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right"/>
        <w:rPr>
          <w:b/>
          <w:sz w:val="52"/>
          <w:szCs w:val="52"/>
          <w:bdr w:val="single" w:color="auto" w:sz="4" w:space="0"/>
        </w:rPr>
      </w:pPr>
    </w:p>
    <w:p>
      <w:pPr>
        <w:spacing w:line="360" w:lineRule="auto"/>
      </w:pPr>
    </w:p>
    <w:p>
      <w:pPr>
        <w:spacing w:line="360" w:lineRule="auto"/>
        <w:ind w:left="102" w:leftChars="-85" w:hanging="280" w:hangingChars="56"/>
        <w:jc w:val="center"/>
        <w:rPr>
          <w:rFonts w:hint="default" w:ascii="宋体" w:hAnsi="宋体" w:eastAsia="宋体"/>
          <w:b/>
          <w:spacing w:val="-11"/>
          <w:sz w:val="48"/>
          <w:szCs w:val="48"/>
          <w:lang w:val="en-US" w:eastAsia="zh-CN"/>
        </w:rPr>
      </w:pPr>
      <w:r>
        <w:rPr>
          <w:rFonts w:hint="eastAsia" w:ascii="宋体" w:hAnsi="宋体"/>
          <w:b/>
          <w:spacing w:val="-11"/>
          <w:sz w:val="52"/>
          <w:szCs w:val="52"/>
          <w:lang w:eastAsia="zh-CN"/>
        </w:rPr>
        <w:t>2021年度蔬菜种植项目（二期）</w:t>
      </w:r>
    </w:p>
    <w:p>
      <w:pPr>
        <w:spacing w:line="440" w:lineRule="exact"/>
        <w:ind w:left="69" w:leftChars="-85" w:hanging="247" w:hangingChars="56"/>
        <w:jc w:val="center"/>
        <w:rPr>
          <w:rFonts w:ascii="宋体" w:hAnsi="宋体"/>
          <w:b/>
          <w:sz w:val="44"/>
          <w:szCs w:val="44"/>
        </w:rPr>
      </w:pPr>
    </w:p>
    <w:p>
      <w:pPr>
        <w:spacing w:line="360" w:lineRule="auto"/>
        <w:jc w:val="center"/>
        <w:rPr>
          <w:rFonts w:ascii="黑体" w:hAnsi="黑体" w:eastAsia="黑体" w:cs="黑体"/>
          <w:bCs/>
          <w:sz w:val="72"/>
          <w:szCs w:val="72"/>
        </w:rPr>
      </w:pPr>
    </w:p>
    <w:p>
      <w:pPr>
        <w:pStyle w:val="3"/>
        <w:rPr>
          <w:rFonts w:ascii="黑体" w:hAnsi="黑体" w:eastAsia="黑体" w:cs="黑体"/>
          <w:bCs/>
          <w:sz w:val="72"/>
          <w:szCs w:val="72"/>
        </w:rPr>
      </w:pPr>
    </w:p>
    <w:p>
      <w:pPr>
        <w:pStyle w:val="2"/>
      </w:pPr>
    </w:p>
    <w:p>
      <w:pPr>
        <w:pStyle w:val="2"/>
      </w:pPr>
    </w:p>
    <w:p>
      <w:pPr>
        <w:spacing w:line="360" w:lineRule="auto"/>
        <w:jc w:val="center"/>
        <w:rPr>
          <w:rFonts w:ascii="黑体" w:hAnsi="黑体" w:eastAsia="黑体"/>
          <w:sz w:val="96"/>
          <w:szCs w:val="96"/>
        </w:rPr>
      </w:pPr>
      <w:r>
        <w:rPr>
          <w:rFonts w:hint="eastAsia" w:ascii="黑体" w:hAnsi="黑体" w:eastAsia="黑体" w:cs="黑体"/>
          <w:bCs/>
          <w:sz w:val="52"/>
          <w:szCs w:val="52"/>
        </w:rPr>
        <w:t>竞争性谈判文件</w:t>
      </w:r>
    </w:p>
    <w:p>
      <w:pPr>
        <w:spacing w:line="400" w:lineRule="atLeast"/>
        <w:jc w:val="center"/>
        <w:rPr>
          <w:rFonts w:hint="eastAsia" w:ascii="宋体" w:hAnsi="宋体" w:eastAsia="宋体"/>
          <w:b/>
          <w:bCs/>
          <w:sz w:val="28"/>
          <w:szCs w:val="28"/>
          <w:lang w:eastAsia="zh-CN"/>
        </w:rPr>
      </w:pPr>
      <w:r>
        <w:rPr>
          <w:rFonts w:hint="eastAsia" w:ascii="宋体" w:hAnsi="宋体"/>
          <w:b/>
          <w:bCs/>
          <w:sz w:val="28"/>
          <w:szCs w:val="28"/>
          <w:lang w:eastAsia="zh-CN"/>
        </w:rPr>
        <w:t>采购编号：博政采购(2021)119号</w:t>
      </w:r>
    </w:p>
    <w:p>
      <w:pPr>
        <w:spacing w:line="440" w:lineRule="exact"/>
        <w:jc w:val="center"/>
        <w:rPr>
          <w:rFonts w:ascii="宋体" w:hAnsi="宋体"/>
          <w:b/>
          <w:sz w:val="36"/>
          <w:szCs w:val="36"/>
        </w:rPr>
      </w:pPr>
    </w:p>
    <w:p>
      <w:pPr>
        <w:pStyle w:val="2"/>
      </w:pPr>
    </w:p>
    <w:p>
      <w:pPr>
        <w:spacing w:line="440" w:lineRule="exact"/>
        <w:rPr>
          <w:rFonts w:ascii="宋体" w:hAnsi="宋体"/>
          <w:b/>
          <w:sz w:val="36"/>
          <w:szCs w:val="36"/>
        </w:rPr>
      </w:pPr>
    </w:p>
    <w:p>
      <w:pPr>
        <w:spacing w:line="400" w:lineRule="atLeast"/>
        <w:rPr>
          <w:rFonts w:ascii="宋体" w:hAnsi="宋体"/>
          <w:sz w:val="36"/>
          <w:szCs w:val="36"/>
        </w:rPr>
      </w:pPr>
    </w:p>
    <w:p>
      <w:pPr>
        <w:pStyle w:val="2"/>
      </w:pPr>
    </w:p>
    <w:p>
      <w:pPr>
        <w:spacing w:line="400" w:lineRule="atLeast"/>
        <w:ind w:firstLine="720" w:firstLineChars="200"/>
        <w:rPr>
          <w:rFonts w:ascii="宋体" w:hAnsi="宋体"/>
          <w:sz w:val="36"/>
          <w:szCs w:val="36"/>
        </w:rPr>
      </w:pPr>
    </w:p>
    <w:p>
      <w:pPr>
        <w:spacing w:line="400" w:lineRule="atLeast"/>
        <w:ind w:firstLine="720" w:firstLineChars="200"/>
        <w:rPr>
          <w:rFonts w:ascii="宋体" w:hAnsi="宋体"/>
          <w:sz w:val="36"/>
          <w:szCs w:val="36"/>
        </w:rPr>
      </w:pPr>
    </w:p>
    <w:p>
      <w:pPr>
        <w:spacing w:line="400" w:lineRule="atLeast"/>
        <w:ind w:firstLine="720" w:firstLineChars="200"/>
        <w:rPr>
          <w:rFonts w:ascii="宋体" w:hAnsi="宋体"/>
          <w:sz w:val="36"/>
          <w:szCs w:val="36"/>
        </w:rPr>
      </w:pPr>
    </w:p>
    <w:p>
      <w:pPr>
        <w:spacing w:line="400" w:lineRule="atLeast"/>
        <w:ind w:firstLine="723" w:firstLineChars="200"/>
        <w:rPr>
          <w:rFonts w:hint="eastAsia" w:ascii="宋体" w:hAnsi="宋体" w:eastAsia="宋体"/>
          <w:b/>
          <w:bCs/>
          <w:sz w:val="36"/>
          <w:szCs w:val="36"/>
          <w:lang w:eastAsia="zh-CN"/>
        </w:rPr>
      </w:pPr>
      <w:r>
        <w:rPr>
          <w:rFonts w:hint="eastAsia" w:ascii="宋体" w:hAnsi="宋体"/>
          <w:b/>
          <w:bCs/>
          <w:sz w:val="36"/>
          <w:szCs w:val="36"/>
        </w:rPr>
        <w:t>采 购 人：</w:t>
      </w:r>
      <w:r>
        <w:rPr>
          <w:rFonts w:hint="eastAsia" w:ascii="宋体" w:hAnsi="宋体"/>
          <w:b/>
          <w:bCs/>
          <w:sz w:val="36"/>
          <w:szCs w:val="36"/>
          <w:lang w:eastAsia="zh-CN"/>
        </w:rPr>
        <w:t>博爱县清化镇街道办事处</w:t>
      </w:r>
    </w:p>
    <w:p>
      <w:pPr>
        <w:spacing w:line="400" w:lineRule="atLeast"/>
        <w:ind w:firstLine="723" w:firstLineChars="200"/>
        <w:jc w:val="left"/>
        <w:rPr>
          <w:rFonts w:ascii="宋体" w:hAnsi="宋体"/>
          <w:b/>
          <w:bCs/>
          <w:sz w:val="36"/>
          <w:szCs w:val="36"/>
        </w:rPr>
      </w:pPr>
      <w:r>
        <w:rPr>
          <w:rFonts w:hint="eastAsia" w:ascii="宋体" w:hAnsi="宋体"/>
          <w:b/>
          <w:bCs/>
          <w:sz w:val="36"/>
          <w:szCs w:val="36"/>
        </w:rPr>
        <w:t>代理机构：博爱县城市建设项目管理有限公司</w:t>
      </w:r>
    </w:p>
    <w:p>
      <w:pPr>
        <w:spacing w:line="400" w:lineRule="atLeast"/>
        <w:ind w:firstLine="723" w:firstLineChars="200"/>
        <w:jc w:val="left"/>
        <w:rPr>
          <w:rFonts w:ascii="宋体" w:hAnsi="宋体"/>
          <w:b/>
          <w:sz w:val="30"/>
          <w:szCs w:val="30"/>
        </w:rPr>
      </w:pPr>
      <w:r>
        <w:rPr>
          <w:rFonts w:hint="eastAsia" w:ascii="宋体" w:hAnsi="宋体"/>
          <w:b/>
          <w:bCs/>
          <w:sz w:val="36"/>
          <w:szCs w:val="36"/>
        </w:rPr>
        <w:t>日    期：二零二一年</w:t>
      </w:r>
      <w:r>
        <w:rPr>
          <w:rFonts w:hint="eastAsia" w:ascii="宋体" w:hAnsi="宋体"/>
          <w:b/>
          <w:bCs/>
          <w:sz w:val="36"/>
          <w:szCs w:val="36"/>
          <w:lang w:val="en-US" w:eastAsia="zh-CN"/>
        </w:rPr>
        <w:t>十一</w:t>
      </w:r>
      <w:r>
        <w:rPr>
          <w:rFonts w:hint="eastAsia" w:ascii="宋体" w:hAnsi="宋体"/>
          <w:b/>
          <w:bCs/>
          <w:sz w:val="36"/>
          <w:szCs w:val="36"/>
        </w:rPr>
        <w:t xml:space="preserve">月  </w:t>
      </w:r>
      <w:r>
        <w:rPr>
          <w:rFonts w:hint="eastAsia" w:ascii="宋体" w:hAnsi="宋体"/>
          <w:b/>
          <w:bCs/>
          <w:sz w:val="30"/>
          <w:szCs w:val="30"/>
        </w:rPr>
        <w:t xml:space="preserve">        </w:t>
      </w:r>
      <w:r>
        <w:rPr>
          <w:rFonts w:hint="eastAsia" w:ascii="宋体" w:hAnsi="宋体"/>
          <w:b/>
          <w:sz w:val="30"/>
          <w:szCs w:val="30"/>
        </w:rPr>
        <w:t xml:space="preserve">           </w:t>
      </w:r>
    </w:p>
    <w:p>
      <w:pPr>
        <w:spacing w:line="440" w:lineRule="exact"/>
        <w:jc w:val="center"/>
        <w:rPr>
          <w:b/>
          <w:sz w:val="32"/>
          <w:szCs w:val="32"/>
        </w:rPr>
        <w:sectPr>
          <w:pgSz w:w="11906" w:h="16838"/>
          <w:pgMar w:top="1440" w:right="926" w:bottom="1440" w:left="1800" w:header="851" w:footer="992" w:gutter="0"/>
          <w:pgNumType w:chapStyle="1"/>
          <w:cols w:space="720" w:num="1"/>
          <w:docGrid w:type="lines" w:linePitch="312" w:charSpace="0"/>
        </w:sectPr>
      </w:pPr>
    </w:p>
    <w:p>
      <w:pPr>
        <w:spacing w:line="440" w:lineRule="exact"/>
        <w:jc w:val="center"/>
        <w:rPr>
          <w:b/>
          <w:sz w:val="32"/>
          <w:szCs w:val="32"/>
        </w:rPr>
      </w:pPr>
      <w:r>
        <w:rPr>
          <w:rFonts w:hint="eastAsia"/>
          <w:b/>
          <w:sz w:val="32"/>
          <w:szCs w:val="32"/>
        </w:rPr>
        <w:t>目  录</w:t>
      </w:r>
    </w:p>
    <w:p>
      <w:pPr>
        <w:spacing w:line="440" w:lineRule="exact"/>
        <w:jc w:val="center"/>
        <w:rPr>
          <w:b/>
          <w:sz w:val="32"/>
          <w:szCs w:val="32"/>
        </w:rPr>
      </w:pPr>
    </w:p>
    <w:p>
      <w:pPr>
        <w:spacing w:line="440" w:lineRule="exact"/>
        <w:jc w:val="center"/>
        <w:rPr>
          <w:b/>
          <w:sz w:val="32"/>
          <w:szCs w:val="32"/>
        </w:rPr>
      </w:pPr>
    </w:p>
    <w:p>
      <w:pPr>
        <w:pStyle w:val="19"/>
        <w:tabs>
          <w:tab w:val="right" w:leader="dot" w:pos="9170"/>
        </w:tabs>
        <w:rPr>
          <w:rFonts w:ascii="Times New Roman" w:hAnsi="Times New Roman"/>
          <w:kern w:val="2"/>
          <w:sz w:val="21"/>
          <w:szCs w:val="24"/>
        </w:rPr>
      </w:pPr>
      <w:r>
        <w:rPr>
          <w:b/>
          <w:sz w:val="32"/>
          <w:szCs w:val="32"/>
        </w:rPr>
        <w:fldChar w:fldCharType="begin"/>
      </w:r>
      <w:r>
        <w:rPr>
          <w:b/>
          <w:sz w:val="32"/>
          <w:szCs w:val="32"/>
        </w:rPr>
        <w:instrText xml:space="preserve"> </w:instrText>
      </w:r>
      <w:r>
        <w:rPr>
          <w:rFonts w:hint="eastAsia"/>
          <w:b/>
          <w:sz w:val="32"/>
          <w:szCs w:val="32"/>
        </w:rPr>
        <w:instrText xml:space="preserve">TOC \o "1-2" \u</w:instrText>
      </w:r>
      <w:r>
        <w:rPr>
          <w:b/>
          <w:sz w:val="32"/>
          <w:szCs w:val="32"/>
        </w:rPr>
        <w:instrText xml:space="preserve"> </w:instrText>
      </w:r>
      <w:r>
        <w:rPr>
          <w:b/>
          <w:sz w:val="32"/>
          <w:szCs w:val="32"/>
        </w:rPr>
        <w:fldChar w:fldCharType="separate"/>
      </w:r>
      <w:r>
        <w:rPr>
          <w:rFonts w:hint="eastAsia" w:ascii="宋体" w:hAnsi="宋体"/>
          <w:b/>
          <w:bCs/>
        </w:rPr>
        <w:t>第一部分</w:t>
      </w:r>
      <w:r>
        <w:rPr>
          <w:rFonts w:ascii="宋体" w:hAnsi="宋体"/>
          <w:b/>
          <w:bCs/>
        </w:rPr>
        <w:t xml:space="preserve">  </w:t>
      </w:r>
      <w:r>
        <w:rPr>
          <w:rFonts w:hint="eastAsia" w:ascii="宋体" w:hAnsi="宋体"/>
          <w:b/>
          <w:bCs/>
        </w:rPr>
        <w:t>谈判项目相关内容及要求</w:t>
      </w:r>
      <w:r>
        <w:tab/>
      </w:r>
      <w:r>
        <w:fldChar w:fldCharType="begin"/>
      </w:r>
      <w:r>
        <w:instrText xml:space="preserve"> PAGEREF _Toc522896374 \h </w:instrText>
      </w:r>
      <w:r>
        <w:fldChar w:fldCharType="separate"/>
      </w:r>
      <w:r>
        <w:t>9</w:t>
      </w:r>
      <w:r>
        <w:fldChar w:fldCharType="end"/>
      </w:r>
    </w:p>
    <w:p>
      <w:pPr>
        <w:pStyle w:val="19"/>
        <w:tabs>
          <w:tab w:val="right" w:leader="dot" w:pos="9170"/>
        </w:tabs>
        <w:rPr>
          <w:rFonts w:ascii="Times New Roman" w:hAnsi="Times New Roman"/>
          <w:kern w:val="2"/>
          <w:sz w:val="21"/>
          <w:szCs w:val="24"/>
        </w:rPr>
      </w:pPr>
      <w:r>
        <w:rPr>
          <w:rFonts w:hint="eastAsia" w:ascii="宋体" w:hAnsi="宋体"/>
          <w:b/>
          <w:bCs/>
        </w:rPr>
        <w:t>第二部分</w:t>
      </w:r>
      <w:r>
        <w:rPr>
          <w:rFonts w:ascii="宋体" w:hAnsi="宋体"/>
          <w:b/>
          <w:bCs/>
        </w:rPr>
        <w:t xml:space="preserve">   </w:t>
      </w:r>
      <w:r>
        <w:rPr>
          <w:rFonts w:hint="eastAsia" w:ascii="宋体" w:hAnsi="宋体"/>
          <w:b/>
          <w:bCs/>
        </w:rPr>
        <w:t>谈判须知</w:t>
      </w:r>
      <w:r>
        <w:tab/>
      </w:r>
      <w:r>
        <w:fldChar w:fldCharType="begin"/>
      </w:r>
      <w:r>
        <w:instrText xml:space="preserve"> PAGEREF _Toc522896375 \h </w:instrText>
      </w:r>
      <w:r>
        <w:fldChar w:fldCharType="separate"/>
      </w:r>
      <w:r>
        <w:t>10</w:t>
      </w:r>
      <w:r>
        <w:fldChar w:fldCharType="end"/>
      </w:r>
    </w:p>
    <w:p>
      <w:pPr>
        <w:pStyle w:val="20"/>
        <w:tabs>
          <w:tab w:val="right" w:leader="dot" w:pos="9170"/>
        </w:tabs>
        <w:rPr>
          <w:rFonts w:ascii="Times New Roman" w:hAnsi="Times New Roman"/>
          <w:kern w:val="2"/>
          <w:sz w:val="21"/>
          <w:szCs w:val="24"/>
        </w:rPr>
      </w:pPr>
      <w:r>
        <w:rPr>
          <w:rFonts w:hint="eastAsia" w:ascii="宋体" w:hAnsi="宋体"/>
          <w:b/>
          <w:bCs/>
        </w:rPr>
        <w:t>一、总</w:t>
      </w:r>
      <w:r>
        <w:rPr>
          <w:rFonts w:ascii="宋体" w:hAnsi="宋体"/>
          <w:b/>
          <w:bCs/>
        </w:rPr>
        <w:t xml:space="preserve">    </w:t>
      </w:r>
      <w:r>
        <w:rPr>
          <w:rFonts w:hint="eastAsia" w:ascii="宋体" w:hAnsi="宋体"/>
          <w:b/>
          <w:bCs/>
        </w:rPr>
        <w:t>则</w:t>
      </w:r>
      <w:r>
        <w:tab/>
      </w:r>
      <w:r>
        <w:fldChar w:fldCharType="begin"/>
      </w:r>
      <w:r>
        <w:instrText xml:space="preserve"> PAGEREF _Toc522896376 \h </w:instrText>
      </w:r>
      <w:r>
        <w:fldChar w:fldCharType="separate"/>
      </w:r>
      <w:r>
        <w:t>10</w:t>
      </w:r>
      <w:r>
        <w:fldChar w:fldCharType="end"/>
      </w:r>
    </w:p>
    <w:p>
      <w:pPr>
        <w:pStyle w:val="20"/>
        <w:tabs>
          <w:tab w:val="right" w:leader="dot" w:pos="9170"/>
        </w:tabs>
        <w:rPr>
          <w:rFonts w:ascii="Times New Roman" w:hAnsi="Times New Roman"/>
          <w:kern w:val="2"/>
          <w:sz w:val="21"/>
          <w:szCs w:val="24"/>
        </w:rPr>
      </w:pPr>
      <w:r>
        <w:rPr>
          <w:rFonts w:hint="eastAsia" w:ascii="宋体" w:hAnsi="宋体"/>
          <w:b/>
          <w:bCs/>
        </w:rPr>
        <w:t>二、项目概况</w:t>
      </w:r>
      <w:r>
        <w:tab/>
      </w:r>
      <w:r>
        <w:fldChar w:fldCharType="begin"/>
      </w:r>
      <w:r>
        <w:instrText xml:space="preserve"> PAGEREF _Toc522896377 \h </w:instrText>
      </w:r>
      <w:r>
        <w:fldChar w:fldCharType="separate"/>
      </w:r>
      <w:r>
        <w:t>10</w:t>
      </w:r>
      <w:r>
        <w:fldChar w:fldCharType="end"/>
      </w:r>
    </w:p>
    <w:p>
      <w:pPr>
        <w:pStyle w:val="20"/>
        <w:tabs>
          <w:tab w:val="right" w:leader="dot" w:pos="9170"/>
        </w:tabs>
        <w:rPr>
          <w:rFonts w:ascii="Times New Roman" w:hAnsi="Times New Roman"/>
          <w:kern w:val="2"/>
          <w:sz w:val="21"/>
          <w:szCs w:val="24"/>
        </w:rPr>
      </w:pPr>
      <w:r>
        <w:rPr>
          <w:rFonts w:hint="eastAsia" w:ascii="宋体" w:hAnsi="宋体"/>
          <w:b/>
          <w:bCs/>
        </w:rPr>
        <w:t>三、谈判文件</w:t>
      </w:r>
      <w:r>
        <w:tab/>
      </w:r>
      <w:r>
        <w:fldChar w:fldCharType="begin"/>
      </w:r>
      <w:r>
        <w:instrText xml:space="preserve"> PAGEREF _Toc522896378 \h </w:instrText>
      </w:r>
      <w:r>
        <w:fldChar w:fldCharType="separate"/>
      </w:r>
      <w:r>
        <w:t>10</w:t>
      </w:r>
      <w:r>
        <w:fldChar w:fldCharType="end"/>
      </w:r>
    </w:p>
    <w:p>
      <w:pPr>
        <w:pStyle w:val="20"/>
        <w:tabs>
          <w:tab w:val="right" w:leader="dot" w:pos="9170"/>
        </w:tabs>
        <w:rPr>
          <w:rFonts w:ascii="Times New Roman" w:hAnsi="Times New Roman"/>
          <w:kern w:val="2"/>
          <w:sz w:val="21"/>
          <w:szCs w:val="24"/>
        </w:rPr>
      </w:pPr>
      <w:r>
        <w:rPr>
          <w:rFonts w:hint="eastAsia" w:ascii="宋体" w:hAnsi="宋体"/>
          <w:b/>
          <w:bCs/>
        </w:rPr>
        <w:t>四、谈判要求</w:t>
      </w:r>
      <w:r>
        <w:tab/>
      </w:r>
      <w:r>
        <w:fldChar w:fldCharType="begin"/>
      </w:r>
      <w:r>
        <w:instrText xml:space="preserve"> PAGEREF _Toc522896379 \h </w:instrText>
      </w:r>
      <w:r>
        <w:fldChar w:fldCharType="separate"/>
      </w:r>
      <w:r>
        <w:t>11</w:t>
      </w:r>
      <w:r>
        <w:fldChar w:fldCharType="end"/>
      </w:r>
    </w:p>
    <w:p>
      <w:pPr>
        <w:pStyle w:val="20"/>
        <w:tabs>
          <w:tab w:val="right" w:leader="dot" w:pos="9170"/>
        </w:tabs>
        <w:rPr>
          <w:rFonts w:ascii="Times New Roman" w:hAnsi="Times New Roman"/>
          <w:kern w:val="2"/>
          <w:sz w:val="21"/>
          <w:szCs w:val="24"/>
        </w:rPr>
      </w:pPr>
      <w:r>
        <w:rPr>
          <w:rFonts w:hint="eastAsia" w:ascii="宋体" w:hAnsi="宋体"/>
          <w:b/>
          <w:bCs/>
        </w:rPr>
        <w:t>五、谈判响应文件的编制、递交和修改</w:t>
      </w:r>
      <w:r>
        <w:tab/>
      </w:r>
      <w:r>
        <w:fldChar w:fldCharType="begin"/>
      </w:r>
      <w:r>
        <w:instrText xml:space="preserve"> PAGEREF _Toc522896380 \h </w:instrText>
      </w:r>
      <w:r>
        <w:fldChar w:fldCharType="separate"/>
      </w:r>
      <w:r>
        <w:t>11</w:t>
      </w:r>
      <w:r>
        <w:fldChar w:fldCharType="end"/>
      </w:r>
    </w:p>
    <w:p>
      <w:pPr>
        <w:pStyle w:val="20"/>
        <w:tabs>
          <w:tab w:val="right" w:leader="dot" w:pos="9170"/>
        </w:tabs>
        <w:rPr>
          <w:rFonts w:ascii="Times New Roman" w:hAnsi="Times New Roman"/>
          <w:kern w:val="2"/>
          <w:sz w:val="21"/>
          <w:szCs w:val="24"/>
        </w:rPr>
      </w:pPr>
      <w:r>
        <w:rPr>
          <w:rFonts w:hint="eastAsia" w:ascii="宋体" w:hAnsi="宋体"/>
          <w:b/>
          <w:bCs/>
        </w:rPr>
        <w:t>六、谈判报价</w:t>
      </w:r>
      <w:r>
        <w:tab/>
      </w:r>
      <w:r>
        <w:fldChar w:fldCharType="begin"/>
      </w:r>
      <w:r>
        <w:instrText xml:space="preserve"> PAGEREF _Toc522896381 \h </w:instrText>
      </w:r>
      <w:r>
        <w:fldChar w:fldCharType="separate"/>
      </w:r>
      <w:r>
        <w:t>14</w:t>
      </w:r>
      <w:r>
        <w:fldChar w:fldCharType="end"/>
      </w:r>
    </w:p>
    <w:p>
      <w:pPr>
        <w:pStyle w:val="20"/>
        <w:tabs>
          <w:tab w:val="right" w:leader="dot" w:pos="9170"/>
        </w:tabs>
        <w:rPr>
          <w:rFonts w:ascii="Times New Roman" w:hAnsi="Times New Roman"/>
          <w:kern w:val="2"/>
          <w:sz w:val="21"/>
          <w:szCs w:val="24"/>
        </w:rPr>
      </w:pPr>
      <w:r>
        <w:rPr>
          <w:rFonts w:hint="eastAsia" w:ascii="宋体" w:hAnsi="宋体"/>
          <w:b/>
          <w:bCs/>
        </w:rPr>
        <w:t>七、谈判程序</w:t>
      </w:r>
      <w:r>
        <w:tab/>
      </w:r>
      <w:r>
        <w:fldChar w:fldCharType="begin"/>
      </w:r>
      <w:r>
        <w:instrText xml:space="preserve"> PAGEREF _Toc522896382 \h </w:instrText>
      </w:r>
      <w:r>
        <w:fldChar w:fldCharType="separate"/>
      </w:r>
      <w:r>
        <w:t>14</w:t>
      </w:r>
      <w:r>
        <w:fldChar w:fldCharType="end"/>
      </w:r>
    </w:p>
    <w:p>
      <w:pPr>
        <w:pStyle w:val="19"/>
        <w:tabs>
          <w:tab w:val="right" w:leader="dot" w:pos="9170"/>
        </w:tabs>
        <w:rPr>
          <w:rFonts w:ascii="Times New Roman" w:hAnsi="Times New Roman"/>
          <w:kern w:val="2"/>
          <w:sz w:val="21"/>
          <w:szCs w:val="24"/>
        </w:rPr>
      </w:pPr>
      <w:r>
        <w:rPr>
          <w:rFonts w:hint="eastAsia" w:ascii="宋体" w:hAnsi="宋体"/>
          <w:b/>
        </w:rPr>
        <w:t>第三部分</w:t>
      </w:r>
      <w:r>
        <w:rPr>
          <w:rFonts w:ascii="宋体" w:hAnsi="宋体"/>
          <w:b/>
        </w:rPr>
        <w:t xml:space="preserve">   </w:t>
      </w:r>
      <w:r>
        <w:rPr>
          <w:rFonts w:hint="eastAsia" w:ascii="宋体" w:hAnsi="宋体"/>
          <w:b/>
        </w:rPr>
        <w:t>其他要求</w:t>
      </w:r>
      <w:r>
        <w:tab/>
      </w:r>
      <w:r>
        <w:fldChar w:fldCharType="begin"/>
      </w:r>
      <w:r>
        <w:instrText xml:space="preserve"> PAGEREF _Toc522896383 \h </w:instrText>
      </w:r>
      <w:r>
        <w:fldChar w:fldCharType="separate"/>
      </w:r>
      <w:r>
        <w:t>17</w:t>
      </w:r>
      <w:r>
        <w:fldChar w:fldCharType="end"/>
      </w:r>
    </w:p>
    <w:p>
      <w:pPr>
        <w:pStyle w:val="19"/>
        <w:tabs>
          <w:tab w:val="right" w:leader="dot" w:pos="9170"/>
        </w:tabs>
      </w:pPr>
      <w:r>
        <w:rPr>
          <w:rFonts w:hint="eastAsia" w:ascii="宋体" w:hAnsi="宋体"/>
          <w:b/>
        </w:rPr>
        <w:t>第四部分</w:t>
      </w:r>
      <w:r>
        <w:rPr>
          <w:rFonts w:ascii="宋体" w:hAnsi="宋体"/>
          <w:b/>
        </w:rPr>
        <w:t xml:space="preserve">   </w:t>
      </w:r>
      <w:r>
        <w:rPr>
          <w:rFonts w:hint="eastAsia" w:ascii="宋体" w:hAnsi="宋体"/>
          <w:b/>
        </w:rPr>
        <w:t>监督单位</w:t>
      </w:r>
      <w:r>
        <w:tab/>
      </w:r>
      <w:r>
        <w:fldChar w:fldCharType="begin"/>
      </w:r>
      <w:r>
        <w:instrText xml:space="preserve"> PAGEREF _Toc522896384 \h </w:instrText>
      </w:r>
      <w:r>
        <w:fldChar w:fldCharType="separate"/>
      </w:r>
      <w:r>
        <w:t>18</w:t>
      </w:r>
      <w:r>
        <w:fldChar w:fldCharType="end"/>
      </w:r>
    </w:p>
    <w:p>
      <w:pPr>
        <w:pStyle w:val="19"/>
        <w:tabs>
          <w:tab w:val="right" w:leader="dot" w:pos="9170"/>
        </w:tabs>
      </w:pPr>
      <w:r>
        <w:rPr>
          <w:rFonts w:hint="eastAsia" w:ascii="宋体" w:hAnsi="宋体"/>
          <w:b/>
          <w:bCs/>
        </w:rPr>
        <w:t>第五部分</w:t>
      </w:r>
      <w:r>
        <w:rPr>
          <w:rFonts w:ascii="宋体" w:hAnsi="宋体"/>
          <w:b/>
          <w:bCs/>
        </w:rPr>
        <w:t xml:space="preserve">   </w:t>
      </w:r>
      <w:r>
        <w:rPr>
          <w:rFonts w:hint="eastAsia" w:ascii="宋体" w:hAnsi="宋体"/>
          <w:b/>
          <w:bCs/>
          <w:lang w:val="en-US" w:eastAsia="zh-CN"/>
        </w:rPr>
        <w:t>图纸</w:t>
      </w:r>
      <w:r>
        <w:tab/>
      </w:r>
      <w:r>
        <w:fldChar w:fldCharType="begin"/>
      </w:r>
      <w:r>
        <w:instrText xml:space="preserve"> PAGEREF _Toc522896385 \h </w:instrText>
      </w:r>
      <w:r>
        <w:fldChar w:fldCharType="separate"/>
      </w:r>
      <w:r>
        <w:t>18</w:t>
      </w:r>
      <w:r>
        <w:fldChar w:fldCharType="end"/>
      </w:r>
    </w:p>
    <w:p>
      <w:pPr>
        <w:pStyle w:val="19"/>
        <w:tabs>
          <w:tab w:val="right" w:leader="dot" w:pos="9170"/>
        </w:tabs>
      </w:pPr>
      <w:r>
        <w:rPr>
          <w:rFonts w:hint="eastAsia" w:ascii="宋体" w:hAnsi="宋体"/>
          <w:b/>
          <w:bCs/>
        </w:rPr>
        <w:t>第</w:t>
      </w:r>
      <w:r>
        <w:rPr>
          <w:rFonts w:hint="eastAsia" w:ascii="宋体" w:hAnsi="宋体"/>
          <w:b/>
          <w:bCs/>
          <w:lang w:eastAsia="zh-CN"/>
        </w:rPr>
        <w:t>六</w:t>
      </w:r>
      <w:r>
        <w:rPr>
          <w:rFonts w:hint="eastAsia" w:ascii="宋体" w:hAnsi="宋体"/>
          <w:b/>
          <w:bCs/>
        </w:rPr>
        <w:t>部分</w:t>
      </w:r>
      <w:r>
        <w:rPr>
          <w:rFonts w:ascii="宋体" w:hAnsi="宋体"/>
          <w:b/>
          <w:bCs/>
        </w:rPr>
        <w:t xml:space="preserve">   </w:t>
      </w:r>
      <w:r>
        <w:rPr>
          <w:rFonts w:hint="eastAsia" w:ascii="宋体" w:hAnsi="宋体"/>
          <w:b/>
          <w:bCs/>
          <w:lang w:val="en-US" w:eastAsia="zh-CN"/>
        </w:rPr>
        <w:t>工程量清单</w:t>
      </w:r>
      <w:r>
        <w:tab/>
      </w:r>
      <w:r>
        <w:fldChar w:fldCharType="begin"/>
      </w:r>
      <w:r>
        <w:instrText xml:space="preserve"> PAGEREF _Toc522896385 \h </w:instrText>
      </w:r>
      <w:r>
        <w:fldChar w:fldCharType="separate"/>
      </w:r>
      <w:r>
        <w:t>18</w:t>
      </w:r>
      <w:r>
        <w:fldChar w:fldCharType="end"/>
      </w:r>
    </w:p>
    <w:p>
      <w:pPr>
        <w:pStyle w:val="19"/>
        <w:tabs>
          <w:tab w:val="right" w:leader="dot" w:pos="9170"/>
        </w:tabs>
        <w:rPr>
          <w:rFonts w:ascii="Times New Roman" w:hAnsi="Times New Roman"/>
          <w:kern w:val="2"/>
          <w:sz w:val="21"/>
          <w:szCs w:val="24"/>
        </w:rPr>
      </w:pPr>
      <w:r>
        <w:rPr>
          <w:rFonts w:hint="eastAsia" w:ascii="宋体" w:hAnsi="宋体"/>
          <w:b/>
          <w:bCs/>
        </w:rPr>
        <w:t>第</w:t>
      </w:r>
      <w:r>
        <w:rPr>
          <w:rFonts w:hint="eastAsia" w:ascii="宋体" w:hAnsi="宋体"/>
          <w:b/>
          <w:bCs/>
          <w:lang w:eastAsia="zh-CN"/>
        </w:rPr>
        <w:t>七</w:t>
      </w:r>
      <w:r>
        <w:rPr>
          <w:rFonts w:hint="eastAsia" w:ascii="宋体" w:hAnsi="宋体"/>
          <w:b/>
          <w:bCs/>
        </w:rPr>
        <w:t>部分</w:t>
      </w:r>
      <w:r>
        <w:rPr>
          <w:rFonts w:ascii="宋体" w:hAnsi="宋体"/>
          <w:b/>
          <w:bCs/>
        </w:rPr>
        <w:t xml:space="preserve"> </w:t>
      </w:r>
      <w:r>
        <w:rPr>
          <w:rFonts w:hint="eastAsia" w:ascii="宋体" w:hAnsi="宋体"/>
          <w:b/>
          <w:bCs/>
        </w:rPr>
        <w:t xml:space="preserve">   附件—谈判响应文件格式</w:t>
      </w:r>
      <w:r>
        <w:tab/>
      </w:r>
      <w:r>
        <w:rPr>
          <w:rFonts w:hint="eastAsia"/>
        </w:rPr>
        <w:t>19</w:t>
      </w:r>
    </w:p>
    <w:p>
      <w:pPr>
        <w:spacing w:line="440" w:lineRule="exact"/>
        <w:jc w:val="center"/>
        <w:rPr>
          <w:b/>
          <w:sz w:val="32"/>
          <w:szCs w:val="32"/>
        </w:rPr>
      </w:pPr>
      <w:r>
        <w:rPr>
          <w:b/>
          <w:sz w:val="32"/>
          <w:szCs w:val="32"/>
        </w:rPr>
        <w:fldChar w:fldCharType="end"/>
      </w:r>
    </w:p>
    <w:p>
      <w:pPr>
        <w:pStyle w:val="61"/>
        <w:snapToGrid w:val="0"/>
        <w:spacing w:line="440" w:lineRule="exact"/>
        <w:ind w:left="0"/>
        <w:rPr>
          <w:rFonts w:ascii="方正小标宋_GBK" w:hAnsi="方正小标宋_GBK" w:eastAsia="方正小标宋_GBK" w:cs="方正小标宋_GBK"/>
          <w:b/>
          <w:bCs/>
          <w:sz w:val="28"/>
          <w:szCs w:val="28"/>
        </w:rPr>
      </w:pPr>
    </w:p>
    <w:p>
      <w:pPr>
        <w:pStyle w:val="61"/>
        <w:snapToGrid w:val="0"/>
        <w:spacing w:line="440" w:lineRule="exact"/>
        <w:ind w:left="0"/>
        <w:rPr>
          <w:rFonts w:ascii="方正小标宋_GBK" w:hAnsi="方正小标宋_GBK" w:eastAsia="方正小标宋_GBK" w:cs="方正小标宋_GBK"/>
          <w:b/>
          <w:bCs/>
          <w:sz w:val="28"/>
          <w:szCs w:val="28"/>
        </w:rPr>
      </w:pPr>
    </w:p>
    <w:p>
      <w:pPr>
        <w:pStyle w:val="61"/>
        <w:snapToGrid w:val="0"/>
        <w:spacing w:line="440" w:lineRule="exact"/>
        <w:ind w:left="0"/>
        <w:rPr>
          <w:rFonts w:ascii="方正小标宋_GBK" w:hAnsi="方正小标宋_GBK" w:eastAsia="方正小标宋_GBK" w:cs="方正小标宋_GBK"/>
          <w:b/>
          <w:bCs/>
          <w:sz w:val="28"/>
          <w:szCs w:val="28"/>
        </w:rPr>
      </w:pPr>
    </w:p>
    <w:p>
      <w:pPr>
        <w:pStyle w:val="61"/>
        <w:snapToGrid w:val="0"/>
        <w:spacing w:line="440" w:lineRule="exact"/>
        <w:ind w:left="0"/>
        <w:rPr>
          <w:rFonts w:ascii="方正小标宋_GBK" w:hAnsi="方正小标宋_GBK" w:eastAsia="方正小标宋_GBK" w:cs="方正小标宋_GBK"/>
          <w:b/>
          <w:bCs/>
          <w:sz w:val="28"/>
          <w:szCs w:val="28"/>
        </w:rPr>
      </w:pPr>
    </w:p>
    <w:p>
      <w:pPr>
        <w:pStyle w:val="61"/>
        <w:snapToGrid w:val="0"/>
        <w:spacing w:line="440" w:lineRule="exact"/>
        <w:ind w:left="0"/>
        <w:rPr>
          <w:rFonts w:ascii="方正小标宋_GBK" w:hAnsi="方正小标宋_GBK" w:eastAsia="方正小标宋_GBK" w:cs="方正小标宋_GBK"/>
          <w:b/>
          <w:bCs/>
          <w:sz w:val="28"/>
          <w:szCs w:val="28"/>
        </w:rPr>
      </w:pPr>
    </w:p>
    <w:p>
      <w:pPr>
        <w:pStyle w:val="61"/>
        <w:snapToGrid w:val="0"/>
        <w:spacing w:line="440" w:lineRule="exact"/>
        <w:ind w:left="0"/>
        <w:rPr>
          <w:rFonts w:ascii="方正小标宋_GBK" w:hAnsi="方正小标宋_GBK" w:eastAsia="方正小标宋_GBK" w:cs="方正小标宋_GBK"/>
          <w:b/>
          <w:bCs/>
          <w:sz w:val="28"/>
          <w:szCs w:val="28"/>
        </w:rPr>
      </w:pPr>
    </w:p>
    <w:p>
      <w:pPr>
        <w:pStyle w:val="61"/>
        <w:snapToGrid w:val="0"/>
        <w:spacing w:line="440" w:lineRule="exact"/>
        <w:ind w:left="0"/>
        <w:rPr>
          <w:rFonts w:ascii="方正小标宋_GBK" w:hAnsi="方正小标宋_GBK" w:eastAsia="方正小标宋_GBK" w:cs="方正小标宋_GBK"/>
          <w:b/>
          <w:bCs/>
          <w:sz w:val="28"/>
          <w:szCs w:val="28"/>
        </w:rPr>
      </w:pPr>
    </w:p>
    <w:p>
      <w:pPr>
        <w:pStyle w:val="61"/>
        <w:snapToGrid w:val="0"/>
        <w:spacing w:line="440" w:lineRule="exact"/>
        <w:ind w:left="0"/>
        <w:rPr>
          <w:rFonts w:ascii="方正小标宋_GBK" w:hAnsi="方正小标宋_GBK" w:eastAsia="方正小标宋_GBK" w:cs="方正小标宋_GBK"/>
          <w:b/>
          <w:bCs/>
          <w:sz w:val="28"/>
          <w:szCs w:val="28"/>
        </w:rPr>
      </w:pPr>
    </w:p>
    <w:p>
      <w:pPr>
        <w:pStyle w:val="61"/>
        <w:snapToGrid w:val="0"/>
        <w:spacing w:line="440" w:lineRule="exact"/>
        <w:ind w:left="0"/>
        <w:rPr>
          <w:rFonts w:ascii="方正小标宋_GBK" w:hAnsi="方正小标宋_GBK" w:eastAsia="方正小标宋_GBK" w:cs="方正小标宋_GBK"/>
          <w:b/>
          <w:bCs/>
          <w:sz w:val="28"/>
          <w:szCs w:val="28"/>
        </w:rPr>
      </w:pPr>
    </w:p>
    <w:p>
      <w:pPr>
        <w:pStyle w:val="61"/>
        <w:snapToGrid w:val="0"/>
        <w:spacing w:line="440" w:lineRule="exact"/>
        <w:ind w:left="0"/>
        <w:rPr>
          <w:rFonts w:ascii="方正小标宋_GBK" w:hAnsi="方正小标宋_GBK" w:eastAsia="方正小标宋_GBK" w:cs="方正小标宋_GBK"/>
          <w:b/>
          <w:bCs/>
          <w:sz w:val="28"/>
          <w:szCs w:val="28"/>
        </w:rPr>
      </w:pPr>
    </w:p>
    <w:p>
      <w:pPr>
        <w:pStyle w:val="61"/>
        <w:snapToGrid w:val="0"/>
        <w:spacing w:line="440" w:lineRule="exact"/>
        <w:ind w:left="0"/>
        <w:rPr>
          <w:rFonts w:ascii="方正小标宋_GBK" w:hAnsi="方正小标宋_GBK" w:eastAsia="方正小标宋_GBK" w:cs="方正小标宋_GBK"/>
          <w:b/>
          <w:bCs/>
          <w:sz w:val="28"/>
          <w:szCs w:val="28"/>
        </w:rPr>
      </w:pPr>
    </w:p>
    <w:p>
      <w:pPr>
        <w:tabs>
          <w:tab w:val="left" w:pos="540"/>
        </w:tabs>
        <w:spacing w:line="440" w:lineRule="exact"/>
        <w:ind w:leftChars="-67" w:right="-174" w:rightChars="-83" w:hanging="141" w:hangingChars="44"/>
        <w:jc w:val="center"/>
        <w:rPr>
          <w:rFonts w:ascii="宋体" w:hAnsi="宋体"/>
          <w:b/>
          <w:sz w:val="32"/>
          <w:szCs w:val="32"/>
        </w:rPr>
      </w:pPr>
      <w:bookmarkStart w:id="0" w:name="_Toc424195980"/>
    </w:p>
    <w:p>
      <w:pPr>
        <w:tabs>
          <w:tab w:val="left" w:pos="540"/>
        </w:tabs>
        <w:spacing w:line="440" w:lineRule="exact"/>
        <w:ind w:right="-174" w:rightChars="-83"/>
        <w:rPr>
          <w:rFonts w:ascii="宋体" w:hAnsi="宋体"/>
          <w:b/>
          <w:sz w:val="32"/>
          <w:szCs w:val="32"/>
        </w:rPr>
      </w:pPr>
    </w:p>
    <w:p>
      <w:pPr>
        <w:spacing w:line="360" w:lineRule="auto"/>
        <w:ind w:left="2" w:leftChars="-85" w:hanging="180" w:hangingChars="56"/>
        <w:jc w:val="center"/>
        <w:rPr>
          <w:rFonts w:hint="eastAsia" w:ascii="宋体" w:hAnsi="宋体" w:eastAsia="宋体"/>
          <w:b/>
          <w:sz w:val="32"/>
          <w:szCs w:val="32"/>
          <w:lang w:eastAsia="zh-CN"/>
        </w:rPr>
      </w:pPr>
      <w:r>
        <w:rPr>
          <w:rFonts w:hint="eastAsia" w:ascii="宋体" w:hAnsi="宋体"/>
          <w:b/>
          <w:sz w:val="32"/>
          <w:szCs w:val="32"/>
          <w:lang w:val="en-US" w:eastAsia="zh-CN"/>
        </w:rPr>
        <w:t xml:space="preserve">  </w:t>
      </w:r>
      <w:r>
        <w:rPr>
          <w:rFonts w:hint="eastAsia" w:ascii="宋体" w:hAnsi="宋体"/>
          <w:b/>
          <w:sz w:val="32"/>
          <w:szCs w:val="32"/>
          <w:lang w:eastAsia="zh-CN"/>
        </w:rPr>
        <w:t>2021年度蔬菜种植项目（二期）</w:t>
      </w:r>
    </w:p>
    <w:p>
      <w:pPr>
        <w:tabs>
          <w:tab w:val="left" w:pos="540"/>
        </w:tabs>
        <w:spacing w:line="520" w:lineRule="exact"/>
        <w:ind w:left="178" w:leftChars="85" w:right="-174" w:rightChars="-83" w:firstLine="180" w:firstLineChars="56"/>
        <w:jc w:val="center"/>
        <w:rPr>
          <w:rFonts w:ascii="宋体" w:hAnsi="宋体"/>
          <w:b/>
          <w:sz w:val="32"/>
          <w:szCs w:val="32"/>
        </w:rPr>
      </w:pPr>
      <w:r>
        <w:rPr>
          <w:rFonts w:hint="eastAsia" w:ascii="宋体" w:hAnsi="宋体"/>
          <w:b/>
          <w:sz w:val="32"/>
          <w:szCs w:val="32"/>
        </w:rPr>
        <w:t>竞争性谈判公告</w:t>
      </w:r>
    </w:p>
    <w:tbl>
      <w:tblPr>
        <w:tblStyle w:val="27"/>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80" w:type="dxa"/>
          </w:tcPr>
          <w:p>
            <w:pPr>
              <w:keepNext w:val="0"/>
              <w:keepLines w:val="0"/>
              <w:suppressLineNumbers w:val="0"/>
              <w:spacing w:before="0" w:beforeAutospacing="0" w:after="0" w:afterAutospacing="0" w:line="360" w:lineRule="auto"/>
              <w:ind w:left="61" w:leftChars="29" w:right="0" w:firstLine="343" w:firstLineChars="143"/>
              <w:jc w:val="both"/>
              <w:rPr>
                <w:rFonts w:hint="default" w:ascii="宋体" w:hAnsi="宋体" w:cs="宋体"/>
                <w:sz w:val="24"/>
                <w:szCs w:val="24"/>
              </w:rPr>
            </w:pPr>
            <w:r>
              <w:rPr>
                <w:rFonts w:hint="eastAsia" w:ascii="宋体" w:hAnsi="宋体" w:cs="宋体"/>
                <w:kern w:val="0"/>
                <w:sz w:val="24"/>
                <w:szCs w:val="24"/>
              </w:rPr>
              <w:t>项目概况：</w:t>
            </w:r>
            <w:r>
              <w:rPr>
                <w:rFonts w:hint="eastAsia" w:ascii="宋体" w:hAnsi="宋体" w:cs="宋体"/>
                <w:kern w:val="0"/>
                <w:sz w:val="24"/>
                <w:szCs w:val="24"/>
                <w:lang w:eastAsia="zh-CN"/>
              </w:rPr>
              <w:t>2021年度蔬菜种植项目（二期）</w:t>
            </w:r>
            <w:r>
              <w:rPr>
                <w:rFonts w:hint="eastAsia" w:ascii="宋体" w:hAnsi="宋体" w:cs="宋体"/>
                <w:kern w:val="0"/>
                <w:sz w:val="24"/>
                <w:szCs w:val="24"/>
              </w:rPr>
              <w:t>的潜在供应商应在焦作市公共资源交易中心网站获取竞争性谈判文件，并于2021年</w:t>
            </w:r>
            <w:r>
              <w:rPr>
                <w:rFonts w:hint="eastAsia" w:ascii="宋体" w:hAnsi="宋体" w:cs="宋体"/>
                <w:kern w:val="0"/>
                <w:sz w:val="24"/>
                <w:szCs w:val="24"/>
                <w:lang w:val="en-US" w:eastAsia="zh-CN"/>
              </w:rPr>
              <w:t>11</w:t>
            </w:r>
            <w:r>
              <w:rPr>
                <w:rFonts w:hint="eastAsia" w:ascii="宋体" w:hAnsi="宋体" w:cs="宋体"/>
                <w:kern w:val="0"/>
                <w:sz w:val="24"/>
                <w:szCs w:val="24"/>
              </w:rPr>
              <w:t>月</w:t>
            </w:r>
            <w:r>
              <w:rPr>
                <w:rFonts w:hint="eastAsia" w:ascii="宋体" w:hAnsi="宋体" w:cs="宋体"/>
                <w:kern w:val="0"/>
                <w:sz w:val="24"/>
                <w:szCs w:val="24"/>
                <w:lang w:val="en-US" w:eastAsia="zh-CN"/>
              </w:rPr>
              <w:t>23</w:t>
            </w:r>
            <w:r>
              <w:rPr>
                <w:rFonts w:hint="eastAsia" w:ascii="宋体" w:hAnsi="宋体" w:cs="宋体"/>
                <w:kern w:val="0"/>
                <w:sz w:val="24"/>
                <w:szCs w:val="24"/>
              </w:rPr>
              <w:t>日</w:t>
            </w:r>
            <w:r>
              <w:rPr>
                <w:rFonts w:hint="eastAsia" w:ascii="宋体" w:hAnsi="宋体" w:cs="宋体"/>
                <w:kern w:val="0"/>
                <w:sz w:val="24"/>
                <w:szCs w:val="24"/>
                <w:lang w:val="en-US" w:eastAsia="zh-CN"/>
              </w:rPr>
              <w:t xml:space="preserve">09 </w:t>
            </w:r>
            <w:r>
              <w:rPr>
                <w:rFonts w:hint="eastAsia" w:ascii="宋体" w:hAnsi="宋体" w:cs="宋体"/>
                <w:kern w:val="0"/>
                <w:sz w:val="24"/>
                <w:szCs w:val="24"/>
              </w:rPr>
              <w:t>点</w:t>
            </w:r>
            <w:r>
              <w:rPr>
                <w:rFonts w:hint="eastAsia" w:ascii="宋体" w:hAnsi="宋体" w:cs="宋体"/>
                <w:kern w:val="0"/>
                <w:sz w:val="24"/>
                <w:szCs w:val="24"/>
                <w:lang w:val="en-US" w:eastAsia="zh-CN"/>
              </w:rPr>
              <w:t>00</w:t>
            </w:r>
            <w:r>
              <w:rPr>
                <w:rFonts w:hint="eastAsia" w:ascii="宋体" w:hAnsi="宋体" w:cs="宋体"/>
                <w:kern w:val="0"/>
                <w:sz w:val="24"/>
                <w:szCs w:val="24"/>
              </w:rPr>
              <w:t>分（北京时间）前提交响应文件。</w:t>
            </w:r>
          </w:p>
        </w:tc>
      </w:tr>
    </w:tbl>
    <w:p>
      <w:pPr>
        <w:spacing w:line="520" w:lineRule="exact"/>
        <w:rPr>
          <w:rFonts w:ascii="宋体" w:hAnsi="宋体" w:cs="宋体"/>
          <w:b/>
          <w:bCs/>
          <w:sz w:val="24"/>
          <w:szCs w:val="24"/>
        </w:rPr>
      </w:pPr>
      <w:r>
        <w:rPr>
          <w:rFonts w:hint="eastAsia" w:ascii="宋体" w:hAnsi="宋体" w:cs="宋体"/>
          <w:b/>
          <w:bCs/>
          <w:sz w:val="24"/>
          <w:szCs w:val="24"/>
        </w:rPr>
        <w:t>一、项目基本情况</w:t>
      </w:r>
    </w:p>
    <w:p>
      <w:pPr>
        <w:spacing w:line="520" w:lineRule="exact"/>
        <w:rPr>
          <w:rFonts w:hint="eastAsia" w:ascii="宋体" w:hAnsi="宋体" w:eastAsia="宋体" w:cs="宋体"/>
          <w:sz w:val="24"/>
          <w:szCs w:val="24"/>
          <w:lang w:eastAsia="zh-CN"/>
        </w:rPr>
      </w:pPr>
      <w:r>
        <w:rPr>
          <w:rFonts w:hint="eastAsia" w:ascii="宋体" w:hAnsi="宋体" w:cs="宋体"/>
          <w:b/>
          <w:bCs/>
          <w:sz w:val="24"/>
          <w:szCs w:val="24"/>
        </w:rPr>
        <w:t>项目编号</w:t>
      </w:r>
      <w:r>
        <w:rPr>
          <w:rFonts w:hint="eastAsia" w:ascii="宋体" w:hAnsi="宋体" w:cs="宋体"/>
          <w:sz w:val="24"/>
          <w:szCs w:val="24"/>
        </w:rPr>
        <w:t>：</w:t>
      </w:r>
      <w:r>
        <w:rPr>
          <w:rFonts w:hint="eastAsia" w:ascii="宋体" w:hAnsi="宋体" w:cs="宋体"/>
          <w:kern w:val="0"/>
          <w:sz w:val="24"/>
          <w:szCs w:val="24"/>
          <w:lang w:eastAsia="zh-CN"/>
        </w:rPr>
        <w:t>博政采购(2021)119号</w:t>
      </w:r>
    </w:p>
    <w:p>
      <w:pPr>
        <w:tabs>
          <w:tab w:val="left" w:pos="540"/>
        </w:tabs>
        <w:spacing w:line="520" w:lineRule="exact"/>
        <w:ind w:left="-141" w:leftChars="-67" w:right="-174" w:rightChars="-83" w:firstLine="120" w:firstLineChars="50"/>
        <w:rPr>
          <w:rFonts w:hint="eastAsia" w:ascii="宋体" w:hAnsi="宋体" w:eastAsia="宋体" w:cs="宋体"/>
          <w:sz w:val="24"/>
          <w:szCs w:val="24"/>
          <w:lang w:eastAsia="zh-CN"/>
        </w:rPr>
      </w:pPr>
      <w:r>
        <w:rPr>
          <w:rFonts w:hint="eastAsia" w:ascii="宋体" w:hAnsi="宋体" w:cs="宋体"/>
          <w:b/>
          <w:bCs/>
          <w:sz w:val="24"/>
          <w:szCs w:val="24"/>
        </w:rPr>
        <w:t>项目名称：</w:t>
      </w:r>
      <w:r>
        <w:rPr>
          <w:rFonts w:hint="eastAsia" w:ascii="宋体" w:hAnsi="宋体" w:cs="宋体"/>
          <w:kern w:val="0"/>
          <w:sz w:val="24"/>
          <w:szCs w:val="24"/>
          <w:lang w:eastAsia="zh-CN"/>
        </w:rPr>
        <w:t>2021年度蔬菜种植项目（二期）</w:t>
      </w:r>
    </w:p>
    <w:p>
      <w:pPr>
        <w:spacing w:line="520" w:lineRule="exact"/>
        <w:rPr>
          <w:rFonts w:ascii="宋体" w:hAnsi="宋体" w:cs="宋体"/>
          <w:sz w:val="24"/>
          <w:szCs w:val="24"/>
        </w:rPr>
      </w:pPr>
      <w:r>
        <w:rPr>
          <w:rFonts w:hint="eastAsia" w:ascii="宋体" w:hAnsi="宋体" w:cs="宋体"/>
          <w:b/>
          <w:bCs/>
          <w:sz w:val="24"/>
          <w:szCs w:val="24"/>
        </w:rPr>
        <w:t>采购方式：</w:t>
      </w:r>
      <w:r>
        <w:rPr>
          <w:rFonts w:hint="eastAsia" w:ascii="宋体" w:hAnsi="宋体" w:cs="宋体"/>
          <w:sz w:val="24"/>
          <w:szCs w:val="24"/>
        </w:rPr>
        <w:t>竞争性谈判</w:t>
      </w:r>
    </w:p>
    <w:p>
      <w:pPr>
        <w:spacing w:line="520" w:lineRule="exact"/>
        <w:rPr>
          <w:rFonts w:ascii="宋体" w:hAnsi="宋体" w:cs="宋体"/>
          <w:sz w:val="24"/>
          <w:szCs w:val="24"/>
        </w:rPr>
      </w:pPr>
      <w:r>
        <w:rPr>
          <w:rFonts w:hint="eastAsia" w:ascii="宋体" w:hAnsi="宋体" w:cs="宋体"/>
          <w:b/>
          <w:bCs/>
          <w:sz w:val="24"/>
          <w:szCs w:val="24"/>
        </w:rPr>
        <w:t>预算金额：</w:t>
      </w:r>
      <w:r>
        <w:rPr>
          <w:rFonts w:hint="eastAsia" w:ascii="宋体" w:hAnsi="宋体" w:cs="宋体"/>
          <w:sz w:val="24"/>
          <w:szCs w:val="24"/>
          <w:lang w:val="en-US" w:eastAsia="zh-CN"/>
        </w:rPr>
        <w:t>1365406.54元</w:t>
      </w:r>
    </w:p>
    <w:p>
      <w:pPr>
        <w:spacing w:line="520" w:lineRule="exact"/>
        <w:rPr>
          <w:rFonts w:hint="eastAsia" w:ascii="宋体" w:hAnsi="宋体" w:cs="宋体"/>
          <w:sz w:val="24"/>
          <w:szCs w:val="24"/>
          <w:lang w:val="en-US" w:eastAsia="zh-CN"/>
        </w:rPr>
      </w:pPr>
      <w:r>
        <w:rPr>
          <w:rFonts w:hint="eastAsia" w:ascii="宋体" w:hAnsi="宋体" w:cs="宋体"/>
          <w:b/>
          <w:bCs/>
          <w:sz w:val="24"/>
          <w:szCs w:val="24"/>
        </w:rPr>
        <w:t>采购内容</w:t>
      </w:r>
      <w:r>
        <w:rPr>
          <w:rFonts w:hint="eastAsia" w:ascii="宋体" w:hAnsi="宋体" w:cs="宋体"/>
          <w:sz w:val="24"/>
          <w:szCs w:val="24"/>
        </w:rPr>
        <w:t>：</w:t>
      </w:r>
      <w:r>
        <w:rPr>
          <w:rFonts w:hint="eastAsia" w:ascii="宋体" w:hAnsi="宋体" w:cs="宋体"/>
          <w:sz w:val="24"/>
          <w:szCs w:val="24"/>
          <w:lang w:val="en-US" w:eastAsia="zh-CN"/>
        </w:rPr>
        <w:t>1、新建日光温室4座，长90米宽12米高5米；2、新建大拱棚4座，其中3座长70米宽12米高4米，1座长100米宽12米高4米，3、配套设施包括：生产路，600平方米，新建排水沟850米宽0.5米深0.6米，灌溉管道约600米，新建机井2眼深60米，安装围网等（具体施工内容详见工程量清单)。</w:t>
      </w:r>
    </w:p>
    <w:p>
      <w:pPr>
        <w:spacing w:line="520" w:lineRule="exact"/>
        <w:rPr>
          <w:rFonts w:ascii="宋体" w:hAnsi="宋体" w:cs="宋体"/>
          <w:sz w:val="24"/>
          <w:szCs w:val="24"/>
        </w:rPr>
      </w:pPr>
      <w:r>
        <w:rPr>
          <w:rFonts w:hint="eastAsia" w:ascii="宋体" w:hAnsi="宋体" w:cs="宋体"/>
          <w:b/>
          <w:bCs/>
          <w:sz w:val="24"/>
          <w:szCs w:val="24"/>
        </w:rPr>
        <w:t>工期</w:t>
      </w:r>
      <w:r>
        <w:rPr>
          <w:rFonts w:hint="eastAsia" w:ascii="宋体" w:hAnsi="宋体" w:cs="宋体"/>
          <w:sz w:val="24"/>
          <w:szCs w:val="24"/>
        </w:rPr>
        <w:t>：</w:t>
      </w:r>
      <w:r>
        <w:rPr>
          <w:rFonts w:hint="eastAsia" w:ascii="宋体" w:hAnsi="宋体" w:cs="宋体"/>
          <w:sz w:val="24"/>
          <w:szCs w:val="24"/>
          <w:lang w:val="en-US" w:eastAsia="zh-CN"/>
        </w:rPr>
        <w:t>30日历天</w:t>
      </w:r>
    </w:p>
    <w:p>
      <w:pPr>
        <w:spacing w:line="520" w:lineRule="exact"/>
        <w:rPr>
          <w:rFonts w:ascii="宋体" w:hAnsi="宋体" w:cs="宋体"/>
          <w:sz w:val="24"/>
          <w:szCs w:val="24"/>
        </w:rPr>
      </w:pPr>
      <w:r>
        <w:rPr>
          <w:rFonts w:hint="eastAsia" w:ascii="宋体" w:hAnsi="宋体" w:cs="宋体"/>
          <w:b/>
          <w:bCs/>
          <w:sz w:val="24"/>
          <w:szCs w:val="24"/>
        </w:rPr>
        <w:t>需要落实的政府采购政策：</w:t>
      </w:r>
      <w:r>
        <w:rPr>
          <w:rFonts w:hint="eastAsia" w:ascii="宋体" w:hAnsi="宋体" w:cs="宋体"/>
          <w:sz w:val="24"/>
          <w:szCs w:val="24"/>
          <w:lang w:val="zh-CN"/>
        </w:rPr>
        <w:t>本项目执行促进中小型企业发展政策（残疾人福利性企业、监狱企业视同小微企业）、优先采购节能环保产品等政府采购政策。</w:t>
      </w:r>
    </w:p>
    <w:p>
      <w:pPr>
        <w:spacing w:line="520" w:lineRule="exact"/>
        <w:rPr>
          <w:rFonts w:ascii="宋体" w:hAnsi="宋体" w:cs="宋体"/>
          <w:b/>
          <w:bCs/>
          <w:sz w:val="24"/>
          <w:szCs w:val="24"/>
        </w:rPr>
      </w:pPr>
      <w:r>
        <w:rPr>
          <w:rFonts w:hint="eastAsia" w:ascii="宋体" w:hAnsi="宋体" w:cs="宋体"/>
          <w:b/>
          <w:bCs/>
          <w:sz w:val="24"/>
          <w:szCs w:val="24"/>
        </w:rPr>
        <w:t>二、申请人资格要求</w:t>
      </w:r>
    </w:p>
    <w:p>
      <w:pPr>
        <w:spacing w:line="520" w:lineRule="exact"/>
        <w:rPr>
          <w:rFonts w:ascii="宋体" w:hAnsi="宋体" w:cs="宋体"/>
          <w:sz w:val="24"/>
          <w:szCs w:val="24"/>
        </w:rPr>
      </w:pPr>
      <w:r>
        <w:rPr>
          <w:rFonts w:hint="eastAsia" w:ascii="宋体" w:hAnsi="宋体" w:cs="宋体"/>
          <w:sz w:val="24"/>
          <w:szCs w:val="24"/>
        </w:rPr>
        <w:t>1、供应商应当符合《中华人民共和国政府采购法》第二十二条的规定；</w:t>
      </w:r>
    </w:p>
    <w:p>
      <w:pPr>
        <w:spacing w:line="520" w:lineRule="exact"/>
        <w:rPr>
          <w:rFonts w:ascii="宋体" w:hAnsi="宋体" w:cs="宋体"/>
          <w:sz w:val="24"/>
          <w:szCs w:val="24"/>
        </w:rPr>
      </w:pPr>
      <w:r>
        <w:rPr>
          <w:rFonts w:hint="eastAsia" w:ascii="宋体" w:hAnsi="宋体" w:cs="宋体"/>
          <w:sz w:val="24"/>
          <w:szCs w:val="24"/>
        </w:rPr>
        <w:t>2、供应商须具有独立法人资格，具</w:t>
      </w:r>
      <w:r>
        <w:rPr>
          <w:rFonts w:hint="eastAsia" w:ascii="宋体" w:hAnsi="宋体" w:cs="宋体"/>
          <w:sz w:val="24"/>
          <w:szCs w:val="24"/>
          <w:lang w:eastAsia="zh-CN"/>
        </w:rPr>
        <w:t>有</w:t>
      </w:r>
      <w:r>
        <w:rPr>
          <w:rFonts w:hint="eastAsia" w:ascii="宋体" w:hAnsi="宋体" w:cs="宋体"/>
          <w:sz w:val="24"/>
          <w:szCs w:val="24"/>
        </w:rPr>
        <w:t>有效的营业执照；</w:t>
      </w:r>
    </w:p>
    <w:p>
      <w:pPr>
        <w:spacing w:line="520" w:lineRule="exact"/>
        <w:rPr>
          <w:rFonts w:ascii="宋体" w:hAnsi="宋体" w:cs="宋体"/>
          <w:sz w:val="24"/>
          <w:szCs w:val="24"/>
        </w:rPr>
      </w:pPr>
      <w:r>
        <w:rPr>
          <w:rFonts w:hint="eastAsia" w:ascii="宋体" w:hAnsi="宋体" w:cs="宋体"/>
          <w:sz w:val="24"/>
          <w:szCs w:val="24"/>
        </w:rPr>
        <w:t>3、供应商须具有</w:t>
      </w:r>
      <w:r>
        <w:rPr>
          <w:rFonts w:hint="eastAsia" w:ascii="宋体" w:hAnsi="宋体" w:cs="宋体"/>
          <w:sz w:val="24"/>
          <w:szCs w:val="24"/>
          <w:lang w:eastAsia="zh-CN"/>
        </w:rPr>
        <w:t>建筑</w:t>
      </w:r>
      <w:r>
        <w:rPr>
          <w:rFonts w:hint="eastAsia" w:ascii="宋体" w:hAnsi="宋体" w:cs="宋体"/>
          <w:sz w:val="24"/>
          <w:szCs w:val="24"/>
        </w:rPr>
        <w:t>工程施工总承包叁级及以上资质，并具有有效的安全生产许可证，在人员、设备、资金等方面具有相应的施工能力；</w:t>
      </w:r>
    </w:p>
    <w:p>
      <w:pPr>
        <w:spacing w:line="520" w:lineRule="exact"/>
        <w:rPr>
          <w:rFonts w:ascii="宋体" w:hAnsi="宋体" w:cs="宋体"/>
          <w:sz w:val="24"/>
          <w:szCs w:val="24"/>
        </w:rPr>
      </w:pPr>
      <w:r>
        <w:rPr>
          <w:rFonts w:hint="eastAsia" w:ascii="宋体" w:hAnsi="宋体" w:cs="宋体"/>
          <w:sz w:val="24"/>
          <w:szCs w:val="24"/>
        </w:rPr>
        <w:t>4、拟派项目经理须具有</w:t>
      </w:r>
      <w:r>
        <w:rPr>
          <w:rFonts w:hint="eastAsia" w:ascii="宋体" w:hAnsi="宋体" w:cs="宋体"/>
          <w:sz w:val="24"/>
          <w:szCs w:val="24"/>
          <w:lang w:eastAsia="zh-CN"/>
        </w:rPr>
        <w:t>建筑</w:t>
      </w:r>
      <w:r>
        <w:rPr>
          <w:rFonts w:hint="eastAsia" w:ascii="宋体" w:hAnsi="宋体" w:cs="宋体"/>
          <w:sz w:val="24"/>
          <w:szCs w:val="24"/>
        </w:rPr>
        <w:t>专业二级及以上（不含临时）注册建造师资格、具有有效的安全生产考核合格证书（B证），且无在建工程；</w:t>
      </w:r>
    </w:p>
    <w:p>
      <w:pPr>
        <w:spacing w:line="520" w:lineRule="exact"/>
        <w:rPr>
          <w:rFonts w:ascii="宋体" w:hAnsi="宋体" w:cs="宋体"/>
          <w:sz w:val="24"/>
          <w:szCs w:val="24"/>
        </w:rPr>
      </w:pPr>
      <w:r>
        <w:rPr>
          <w:rFonts w:hint="eastAsia" w:ascii="宋体" w:hAnsi="宋体" w:cs="宋体"/>
          <w:sz w:val="24"/>
          <w:szCs w:val="24"/>
        </w:rPr>
        <w:t>5、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spacing w:line="520" w:lineRule="exact"/>
        <w:rPr>
          <w:rFonts w:ascii="宋体" w:hAnsi="宋体" w:cs="宋体"/>
          <w:sz w:val="24"/>
          <w:szCs w:val="24"/>
        </w:rPr>
      </w:pPr>
      <w:r>
        <w:rPr>
          <w:rFonts w:hint="eastAsia" w:ascii="宋体" w:hAnsi="宋体" w:cs="宋体"/>
          <w:sz w:val="24"/>
          <w:szCs w:val="24"/>
        </w:rPr>
        <w:t>6、本次谈判不接受联合体投标。</w:t>
      </w:r>
    </w:p>
    <w:p>
      <w:pPr>
        <w:spacing w:line="520" w:lineRule="exact"/>
        <w:rPr>
          <w:rFonts w:ascii="宋体" w:hAnsi="宋体" w:cs="宋体"/>
          <w:sz w:val="24"/>
          <w:szCs w:val="24"/>
        </w:rPr>
      </w:pPr>
      <w:r>
        <w:rPr>
          <w:rFonts w:hint="eastAsia" w:ascii="宋体" w:hAnsi="宋体" w:cs="宋体"/>
          <w:sz w:val="24"/>
          <w:szCs w:val="24"/>
        </w:rPr>
        <w:t>7、资格审查方式：资格后审。</w:t>
      </w:r>
      <w:r>
        <w:rPr>
          <w:rFonts w:hint="eastAsia" w:ascii="宋体" w:hAnsi="宋体" w:cs="宋体"/>
          <w:sz w:val="24"/>
          <w:szCs w:val="24"/>
        </w:rPr>
        <w:tab/>
      </w:r>
    </w:p>
    <w:p>
      <w:pPr>
        <w:spacing w:line="520" w:lineRule="exact"/>
        <w:rPr>
          <w:rFonts w:ascii="宋体" w:hAnsi="宋体" w:cs="宋体"/>
          <w:b/>
          <w:bCs/>
          <w:sz w:val="24"/>
          <w:szCs w:val="24"/>
        </w:rPr>
      </w:pPr>
      <w:r>
        <w:rPr>
          <w:rFonts w:hint="eastAsia" w:ascii="宋体" w:hAnsi="宋体" w:cs="宋体"/>
          <w:b/>
          <w:bCs/>
          <w:sz w:val="24"/>
          <w:szCs w:val="24"/>
        </w:rPr>
        <w:t>三、获取采购文件</w:t>
      </w:r>
    </w:p>
    <w:p>
      <w:pPr>
        <w:spacing w:line="520" w:lineRule="exact"/>
        <w:rPr>
          <w:rFonts w:ascii="宋体" w:hAnsi="宋体" w:cs="宋体"/>
          <w:sz w:val="24"/>
          <w:szCs w:val="24"/>
        </w:rPr>
      </w:pPr>
      <w:r>
        <w:rPr>
          <w:rFonts w:hint="eastAsia" w:ascii="宋体" w:hAnsi="宋体" w:cs="宋体"/>
          <w:sz w:val="24"/>
          <w:szCs w:val="24"/>
        </w:rPr>
        <w:t>1、时间：2021年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日至2021年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日（北京时间）；</w:t>
      </w:r>
    </w:p>
    <w:p>
      <w:pPr>
        <w:spacing w:line="520" w:lineRule="exact"/>
        <w:rPr>
          <w:rFonts w:ascii="宋体" w:hAnsi="宋体" w:cs="宋体"/>
          <w:sz w:val="24"/>
          <w:szCs w:val="24"/>
        </w:rPr>
      </w:pPr>
      <w:r>
        <w:rPr>
          <w:rFonts w:hint="eastAsia" w:ascii="宋体" w:hAnsi="宋体" w:cs="宋体"/>
          <w:sz w:val="24"/>
          <w:szCs w:val="24"/>
        </w:rPr>
        <w:t>2、地点：凡有意参加投标者，请登陆焦作市公共资源交易中心网站会员系统进行网上下载。</w:t>
      </w:r>
    </w:p>
    <w:p>
      <w:pPr>
        <w:spacing w:line="520" w:lineRule="exact"/>
        <w:rPr>
          <w:rFonts w:ascii="宋体" w:hAnsi="宋体" w:cs="宋体"/>
          <w:sz w:val="24"/>
          <w:szCs w:val="24"/>
        </w:rPr>
      </w:pPr>
      <w:r>
        <w:rPr>
          <w:rFonts w:hint="eastAsia" w:ascii="宋体" w:hAnsi="宋体" w:cs="宋体"/>
          <w:sz w:val="24"/>
          <w:szCs w:val="24"/>
        </w:rPr>
        <w:t>3、方式：网上下载；</w:t>
      </w:r>
    </w:p>
    <w:p>
      <w:pPr>
        <w:spacing w:line="520" w:lineRule="exact"/>
        <w:rPr>
          <w:rFonts w:ascii="宋体" w:hAnsi="宋体" w:cs="宋体"/>
          <w:b/>
          <w:bCs/>
          <w:sz w:val="24"/>
          <w:szCs w:val="24"/>
        </w:rPr>
      </w:pPr>
      <w:r>
        <w:rPr>
          <w:rFonts w:hint="eastAsia" w:ascii="宋体" w:hAnsi="宋体" w:cs="宋体"/>
          <w:b/>
          <w:bCs/>
          <w:sz w:val="24"/>
          <w:szCs w:val="24"/>
        </w:rPr>
        <w:t>四、响应文件提交</w:t>
      </w:r>
    </w:p>
    <w:p>
      <w:pPr>
        <w:spacing w:line="520" w:lineRule="exact"/>
        <w:ind w:firstLine="240" w:firstLineChars="100"/>
        <w:rPr>
          <w:rFonts w:ascii="宋体" w:hAnsi="宋体" w:cs="宋体"/>
          <w:sz w:val="24"/>
          <w:szCs w:val="24"/>
        </w:rPr>
      </w:pPr>
      <w:r>
        <w:rPr>
          <w:rFonts w:hint="eastAsia" w:ascii="宋体" w:hAnsi="宋体" w:cs="宋体"/>
          <w:sz w:val="24"/>
          <w:szCs w:val="24"/>
        </w:rPr>
        <w:t>1、截止时间：2021年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w:t>
      </w:r>
      <w:r>
        <w:rPr>
          <w:rFonts w:hint="eastAsia" w:ascii="宋体" w:hAnsi="宋体" w:cs="宋体"/>
          <w:sz w:val="24"/>
          <w:szCs w:val="24"/>
          <w:lang w:val="en-US" w:eastAsia="zh-CN"/>
        </w:rPr>
        <w:t>09</w:t>
      </w:r>
      <w:r>
        <w:rPr>
          <w:rFonts w:hint="eastAsia" w:ascii="宋体" w:hAnsi="宋体" w:cs="宋体"/>
          <w:sz w:val="24"/>
          <w:szCs w:val="24"/>
        </w:rPr>
        <w:t>点</w:t>
      </w:r>
      <w:r>
        <w:rPr>
          <w:rFonts w:hint="eastAsia" w:ascii="宋体" w:hAnsi="宋体" w:cs="宋体"/>
          <w:sz w:val="24"/>
          <w:szCs w:val="24"/>
          <w:lang w:val="en-US" w:eastAsia="zh-CN"/>
        </w:rPr>
        <w:t>00</w:t>
      </w:r>
      <w:r>
        <w:rPr>
          <w:rFonts w:hint="eastAsia" w:ascii="宋体" w:hAnsi="宋体" w:cs="宋体"/>
          <w:sz w:val="24"/>
          <w:szCs w:val="24"/>
        </w:rPr>
        <w:t>分（北京时间）；</w:t>
      </w:r>
    </w:p>
    <w:p>
      <w:pPr>
        <w:spacing w:line="520" w:lineRule="exact"/>
        <w:ind w:firstLine="240" w:firstLineChars="100"/>
        <w:rPr>
          <w:rFonts w:ascii="宋体" w:hAnsi="宋体" w:cs="宋体"/>
          <w:sz w:val="24"/>
          <w:szCs w:val="24"/>
        </w:rPr>
      </w:pPr>
      <w:r>
        <w:rPr>
          <w:rFonts w:hint="eastAsia" w:ascii="宋体" w:hAnsi="宋体" w:cs="宋体"/>
          <w:sz w:val="24"/>
          <w:szCs w:val="24"/>
        </w:rPr>
        <w:t xml:space="preserve">2、地点：投标人在投标截止时间前，将已完成的pdf格式的响应文件发送至本企业的内部电子邮箱（需新注册邮箱，该邮箱保密工作由投标人自行负责）。 </w:t>
      </w:r>
    </w:p>
    <w:p>
      <w:pPr>
        <w:spacing w:line="520" w:lineRule="exact"/>
        <w:rPr>
          <w:rFonts w:ascii="宋体" w:hAnsi="宋体" w:cs="宋体"/>
          <w:b/>
          <w:bCs/>
          <w:sz w:val="24"/>
          <w:szCs w:val="24"/>
        </w:rPr>
      </w:pPr>
      <w:r>
        <w:rPr>
          <w:rFonts w:hint="eastAsia" w:ascii="宋体" w:hAnsi="宋体" w:cs="宋体"/>
          <w:b/>
          <w:bCs/>
          <w:sz w:val="24"/>
          <w:szCs w:val="24"/>
        </w:rPr>
        <w:t>五、开启</w:t>
      </w:r>
    </w:p>
    <w:p>
      <w:pPr>
        <w:spacing w:line="520" w:lineRule="exact"/>
        <w:ind w:firstLine="240" w:firstLineChars="100"/>
        <w:rPr>
          <w:rFonts w:ascii="宋体" w:hAnsi="宋体" w:cs="宋体"/>
          <w:sz w:val="24"/>
          <w:szCs w:val="24"/>
        </w:rPr>
      </w:pPr>
      <w:r>
        <w:rPr>
          <w:rFonts w:hint="eastAsia" w:ascii="宋体" w:hAnsi="宋体" w:cs="宋体"/>
          <w:sz w:val="24"/>
          <w:szCs w:val="24"/>
        </w:rPr>
        <w:t>1、时间：2021年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w:t>
      </w:r>
      <w:r>
        <w:rPr>
          <w:rFonts w:hint="eastAsia" w:ascii="宋体" w:hAnsi="宋体" w:cs="宋体"/>
          <w:sz w:val="24"/>
          <w:szCs w:val="24"/>
          <w:lang w:val="en-US" w:eastAsia="zh-CN"/>
        </w:rPr>
        <w:t xml:space="preserve">09 </w:t>
      </w:r>
      <w:r>
        <w:rPr>
          <w:rFonts w:hint="eastAsia" w:ascii="宋体" w:hAnsi="宋体" w:cs="宋体"/>
          <w:sz w:val="24"/>
          <w:szCs w:val="24"/>
        </w:rPr>
        <w:t>点</w:t>
      </w:r>
      <w:r>
        <w:rPr>
          <w:rFonts w:hint="eastAsia" w:ascii="宋体" w:hAnsi="宋体" w:cs="宋体"/>
          <w:sz w:val="24"/>
          <w:szCs w:val="24"/>
          <w:lang w:val="en-US" w:eastAsia="zh-CN"/>
        </w:rPr>
        <w:t>00</w:t>
      </w:r>
      <w:r>
        <w:rPr>
          <w:rFonts w:hint="eastAsia" w:ascii="宋体" w:hAnsi="宋体" w:cs="宋体"/>
          <w:sz w:val="24"/>
          <w:szCs w:val="24"/>
        </w:rPr>
        <w:t>分（北京时间）；</w:t>
      </w:r>
    </w:p>
    <w:p>
      <w:pPr>
        <w:spacing w:line="520" w:lineRule="exact"/>
        <w:ind w:firstLine="240" w:firstLineChars="100"/>
        <w:rPr>
          <w:rFonts w:ascii="宋体" w:hAnsi="宋体" w:cs="宋体"/>
          <w:sz w:val="24"/>
          <w:szCs w:val="24"/>
        </w:rPr>
      </w:pPr>
      <w:r>
        <w:rPr>
          <w:rFonts w:hint="eastAsia" w:ascii="宋体" w:hAnsi="宋体" w:cs="宋体"/>
          <w:sz w:val="24"/>
          <w:szCs w:val="24"/>
        </w:rPr>
        <w:t>2、地点：博爱县公共资源交易中心二楼第一开标室（到投标截止时间后，采购人使用专用电话（0391-8301661</w:t>
      </w:r>
      <w:r>
        <w:rPr>
          <w:rFonts w:hint="eastAsia" w:ascii="宋体" w:hAnsi="宋体" w:cs="宋体"/>
          <w:sz w:val="24"/>
          <w:szCs w:val="24"/>
          <w:lang w:eastAsia="zh-CN"/>
        </w:rPr>
        <w:t>、</w:t>
      </w:r>
      <w:r>
        <w:rPr>
          <w:rFonts w:hint="eastAsia" w:ascii="宋体" w:hAnsi="宋体" w:cs="宋体"/>
          <w:sz w:val="24"/>
          <w:szCs w:val="24"/>
          <w:lang w:val="en-US" w:eastAsia="zh-CN"/>
        </w:rPr>
        <w:t>0391-8336599</w:t>
      </w:r>
      <w:r>
        <w:rPr>
          <w:rFonts w:hint="eastAsia" w:ascii="宋体" w:hAnsi="宋体" w:cs="宋体"/>
          <w:sz w:val="24"/>
          <w:szCs w:val="24"/>
        </w:rPr>
        <w:t>）通知投标人在焦作市公共资源交易中心交易系统报名名单中留存的电话（此电话须有人接听，否则视为放弃投标），投标人接到专用电话通知后向采购人告知邮箱名称及密码，在开标室下载响应性文件）。</w:t>
      </w:r>
    </w:p>
    <w:p>
      <w:pPr>
        <w:spacing w:line="520" w:lineRule="exact"/>
        <w:rPr>
          <w:rFonts w:ascii="宋体" w:hAnsi="宋体" w:cs="宋体"/>
          <w:b/>
          <w:bCs/>
          <w:sz w:val="24"/>
          <w:szCs w:val="24"/>
        </w:rPr>
      </w:pPr>
      <w:r>
        <w:rPr>
          <w:rFonts w:hint="eastAsia" w:ascii="宋体" w:hAnsi="宋体" w:cs="宋体"/>
          <w:b/>
          <w:bCs/>
          <w:sz w:val="24"/>
          <w:szCs w:val="24"/>
        </w:rPr>
        <w:t>六、公告期限</w:t>
      </w:r>
    </w:p>
    <w:p>
      <w:pPr>
        <w:spacing w:line="520" w:lineRule="exact"/>
        <w:ind w:firstLine="480" w:firstLineChars="200"/>
        <w:rPr>
          <w:rFonts w:ascii="宋体" w:hAnsi="宋体" w:cs="宋体"/>
          <w:sz w:val="24"/>
          <w:szCs w:val="24"/>
        </w:rPr>
      </w:pPr>
      <w:r>
        <w:rPr>
          <w:rFonts w:hint="eastAsia" w:ascii="宋体" w:hAnsi="宋体" w:cs="宋体"/>
          <w:sz w:val="24"/>
          <w:szCs w:val="24"/>
        </w:rPr>
        <w:t>自本公告发布之日起3个工作日。</w:t>
      </w:r>
    </w:p>
    <w:p>
      <w:pPr>
        <w:spacing w:line="520" w:lineRule="exact"/>
        <w:rPr>
          <w:rFonts w:ascii="宋体" w:hAnsi="宋体" w:cs="宋体"/>
          <w:b/>
          <w:bCs/>
          <w:sz w:val="24"/>
          <w:szCs w:val="24"/>
        </w:rPr>
      </w:pPr>
      <w:r>
        <w:rPr>
          <w:rFonts w:hint="eastAsia" w:ascii="宋体" w:hAnsi="宋体" w:cs="宋体"/>
          <w:b/>
          <w:bCs/>
          <w:sz w:val="24"/>
          <w:szCs w:val="24"/>
        </w:rPr>
        <w:t>七、其他补充事宜</w:t>
      </w:r>
    </w:p>
    <w:p>
      <w:pPr>
        <w:spacing w:line="520" w:lineRule="exact"/>
        <w:ind w:firstLine="480" w:firstLineChars="200"/>
        <w:rPr>
          <w:rFonts w:ascii="宋体" w:hAnsi="宋体" w:cs="宋体"/>
          <w:sz w:val="24"/>
          <w:szCs w:val="24"/>
        </w:rPr>
      </w:pPr>
      <w:r>
        <w:rPr>
          <w:rFonts w:hint="eastAsia" w:ascii="宋体" w:hAnsi="宋体" w:cs="宋体"/>
          <w:sz w:val="24"/>
          <w:szCs w:val="24"/>
        </w:rPr>
        <w:t>本公告在《中国招标投标公共服务平台》、《河南省政府采购网》、《焦作市政府采购网》、《焦作市公共资源交易中心》、《博爱县人民政府网》、《博爱县公共资源交易中心网》上发布。</w:t>
      </w:r>
    </w:p>
    <w:p>
      <w:pPr>
        <w:spacing w:line="520" w:lineRule="exact"/>
        <w:rPr>
          <w:rFonts w:ascii="宋体" w:hAnsi="宋体" w:cs="宋体"/>
          <w:b/>
          <w:bCs/>
          <w:sz w:val="24"/>
          <w:szCs w:val="24"/>
        </w:rPr>
      </w:pPr>
      <w:r>
        <w:rPr>
          <w:rFonts w:hint="eastAsia" w:ascii="宋体" w:hAnsi="宋体" w:cs="宋体"/>
          <w:b/>
          <w:bCs/>
          <w:sz w:val="24"/>
          <w:szCs w:val="24"/>
        </w:rPr>
        <w:t>八、凡对本次采购提出询问，请按以下方式联系</w:t>
      </w:r>
    </w:p>
    <w:p>
      <w:pPr>
        <w:spacing w:line="520" w:lineRule="exact"/>
        <w:rPr>
          <w:rFonts w:ascii="宋体" w:hAnsi="宋体" w:cs="宋体"/>
          <w:sz w:val="24"/>
          <w:szCs w:val="24"/>
        </w:rPr>
      </w:pPr>
      <w:r>
        <w:rPr>
          <w:rFonts w:hint="eastAsia" w:ascii="宋体" w:hAnsi="宋体" w:cs="宋体"/>
          <w:sz w:val="24"/>
          <w:szCs w:val="24"/>
        </w:rPr>
        <w:t>1、采购人信息</w:t>
      </w:r>
    </w:p>
    <w:p>
      <w:pPr>
        <w:spacing w:line="520" w:lineRule="exac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博爱县清化镇街道办事处</w:t>
      </w:r>
    </w:p>
    <w:p>
      <w:pPr>
        <w:spacing w:line="520" w:lineRule="exact"/>
        <w:rPr>
          <w:rFonts w:hint="default" w:ascii="宋体" w:hAnsi="宋体" w:cs="宋体"/>
          <w:sz w:val="24"/>
          <w:lang w:val="en-US"/>
        </w:rPr>
      </w:pPr>
      <w:r>
        <w:rPr>
          <w:rFonts w:hint="eastAsia" w:ascii="宋体" w:hAnsi="宋体" w:cs="宋体"/>
          <w:sz w:val="24"/>
          <w:lang w:val="en-US" w:eastAsia="zh-CN"/>
        </w:rPr>
        <w:t>地    址：博爱县滨河路</w:t>
      </w:r>
    </w:p>
    <w:p>
      <w:pPr>
        <w:spacing w:line="520" w:lineRule="exact"/>
        <w:rPr>
          <w:rFonts w:ascii="宋体" w:hAnsi="宋体" w:cs="宋体"/>
          <w:sz w:val="24"/>
        </w:rPr>
      </w:pPr>
      <w:r>
        <w:rPr>
          <w:rFonts w:hint="eastAsia" w:ascii="宋体" w:hAnsi="宋体" w:cs="宋体"/>
          <w:sz w:val="24"/>
        </w:rPr>
        <w:t>联 系 人：</w:t>
      </w:r>
      <w:r>
        <w:rPr>
          <w:rFonts w:hint="eastAsia" w:ascii="宋体" w:hAnsi="宋体" w:cs="宋体"/>
          <w:sz w:val="24"/>
          <w:lang w:eastAsia="zh-CN"/>
        </w:rPr>
        <w:t>王先生</w:t>
      </w:r>
    </w:p>
    <w:p>
      <w:pPr>
        <w:spacing w:line="520" w:lineRule="exact"/>
        <w:rPr>
          <w:rFonts w:hint="default" w:ascii="宋体" w:hAnsi="宋体" w:eastAsia="宋体" w:cs="宋体"/>
          <w:sz w:val="24"/>
          <w:lang w:val="en-US" w:eastAsia="zh-CN"/>
        </w:rPr>
      </w:pPr>
      <w:r>
        <w:rPr>
          <w:rFonts w:hint="eastAsia" w:ascii="宋体" w:hAnsi="宋体" w:cs="宋体"/>
          <w:sz w:val="24"/>
        </w:rPr>
        <w:t>联系方式：</w:t>
      </w:r>
      <w:r>
        <w:rPr>
          <w:rFonts w:hint="eastAsia" w:ascii="宋体" w:hAnsi="宋体" w:cs="宋体"/>
          <w:sz w:val="24"/>
          <w:lang w:val="en-US" w:eastAsia="zh-CN"/>
        </w:rPr>
        <w:t>13839122883</w:t>
      </w:r>
    </w:p>
    <w:p>
      <w:pPr>
        <w:spacing w:line="520" w:lineRule="exact"/>
        <w:rPr>
          <w:rFonts w:ascii="宋体" w:hAnsi="宋体" w:cs="宋体"/>
          <w:sz w:val="24"/>
        </w:rPr>
      </w:pPr>
      <w:r>
        <w:rPr>
          <w:rFonts w:hint="eastAsia" w:ascii="宋体" w:hAnsi="宋体" w:cs="宋体"/>
          <w:sz w:val="24"/>
        </w:rPr>
        <w:t>2、采购代理机构信息</w:t>
      </w:r>
    </w:p>
    <w:p>
      <w:pPr>
        <w:spacing w:line="520" w:lineRule="exact"/>
        <w:rPr>
          <w:rFonts w:hint="eastAsia" w:ascii="宋体" w:hAnsi="宋体" w:cs="宋体"/>
          <w:sz w:val="24"/>
          <w:szCs w:val="22"/>
        </w:rPr>
      </w:pPr>
      <w:r>
        <w:rPr>
          <w:rFonts w:hint="eastAsia" w:ascii="宋体" w:hAnsi="宋体" w:cs="宋体"/>
          <w:sz w:val="24"/>
          <w:szCs w:val="22"/>
        </w:rPr>
        <w:t>名    称：博爱县城市建设项目管理有限公司</w:t>
      </w:r>
    </w:p>
    <w:p>
      <w:pPr>
        <w:spacing w:line="520" w:lineRule="exact"/>
        <w:rPr>
          <w:rFonts w:hint="default" w:ascii="宋体" w:hAnsi="宋体" w:cs="宋体"/>
          <w:sz w:val="24"/>
          <w:szCs w:val="22"/>
          <w:lang w:val="en-US" w:eastAsia="zh-CN"/>
        </w:rPr>
      </w:pPr>
      <w:r>
        <w:rPr>
          <w:rFonts w:hint="eastAsia" w:ascii="宋体" w:hAnsi="宋体" w:cs="宋体"/>
          <w:sz w:val="24"/>
          <w:szCs w:val="22"/>
          <w:lang w:val="en-US" w:eastAsia="zh-CN"/>
        </w:rPr>
        <w:t>地    址：博爱县中山路东段</w:t>
      </w:r>
    </w:p>
    <w:p>
      <w:pPr>
        <w:spacing w:line="520" w:lineRule="exact"/>
        <w:rPr>
          <w:rFonts w:hint="eastAsia" w:ascii="宋体" w:hAnsi="宋体" w:cs="宋体"/>
          <w:sz w:val="24"/>
          <w:szCs w:val="22"/>
          <w:lang w:eastAsia="zh-CN"/>
        </w:rPr>
      </w:pPr>
      <w:r>
        <w:rPr>
          <w:rFonts w:hint="eastAsia" w:ascii="宋体" w:hAnsi="宋体" w:cs="宋体"/>
          <w:sz w:val="24"/>
          <w:szCs w:val="22"/>
          <w:lang w:eastAsia="zh-CN"/>
        </w:rPr>
        <w:t>联</w:t>
      </w:r>
      <w:r>
        <w:rPr>
          <w:rFonts w:hint="eastAsia" w:ascii="宋体" w:hAnsi="宋体" w:cs="宋体"/>
          <w:sz w:val="24"/>
          <w:szCs w:val="22"/>
          <w:lang w:val="en-US" w:eastAsia="zh-CN"/>
        </w:rPr>
        <w:t xml:space="preserve"> </w:t>
      </w:r>
      <w:r>
        <w:rPr>
          <w:rFonts w:hint="eastAsia" w:ascii="宋体" w:hAnsi="宋体" w:cs="宋体"/>
          <w:sz w:val="24"/>
          <w:szCs w:val="22"/>
          <w:lang w:eastAsia="zh-CN"/>
        </w:rPr>
        <w:t>系</w:t>
      </w:r>
      <w:r>
        <w:rPr>
          <w:rFonts w:hint="eastAsia" w:ascii="宋体" w:hAnsi="宋体" w:cs="宋体"/>
          <w:sz w:val="24"/>
          <w:szCs w:val="22"/>
          <w:lang w:val="en-US" w:eastAsia="zh-CN"/>
        </w:rPr>
        <w:t xml:space="preserve"> </w:t>
      </w:r>
      <w:r>
        <w:rPr>
          <w:rFonts w:hint="eastAsia" w:ascii="宋体" w:hAnsi="宋体" w:cs="宋体"/>
          <w:sz w:val="24"/>
          <w:szCs w:val="22"/>
          <w:lang w:eastAsia="zh-CN"/>
        </w:rPr>
        <w:t>人：张先生</w:t>
      </w:r>
    </w:p>
    <w:p>
      <w:pPr>
        <w:spacing w:line="520" w:lineRule="exact"/>
        <w:rPr>
          <w:rFonts w:ascii="宋体" w:hAnsi="宋体" w:cs="宋体"/>
          <w:sz w:val="24"/>
        </w:rPr>
      </w:pPr>
      <w:r>
        <w:rPr>
          <w:rFonts w:hint="eastAsia" w:ascii="宋体" w:hAnsi="宋体" w:cs="宋体"/>
          <w:sz w:val="24"/>
        </w:rPr>
        <w:t>联系方式：0391-8690958</w:t>
      </w:r>
    </w:p>
    <w:p>
      <w:pPr>
        <w:spacing w:line="520" w:lineRule="exact"/>
        <w:rPr>
          <w:rFonts w:ascii="宋体" w:hAnsi="宋体" w:cs="宋体"/>
          <w:sz w:val="24"/>
        </w:rPr>
      </w:pPr>
      <w:r>
        <w:rPr>
          <w:rFonts w:hint="eastAsia" w:ascii="宋体" w:hAnsi="宋体" w:cs="宋体"/>
          <w:sz w:val="24"/>
        </w:rPr>
        <w:t>3、项目联系方式</w:t>
      </w:r>
    </w:p>
    <w:p>
      <w:pPr>
        <w:spacing w:line="520" w:lineRule="exact"/>
        <w:rPr>
          <w:rFonts w:ascii="宋体" w:hAnsi="宋体" w:cs="宋体"/>
          <w:sz w:val="24"/>
        </w:rPr>
      </w:pPr>
      <w:r>
        <w:rPr>
          <w:rFonts w:hint="eastAsia" w:ascii="宋体" w:hAnsi="宋体" w:cs="宋体"/>
          <w:sz w:val="24"/>
        </w:rPr>
        <w:t>项目联系人：</w:t>
      </w:r>
      <w:r>
        <w:rPr>
          <w:rFonts w:hint="eastAsia" w:ascii="宋体" w:hAnsi="宋体" w:cs="宋体"/>
          <w:sz w:val="24"/>
          <w:lang w:eastAsia="zh-CN"/>
        </w:rPr>
        <w:t>王先生</w:t>
      </w:r>
    </w:p>
    <w:p>
      <w:pPr>
        <w:spacing w:line="520" w:lineRule="exact"/>
        <w:rPr>
          <w:rFonts w:ascii="宋体" w:hAnsi="宋体" w:cs="宋体"/>
          <w:sz w:val="24"/>
        </w:rPr>
      </w:pPr>
      <w:r>
        <w:rPr>
          <w:rFonts w:hint="eastAsia" w:ascii="宋体" w:hAnsi="宋体" w:cs="宋体"/>
          <w:sz w:val="24"/>
        </w:rPr>
        <w:t>电      话：</w:t>
      </w:r>
      <w:r>
        <w:rPr>
          <w:rFonts w:hint="eastAsia" w:ascii="宋体" w:hAnsi="宋体" w:cs="宋体"/>
          <w:sz w:val="24"/>
          <w:lang w:val="en-US" w:eastAsia="zh-CN"/>
        </w:rPr>
        <w:t>13839122883</w:t>
      </w:r>
    </w:p>
    <w:p>
      <w:pPr>
        <w:spacing w:line="520" w:lineRule="exact"/>
        <w:rPr>
          <w:rFonts w:ascii="宋体" w:hAnsi="宋体" w:cs="宋体"/>
          <w:b/>
          <w:sz w:val="24"/>
        </w:rPr>
      </w:pPr>
      <w:r>
        <w:rPr>
          <w:rFonts w:hint="eastAsia" w:ascii="宋体" w:hAnsi="宋体" w:cs="宋体"/>
          <w:b/>
          <w:sz w:val="24"/>
        </w:rPr>
        <w:t>九、监督部门</w:t>
      </w:r>
    </w:p>
    <w:p>
      <w:pPr>
        <w:spacing w:line="520" w:lineRule="exact"/>
        <w:rPr>
          <w:rFonts w:hint="eastAsia" w:ascii="宋体" w:hAnsi="宋体" w:cs="宋体"/>
          <w:sz w:val="24"/>
        </w:rPr>
      </w:pPr>
      <w:r>
        <w:rPr>
          <w:rFonts w:hint="eastAsia" w:ascii="宋体" w:hAnsi="宋体" w:cs="宋体"/>
          <w:sz w:val="24"/>
        </w:rPr>
        <w:t>博爱县财政局</w:t>
      </w:r>
      <w:r>
        <w:rPr>
          <w:rFonts w:hint="eastAsia" w:ascii="宋体" w:hAnsi="宋体" w:cs="宋体"/>
          <w:sz w:val="24"/>
          <w:lang w:val="en-US" w:eastAsia="zh-CN"/>
        </w:rPr>
        <w:t xml:space="preserve">         </w:t>
      </w:r>
      <w:r>
        <w:rPr>
          <w:rFonts w:hint="eastAsia" w:ascii="宋体" w:hAnsi="宋体" w:cs="宋体"/>
          <w:sz w:val="24"/>
        </w:rPr>
        <w:t xml:space="preserve">    电话：0391-8683273</w:t>
      </w:r>
    </w:p>
    <w:p>
      <w:pPr>
        <w:pStyle w:val="2"/>
        <w:rPr>
          <w:rFonts w:hint="eastAsia" w:ascii="宋体" w:hAnsi="宋体" w:cs="宋体"/>
          <w:sz w:val="24"/>
        </w:rPr>
      </w:pPr>
    </w:p>
    <w:p>
      <w:pPr>
        <w:pStyle w:val="3"/>
      </w:pPr>
    </w:p>
    <w:p>
      <w:pPr>
        <w:spacing w:line="520" w:lineRule="exact"/>
        <w:ind w:firstLine="3600" w:firstLineChars="1500"/>
        <w:rPr>
          <w:rFonts w:ascii="宋体" w:hAnsi="宋体" w:cs="宋体"/>
          <w:sz w:val="24"/>
        </w:rPr>
      </w:pPr>
      <w:r>
        <w:rPr>
          <w:rFonts w:hint="eastAsia" w:ascii="宋体" w:hAnsi="宋体" w:cs="宋体"/>
          <w:sz w:val="24"/>
        </w:rPr>
        <w:t>发 布 人：</w:t>
      </w:r>
      <w:r>
        <w:rPr>
          <w:rFonts w:hint="eastAsia" w:ascii="宋体" w:hAnsi="宋体" w:cs="宋体"/>
          <w:sz w:val="24"/>
          <w:lang w:eastAsia="zh-CN"/>
        </w:rPr>
        <w:t>博爱县清化镇街道办事处</w:t>
      </w:r>
      <w:r>
        <w:rPr>
          <w:rFonts w:hint="eastAsia" w:ascii="宋体" w:hAnsi="宋体" w:cs="宋体"/>
          <w:sz w:val="24"/>
        </w:rPr>
        <w:t xml:space="preserve"> </w:t>
      </w:r>
    </w:p>
    <w:p>
      <w:pPr>
        <w:spacing w:line="520" w:lineRule="exact"/>
        <w:ind w:firstLine="3600" w:firstLineChars="1500"/>
        <w:rPr>
          <w:rFonts w:ascii="宋体" w:hAnsi="宋体" w:cs="宋体"/>
          <w:sz w:val="24"/>
        </w:rPr>
      </w:pPr>
      <w:r>
        <w:rPr>
          <w:rFonts w:hint="eastAsia" w:ascii="宋体" w:hAnsi="宋体" w:cs="宋体"/>
          <w:sz w:val="24"/>
        </w:rPr>
        <w:t>代理机构：博爱县城市建设项目管理有限公司</w:t>
      </w:r>
    </w:p>
    <w:p>
      <w:pPr>
        <w:spacing w:line="520" w:lineRule="exact"/>
        <w:ind w:firstLine="4080" w:firstLineChars="1700"/>
        <w:rPr>
          <w:rFonts w:hint="eastAsia" w:ascii="宋体" w:hAnsi="宋体" w:cs="宋体"/>
          <w:sz w:val="24"/>
        </w:rPr>
      </w:pPr>
      <w:r>
        <w:rPr>
          <w:rFonts w:hint="eastAsia" w:ascii="宋体" w:hAnsi="宋体" w:cs="宋体"/>
          <w:sz w:val="24"/>
        </w:rPr>
        <w:t xml:space="preserve"> 发布时间：2021年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w:t>
      </w:r>
    </w:p>
    <w:p>
      <w:pPr>
        <w:pStyle w:val="2"/>
        <w:rPr>
          <w:rFonts w:hint="eastAsia" w:ascii="宋体" w:hAnsi="宋体" w:cs="宋体"/>
          <w:sz w:val="24"/>
        </w:rPr>
      </w:pPr>
    </w:p>
    <w:p>
      <w:pPr>
        <w:widowControl/>
        <w:spacing w:line="440" w:lineRule="exact"/>
        <w:jc w:val="center"/>
        <w:rPr>
          <w:rFonts w:hint="eastAsia" w:ascii="宋体" w:hAnsi="宋体"/>
          <w:b/>
          <w:kern w:val="0"/>
          <w:sz w:val="36"/>
        </w:rPr>
      </w:pPr>
    </w:p>
    <w:p>
      <w:pPr>
        <w:widowControl/>
        <w:spacing w:line="440" w:lineRule="exact"/>
        <w:jc w:val="center"/>
        <w:rPr>
          <w:rFonts w:hint="eastAsia" w:ascii="宋体" w:hAnsi="宋体"/>
          <w:b/>
          <w:kern w:val="0"/>
          <w:sz w:val="36"/>
        </w:rPr>
      </w:pPr>
    </w:p>
    <w:p>
      <w:pPr>
        <w:widowControl/>
        <w:spacing w:line="440" w:lineRule="exact"/>
        <w:jc w:val="center"/>
        <w:rPr>
          <w:rFonts w:hint="eastAsia" w:ascii="宋体" w:hAnsi="宋体"/>
          <w:b/>
          <w:kern w:val="0"/>
          <w:sz w:val="36"/>
        </w:rPr>
      </w:pPr>
    </w:p>
    <w:p>
      <w:pPr>
        <w:widowControl/>
        <w:spacing w:line="440" w:lineRule="exact"/>
        <w:jc w:val="center"/>
        <w:rPr>
          <w:rFonts w:ascii="宋体" w:hAnsi="宋体"/>
          <w:b/>
          <w:kern w:val="0"/>
          <w:sz w:val="36"/>
        </w:rPr>
      </w:pPr>
      <w:r>
        <w:rPr>
          <w:rFonts w:hint="eastAsia" w:ascii="宋体" w:hAnsi="宋体"/>
          <w:b/>
          <w:kern w:val="0"/>
          <w:sz w:val="36"/>
        </w:rPr>
        <w:t>投 标 须 知 前 附 表</w:t>
      </w:r>
      <w:bookmarkEnd w:id="0"/>
    </w:p>
    <w:p>
      <w:pPr>
        <w:spacing w:line="440" w:lineRule="exact"/>
        <w:ind w:firstLine="2512" w:firstLineChars="695"/>
        <w:rPr>
          <w:rFonts w:ascii="宋体" w:hAnsi="宋体"/>
          <w:b/>
          <w:kern w:val="0"/>
          <w:sz w:val="36"/>
        </w:rPr>
      </w:pPr>
      <w:r>
        <w:rPr>
          <w:rFonts w:hint="eastAsia" w:ascii="宋体" w:hAnsi="宋体"/>
          <w:b/>
          <w:kern w:val="0"/>
          <w:sz w:val="36"/>
        </w:rPr>
        <w:t xml:space="preserve">           </w:t>
      </w:r>
    </w:p>
    <w:tbl>
      <w:tblPr>
        <w:tblStyle w:val="26"/>
        <w:tblW w:w="10029" w:type="dxa"/>
        <w:tblInd w:w="-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9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5"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textAlignment w:val="auto"/>
              <w:rPr>
                <w:rFonts w:hint="default" w:ascii="宋体" w:eastAsia="宋体"/>
                <w:sz w:val="30"/>
                <w:szCs w:val="30"/>
              </w:rPr>
            </w:pPr>
            <w:r>
              <w:rPr>
                <w:rFonts w:ascii="宋体" w:eastAsia="宋体"/>
                <w:sz w:val="30"/>
                <w:szCs w:val="30"/>
              </w:rPr>
              <w:t>序号</w:t>
            </w:r>
          </w:p>
        </w:tc>
        <w:tc>
          <w:tcPr>
            <w:tcW w:w="9114"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textAlignment w:val="auto"/>
              <w:rPr>
                <w:rFonts w:hint="default" w:ascii="宋体" w:eastAsia="宋体"/>
                <w:sz w:val="30"/>
                <w:szCs w:val="30"/>
              </w:rPr>
            </w:pPr>
            <w:r>
              <w:rPr>
                <w:rFonts w:ascii="宋体" w:eastAsia="宋体"/>
                <w:sz w:val="30"/>
                <w:szCs w:val="30"/>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textAlignment w:val="auto"/>
              <w:rPr>
                <w:rFonts w:hint="default" w:ascii="宋体" w:eastAsia="宋体" w:cs="Arial"/>
                <w:b w:val="0"/>
                <w:sz w:val="24"/>
                <w:szCs w:val="24"/>
              </w:rPr>
            </w:pPr>
            <w:r>
              <w:rPr>
                <w:rFonts w:ascii="宋体" w:eastAsia="宋体" w:cs="Arial"/>
                <w:b w:val="0"/>
                <w:sz w:val="24"/>
                <w:szCs w:val="24"/>
              </w:rPr>
              <w:t>1</w:t>
            </w:r>
          </w:p>
        </w:tc>
        <w:tc>
          <w:tcPr>
            <w:tcW w:w="9114" w:type="dxa"/>
            <w:vAlign w:val="center"/>
          </w:tcPr>
          <w:p>
            <w:pPr>
              <w:keepNext w:val="0"/>
              <w:keepLines w:val="0"/>
              <w:suppressLineNumbers w:val="0"/>
              <w:tabs>
                <w:tab w:val="left" w:pos="540"/>
              </w:tabs>
              <w:spacing w:before="0" w:beforeAutospacing="0" w:after="0" w:afterAutospacing="0" w:line="520" w:lineRule="exact"/>
              <w:ind w:left="-141" w:leftChars="-67" w:right="-174" w:rightChars="-83" w:firstLine="120" w:firstLineChars="50"/>
              <w:rPr>
                <w:rFonts w:hint="eastAsia" w:ascii="宋体" w:eastAsia="宋体" w:cs="Arial"/>
                <w:sz w:val="24"/>
                <w:szCs w:val="24"/>
                <w:lang w:eastAsia="zh-CN"/>
              </w:rPr>
            </w:pPr>
            <w:r>
              <w:rPr>
                <w:rFonts w:hint="default" w:ascii="宋体" w:cs="Arial"/>
                <w:sz w:val="24"/>
                <w:szCs w:val="24"/>
              </w:rPr>
              <w:t>项目名称</w:t>
            </w:r>
            <w:r>
              <w:rPr>
                <w:rFonts w:hint="eastAsia" w:ascii="宋体" w:cs="Arial"/>
                <w:sz w:val="24"/>
                <w:szCs w:val="24"/>
              </w:rPr>
              <w:t>：</w:t>
            </w:r>
            <w:r>
              <w:rPr>
                <w:rFonts w:hint="eastAsia" w:ascii="宋体" w:hAnsi="宋体" w:cs="宋体"/>
                <w:kern w:val="0"/>
                <w:sz w:val="24"/>
                <w:szCs w:val="24"/>
                <w:lang w:eastAsia="zh-CN"/>
              </w:rPr>
              <w:t>2021年度蔬菜种植项目（二期）</w:t>
            </w:r>
          </w:p>
          <w:p>
            <w:pPr>
              <w:keepNext w:val="0"/>
              <w:keepLines w:val="0"/>
              <w:suppressLineNumbers w:val="0"/>
              <w:spacing w:before="0" w:beforeAutospacing="0" w:after="0" w:afterAutospacing="0" w:line="520" w:lineRule="exact"/>
              <w:ind w:left="0" w:right="0"/>
              <w:rPr>
                <w:rFonts w:hint="default" w:ascii="宋体" w:hAnsi="宋体" w:cs="宋体"/>
                <w:sz w:val="24"/>
                <w:szCs w:val="24"/>
              </w:rPr>
            </w:pPr>
            <w:r>
              <w:rPr>
                <w:rFonts w:hint="default" w:ascii="宋体" w:cs="Arial"/>
                <w:sz w:val="24"/>
                <w:szCs w:val="24"/>
              </w:rPr>
              <w:t>项目概况</w:t>
            </w:r>
            <w:r>
              <w:rPr>
                <w:rFonts w:hint="eastAsia" w:ascii="宋体" w:cs="Arial"/>
                <w:b/>
                <w:sz w:val="24"/>
                <w:szCs w:val="24"/>
              </w:rPr>
              <w:t>：</w:t>
            </w:r>
            <w:r>
              <w:rPr>
                <w:rFonts w:hint="eastAsia" w:ascii="宋体" w:hAnsi="宋体" w:cs="宋体"/>
                <w:sz w:val="24"/>
                <w:szCs w:val="24"/>
                <w:lang w:val="en-US" w:eastAsia="zh-CN"/>
              </w:rPr>
              <w:t>1、新建日光温室4座，长90米宽12米高5米；2、新建大拱棚4座，其中3座长70米宽12米高4米，1座长100米宽12米高4米，3、配套设施包括：生产路，600平方米，新建排水沟850米宽0.5米深0.6米，灌溉管道约600米，新建机井2眼深60米，安装围网等（具体施工内容详见工程量清单)。</w:t>
            </w:r>
          </w:p>
          <w:p>
            <w:pPr>
              <w:keepNext w:val="0"/>
              <w:keepLines w:val="0"/>
              <w:widowControl/>
              <w:suppressLineNumbers w:val="0"/>
              <w:spacing w:before="0" w:beforeAutospacing="0" w:after="0" w:afterAutospacing="0" w:line="440" w:lineRule="exact"/>
              <w:ind w:left="0" w:right="0"/>
              <w:jc w:val="left"/>
              <w:rPr>
                <w:rFonts w:hint="default" w:ascii="宋体" w:hAnsi="宋体" w:cs="Arial"/>
                <w:kern w:val="0"/>
                <w:sz w:val="24"/>
                <w:szCs w:val="24"/>
              </w:rPr>
            </w:pPr>
            <w:r>
              <w:rPr>
                <w:rFonts w:hint="eastAsia" w:ascii="宋体" w:hAnsi="宋体" w:cs="Arial"/>
                <w:kern w:val="0"/>
                <w:sz w:val="24"/>
                <w:szCs w:val="24"/>
              </w:rPr>
              <w:t>质量标准</w:t>
            </w:r>
            <w:r>
              <w:rPr>
                <w:rFonts w:hint="default" w:ascii="宋体" w:hAnsi="宋体" w:cs="Arial"/>
                <w:kern w:val="0"/>
                <w:sz w:val="24"/>
                <w:szCs w:val="24"/>
              </w:rPr>
              <w:t>：</w:t>
            </w:r>
            <w:r>
              <w:rPr>
                <w:rFonts w:hint="eastAsia" w:ascii="宋体" w:hAnsi="宋体" w:cs="Arial"/>
                <w:kern w:val="0"/>
                <w:sz w:val="24"/>
                <w:szCs w:val="24"/>
              </w:rPr>
              <w:t xml:space="preserve">合格 </w:t>
            </w:r>
          </w:p>
          <w:p>
            <w:pPr>
              <w:pStyle w:val="62"/>
              <w:keepNext w:val="0"/>
              <w:keepLines w:val="0"/>
              <w:suppressLineNumbers w:val="0"/>
              <w:spacing w:before="0" w:beforeAutospacing="0" w:after="0" w:afterAutospacing="0" w:line="360" w:lineRule="auto"/>
              <w:ind w:left="0" w:right="0" w:firstLine="0" w:firstLineChars="0"/>
              <w:rPr>
                <w:rFonts w:hint="default" w:ascii="宋体" w:hAnsi="宋体" w:cs="Arial"/>
                <w:kern w:val="0"/>
                <w:sz w:val="24"/>
                <w:szCs w:val="24"/>
              </w:rPr>
            </w:pPr>
            <w:r>
              <w:rPr>
                <w:rFonts w:hint="default" w:ascii="宋体" w:hAnsi="宋体" w:cs="Arial"/>
                <w:kern w:val="0"/>
                <w:sz w:val="24"/>
                <w:szCs w:val="24"/>
              </w:rPr>
              <w:t>付款方式：</w:t>
            </w:r>
            <w:r>
              <w:rPr>
                <w:rFonts w:hint="eastAsia" w:ascii="宋体" w:hAnsi="宋体" w:cs="Arial"/>
                <w:kern w:val="0"/>
                <w:sz w:val="24"/>
                <w:szCs w:val="24"/>
              </w:rPr>
              <w:t>本工程按完工后的工程量，据实结算。合同签订后，材料进场，具备开工条件，付合同价款的30%，工程竣工验收合格后，付至决算价款的100%。</w:t>
            </w:r>
            <w:r>
              <w:rPr>
                <w:rFonts w:hint="default" w:ascii="宋体" w:hAnsi="宋体" w:cs="宋体"/>
                <w:sz w:val="24"/>
                <w:szCs w:val="20"/>
              </w:rPr>
              <w:t xml:space="preserve">     </w:t>
            </w:r>
            <w:r>
              <w:rPr>
                <w:rFonts w:hint="default" w:ascii="宋体" w:hAnsi="宋体" w:cs="Arial"/>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textAlignment w:val="auto"/>
              <w:rPr>
                <w:rFonts w:hint="default" w:ascii="宋体" w:eastAsia="宋体"/>
                <w:b w:val="0"/>
                <w:sz w:val="24"/>
                <w:szCs w:val="24"/>
              </w:rPr>
            </w:pPr>
            <w:r>
              <w:rPr>
                <w:rFonts w:ascii="宋体" w:eastAsia="宋体"/>
                <w:b w:val="0"/>
                <w:sz w:val="24"/>
                <w:szCs w:val="24"/>
              </w:rPr>
              <w:t>2</w:t>
            </w:r>
          </w:p>
        </w:tc>
        <w:tc>
          <w:tcPr>
            <w:tcW w:w="9114"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default" w:ascii="宋体" w:eastAsia="宋体"/>
                <w:b w:val="0"/>
                <w:sz w:val="24"/>
                <w:szCs w:val="24"/>
              </w:rPr>
            </w:pPr>
            <w:r>
              <w:rPr>
                <w:rFonts w:ascii="宋体" w:eastAsia="宋体" w:cs="Arial"/>
                <w:b w:val="0"/>
                <w:sz w:val="24"/>
                <w:szCs w:val="24"/>
              </w:rPr>
              <w:t>资金来源：</w:t>
            </w:r>
            <w:r>
              <w:rPr>
                <w:rFonts w:hint="eastAsia" w:ascii="宋体" w:eastAsia="宋体" w:cs="Arial"/>
                <w:b w:val="0"/>
                <w:sz w:val="24"/>
                <w:szCs w:val="24"/>
                <w:lang w:eastAsia="zh-CN"/>
              </w:rPr>
              <w:t>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15"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textAlignment w:val="auto"/>
              <w:rPr>
                <w:rFonts w:hint="default" w:ascii="宋体" w:eastAsia="宋体"/>
                <w:b w:val="0"/>
                <w:sz w:val="24"/>
                <w:szCs w:val="24"/>
              </w:rPr>
            </w:pPr>
            <w:r>
              <w:rPr>
                <w:rFonts w:ascii="宋体" w:eastAsia="宋体"/>
                <w:b w:val="0"/>
                <w:sz w:val="24"/>
                <w:szCs w:val="24"/>
              </w:rPr>
              <w:t>3</w:t>
            </w:r>
          </w:p>
        </w:tc>
        <w:tc>
          <w:tcPr>
            <w:tcW w:w="9114" w:type="dxa"/>
            <w:vAlign w:val="center"/>
          </w:tcPr>
          <w:p>
            <w:pPr>
              <w:keepNext w:val="0"/>
              <w:keepLines w:val="0"/>
              <w:suppressLineNumbers w:val="0"/>
              <w:spacing w:before="0" w:beforeAutospacing="0" w:after="0" w:afterAutospacing="0" w:line="520" w:lineRule="exact"/>
              <w:ind w:left="0" w:right="0"/>
              <w:rPr>
                <w:rFonts w:hint="default" w:ascii="宋体" w:hAnsi="宋体" w:cs="宋体"/>
                <w:sz w:val="24"/>
                <w:szCs w:val="24"/>
              </w:rPr>
            </w:pPr>
            <w:r>
              <w:rPr>
                <w:rFonts w:hint="eastAsia" w:ascii="宋体" w:hAnsi="宋体" w:cs="宋体"/>
                <w:sz w:val="24"/>
                <w:szCs w:val="24"/>
              </w:rPr>
              <w:t>1、供应商应当符合《中华人民共和国政府采购法》第二十二条的规定；</w:t>
            </w:r>
          </w:p>
          <w:p>
            <w:pPr>
              <w:keepNext w:val="0"/>
              <w:keepLines w:val="0"/>
              <w:suppressLineNumbers w:val="0"/>
              <w:spacing w:before="0" w:beforeAutospacing="0" w:after="0" w:afterAutospacing="0" w:line="520" w:lineRule="exact"/>
              <w:ind w:left="0" w:right="0"/>
              <w:rPr>
                <w:rFonts w:hint="default" w:ascii="宋体" w:hAnsi="宋体" w:cs="宋体"/>
                <w:sz w:val="24"/>
                <w:szCs w:val="24"/>
              </w:rPr>
            </w:pPr>
            <w:r>
              <w:rPr>
                <w:rFonts w:hint="eastAsia" w:ascii="宋体" w:hAnsi="宋体" w:cs="宋体"/>
                <w:sz w:val="24"/>
                <w:szCs w:val="24"/>
              </w:rPr>
              <w:t>2、供应商须具有独立法人资格，具</w:t>
            </w:r>
            <w:r>
              <w:rPr>
                <w:rFonts w:hint="eastAsia" w:ascii="宋体" w:hAnsi="宋体" w:cs="宋体"/>
                <w:sz w:val="24"/>
                <w:szCs w:val="24"/>
                <w:lang w:eastAsia="zh-CN"/>
              </w:rPr>
              <w:t>有</w:t>
            </w:r>
            <w:r>
              <w:rPr>
                <w:rFonts w:hint="eastAsia" w:ascii="宋体" w:hAnsi="宋体" w:cs="宋体"/>
                <w:sz w:val="24"/>
                <w:szCs w:val="24"/>
              </w:rPr>
              <w:t>有效的营业执照；</w:t>
            </w:r>
          </w:p>
          <w:p>
            <w:pPr>
              <w:keepNext w:val="0"/>
              <w:keepLines w:val="0"/>
              <w:suppressLineNumbers w:val="0"/>
              <w:spacing w:before="0" w:beforeAutospacing="0" w:after="0" w:afterAutospacing="0" w:line="520" w:lineRule="exact"/>
              <w:ind w:left="0" w:right="0"/>
              <w:rPr>
                <w:rFonts w:hint="default" w:ascii="宋体" w:hAnsi="宋体" w:cs="宋体"/>
                <w:sz w:val="24"/>
                <w:szCs w:val="24"/>
              </w:rPr>
            </w:pPr>
            <w:r>
              <w:rPr>
                <w:rFonts w:hint="eastAsia" w:ascii="宋体" w:hAnsi="宋体" w:cs="宋体"/>
                <w:sz w:val="24"/>
                <w:szCs w:val="24"/>
              </w:rPr>
              <w:t>3、供应商须具有</w:t>
            </w:r>
            <w:r>
              <w:rPr>
                <w:rFonts w:hint="eastAsia" w:ascii="宋体" w:hAnsi="宋体" w:cs="宋体"/>
                <w:sz w:val="24"/>
                <w:szCs w:val="24"/>
                <w:lang w:eastAsia="zh-CN"/>
              </w:rPr>
              <w:t>建筑</w:t>
            </w:r>
            <w:r>
              <w:rPr>
                <w:rFonts w:hint="eastAsia" w:ascii="宋体" w:hAnsi="宋体" w:cs="宋体"/>
                <w:sz w:val="24"/>
                <w:szCs w:val="24"/>
              </w:rPr>
              <w:t>工程施工总承包叁级及以上资质，并具有有效的安全生产许可证，在人员、设备、资金等方面具有相应的施工能力；</w:t>
            </w:r>
          </w:p>
          <w:p>
            <w:pPr>
              <w:keepNext w:val="0"/>
              <w:keepLines w:val="0"/>
              <w:suppressLineNumbers w:val="0"/>
              <w:spacing w:before="0" w:beforeAutospacing="0" w:after="0" w:afterAutospacing="0" w:line="520" w:lineRule="exact"/>
              <w:ind w:left="0" w:right="0"/>
              <w:rPr>
                <w:rFonts w:hint="default" w:ascii="宋体" w:hAnsi="宋体" w:cs="宋体"/>
                <w:sz w:val="24"/>
                <w:szCs w:val="24"/>
              </w:rPr>
            </w:pPr>
            <w:r>
              <w:rPr>
                <w:rFonts w:hint="eastAsia" w:ascii="宋体" w:hAnsi="宋体" w:cs="宋体"/>
                <w:sz w:val="24"/>
                <w:szCs w:val="24"/>
              </w:rPr>
              <w:t>4、拟派项目经理须具有</w:t>
            </w:r>
            <w:r>
              <w:rPr>
                <w:rFonts w:hint="eastAsia" w:ascii="宋体" w:hAnsi="宋体" w:cs="宋体"/>
                <w:sz w:val="24"/>
                <w:szCs w:val="24"/>
                <w:lang w:eastAsia="zh-CN"/>
              </w:rPr>
              <w:t>建筑</w:t>
            </w:r>
            <w:r>
              <w:rPr>
                <w:rFonts w:hint="eastAsia" w:ascii="宋体" w:hAnsi="宋体" w:cs="宋体"/>
                <w:sz w:val="24"/>
                <w:szCs w:val="24"/>
              </w:rPr>
              <w:t>专业二级及以上（不含临时）注册建造师资格、具有有效的安全生产考核合格证书（B证），且无在建工程；</w:t>
            </w:r>
          </w:p>
          <w:p>
            <w:pPr>
              <w:keepNext w:val="0"/>
              <w:keepLines w:val="0"/>
              <w:suppressLineNumbers w:val="0"/>
              <w:spacing w:before="0" w:beforeAutospacing="0" w:after="0" w:afterAutospacing="0" w:line="520" w:lineRule="exact"/>
              <w:ind w:left="0" w:right="0"/>
              <w:rPr>
                <w:rFonts w:hint="default" w:ascii="宋体" w:hAnsi="宋体" w:cs="宋体"/>
                <w:sz w:val="24"/>
                <w:szCs w:val="24"/>
              </w:rPr>
            </w:pPr>
            <w:r>
              <w:rPr>
                <w:rFonts w:hint="eastAsia" w:ascii="宋体" w:hAnsi="宋体" w:cs="宋体"/>
                <w:sz w:val="24"/>
                <w:szCs w:val="24"/>
              </w:rPr>
              <w:t>5、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keepNext w:val="0"/>
              <w:keepLines w:val="0"/>
              <w:suppressLineNumbers w:val="0"/>
              <w:spacing w:before="0" w:beforeAutospacing="0" w:after="0" w:afterAutospacing="0" w:line="520" w:lineRule="exact"/>
              <w:ind w:left="0" w:right="0"/>
              <w:rPr>
                <w:rFonts w:hint="default" w:ascii="宋体" w:hAnsi="宋体" w:cs="宋体"/>
                <w:sz w:val="24"/>
                <w:szCs w:val="24"/>
              </w:rPr>
            </w:pPr>
            <w:r>
              <w:rPr>
                <w:rFonts w:hint="eastAsia" w:ascii="宋体" w:hAnsi="宋体" w:cs="宋体"/>
                <w:sz w:val="24"/>
                <w:szCs w:val="24"/>
              </w:rPr>
              <w:t>6、本次谈判不接受联合体投标。</w:t>
            </w:r>
          </w:p>
          <w:p>
            <w:pPr>
              <w:keepNext w:val="0"/>
              <w:keepLines w:val="0"/>
              <w:suppressLineNumbers w:val="0"/>
              <w:spacing w:before="0" w:beforeAutospacing="0" w:after="0" w:afterAutospacing="0" w:line="520" w:lineRule="exact"/>
              <w:ind w:left="0" w:right="0"/>
              <w:rPr>
                <w:rFonts w:hint="default" w:ascii="宋体" w:hAnsi="宋体" w:cs="宋体"/>
                <w:kern w:val="0"/>
                <w:sz w:val="24"/>
                <w:szCs w:val="24"/>
              </w:rPr>
            </w:pPr>
            <w:r>
              <w:rPr>
                <w:rFonts w:hint="eastAsia" w:ascii="宋体" w:hAnsi="宋体" w:cs="宋体"/>
                <w:sz w:val="24"/>
                <w:szCs w:val="24"/>
              </w:rPr>
              <w:t>7、资格审查方式：资格后审。</w:t>
            </w:r>
            <w:r>
              <w:rPr>
                <w:rFonts w:hint="eastAsia" w:ascii="宋体" w:hAnsi="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15"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textAlignment w:val="auto"/>
              <w:rPr>
                <w:rFonts w:hint="default" w:ascii="宋体" w:eastAsia="宋体"/>
                <w:b w:val="0"/>
                <w:sz w:val="24"/>
                <w:szCs w:val="24"/>
              </w:rPr>
            </w:pPr>
            <w:r>
              <w:rPr>
                <w:rFonts w:ascii="宋体" w:eastAsia="宋体"/>
                <w:b w:val="0"/>
                <w:sz w:val="24"/>
                <w:szCs w:val="24"/>
              </w:rPr>
              <w:t>4</w:t>
            </w:r>
          </w:p>
        </w:tc>
        <w:tc>
          <w:tcPr>
            <w:tcW w:w="9114" w:type="dxa"/>
            <w:vAlign w:val="center"/>
          </w:tcPr>
          <w:p>
            <w:pPr>
              <w:pStyle w:val="3"/>
              <w:keepNext w:val="0"/>
              <w:keepLines w:val="0"/>
              <w:suppressLineNumbers w:val="0"/>
              <w:spacing w:before="0" w:beforeAutospacing="0" w:after="0" w:afterAutospacing="0" w:line="440" w:lineRule="exact"/>
              <w:ind w:left="0" w:right="0"/>
              <w:rPr>
                <w:rFonts w:hint="default" w:ascii="宋体"/>
                <w:sz w:val="24"/>
                <w:szCs w:val="24"/>
              </w:rPr>
            </w:pPr>
            <w:r>
              <w:rPr>
                <w:rFonts w:hint="eastAsia" w:ascii="宋体"/>
                <w:sz w:val="24"/>
                <w:szCs w:val="24"/>
              </w:rPr>
              <w:t>1、</w:t>
            </w:r>
            <w:r>
              <w:rPr>
                <w:rFonts w:hint="default" w:ascii="宋体"/>
                <w:sz w:val="24"/>
                <w:szCs w:val="24"/>
              </w:rPr>
              <w:t>竞争性谈判文件获取时间：</w:t>
            </w:r>
            <w:r>
              <w:rPr>
                <w:rFonts w:hint="eastAsia" w:ascii="宋体"/>
                <w:sz w:val="24"/>
                <w:szCs w:val="24"/>
              </w:rPr>
              <w:t>2021年</w:t>
            </w:r>
            <w:r>
              <w:rPr>
                <w:rFonts w:hint="eastAsia" w:ascii="宋体"/>
                <w:sz w:val="24"/>
                <w:szCs w:val="24"/>
                <w:lang w:val="en-US" w:eastAsia="zh-CN"/>
              </w:rPr>
              <w:t>11</w:t>
            </w:r>
            <w:r>
              <w:rPr>
                <w:rFonts w:hint="eastAsia" w:ascii="宋体"/>
                <w:sz w:val="24"/>
                <w:szCs w:val="24"/>
              </w:rPr>
              <w:t>月</w:t>
            </w:r>
            <w:r>
              <w:rPr>
                <w:rFonts w:hint="eastAsia" w:ascii="宋体"/>
                <w:sz w:val="24"/>
                <w:szCs w:val="24"/>
                <w:lang w:val="en-US" w:eastAsia="zh-CN"/>
              </w:rPr>
              <w:t>15</w:t>
            </w:r>
            <w:r>
              <w:rPr>
                <w:rFonts w:hint="eastAsia" w:ascii="宋体"/>
                <w:sz w:val="24"/>
                <w:szCs w:val="24"/>
              </w:rPr>
              <w:t>日至2021年</w:t>
            </w:r>
            <w:r>
              <w:rPr>
                <w:rFonts w:hint="eastAsia" w:ascii="宋体"/>
                <w:sz w:val="24"/>
                <w:szCs w:val="24"/>
                <w:lang w:val="en-US" w:eastAsia="zh-CN"/>
              </w:rPr>
              <w:t>11</w:t>
            </w:r>
            <w:r>
              <w:rPr>
                <w:rFonts w:hint="eastAsia" w:ascii="宋体"/>
                <w:sz w:val="24"/>
                <w:szCs w:val="24"/>
              </w:rPr>
              <w:t>月</w:t>
            </w:r>
            <w:r>
              <w:rPr>
                <w:rFonts w:hint="eastAsia" w:ascii="宋体"/>
                <w:sz w:val="24"/>
                <w:szCs w:val="24"/>
                <w:lang w:val="en-US" w:eastAsia="zh-CN"/>
              </w:rPr>
              <w:t>17</w:t>
            </w:r>
            <w:r>
              <w:rPr>
                <w:rFonts w:hint="eastAsia" w:ascii="宋体"/>
                <w:sz w:val="24"/>
                <w:szCs w:val="24"/>
              </w:rPr>
              <w:t>日（北京时间）；</w:t>
            </w:r>
          </w:p>
          <w:p>
            <w:pPr>
              <w:pStyle w:val="3"/>
              <w:keepNext w:val="0"/>
              <w:keepLines w:val="0"/>
              <w:suppressLineNumbers w:val="0"/>
              <w:spacing w:before="0" w:beforeAutospacing="0" w:after="0" w:afterAutospacing="0" w:line="440" w:lineRule="exact"/>
              <w:ind w:left="0" w:right="0"/>
              <w:rPr>
                <w:rFonts w:hint="default" w:ascii="宋体"/>
                <w:sz w:val="24"/>
                <w:szCs w:val="24"/>
              </w:rPr>
            </w:pPr>
            <w:r>
              <w:rPr>
                <w:rFonts w:hint="eastAsia" w:ascii="宋体"/>
                <w:sz w:val="24"/>
                <w:szCs w:val="24"/>
              </w:rPr>
              <w:t>2、</w:t>
            </w:r>
            <w:r>
              <w:rPr>
                <w:rFonts w:hint="default" w:ascii="宋体"/>
                <w:sz w:val="24"/>
                <w:szCs w:val="24"/>
              </w:rPr>
              <w:t>登陆焦作市公共资源交易中心网站会员系统进行网上下载。</w:t>
            </w:r>
          </w:p>
          <w:p>
            <w:pPr>
              <w:pStyle w:val="56"/>
              <w:keepNext w:val="0"/>
              <w:keepLines w:val="0"/>
              <w:widowControl w:val="0"/>
              <w:suppressLineNumbers w:val="0"/>
              <w:spacing w:before="0" w:beforeAutospacing="0" w:after="0" w:afterAutospacing="0" w:line="440" w:lineRule="exact"/>
              <w:ind w:left="0" w:right="0"/>
              <w:jc w:val="both"/>
              <w:textAlignment w:val="auto"/>
              <w:rPr>
                <w:rFonts w:hint="default" w:ascii="宋体" w:eastAsia="宋体"/>
                <w:b w:val="0"/>
                <w:sz w:val="24"/>
                <w:szCs w:val="24"/>
              </w:rPr>
            </w:pPr>
            <w:r>
              <w:rPr>
                <w:rFonts w:ascii="宋体" w:eastAsia="宋体"/>
                <w:b w:val="0"/>
                <w:sz w:val="24"/>
                <w:szCs w:val="24"/>
              </w:rPr>
              <w:t>3、谈判文件发售方式：网上下载。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915"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textAlignment w:val="auto"/>
              <w:rPr>
                <w:rFonts w:hint="default" w:ascii="宋体" w:eastAsia="宋体"/>
                <w:b w:val="0"/>
                <w:sz w:val="24"/>
                <w:szCs w:val="24"/>
              </w:rPr>
            </w:pPr>
            <w:r>
              <w:rPr>
                <w:rFonts w:ascii="宋体" w:eastAsia="宋体"/>
                <w:b w:val="0"/>
                <w:sz w:val="24"/>
                <w:szCs w:val="24"/>
              </w:rPr>
              <w:t>5</w:t>
            </w:r>
          </w:p>
        </w:tc>
        <w:tc>
          <w:tcPr>
            <w:tcW w:w="9114"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default" w:ascii="宋体" w:eastAsia="宋体"/>
                <w:b w:val="0"/>
                <w:sz w:val="24"/>
                <w:szCs w:val="24"/>
              </w:rPr>
            </w:pPr>
            <w:r>
              <w:rPr>
                <w:rFonts w:ascii="宋体" w:eastAsia="宋体"/>
                <w:b w:val="0"/>
                <w:sz w:val="24"/>
                <w:szCs w:val="24"/>
              </w:rPr>
              <w:t>踏勘：自行踏勘。</w:t>
            </w:r>
          </w:p>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default" w:ascii="宋体" w:eastAsia="宋体"/>
                <w:b w:val="0"/>
                <w:sz w:val="24"/>
                <w:szCs w:val="24"/>
              </w:rPr>
            </w:pPr>
            <w:r>
              <w:rPr>
                <w:rFonts w:ascii="宋体" w:eastAsia="宋体"/>
                <w:b w:val="0"/>
                <w:sz w:val="24"/>
                <w:szCs w:val="24"/>
              </w:rPr>
              <w:t>答疑会：不召开。如有疑问请与博爱县城市建设项目管理有限公司和</w:t>
            </w:r>
            <w:r>
              <w:rPr>
                <w:rFonts w:hint="eastAsia" w:ascii="宋体" w:eastAsia="宋体"/>
                <w:b w:val="0"/>
                <w:sz w:val="24"/>
                <w:szCs w:val="24"/>
                <w:lang w:eastAsia="zh-CN"/>
              </w:rPr>
              <w:t>博爱县清化镇街道办事处</w:t>
            </w:r>
            <w:r>
              <w:rPr>
                <w:rFonts w:ascii="宋体" w:eastAsia="宋体"/>
                <w:b w:val="0"/>
                <w:sz w:val="24"/>
                <w:szCs w:val="24"/>
              </w:rPr>
              <w:t>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15"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textAlignment w:val="auto"/>
              <w:rPr>
                <w:rFonts w:hint="default" w:ascii="宋体" w:eastAsia="宋体"/>
                <w:b w:val="0"/>
                <w:sz w:val="24"/>
                <w:szCs w:val="24"/>
              </w:rPr>
            </w:pPr>
            <w:r>
              <w:rPr>
                <w:rFonts w:ascii="宋体" w:eastAsia="宋体"/>
                <w:b w:val="0"/>
                <w:sz w:val="24"/>
                <w:szCs w:val="24"/>
              </w:rPr>
              <w:t>6</w:t>
            </w:r>
          </w:p>
        </w:tc>
        <w:tc>
          <w:tcPr>
            <w:tcW w:w="9114"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default" w:ascii="宋体" w:eastAsia="宋体"/>
                <w:b w:val="0"/>
                <w:sz w:val="24"/>
                <w:szCs w:val="24"/>
              </w:rPr>
            </w:pPr>
            <w:r>
              <w:rPr>
                <w:rFonts w:ascii="宋体" w:eastAsia="宋体"/>
                <w:b w:val="0"/>
                <w:sz w:val="24"/>
                <w:szCs w:val="24"/>
              </w:rPr>
              <w:t>谈判响应文件份数：</w:t>
            </w:r>
            <w:r>
              <w:rPr>
                <w:rFonts w:hint="eastAsia" w:ascii="宋体" w:eastAsia="宋体"/>
                <w:b w:val="0"/>
                <w:sz w:val="24"/>
                <w:szCs w:val="24"/>
                <w:lang w:val="en-US" w:eastAsia="zh-CN"/>
              </w:rPr>
              <w:t>提供电子PDF格式投标文件一份</w:t>
            </w:r>
            <w:r>
              <w:rPr>
                <w:rFonts w:ascii="宋体" w:eastAsia="宋体"/>
                <w:b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915" w:type="dxa"/>
            <w:tcBorders>
              <w:bottom w:val="single" w:color="auto" w:sz="4" w:space="0"/>
            </w:tcBorders>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textAlignment w:val="auto"/>
              <w:rPr>
                <w:rFonts w:hint="default" w:ascii="宋体" w:eastAsia="宋体"/>
                <w:b w:val="0"/>
                <w:sz w:val="24"/>
                <w:szCs w:val="24"/>
              </w:rPr>
            </w:pPr>
            <w:r>
              <w:rPr>
                <w:rFonts w:ascii="宋体" w:eastAsia="宋体"/>
                <w:b w:val="0"/>
                <w:sz w:val="24"/>
                <w:szCs w:val="24"/>
              </w:rPr>
              <w:t>7</w:t>
            </w:r>
          </w:p>
        </w:tc>
        <w:tc>
          <w:tcPr>
            <w:tcW w:w="9114" w:type="dxa"/>
            <w:tcBorders>
              <w:bottom w:val="single" w:color="auto" w:sz="4" w:space="0"/>
            </w:tcBorders>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default" w:ascii="宋体" w:eastAsia="宋体"/>
                <w:b w:val="0"/>
                <w:sz w:val="24"/>
                <w:szCs w:val="24"/>
                <w:lang w:val="en-US"/>
              </w:rPr>
            </w:pPr>
            <w:r>
              <w:rPr>
                <w:rFonts w:ascii="宋体" w:eastAsia="宋体"/>
                <w:b w:val="0"/>
                <w:sz w:val="24"/>
                <w:szCs w:val="24"/>
              </w:rPr>
              <w:t>谈判响应文件递交截止时间：2021年</w:t>
            </w:r>
            <w:r>
              <w:rPr>
                <w:rFonts w:hint="eastAsia" w:ascii="宋体" w:eastAsia="宋体"/>
                <w:b w:val="0"/>
                <w:sz w:val="24"/>
                <w:szCs w:val="24"/>
                <w:lang w:val="en-US" w:eastAsia="zh-CN"/>
              </w:rPr>
              <w:t>11</w:t>
            </w:r>
            <w:r>
              <w:rPr>
                <w:rFonts w:ascii="宋体" w:eastAsia="宋体"/>
                <w:b w:val="0"/>
                <w:sz w:val="24"/>
                <w:szCs w:val="24"/>
              </w:rPr>
              <w:t>月</w:t>
            </w:r>
            <w:r>
              <w:rPr>
                <w:rFonts w:hint="eastAsia" w:ascii="宋体" w:eastAsia="宋体"/>
                <w:b w:val="0"/>
                <w:sz w:val="24"/>
                <w:szCs w:val="24"/>
                <w:lang w:val="en-US" w:eastAsia="zh-CN"/>
              </w:rPr>
              <w:t>23</w:t>
            </w:r>
            <w:r>
              <w:rPr>
                <w:rFonts w:ascii="宋体" w:eastAsia="宋体"/>
                <w:b w:val="0"/>
                <w:sz w:val="24"/>
                <w:szCs w:val="24"/>
              </w:rPr>
              <w:t>日上午</w:t>
            </w:r>
            <w:r>
              <w:rPr>
                <w:rFonts w:hint="eastAsia" w:ascii="宋体" w:eastAsia="宋体"/>
                <w:b w:val="0"/>
                <w:sz w:val="24"/>
                <w:szCs w:val="24"/>
                <w:lang w:val="en-US" w:eastAsia="zh-CN"/>
              </w:rPr>
              <w:t xml:space="preserve">09 </w:t>
            </w:r>
            <w:r>
              <w:rPr>
                <w:rFonts w:ascii="宋体" w:eastAsia="宋体"/>
                <w:b w:val="0"/>
                <w:sz w:val="24"/>
                <w:szCs w:val="24"/>
              </w:rPr>
              <w:t>：</w:t>
            </w:r>
            <w:r>
              <w:rPr>
                <w:rFonts w:hint="eastAsia" w:ascii="宋体" w:eastAsia="宋体"/>
                <w:b w:val="0"/>
                <w:sz w:val="24"/>
                <w:szCs w:val="24"/>
                <w:lang w:val="en-US" w:eastAsia="zh-CN"/>
              </w:rPr>
              <w:t xml:space="preserve">00 </w:t>
            </w:r>
          </w:p>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default" w:ascii="宋体" w:eastAsia="宋体"/>
                <w:b w:val="0"/>
                <w:sz w:val="24"/>
                <w:szCs w:val="24"/>
              </w:rPr>
            </w:pPr>
            <w:r>
              <w:rPr>
                <w:rFonts w:ascii="宋体" w:eastAsia="宋体"/>
                <w:b w:val="0"/>
                <w:sz w:val="24"/>
                <w:szCs w:val="24"/>
              </w:rPr>
              <w:t>谈判响应文件递交地点:</w:t>
            </w:r>
            <w:r>
              <w:rPr>
                <w:rFonts w:hint="eastAsia" w:ascii="宋体" w:hAnsi="宋体" w:eastAsia="宋体" w:cs="宋体"/>
                <w:b w:val="0"/>
                <w:bCs w:val="0"/>
                <w:color w:val="auto"/>
                <w:sz w:val="24"/>
                <w:szCs w:val="24"/>
                <w:lang w:val="en-US" w:eastAsia="zh-CN"/>
              </w:rPr>
              <w:t>投标人</w:t>
            </w:r>
            <w:r>
              <w:rPr>
                <w:rFonts w:hint="eastAsia" w:eastAsia="宋体" w:cs="宋体"/>
                <w:b w:val="0"/>
                <w:bCs w:val="0"/>
                <w:color w:val="auto"/>
                <w:sz w:val="24"/>
                <w:szCs w:val="24"/>
                <w:lang w:val="en-US" w:eastAsia="zh-CN"/>
              </w:rPr>
              <w:t>在</w:t>
            </w:r>
            <w:r>
              <w:rPr>
                <w:rFonts w:hint="eastAsia" w:ascii="宋体" w:hAnsi="宋体" w:eastAsia="宋体" w:cs="宋体"/>
                <w:b w:val="0"/>
                <w:bCs w:val="0"/>
                <w:color w:val="auto"/>
                <w:sz w:val="24"/>
                <w:szCs w:val="24"/>
                <w:lang w:val="en-US" w:eastAsia="zh-CN"/>
              </w:rPr>
              <w:t>投标截止时间前，将已完成的pdf格式的响应文件发送至本企业的内部电子邮箱（需新注册邮箱，该邮箱保密工作由投标人自行负责）。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trPr>
        <w:tc>
          <w:tcPr>
            <w:tcW w:w="915" w:type="dxa"/>
            <w:tcBorders>
              <w:bottom w:val="single" w:color="auto" w:sz="4" w:space="0"/>
            </w:tcBorders>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textAlignment w:val="auto"/>
              <w:rPr>
                <w:rFonts w:hint="default" w:ascii="宋体" w:eastAsia="宋体"/>
                <w:b w:val="0"/>
                <w:sz w:val="24"/>
                <w:szCs w:val="24"/>
              </w:rPr>
            </w:pPr>
            <w:r>
              <w:rPr>
                <w:rFonts w:ascii="宋体" w:eastAsia="宋体"/>
                <w:b w:val="0"/>
                <w:sz w:val="24"/>
                <w:szCs w:val="24"/>
              </w:rPr>
              <w:t>8</w:t>
            </w:r>
          </w:p>
        </w:tc>
        <w:tc>
          <w:tcPr>
            <w:tcW w:w="9114" w:type="dxa"/>
            <w:tcBorders>
              <w:bottom w:val="single" w:color="auto" w:sz="4" w:space="0"/>
            </w:tcBorders>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default" w:ascii="宋体" w:eastAsia="宋体"/>
                <w:b w:val="0"/>
                <w:sz w:val="24"/>
                <w:szCs w:val="24"/>
                <w:lang w:val="en-US" w:eastAsia="zh-CN"/>
              </w:rPr>
            </w:pPr>
            <w:r>
              <w:rPr>
                <w:rFonts w:ascii="宋体" w:eastAsia="宋体"/>
                <w:b w:val="0"/>
                <w:sz w:val="24"/>
                <w:szCs w:val="24"/>
              </w:rPr>
              <w:t>谈判时间：2021年</w:t>
            </w:r>
            <w:r>
              <w:rPr>
                <w:rFonts w:hint="eastAsia" w:ascii="宋体" w:eastAsia="宋体"/>
                <w:b w:val="0"/>
                <w:sz w:val="24"/>
                <w:szCs w:val="24"/>
                <w:lang w:val="en-US" w:eastAsia="zh-CN"/>
              </w:rPr>
              <w:t>11</w:t>
            </w:r>
            <w:r>
              <w:rPr>
                <w:rFonts w:ascii="宋体" w:eastAsia="宋体"/>
                <w:b w:val="0"/>
                <w:sz w:val="24"/>
                <w:szCs w:val="24"/>
              </w:rPr>
              <w:t>月</w:t>
            </w:r>
            <w:r>
              <w:rPr>
                <w:rFonts w:hint="eastAsia" w:ascii="宋体" w:eastAsia="宋体"/>
                <w:b w:val="0"/>
                <w:sz w:val="24"/>
                <w:szCs w:val="24"/>
                <w:lang w:val="en-US" w:eastAsia="zh-CN"/>
              </w:rPr>
              <w:t>23</w:t>
            </w:r>
            <w:r>
              <w:rPr>
                <w:rFonts w:ascii="宋体" w:eastAsia="宋体"/>
                <w:b w:val="0"/>
                <w:sz w:val="24"/>
                <w:szCs w:val="24"/>
              </w:rPr>
              <w:t>日上午</w:t>
            </w:r>
            <w:r>
              <w:rPr>
                <w:rFonts w:hint="eastAsia" w:ascii="宋体" w:eastAsia="宋体"/>
                <w:b w:val="0"/>
                <w:sz w:val="24"/>
                <w:szCs w:val="24"/>
                <w:lang w:val="en-US" w:eastAsia="zh-CN"/>
              </w:rPr>
              <w:t>09：</w:t>
            </w:r>
            <w:bookmarkStart w:id="49" w:name="_GoBack"/>
            <w:bookmarkEnd w:id="49"/>
            <w:r>
              <w:rPr>
                <w:rFonts w:hint="eastAsia" w:ascii="宋体" w:eastAsia="宋体"/>
                <w:b w:val="0"/>
                <w:sz w:val="24"/>
                <w:szCs w:val="24"/>
                <w:lang w:val="en-US" w:eastAsia="zh-CN"/>
              </w:rPr>
              <w:t>00</w:t>
            </w:r>
          </w:p>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default" w:ascii="宋体" w:eastAsia="宋体"/>
                <w:b w:val="0"/>
                <w:sz w:val="24"/>
                <w:szCs w:val="24"/>
              </w:rPr>
            </w:pPr>
            <w:r>
              <w:rPr>
                <w:rFonts w:ascii="宋体" w:eastAsia="宋体"/>
                <w:b w:val="0"/>
                <w:sz w:val="24"/>
                <w:szCs w:val="24"/>
              </w:rPr>
              <w:t>谈判地点:博爱县公共资源交易中心二楼第一开标室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915"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textAlignment w:val="auto"/>
              <w:rPr>
                <w:rFonts w:hint="default" w:ascii="宋体" w:eastAsia="宋体"/>
                <w:b w:val="0"/>
                <w:sz w:val="24"/>
                <w:szCs w:val="24"/>
              </w:rPr>
            </w:pPr>
            <w:r>
              <w:rPr>
                <w:rFonts w:ascii="宋体" w:eastAsia="宋体"/>
                <w:b w:val="0"/>
                <w:sz w:val="24"/>
                <w:szCs w:val="24"/>
              </w:rPr>
              <w:t>9</w:t>
            </w:r>
          </w:p>
        </w:tc>
        <w:tc>
          <w:tcPr>
            <w:tcW w:w="9114"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default" w:ascii="宋体" w:eastAsia="宋体"/>
                <w:b w:val="0"/>
                <w:sz w:val="24"/>
                <w:szCs w:val="24"/>
              </w:rPr>
            </w:pPr>
            <w:r>
              <w:rPr>
                <w:rFonts w:ascii="宋体" w:eastAsia="宋体"/>
                <w:b w:val="0"/>
                <w:sz w:val="24"/>
                <w:szCs w:val="24"/>
              </w:rPr>
              <w:t>投标有效期限:谈判之日起60日历天。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915"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textAlignment w:val="auto"/>
              <w:rPr>
                <w:rFonts w:hint="default" w:ascii="宋体" w:eastAsia="宋体"/>
                <w:b w:val="0"/>
                <w:sz w:val="24"/>
                <w:szCs w:val="24"/>
              </w:rPr>
            </w:pPr>
            <w:r>
              <w:rPr>
                <w:rFonts w:ascii="宋体" w:eastAsia="宋体"/>
                <w:b w:val="0"/>
                <w:sz w:val="24"/>
                <w:szCs w:val="24"/>
              </w:rPr>
              <w:t>10</w:t>
            </w:r>
          </w:p>
        </w:tc>
        <w:tc>
          <w:tcPr>
            <w:tcW w:w="9114"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eastAsia" w:ascii="宋体" w:eastAsia="宋体" w:cs="Arial"/>
                <w:b w:val="0"/>
                <w:sz w:val="24"/>
                <w:szCs w:val="20"/>
                <w:lang w:val="en-US" w:eastAsia="zh-CN"/>
              </w:rPr>
            </w:pPr>
            <w:r>
              <w:rPr>
                <w:rFonts w:ascii="宋体" w:eastAsia="宋体"/>
                <w:b w:val="0"/>
                <w:sz w:val="24"/>
                <w:szCs w:val="24"/>
              </w:rPr>
              <w:t>控</w:t>
            </w:r>
            <w:r>
              <w:rPr>
                <w:rFonts w:ascii="宋体" w:eastAsia="宋体" w:cs="Arial"/>
                <w:b w:val="0"/>
                <w:sz w:val="24"/>
                <w:szCs w:val="20"/>
              </w:rPr>
              <w:t>制价：</w:t>
            </w:r>
            <w:r>
              <w:rPr>
                <w:rFonts w:hint="eastAsia" w:ascii="宋体" w:eastAsia="宋体" w:cs="Arial"/>
                <w:b w:val="0"/>
                <w:sz w:val="24"/>
                <w:szCs w:val="20"/>
                <w:lang w:val="en-US" w:eastAsia="zh-CN"/>
              </w:rPr>
              <w:t>1365406.54元</w:t>
            </w:r>
          </w:p>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eastAsia" w:ascii="宋体" w:eastAsia="宋体" w:cs="Arial"/>
                <w:b w:val="0"/>
                <w:sz w:val="24"/>
                <w:szCs w:val="20"/>
                <w:lang w:val="en-US" w:eastAsia="zh-CN"/>
              </w:rPr>
            </w:pPr>
            <w:r>
              <w:rPr>
                <w:rFonts w:hint="eastAsia" w:ascii="宋体" w:eastAsia="宋体" w:cs="Arial"/>
                <w:b w:val="0"/>
                <w:sz w:val="24"/>
                <w:szCs w:val="20"/>
                <w:lang w:val="en-US" w:eastAsia="zh-CN"/>
              </w:rPr>
              <w:t>投标报价高于控制价的视为无效报价。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trPr>
        <w:tc>
          <w:tcPr>
            <w:tcW w:w="915"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textAlignment w:val="auto"/>
              <w:rPr>
                <w:rFonts w:hint="default" w:ascii="宋体" w:eastAsia="宋体"/>
                <w:b w:val="0"/>
                <w:sz w:val="24"/>
                <w:szCs w:val="24"/>
              </w:rPr>
            </w:pPr>
            <w:r>
              <w:rPr>
                <w:rFonts w:ascii="宋体" w:eastAsia="宋体"/>
                <w:b w:val="0"/>
                <w:sz w:val="24"/>
                <w:szCs w:val="24"/>
              </w:rPr>
              <w:t>11</w:t>
            </w:r>
          </w:p>
        </w:tc>
        <w:tc>
          <w:tcPr>
            <w:tcW w:w="9114"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default" w:ascii="宋体" w:eastAsia="宋体"/>
                <w:b w:val="0"/>
                <w:sz w:val="24"/>
                <w:szCs w:val="24"/>
              </w:rPr>
            </w:pPr>
            <w:r>
              <w:rPr>
                <w:rFonts w:ascii="宋体" w:eastAsia="宋体"/>
                <w:b w:val="0"/>
                <w:sz w:val="24"/>
                <w:szCs w:val="24"/>
              </w:rPr>
              <w:t>采购方：</w:t>
            </w:r>
            <w:r>
              <w:rPr>
                <w:rFonts w:hint="eastAsia" w:ascii="宋体" w:eastAsia="宋体"/>
                <w:b w:val="0"/>
                <w:sz w:val="24"/>
                <w:szCs w:val="24"/>
                <w:lang w:eastAsia="zh-CN"/>
              </w:rPr>
              <w:t>博爱县清化镇街道办事处</w:t>
            </w:r>
            <w:r>
              <w:rPr>
                <w:rFonts w:ascii="宋体" w:eastAsia="宋体"/>
                <w:b w:val="0"/>
                <w:sz w:val="24"/>
                <w:szCs w:val="24"/>
              </w:rPr>
              <w:t xml:space="preserve"> </w:t>
            </w:r>
          </w:p>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eastAsia" w:ascii="宋体" w:eastAsia="宋体"/>
                <w:b w:val="0"/>
                <w:sz w:val="24"/>
                <w:szCs w:val="24"/>
                <w:lang w:eastAsia="zh-CN"/>
              </w:rPr>
            </w:pPr>
            <w:r>
              <w:rPr>
                <w:rFonts w:ascii="宋体" w:eastAsia="宋体"/>
                <w:b w:val="0"/>
                <w:sz w:val="24"/>
                <w:szCs w:val="24"/>
              </w:rPr>
              <w:t xml:space="preserve">联系人： </w:t>
            </w:r>
            <w:r>
              <w:rPr>
                <w:rFonts w:hint="eastAsia" w:ascii="宋体" w:eastAsia="宋体"/>
                <w:b w:val="0"/>
                <w:sz w:val="24"/>
                <w:szCs w:val="24"/>
                <w:lang w:eastAsia="zh-CN"/>
              </w:rPr>
              <w:t>王先生</w:t>
            </w:r>
          </w:p>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default" w:ascii="宋体" w:eastAsia="宋体"/>
                <w:b w:val="0"/>
                <w:sz w:val="24"/>
                <w:szCs w:val="24"/>
                <w:lang w:val="en-US" w:eastAsia="zh-CN"/>
              </w:rPr>
            </w:pPr>
            <w:r>
              <w:rPr>
                <w:rFonts w:ascii="宋体" w:eastAsia="宋体"/>
                <w:b w:val="0"/>
                <w:sz w:val="24"/>
                <w:szCs w:val="24"/>
              </w:rPr>
              <w:t>联系方式：</w:t>
            </w:r>
            <w:r>
              <w:rPr>
                <w:rFonts w:hint="eastAsia" w:ascii="宋体" w:eastAsia="宋体"/>
                <w:b w:val="0"/>
                <w:sz w:val="24"/>
                <w:szCs w:val="24"/>
                <w:lang w:val="en-US" w:eastAsia="zh-CN"/>
              </w:rPr>
              <w:t>13839122883</w:t>
            </w:r>
          </w:p>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default" w:ascii="宋体" w:eastAsia="宋体"/>
                <w:b w:val="0"/>
                <w:sz w:val="24"/>
                <w:szCs w:val="24"/>
              </w:rPr>
            </w:pPr>
            <w:r>
              <w:rPr>
                <w:rFonts w:ascii="宋体" w:eastAsia="宋体"/>
                <w:b w:val="0"/>
                <w:sz w:val="24"/>
                <w:szCs w:val="24"/>
              </w:rPr>
              <w:t xml:space="preserve">代理机构:博爱县城市建设项目管理有限公司 </w:t>
            </w:r>
          </w:p>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default" w:ascii="宋体" w:eastAsia="宋体"/>
                <w:b w:val="0"/>
                <w:sz w:val="24"/>
                <w:szCs w:val="24"/>
              </w:rPr>
            </w:pPr>
            <w:r>
              <w:rPr>
                <w:rFonts w:ascii="宋体" w:eastAsia="宋体"/>
                <w:b w:val="0"/>
                <w:sz w:val="24"/>
                <w:szCs w:val="24"/>
              </w:rPr>
              <w:t>联系人：张先生</w:t>
            </w:r>
          </w:p>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default" w:ascii="宋体" w:eastAsia="宋体"/>
                <w:b w:val="0"/>
                <w:sz w:val="24"/>
                <w:szCs w:val="24"/>
              </w:rPr>
            </w:pPr>
            <w:r>
              <w:rPr>
                <w:rFonts w:ascii="宋体" w:eastAsia="宋体"/>
                <w:b w:val="0"/>
                <w:sz w:val="24"/>
                <w:szCs w:val="24"/>
              </w:rPr>
              <w:t>联系电话：0391-869</w:t>
            </w:r>
            <w:r>
              <w:rPr>
                <w:rFonts w:ascii="宋体" w:cs="宋体"/>
                <w:b w:val="0"/>
                <w:bCs/>
                <w:sz w:val="24"/>
                <w:szCs w:val="24"/>
              </w:rPr>
              <w:t>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trPr>
        <w:tc>
          <w:tcPr>
            <w:tcW w:w="915"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textAlignment w:val="auto"/>
              <w:rPr>
                <w:rFonts w:hint="default" w:ascii="宋体" w:eastAsia="宋体"/>
                <w:b w:val="0"/>
                <w:sz w:val="24"/>
                <w:szCs w:val="24"/>
                <w:lang w:val="en-US" w:eastAsia="zh-CN"/>
              </w:rPr>
            </w:pPr>
            <w:r>
              <w:rPr>
                <w:rFonts w:hint="eastAsia" w:ascii="宋体" w:eastAsia="宋体"/>
                <w:b w:val="0"/>
                <w:sz w:val="24"/>
                <w:szCs w:val="24"/>
                <w:lang w:val="en-US" w:eastAsia="zh-CN"/>
              </w:rPr>
              <w:t>12</w:t>
            </w:r>
          </w:p>
        </w:tc>
        <w:tc>
          <w:tcPr>
            <w:tcW w:w="9114" w:type="dxa"/>
          </w:tcPr>
          <w:p>
            <w:pPr>
              <w:pStyle w:val="21"/>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both"/>
              <w:textAlignment w:val="center"/>
              <w:rPr>
                <w:rFonts w:hint="eastAsia" w:ascii="宋体" w:hAnsi="宋体" w:eastAsia="宋体" w:cs="Times New Roman"/>
                <w:b w:val="0"/>
                <w:kern w:val="0"/>
                <w:sz w:val="24"/>
                <w:szCs w:val="24"/>
              </w:rPr>
            </w:pPr>
            <w:r>
              <w:rPr>
                <w:rFonts w:hint="eastAsia" w:ascii="宋体" w:hAnsi="宋体" w:eastAsia="宋体" w:cs="宋体"/>
                <w:b w:val="0"/>
                <w:kern w:val="0"/>
                <w:sz w:val="24"/>
                <w:szCs w:val="24"/>
                <w:lang w:val="en-US" w:eastAsia="zh-CN" w:bidi="ar"/>
              </w:rPr>
              <w:t>履约保证金：中标价的6%</w:t>
            </w:r>
          </w:p>
          <w:p>
            <w:pPr>
              <w:pStyle w:val="21"/>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both"/>
              <w:textAlignment w:val="center"/>
              <w:rPr>
                <w:rFonts w:hint="eastAsia" w:ascii="宋体" w:hAnsi="宋体" w:eastAsia="宋体" w:cs="Times New Roman"/>
                <w:b w:val="0"/>
                <w:kern w:val="0"/>
                <w:sz w:val="24"/>
                <w:szCs w:val="24"/>
              </w:rPr>
            </w:pPr>
            <w:r>
              <w:rPr>
                <w:rFonts w:hint="eastAsia" w:ascii="宋体" w:hAnsi="宋体" w:eastAsia="宋体" w:cs="宋体"/>
                <w:b w:val="0"/>
                <w:kern w:val="0"/>
                <w:sz w:val="24"/>
                <w:szCs w:val="24"/>
                <w:lang w:val="en-US" w:eastAsia="zh-CN" w:bidi="ar"/>
              </w:rPr>
              <w:t>履约保证金的形式：现金或转账</w:t>
            </w:r>
          </w:p>
          <w:p>
            <w:pPr>
              <w:keepNext w:val="0"/>
              <w:keepLines w:val="0"/>
              <w:widowControl w:val="0"/>
              <w:suppressLineNumbers w:val="0"/>
              <w:spacing w:before="0" w:beforeAutospacing="0" w:after="0" w:afterAutospacing="0"/>
              <w:ind w:left="0" w:right="0"/>
              <w:jc w:val="both"/>
              <w:rPr>
                <w:rFonts w:hint="default" w:ascii="宋体" w:eastAsia="宋体" w:cs="宋体"/>
                <w:sz w:val="24"/>
                <w:szCs w:val="20"/>
              </w:rPr>
            </w:pPr>
            <w:r>
              <w:rPr>
                <w:rFonts w:hint="eastAsia" w:ascii="宋体" w:hAnsi="宋体" w:eastAsia="宋体" w:cs="宋体"/>
                <w:b w:val="0"/>
                <w:kern w:val="2"/>
                <w:sz w:val="24"/>
                <w:szCs w:val="24"/>
                <w:lang w:val="en-US" w:eastAsia="zh-CN" w:bidi="ar"/>
              </w:rPr>
              <w:t>项目完成招标后，要及时签订规范的项目施工合同，并加强保证金管理，统一由项目施工单位开工前向博爱县清化镇街道办事处缴纳工程合同金额</w:t>
            </w:r>
            <w:r>
              <w:rPr>
                <w:rFonts w:hint="eastAsia" w:ascii="宋体" w:hAnsi="Times New Roman" w:eastAsia="宋体" w:cs="Times New Roman"/>
                <w:b w:val="0"/>
                <w:kern w:val="2"/>
                <w:sz w:val="24"/>
                <w:szCs w:val="24"/>
                <w:lang w:val="en-US" w:eastAsia="zh-CN" w:bidi="ar"/>
              </w:rPr>
              <w:t>6%履约保证金，开工后自动转为3%的农民工保障金和3%的工程质量保证金由</w:t>
            </w:r>
            <w:r>
              <w:rPr>
                <w:rFonts w:hint="eastAsia" w:ascii="宋体" w:hAnsi="宋体" w:eastAsia="宋体" w:cs="宋体"/>
                <w:b w:val="0"/>
                <w:kern w:val="2"/>
                <w:sz w:val="24"/>
                <w:szCs w:val="24"/>
                <w:lang w:val="en-US" w:eastAsia="zh-CN" w:bidi="ar"/>
              </w:rPr>
              <w:t>博爱县清化镇街道办事处继续保存，其中农民工保障金在工程验收结束且无拖欠农民工情况下全额退还项目实施单位，质保金在质保期满经复验无质量问题后全额退还项目实施单位。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trPr>
        <w:tc>
          <w:tcPr>
            <w:tcW w:w="915" w:type="dxa"/>
            <w:vAlign w:val="center"/>
          </w:tcPr>
          <w:p>
            <w:pPr>
              <w:pStyle w:val="56"/>
              <w:keepNext w:val="0"/>
              <w:keepLines w:val="0"/>
              <w:widowControl w:val="0"/>
              <w:suppressLineNumbers w:val="0"/>
              <w:pBdr>
                <w:bottom w:val="none" w:color="auto" w:sz="0" w:space="0"/>
              </w:pBdr>
              <w:spacing w:before="0" w:beforeAutospacing="0" w:after="0" w:afterAutospacing="0" w:line="440" w:lineRule="exact"/>
              <w:ind w:left="0" w:right="0"/>
              <w:textAlignment w:val="auto"/>
              <w:rPr>
                <w:rFonts w:hint="default" w:ascii="宋体" w:eastAsia="宋体"/>
                <w:b w:val="0"/>
                <w:sz w:val="24"/>
                <w:szCs w:val="24"/>
                <w:lang w:val="en-US" w:eastAsia="zh-CN"/>
              </w:rPr>
            </w:pPr>
            <w:r>
              <w:rPr>
                <w:rFonts w:hint="eastAsia" w:ascii="宋体" w:eastAsia="宋体"/>
                <w:b w:val="0"/>
                <w:sz w:val="24"/>
                <w:szCs w:val="24"/>
                <w:lang w:val="en-US" w:eastAsia="zh-CN"/>
              </w:rPr>
              <w:t>13</w:t>
            </w:r>
          </w:p>
        </w:tc>
        <w:tc>
          <w:tcPr>
            <w:tcW w:w="9114" w:type="dxa"/>
          </w:tcPr>
          <w:p>
            <w:pPr>
              <w:keepNext w:val="0"/>
              <w:keepLines w:val="0"/>
              <w:widowControl/>
              <w:suppressLineNumbers w:val="0"/>
              <w:spacing w:before="0" w:beforeAutospacing="0" w:after="0" w:afterAutospacing="0" w:line="440" w:lineRule="exact"/>
              <w:ind w:left="0" w:right="0" w:firstLine="480"/>
              <w:rPr>
                <w:rFonts w:hint="default" w:ascii="宋体" w:hAnsi="宋体" w:cs="宋体"/>
                <w:kern w:val="0"/>
                <w:sz w:val="24"/>
                <w:szCs w:val="24"/>
              </w:rPr>
            </w:pPr>
            <w:r>
              <w:rPr>
                <w:rFonts w:hint="eastAsia" w:ascii="宋体" w:hAnsi="宋体" w:cs="宋体"/>
                <w:kern w:val="0"/>
                <w:sz w:val="24"/>
                <w:szCs w:val="24"/>
              </w:rPr>
              <w:t>小型或微型企业（含监狱企业）：按照《政府采购促进中小企业发展管理办法》有关规定，小微企业需提供中小企业声明函。</w:t>
            </w:r>
          </w:p>
          <w:p>
            <w:pPr>
              <w:pStyle w:val="56"/>
              <w:keepNext w:val="0"/>
              <w:keepLines w:val="0"/>
              <w:widowControl w:val="0"/>
              <w:suppressLineNumbers w:val="0"/>
              <w:pBdr>
                <w:bottom w:val="none" w:color="auto" w:sz="0" w:space="0"/>
              </w:pBdr>
              <w:spacing w:before="0" w:beforeAutospacing="0" w:after="0" w:afterAutospacing="0" w:line="440" w:lineRule="exact"/>
              <w:ind w:left="0" w:right="0"/>
              <w:jc w:val="both"/>
              <w:textAlignment w:val="auto"/>
              <w:rPr>
                <w:rFonts w:hint="default" w:ascii="宋体" w:eastAsia="宋体"/>
                <w:b w:val="0"/>
                <w:sz w:val="24"/>
                <w:szCs w:val="24"/>
              </w:rPr>
            </w:pPr>
            <w:r>
              <w:rPr>
                <w:rFonts w:ascii="宋体" w:eastAsia="宋体" w:cs="宋体"/>
                <w:sz w:val="24"/>
                <w:szCs w:val="20"/>
              </w:rPr>
              <w:t>监狱企业视同小、微企业，但必须出具声明函格式自拟。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trPr>
        <w:tc>
          <w:tcPr>
            <w:tcW w:w="915" w:type="dxa"/>
            <w:vAlign w:val="center"/>
          </w:tcPr>
          <w:p>
            <w:pPr>
              <w:pStyle w:val="56"/>
              <w:keepNext w:val="0"/>
              <w:keepLines w:val="0"/>
              <w:widowControl w:val="0"/>
              <w:suppressLineNumbers w:val="0"/>
              <w:pBdr>
                <w:bottom w:val="none" w:color="auto" w:sz="0" w:space="0"/>
              </w:pBdr>
              <w:spacing w:before="240" w:beforeAutospacing="0" w:after="0" w:afterAutospacing="0" w:line="440" w:lineRule="exact"/>
              <w:ind w:left="0" w:right="0"/>
              <w:textAlignment w:val="auto"/>
              <w:rPr>
                <w:rFonts w:hint="eastAsia" w:ascii="宋体" w:eastAsia="宋体"/>
                <w:b w:val="0"/>
                <w:sz w:val="24"/>
                <w:szCs w:val="24"/>
                <w:lang w:eastAsia="zh-CN"/>
              </w:rPr>
            </w:pPr>
            <w:r>
              <w:rPr>
                <w:rFonts w:ascii="宋体" w:eastAsia="宋体"/>
                <w:b w:val="0"/>
                <w:sz w:val="24"/>
                <w:szCs w:val="24"/>
              </w:rPr>
              <w:t>1</w:t>
            </w:r>
            <w:r>
              <w:rPr>
                <w:rFonts w:hint="eastAsia" w:ascii="宋体" w:eastAsia="宋体"/>
                <w:b w:val="0"/>
                <w:sz w:val="24"/>
                <w:szCs w:val="24"/>
                <w:lang w:val="en-US" w:eastAsia="zh-CN"/>
              </w:rPr>
              <w:t>4</w:t>
            </w:r>
          </w:p>
        </w:tc>
        <w:tc>
          <w:tcPr>
            <w:tcW w:w="9114" w:type="dxa"/>
            <w:vAlign w:val="center"/>
          </w:tcPr>
          <w:p>
            <w:pPr>
              <w:pStyle w:val="56"/>
              <w:keepNext w:val="0"/>
              <w:keepLines w:val="0"/>
              <w:widowControl w:val="0"/>
              <w:suppressLineNumbers w:val="0"/>
              <w:pBdr>
                <w:bottom w:val="none" w:color="auto" w:sz="0" w:space="0"/>
              </w:pBdr>
              <w:spacing w:before="240" w:beforeAutospacing="0" w:after="0" w:afterAutospacing="0" w:line="440" w:lineRule="exact"/>
              <w:ind w:left="0" w:right="0" w:firstLine="480" w:firstLineChars="200"/>
              <w:jc w:val="both"/>
              <w:textAlignment w:val="auto"/>
              <w:rPr>
                <w:rFonts w:hint="default" w:ascii="宋体" w:eastAsia="宋体"/>
                <w:b w:val="0"/>
                <w:sz w:val="24"/>
                <w:szCs w:val="24"/>
              </w:rPr>
            </w:pPr>
            <w:r>
              <w:rPr>
                <w:rFonts w:ascii="宋体" w:eastAsia="宋体"/>
                <w:b w:val="0"/>
                <w:sz w:val="24"/>
                <w:szCs w:val="24"/>
              </w:rPr>
              <w:t>本项目代理服务费由博爱县城市建设项目管理有限公司通知中标企业在结清后，领取项目成交通知书。招标代理费参照（国家计委（计价格[2002]1980号）文件、国家发改委（发改办价格[2003]857号）文件及国家发改委（发改价格[2011]534号）文件）的收费标准。</w:t>
            </w:r>
          </w:p>
        </w:tc>
      </w:tr>
    </w:tbl>
    <w:p>
      <w:pPr>
        <w:rPr>
          <w:rFonts w:ascii="宋体" w:hAnsi="宋体"/>
          <w:b/>
          <w:bCs/>
          <w:kern w:val="0"/>
          <w:sz w:val="36"/>
          <w:szCs w:val="36"/>
        </w:rPr>
      </w:pPr>
      <w:bookmarkStart w:id="1" w:name="_Toc522896374"/>
      <w:r>
        <w:rPr>
          <w:rFonts w:hint="eastAsia" w:ascii="宋体" w:hAnsi="宋体"/>
          <w:b/>
          <w:bCs/>
          <w:kern w:val="0"/>
          <w:sz w:val="36"/>
          <w:szCs w:val="36"/>
        </w:rPr>
        <w:br w:type="page"/>
      </w:r>
    </w:p>
    <w:p>
      <w:pPr>
        <w:widowControl/>
        <w:jc w:val="center"/>
        <w:outlineLvl w:val="0"/>
        <w:rPr>
          <w:rFonts w:ascii="宋体" w:hAnsi="宋体"/>
          <w:b/>
          <w:bCs/>
          <w:kern w:val="0"/>
          <w:sz w:val="36"/>
          <w:szCs w:val="36"/>
        </w:rPr>
      </w:pPr>
      <w:r>
        <w:rPr>
          <w:rFonts w:hint="eastAsia" w:ascii="宋体" w:hAnsi="宋体"/>
          <w:b/>
          <w:bCs/>
          <w:kern w:val="0"/>
          <w:sz w:val="36"/>
          <w:szCs w:val="36"/>
        </w:rPr>
        <w:t>第一部分  谈判项目相关内容及要求</w:t>
      </w:r>
      <w:bookmarkEnd w:id="1"/>
    </w:p>
    <w:p>
      <w:pPr>
        <w:widowControl/>
        <w:spacing w:line="500" w:lineRule="atLeast"/>
        <w:rPr>
          <w:rFonts w:ascii="宋体" w:hAnsi="宋体"/>
          <w:kern w:val="0"/>
          <w:sz w:val="24"/>
        </w:rPr>
      </w:pPr>
      <w:r>
        <w:rPr>
          <w:rFonts w:hint="eastAsia" w:ascii="宋体" w:hAnsi="宋体"/>
          <w:kern w:val="0"/>
          <w:sz w:val="24"/>
        </w:rPr>
        <w:t xml:space="preserve">1、项目基本情况 </w:t>
      </w:r>
    </w:p>
    <w:p>
      <w:pPr>
        <w:widowControl/>
        <w:spacing w:line="500" w:lineRule="atLeast"/>
        <w:rPr>
          <w:rFonts w:ascii="宋体" w:hAnsi="宋体"/>
          <w:kern w:val="0"/>
          <w:sz w:val="24"/>
        </w:rPr>
      </w:pPr>
      <w:r>
        <w:rPr>
          <w:rFonts w:hint="eastAsia" w:ascii="宋体" w:hAnsi="宋体"/>
          <w:kern w:val="0"/>
          <w:sz w:val="24"/>
        </w:rPr>
        <w:t>采 购 人：</w:t>
      </w:r>
      <w:r>
        <w:rPr>
          <w:rFonts w:hint="eastAsia" w:ascii="宋体" w:hAnsi="宋体"/>
          <w:kern w:val="0"/>
          <w:sz w:val="24"/>
          <w:lang w:eastAsia="zh-CN"/>
        </w:rPr>
        <w:t>博爱县清化镇街道办事处</w:t>
      </w:r>
      <w:r>
        <w:rPr>
          <w:rFonts w:hint="eastAsia" w:ascii="宋体" w:hAnsi="宋体"/>
          <w:kern w:val="0"/>
          <w:sz w:val="24"/>
        </w:rPr>
        <w:t> </w:t>
      </w:r>
    </w:p>
    <w:p>
      <w:pPr>
        <w:widowControl/>
        <w:spacing w:line="500" w:lineRule="atLeast"/>
        <w:rPr>
          <w:rFonts w:ascii="宋体" w:hAnsi="宋体"/>
          <w:kern w:val="0"/>
          <w:sz w:val="24"/>
        </w:rPr>
      </w:pPr>
      <w:r>
        <w:rPr>
          <w:rFonts w:hint="eastAsia" w:ascii="宋体" w:hAnsi="宋体"/>
          <w:kern w:val="0"/>
          <w:sz w:val="24"/>
        </w:rPr>
        <w:t xml:space="preserve">代理机构：博爱县城市建设项目管理有限公司 </w:t>
      </w:r>
    </w:p>
    <w:p>
      <w:pPr>
        <w:tabs>
          <w:tab w:val="left" w:pos="540"/>
        </w:tabs>
        <w:spacing w:line="520" w:lineRule="exact"/>
        <w:ind w:right="-174" w:rightChars="-83"/>
        <w:rPr>
          <w:rFonts w:hint="eastAsia" w:ascii="宋体" w:eastAsia="宋体" w:cs="Arial"/>
          <w:sz w:val="24"/>
          <w:szCs w:val="24"/>
          <w:lang w:eastAsia="zh-CN"/>
        </w:rPr>
      </w:pPr>
      <w:r>
        <w:rPr>
          <w:rFonts w:hint="eastAsia" w:ascii="宋体" w:hAnsi="宋体"/>
          <w:kern w:val="0"/>
          <w:sz w:val="24"/>
        </w:rPr>
        <w:t>项目名称:</w:t>
      </w:r>
      <w:r>
        <w:rPr>
          <w:rFonts w:hint="eastAsia" w:ascii="宋体" w:hAnsi="宋体" w:cs="宋体"/>
          <w:sz w:val="24"/>
          <w:szCs w:val="24"/>
        </w:rPr>
        <w:t xml:space="preserve"> </w:t>
      </w:r>
      <w:r>
        <w:rPr>
          <w:rFonts w:hint="eastAsia" w:ascii="宋体" w:hAnsi="宋体" w:cs="宋体"/>
          <w:kern w:val="0"/>
          <w:sz w:val="24"/>
          <w:szCs w:val="24"/>
          <w:lang w:val="en-US" w:eastAsia="zh-CN"/>
        </w:rPr>
        <w:tab/>
      </w:r>
      <w:r>
        <w:rPr>
          <w:rFonts w:hint="eastAsia" w:ascii="宋体" w:hAnsi="宋体" w:cs="宋体"/>
          <w:kern w:val="0"/>
          <w:sz w:val="24"/>
          <w:szCs w:val="24"/>
          <w:lang w:val="en-US" w:eastAsia="zh-CN"/>
        </w:rPr>
        <w:t>2021年度蔬菜种植项目（二期）</w:t>
      </w:r>
    </w:p>
    <w:p>
      <w:pPr>
        <w:widowControl/>
        <w:spacing w:line="500" w:lineRule="atLeast"/>
        <w:rPr>
          <w:rFonts w:hint="eastAsia" w:ascii="宋体" w:hAnsi="宋体" w:eastAsia="宋体"/>
          <w:kern w:val="0"/>
          <w:sz w:val="24"/>
          <w:lang w:eastAsia="zh-CN"/>
        </w:rPr>
      </w:pPr>
      <w:r>
        <w:rPr>
          <w:rFonts w:hint="eastAsia" w:ascii="宋体" w:hAnsi="宋体"/>
          <w:kern w:val="0"/>
          <w:sz w:val="24"/>
          <w:lang w:eastAsia="zh-CN"/>
        </w:rPr>
        <w:t>采购编号</w:t>
      </w:r>
      <w:r>
        <w:rPr>
          <w:rFonts w:hint="eastAsia" w:ascii="宋体" w:hAnsi="宋体"/>
          <w:kern w:val="0"/>
          <w:sz w:val="24"/>
        </w:rPr>
        <w:t>：</w:t>
      </w:r>
      <w:r>
        <w:rPr>
          <w:rFonts w:hint="eastAsia" w:ascii="宋体" w:hAnsi="宋体" w:cs="宋体"/>
          <w:sz w:val="24"/>
          <w:szCs w:val="24"/>
          <w:lang w:val="en-US" w:eastAsia="zh-CN"/>
        </w:rPr>
        <w:t xml:space="preserve">博政采购(2021)119号  </w:t>
      </w:r>
      <w:r>
        <w:rPr>
          <w:rFonts w:hint="eastAsia" w:ascii="宋体" w:hAnsi="宋体" w:cs="宋体"/>
          <w:kern w:val="0"/>
          <w:sz w:val="24"/>
          <w:szCs w:val="24"/>
          <w:lang w:val="en-US" w:eastAsia="zh-CN"/>
        </w:rPr>
        <w:t xml:space="preserve"> </w:t>
      </w:r>
    </w:p>
    <w:p>
      <w:pPr>
        <w:widowControl/>
        <w:spacing w:line="500" w:lineRule="atLeast"/>
        <w:rPr>
          <w:rFonts w:ascii="宋体" w:hAnsi="宋体"/>
          <w:kern w:val="0"/>
          <w:sz w:val="24"/>
        </w:rPr>
      </w:pPr>
      <w:r>
        <w:rPr>
          <w:rFonts w:hint="eastAsia" w:ascii="宋体" w:hAnsi="宋体"/>
          <w:kern w:val="0"/>
          <w:sz w:val="24"/>
        </w:rPr>
        <w:t>资金来源：</w:t>
      </w:r>
      <w:r>
        <w:rPr>
          <w:rFonts w:hint="eastAsia" w:ascii="宋体" w:hAnsi="宋体"/>
          <w:kern w:val="0"/>
          <w:sz w:val="24"/>
          <w:lang w:eastAsia="zh-CN"/>
        </w:rPr>
        <w:t>上级</w:t>
      </w:r>
      <w:r>
        <w:rPr>
          <w:rFonts w:hint="eastAsia" w:ascii="宋体" w:hAnsi="宋体" w:cs="宋体"/>
          <w:kern w:val="0"/>
          <w:sz w:val="24"/>
          <w:szCs w:val="24"/>
        </w:rPr>
        <w:t>财政资金</w:t>
      </w:r>
    </w:p>
    <w:p>
      <w:pPr>
        <w:spacing w:line="520" w:lineRule="exact"/>
        <w:rPr>
          <w:rFonts w:hint="eastAsia" w:ascii="宋体" w:hAnsi="宋体" w:cs="宋体"/>
          <w:sz w:val="24"/>
          <w:szCs w:val="24"/>
          <w:lang w:val="en-US" w:eastAsia="zh-CN"/>
        </w:rPr>
      </w:pPr>
      <w:r>
        <w:rPr>
          <w:rFonts w:hint="eastAsia" w:ascii="宋体" w:hAnsi="宋体"/>
          <w:kern w:val="0"/>
          <w:sz w:val="24"/>
        </w:rPr>
        <w:t>项目概况：</w:t>
      </w:r>
      <w:r>
        <w:rPr>
          <w:rFonts w:hint="eastAsia" w:ascii="宋体" w:hAnsi="宋体" w:cs="宋体"/>
          <w:sz w:val="24"/>
          <w:szCs w:val="24"/>
          <w:lang w:val="en-US" w:eastAsia="zh-CN"/>
        </w:rPr>
        <w:t>1、新建日光温室4座，长90米宽12米高5米；2、新建大拱棚4座，其中3座长70米宽12米高4米，1座长100米宽12米高4米，3、配套设施包括：生产路，600平方米，新建排水沟850米宽0.5米深0.6米，灌溉管道约600米，新建机井2眼深60米，安装围网等（具体施工内容详见工程量清单)。</w:t>
      </w:r>
    </w:p>
    <w:p>
      <w:pPr>
        <w:spacing w:line="520" w:lineRule="exact"/>
        <w:rPr>
          <w:rFonts w:ascii="宋体" w:hAnsi="宋体"/>
          <w:sz w:val="24"/>
          <w:szCs w:val="24"/>
        </w:rPr>
      </w:pPr>
      <w:r>
        <w:rPr>
          <w:rFonts w:hint="eastAsia" w:ascii="宋体" w:hAnsi="宋体"/>
          <w:sz w:val="24"/>
          <w:szCs w:val="24"/>
        </w:rPr>
        <w:t xml:space="preserve">2、资格要求详见公告及前附表。 </w:t>
      </w:r>
    </w:p>
    <w:p>
      <w:pPr>
        <w:widowControl/>
        <w:spacing w:line="500" w:lineRule="atLeast"/>
        <w:jc w:val="left"/>
        <w:rPr>
          <w:rFonts w:ascii="宋体" w:hAnsi="宋体"/>
          <w:kern w:val="0"/>
          <w:sz w:val="24"/>
        </w:rPr>
      </w:pPr>
      <w:r>
        <w:rPr>
          <w:rFonts w:hint="eastAsia" w:ascii="宋体" w:hAnsi="宋体"/>
          <w:kern w:val="0"/>
          <w:sz w:val="24"/>
        </w:rPr>
        <w:t>3、响应文件报价应是谈判文件和其他相关资料确定的全部工作内容的价格体现。</w:t>
      </w:r>
    </w:p>
    <w:p>
      <w:pPr>
        <w:widowControl/>
        <w:spacing w:line="500" w:lineRule="atLeast"/>
        <w:jc w:val="left"/>
        <w:rPr>
          <w:rFonts w:ascii="宋体" w:hAnsi="宋体"/>
          <w:kern w:val="0"/>
          <w:sz w:val="24"/>
        </w:rPr>
      </w:pPr>
      <w:r>
        <w:rPr>
          <w:rFonts w:hint="eastAsia" w:ascii="宋体" w:hAnsi="宋体"/>
          <w:kern w:val="0"/>
          <w:sz w:val="24"/>
        </w:rPr>
        <w:t>4、谈判供应商的响应文件应实质性响应谈判文件要求。</w:t>
      </w:r>
    </w:p>
    <w:p>
      <w:pPr>
        <w:widowControl/>
        <w:spacing w:line="500" w:lineRule="atLeast"/>
        <w:rPr>
          <w:rFonts w:ascii="宋体" w:hAnsi="宋体"/>
          <w:kern w:val="0"/>
          <w:sz w:val="24"/>
        </w:rPr>
      </w:pPr>
      <w:r>
        <w:rPr>
          <w:rFonts w:hint="eastAsia" w:ascii="宋体" w:hAnsi="宋体"/>
          <w:kern w:val="0"/>
          <w:sz w:val="24"/>
        </w:rPr>
        <w:t>5、响应文件递交截止时间之后，任何人不得更改响应文件。</w:t>
      </w:r>
    </w:p>
    <w:p>
      <w:pPr>
        <w:widowControl/>
        <w:spacing w:line="500" w:lineRule="atLeast"/>
        <w:rPr>
          <w:rFonts w:ascii="宋体" w:hAnsi="宋体" w:cs="宋体"/>
          <w:kern w:val="0"/>
          <w:sz w:val="24"/>
        </w:rPr>
      </w:pPr>
      <w:r>
        <w:rPr>
          <w:rFonts w:hint="eastAsia" w:ascii="宋体" w:hAnsi="宋体"/>
          <w:kern w:val="0"/>
          <w:sz w:val="24"/>
        </w:rPr>
        <w:t>6、本项目不再统一召开答疑会，如有疑问请与采购人或博爱县城市建设项目管理有限公司联系。联系人：张先生，联系电话：</w:t>
      </w:r>
      <w:r>
        <w:rPr>
          <w:rFonts w:hint="eastAsia" w:ascii="宋体" w:hAnsi="宋体" w:cs="宋体"/>
          <w:sz w:val="24"/>
          <w:szCs w:val="24"/>
        </w:rPr>
        <w:t>0391-8690958</w:t>
      </w:r>
    </w:p>
    <w:p>
      <w:pPr>
        <w:widowControl/>
        <w:spacing w:line="500" w:lineRule="atLeast"/>
        <w:rPr>
          <w:rFonts w:ascii="宋体" w:hAnsi="宋体"/>
          <w:kern w:val="0"/>
          <w:sz w:val="24"/>
        </w:rPr>
      </w:pPr>
      <w:r>
        <w:rPr>
          <w:rFonts w:hint="eastAsia" w:ascii="宋体" w:hAnsi="宋体"/>
          <w:kern w:val="0"/>
          <w:sz w:val="24"/>
          <w:lang w:val="en-US" w:eastAsia="zh-CN"/>
        </w:rPr>
        <w:t>7</w:t>
      </w:r>
      <w:r>
        <w:rPr>
          <w:rFonts w:hint="eastAsia" w:ascii="宋体" w:hAnsi="宋体"/>
          <w:kern w:val="0"/>
          <w:sz w:val="24"/>
        </w:rPr>
        <w:t>、施工合同由成交人与</w:t>
      </w:r>
      <w:r>
        <w:rPr>
          <w:rFonts w:hint="eastAsia" w:ascii="宋体" w:hAnsi="宋体"/>
          <w:kern w:val="0"/>
          <w:sz w:val="24"/>
          <w:lang w:eastAsia="zh-CN"/>
        </w:rPr>
        <w:t>博爱县清化镇街道办事处</w:t>
      </w:r>
      <w:r>
        <w:rPr>
          <w:rFonts w:hint="eastAsia" w:ascii="宋体" w:hAnsi="宋体"/>
          <w:kern w:val="0"/>
          <w:sz w:val="24"/>
        </w:rPr>
        <w:t>签订。</w:t>
      </w:r>
    </w:p>
    <w:p>
      <w:pPr>
        <w:widowControl/>
        <w:spacing w:line="500" w:lineRule="atLeast"/>
        <w:rPr>
          <w:rFonts w:ascii="宋体" w:hAnsi="宋体"/>
          <w:kern w:val="0"/>
          <w:sz w:val="24"/>
        </w:rPr>
      </w:pPr>
      <w:r>
        <w:rPr>
          <w:rFonts w:hint="eastAsia" w:ascii="宋体" w:hAnsi="宋体"/>
          <w:kern w:val="0"/>
          <w:sz w:val="24"/>
          <w:lang w:val="en-US" w:eastAsia="zh-CN"/>
        </w:rPr>
        <w:t>8</w:t>
      </w:r>
      <w:r>
        <w:rPr>
          <w:rFonts w:hint="eastAsia" w:ascii="宋体" w:hAnsi="宋体"/>
          <w:kern w:val="0"/>
          <w:sz w:val="24"/>
        </w:rPr>
        <w:t>、成交人不得转包项目，否则一经发现，采购人有权另行选择其它单位。</w:t>
      </w:r>
    </w:p>
    <w:p>
      <w:pPr>
        <w:pStyle w:val="62"/>
        <w:spacing w:line="500" w:lineRule="atLeast"/>
        <w:ind w:firstLine="0" w:firstLineChars="0"/>
        <w:rPr>
          <w:rFonts w:ascii="宋体" w:hAnsi="宋体"/>
          <w:kern w:val="0"/>
          <w:sz w:val="24"/>
          <w:szCs w:val="20"/>
        </w:rPr>
      </w:pPr>
      <w:r>
        <w:rPr>
          <w:rFonts w:hint="eastAsia" w:ascii="宋体" w:hAnsi="宋体"/>
          <w:kern w:val="0"/>
          <w:sz w:val="24"/>
          <w:lang w:val="en-US" w:eastAsia="zh-CN"/>
        </w:rPr>
        <w:t>9</w:t>
      </w:r>
      <w:r>
        <w:rPr>
          <w:rFonts w:hint="eastAsia" w:ascii="宋体" w:hAnsi="宋体"/>
          <w:kern w:val="0"/>
          <w:sz w:val="24"/>
        </w:rPr>
        <w:t>、</w:t>
      </w:r>
      <w:r>
        <w:rPr>
          <w:rFonts w:hint="eastAsia" w:ascii="宋体" w:hAnsi="宋体"/>
          <w:kern w:val="0"/>
          <w:sz w:val="24"/>
          <w:szCs w:val="20"/>
        </w:rPr>
        <w:t>付款方</w:t>
      </w:r>
      <w:r>
        <w:rPr>
          <w:rFonts w:hint="eastAsia" w:ascii="宋体" w:hAnsi="宋体" w:cs="Arial"/>
          <w:kern w:val="0"/>
          <w:sz w:val="24"/>
          <w:szCs w:val="24"/>
        </w:rPr>
        <w:t>式： 本工程按完工后的工程量，据实结算。合同签订后，材料进场，具备开工条件，付合同价款的30%，工程竣工验收合格后，付至决算价款的100%</w:t>
      </w:r>
      <w:r>
        <w:rPr>
          <w:rFonts w:hint="eastAsia" w:ascii="宋体" w:hAnsi="宋体" w:eastAsia="宋体" w:cs="Times New Roman"/>
          <w:kern w:val="0"/>
          <w:sz w:val="24"/>
          <w:szCs w:val="20"/>
          <w:lang w:val="en-US" w:eastAsia="zh-CN" w:bidi="ar-SA"/>
        </w:rPr>
        <w:t xml:space="preserve">。       </w:t>
      </w:r>
      <w:r>
        <w:rPr>
          <w:rFonts w:ascii="宋体" w:hAnsi="宋体" w:cs="Arial"/>
          <w:kern w:val="0"/>
          <w:sz w:val="24"/>
          <w:szCs w:val="24"/>
        </w:rPr>
        <w:t xml:space="preserve">                     </w:t>
      </w:r>
    </w:p>
    <w:p>
      <w:pPr>
        <w:widowControl/>
        <w:spacing w:line="500" w:lineRule="atLeast"/>
        <w:rPr>
          <w:rFonts w:ascii="宋体" w:hAnsi="宋体"/>
          <w:b/>
          <w:bCs/>
          <w:kern w:val="0"/>
          <w:sz w:val="36"/>
          <w:szCs w:val="36"/>
        </w:rPr>
      </w:pPr>
      <w:r>
        <w:rPr>
          <w:rFonts w:hint="eastAsia" w:ascii="宋体" w:hAnsi="宋体"/>
          <w:kern w:val="0"/>
          <w:sz w:val="24"/>
        </w:rPr>
        <w:t>1</w:t>
      </w:r>
      <w:r>
        <w:rPr>
          <w:rFonts w:hint="eastAsia" w:ascii="宋体" w:hAnsi="宋体"/>
          <w:kern w:val="0"/>
          <w:sz w:val="24"/>
          <w:lang w:val="en-US" w:eastAsia="zh-CN"/>
        </w:rPr>
        <w:t>0</w:t>
      </w:r>
      <w:r>
        <w:rPr>
          <w:rFonts w:hint="eastAsia" w:ascii="宋体" w:hAnsi="宋体"/>
          <w:kern w:val="0"/>
          <w:sz w:val="24"/>
        </w:rPr>
        <w:t>、质量标准：</w:t>
      </w:r>
      <w:r>
        <w:rPr>
          <w:rFonts w:hint="eastAsia" w:ascii="宋体" w:hAnsi="宋体" w:cs="Arial"/>
          <w:kern w:val="0"/>
          <w:sz w:val="24"/>
          <w:szCs w:val="24"/>
        </w:rPr>
        <w:t>合格</w:t>
      </w:r>
      <w:r>
        <w:rPr>
          <w:rFonts w:hint="eastAsia" w:ascii="宋体" w:hAnsi="宋体"/>
          <w:kern w:val="0"/>
          <w:sz w:val="24"/>
        </w:rPr>
        <w:t xml:space="preserve"> </w:t>
      </w:r>
    </w:p>
    <w:p>
      <w:pPr>
        <w:widowControl/>
        <w:spacing w:line="500" w:lineRule="atLeast"/>
        <w:rPr>
          <w:rFonts w:hint="eastAsia" w:ascii="宋体" w:hAnsi="宋体" w:cs="Arial"/>
          <w:kern w:val="0"/>
          <w:sz w:val="24"/>
          <w:szCs w:val="24"/>
        </w:rPr>
      </w:pPr>
      <w:r>
        <w:rPr>
          <w:rFonts w:hint="eastAsia" w:ascii="宋体" w:hAnsi="宋体"/>
          <w:kern w:val="0"/>
          <w:sz w:val="24"/>
        </w:rPr>
        <w:t>1</w:t>
      </w:r>
      <w:r>
        <w:rPr>
          <w:rFonts w:hint="eastAsia" w:ascii="宋体" w:hAnsi="宋体"/>
          <w:kern w:val="0"/>
          <w:sz w:val="24"/>
          <w:lang w:val="en-US" w:eastAsia="zh-CN"/>
        </w:rPr>
        <w:t>1</w:t>
      </w:r>
      <w:r>
        <w:rPr>
          <w:rFonts w:hint="eastAsia" w:ascii="宋体" w:hAnsi="宋体"/>
          <w:kern w:val="0"/>
          <w:sz w:val="24"/>
        </w:rPr>
        <w:t>、工期要求：</w:t>
      </w:r>
      <w:r>
        <w:rPr>
          <w:rFonts w:hint="eastAsia" w:ascii="宋体" w:hAnsi="宋体" w:cs="Arial"/>
          <w:kern w:val="0"/>
          <w:sz w:val="24"/>
          <w:szCs w:val="24"/>
          <w:lang w:val="en-US" w:eastAsia="zh-CN"/>
        </w:rPr>
        <w:t>30日历天</w:t>
      </w:r>
      <w:r>
        <w:rPr>
          <w:rFonts w:hint="eastAsia" w:ascii="宋体" w:hAnsi="宋体" w:cs="Arial"/>
          <w:kern w:val="0"/>
          <w:sz w:val="24"/>
          <w:szCs w:val="24"/>
        </w:rPr>
        <w:t xml:space="preserve"> </w:t>
      </w:r>
      <w:bookmarkStart w:id="2" w:name="_Toc522896375"/>
    </w:p>
    <w:p>
      <w:pPr>
        <w:pStyle w:val="2"/>
      </w:pPr>
    </w:p>
    <w:p>
      <w:pPr>
        <w:widowControl/>
        <w:spacing w:line="440" w:lineRule="exact"/>
        <w:jc w:val="center"/>
        <w:outlineLvl w:val="0"/>
        <w:rPr>
          <w:rFonts w:ascii="宋体" w:hAnsi="宋体"/>
          <w:b/>
          <w:bCs/>
          <w:kern w:val="0"/>
          <w:sz w:val="36"/>
          <w:szCs w:val="36"/>
        </w:rPr>
      </w:pPr>
      <w:r>
        <w:rPr>
          <w:rFonts w:hint="eastAsia" w:ascii="宋体" w:hAnsi="宋体"/>
          <w:b/>
          <w:bCs/>
          <w:kern w:val="0"/>
          <w:sz w:val="36"/>
          <w:szCs w:val="36"/>
        </w:rPr>
        <w:t>第二部分   谈判须知</w:t>
      </w:r>
      <w:bookmarkEnd w:id="2"/>
    </w:p>
    <w:p>
      <w:pPr>
        <w:widowControl/>
        <w:spacing w:line="440" w:lineRule="exact"/>
        <w:jc w:val="center"/>
        <w:rPr>
          <w:rFonts w:ascii="宋体" w:hAnsi="宋体"/>
          <w:b/>
          <w:bCs/>
          <w:kern w:val="0"/>
          <w:sz w:val="36"/>
          <w:szCs w:val="36"/>
        </w:rPr>
      </w:pPr>
    </w:p>
    <w:p>
      <w:pPr>
        <w:widowControl/>
        <w:numPr>
          <w:ilvl w:val="0"/>
          <w:numId w:val="2"/>
        </w:numPr>
        <w:spacing w:line="440" w:lineRule="exact"/>
        <w:jc w:val="center"/>
        <w:outlineLvl w:val="1"/>
        <w:rPr>
          <w:rFonts w:ascii="宋体" w:hAnsi="宋体"/>
          <w:kern w:val="0"/>
          <w:sz w:val="24"/>
        </w:rPr>
      </w:pPr>
      <w:bookmarkStart w:id="3" w:name="_Toc522896376"/>
      <w:r>
        <w:rPr>
          <w:rFonts w:hint="eastAsia" w:ascii="宋体" w:hAnsi="宋体"/>
          <w:b/>
          <w:bCs/>
          <w:kern w:val="0"/>
          <w:sz w:val="30"/>
          <w:szCs w:val="30"/>
        </w:rPr>
        <w:t>总    则</w:t>
      </w:r>
      <w:bookmarkEnd w:id="3"/>
    </w:p>
    <w:p>
      <w:pPr>
        <w:widowControl/>
        <w:spacing w:line="500" w:lineRule="exact"/>
        <w:outlineLvl w:val="1"/>
        <w:rPr>
          <w:rFonts w:ascii="宋体" w:hAnsi="宋体"/>
          <w:kern w:val="0"/>
          <w:sz w:val="24"/>
        </w:rPr>
      </w:pPr>
      <w:r>
        <w:rPr>
          <w:rFonts w:hint="eastAsia" w:ascii="宋体" w:hAnsi="宋体"/>
          <w:kern w:val="0"/>
          <w:sz w:val="24"/>
        </w:rPr>
        <w:t>1、根据《中华人民共和国政府采购法》以及相关的法律、法规、规章等，择优选定成交人。</w:t>
      </w:r>
    </w:p>
    <w:p>
      <w:pPr>
        <w:widowControl/>
        <w:spacing w:line="500" w:lineRule="exact"/>
        <w:rPr>
          <w:rFonts w:ascii="宋体" w:hAnsi="宋体"/>
          <w:kern w:val="0"/>
          <w:sz w:val="24"/>
        </w:rPr>
      </w:pPr>
      <w:r>
        <w:rPr>
          <w:rFonts w:hint="eastAsia" w:ascii="宋体" w:hAnsi="宋体"/>
          <w:kern w:val="0"/>
          <w:sz w:val="24"/>
        </w:rPr>
        <w:t>2、本次谈判已按照有关规定向博爱县政府采购管理办公室备案。</w:t>
      </w:r>
    </w:p>
    <w:p>
      <w:pPr>
        <w:widowControl/>
        <w:spacing w:line="500" w:lineRule="exact"/>
        <w:rPr>
          <w:rFonts w:ascii="宋体" w:hAnsi="宋体"/>
          <w:kern w:val="0"/>
          <w:sz w:val="24"/>
        </w:rPr>
      </w:pPr>
      <w:r>
        <w:rPr>
          <w:rFonts w:hint="eastAsia" w:ascii="宋体" w:hAnsi="宋体"/>
          <w:kern w:val="0"/>
          <w:sz w:val="24"/>
        </w:rPr>
        <w:t>3、维护双方当事人的合法权益，反对不正当竞争。</w:t>
      </w:r>
    </w:p>
    <w:p>
      <w:pPr>
        <w:widowControl/>
        <w:spacing w:line="500" w:lineRule="exact"/>
        <w:rPr>
          <w:rFonts w:ascii="宋体" w:hAnsi="宋体"/>
          <w:kern w:val="0"/>
          <w:sz w:val="24"/>
        </w:rPr>
      </w:pPr>
      <w:r>
        <w:rPr>
          <w:rFonts w:hint="eastAsia" w:ascii="宋体" w:hAnsi="宋体"/>
          <w:kern w:val="0"/>
          <w:sz w:val="24"/>
        </w:rPr>
        <w:t>4、谈判单位应仔细阅读谈判文件，一旦参与谈判，均认为响应该谈判文件中采购人的有关要求。</w:t>
      </w:r>
    </w:p>
    <w:p>
      <w:pPr>
        <w:widowControl/>
        <w:spacing w:line="500" w:lineRule="exact"/>
        <w:rPr>
          <w:rFonts w:ascii="宋体" w:hAnsi="宋体"/>
          <w:kern w:val="0"/>
          <w:sz w:val="24"/>
        </w:rPr>
      </w:pPr>
      <w:r>
        <w:rPr>
          <w:rFonts w:hint="eastAsia" w:ascii="宋体" w:hAnsi="宋体"/>
          <w:kern w:val="0"/>
          <w:sz w:val="24"/>
        </w:rPr>
        <w:t>5、谈判费用：谈判供应商在谈判过程中所发生的一切费用，不论成交与否，均由供应商自负，采购单位和采购代理机构均不承担任何责任。</w:t>
      </w:r>
    </w:p>
    <w:p>
      <w:pPr>
        <w:widowControl/>
        <w:spacing w:line="440" w:lineRule="exact"/>
        <w:rPr>
          <w:rFonts w:ascii="宋体" w:hAnsi="宋体"/>
          <w:kern w:val="0"/>
          <w:sz w:val="24"/>
        </w:rPr>
      </w:pPr>
    </w:p>
    <w:p>
      <w:pPr>
        <w:widowControl/>
        <w:spacing w:line="440" w:lineRule="exact"/>
        <w:jc w:val="center"/>
        <w:outlineLvl w:val="1"/>
        <w:rPr>
          <w:rFonts w:ascii="宋体" w:hAnsi="宋体"/>
          <w:b/>
          <w:bCs/>
          <w:kern w:val="0"/>
          <w:sz w:val="30"/>
          <w:szCs w:val="30"/>
        </w:rPr>
      </w:pPr>
      <w:bookmarkStart w:id="4" w:name="_Toc522896377"/>
      <w:r>
        <w:rPr>
          <w:rFonts w:hint="eastAsia" w:ascii="宋体" w:hAnsi="宋体"/>
          <w:b/>
          <w:bCs/>
          <w:kern w:val="0"/>
          <w:sz w:val="30"/>
          <w:szCs w:val="30"/>
        </w:rPr>
        <w:t>二、项目概况</w:t>
      </w:r>
      <w:bookmarkEnd w:id="4"/>
      <w:r>
        <w:rPr>
          <w:rFonts w:hint="eastAsia" w:ascii="宋体" w:hAnsi="宋体"/>
          <w:b/>
          <w:bCs/>
          <w:kern w:val="0"/>
          <w:sz w:val="30"/>
          <w:szCs w:val="30"/>
        </w:rPr>
        <w:t xml:space="preserve"> </w:t>
      </w:r>
    </w:p>
    <w:p>
      <w:pPr>
        <w:widowControl/>
        <w:spacing w:line="500" w:lineRule="exact"/>
        <w:rPr>
          <w:rFonts w:ascii="宋体" w:hAnsi="宋体"/>
          <w:kern w:val="0"/>
          <w:sz w:val="24"/>
        </w:rPr>
      </w:pPr>
      <w:r>
        <w:rPr>
          <w:rFonts w:hint="eastAsia" w:ascii="宋体" w:hAnsi="宋体"/>
          <w:kern w:val="0"/>
          <w:sz w:val="24"/>
        </w:rPr>
        <w:t>一、项目概况</w:t>
      </w:r>
    </w:p>
    <w:p>
      <w:pPr>
        <w:widowControl/>
        <w:spacing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硬化地面：1、新建日光温室4座，长90米宽12米高5米；2、新建大拱棚4座，其中3座长70米宽12米高4米，1座长100米宽12米高4米，3、配套设施包括：生产路，600平方米，新建排水沟850米宽0.5米深0.6米，灌溉管道约600米，新建机井2眼深60米，安装围网等（具体施工内容详见工程量清单)。</w:t>
      </w:r>
    </w:p>
    <w:p>
      <w:pPr>
        <w:widowControl/>
        <w:spacing w:line="500" w:lineRule="exact"/>
        <w:rPr>
          <w:rFonts w:ascii="宋体" w:hAnsi="宋体"/>
          <w:kern w:val="0"/>
          <w:sz w:val="24"/>
        </w:rPr>
      </w:pPr>
      <w:r>
        <w:rPr>
          <w:rFonts w:hint="eastAsia" w:ascii="宋体" w:hAnsi="宋体"/>
          <w:kern w:val="0"/>
          <w:sz w:val="24"/>
        </w:rPr>
        <w:t xml:space="preserve">二、谈判条件 </w:t>
      </w:r>
    </w:p>
    <w:p>
      <w:pPr>
        <w:widowControl/>
        <w:spacing w:line="500" w:lineRule="exact"/>
        <w:ind w:firstLine="480" w:firstLineChars="200"/>
        <w:rPr>
          <w:rFonts w:ascii="宋体" w:hAnsi="宋体"/>
          <w:kern w:val="0"/>
          <w:sz w:val="24"/>
        </w:rPr>
      </w:pPr>
      <w:r>
        <w:rPr>
          <w:rFonts w:hint="eastAsia" w:ascii="宋体" w:hAnsi="宋体"/>
          <w:kern w:val="0"/>
          <w:sz w:val="24"/>
        </w:rPr>
        <w:t xml:space="preserve">本项目已具备谈判条件。 </w:t>
      </w:r>
    </w:p>
    <w:p>
      <w:pPr>
        <w:widowControl/>
        <w:spacing w:line="360" w:lineRule="auto"/>
        <w:ind w:firstLine="480" w:firstLineChars="200"/>
        <w:rPr>
          <w:rFonts w:ascii="宋体" w:hAnsi="宋体"/>
          <w:kern w:val="0"/>
          <w:sz w:val="24"/>
        </w:rPr>
      </w:pPr>
    </w:p>
    <w:p>
      <w:pPr>
        <w:widowControl/>
        <w:spacing w:line="360" w:lineRule="auto"/>
        <w:jc w:val="center"/>
        <w:outlineLvl w:val="1"/>
        <w:rPr>
          <w:rFonts w:ascii="宋体" w:hAnsi="宋体"/>
          <w:b/>
          <w:bCs/>
          <w:kern w:val="0"/>
          <w:sz w:val="30"/>
          <w:szCs w:val="30"/>
        </w:rPr>
      </w:pPr>
      <w:bookmarkStart w:id="5" w:name="_Toc522896378"/>
      <w:r>
        <w:rPr>
          <w:rFonts w:hint="eastAsia" w:ascii="宋体" w:hAnsi="宋体"/>
          <w:b/>
          <w:bCs/>
          <w:kern w:val="0"/>
          <w:sz w:val="30"/>
          <w:szCs w:val="30"/>
        </w:rPr>
        <w:t>三、谈判文件</w:t>
      </w:r>
      <w:bookmarkEnd w:id="5"/>
      <w:r>
        <w:rPr>
          <w:rFonts w:hint="eastAsia" w:ascii="宋体" w:hAnsi="宋体"/>
          <w:b/>
          <w:bCs/>
          <w:kern w:val="0"/>
          <w:sz w:val="30"/>
          <w:szCs w:val="30"/>
        </w:rPr>
        <w:t xml:space="preserve"> </w:t>
      </w:r>
    </w:p>
    <w:p>
      <w:pPr>
        <w:widowControl/>
        <w:spacing w:line="500" w:lineRule="exact"/>
        <w:rPr>
          <w:rFonts w:ascii="宋体" w:hAnsi="宋体"/>
          <w:kern w:val="0"/>
          <w:sz w:val="24"/>
        </w:rPr>
      </w:pPr>
      <w:r>
        <w:rPr>
          <w:rFonts w:hint="eastAsia" w:ascii="宋体" w:hAnsi="宋体"/>
          <w:kern w:val="0"/>
          <w:sz w:val="24"/>
        </w:rPr>
        <w:t xml:space="preserve">1、谈判文件包括本文件和所有按本文件规定发出的补充通知等。 </w:t>
      </w:r>
    </w:p>
    <w:p>
      <w:pPr>
        <w:widowControl/>
        <w:spacing w:line="500" w:lineRule="exact"/>
        <w:rPr>
          <w:rFonts w:ascii="宋体" w:hAnsi="宋体"/>
          <w:kern w:val="0"/>
          <w:sz w:val="24"/>
        </w:rPr>
      </w:pPr>
      <w:r>
        <w:rPr>
          <w:rFonts w:hint="eastAsia" w:ascii="宋体" w:hAnsi="宋体"/>
          <w:kern w:val="0"/>
          <w:sz w:val="24"/>
        </w:rPr>
        <w:t xml:space="preserve">2、参加谈判的单位应认真阅读本文件中所含的谈判须知、规定格式等内容，谈判单位的文件应实质上响应谈判文件的要求，否则，文件将被拒绝。 </w:t>
      </w:r>
    </w:p>
    <w:p>
      <w:pPr>
        <w:widowControl/>
        <w:spacing w:line="500" w:lineRule="exact"/>
        <w:rPr>
          <w:rFonts w:ascii="宋体" w:hAnsi="宋体"/>
          <w:kern w:val="0"/>
          <w:sz w:val="24"/>
        </w:rPr>
      </w:pPr>
      <w:r>
        <w:rPr>
          <w:rFonts w:hint="eastAsia" w:ascii="宋体" w:hAnsi="宋体"/>
          <w:kern w:val="0"/>
          <w:sz w:val="24"/>
        </w:rPr>
        <w:t xml:space="preserve">3、谈判文件的解释。 </w:t>
      </w:r>
    </w:p>
    <w:p>
      <w:pPr>
        <w:widowControl/>
        <w:spacing w:line="500" w:lineRule="exact"/>
        <w:ind w:firstLine="360" w:firstLineChars="150"/>
        <w:rPr>
          <w:rFonts w:ascii="宋体" w:hAnsi="宋体"/>
          <w:kern w:val="0"/>
          <w:sz w:val="24"/>
        </w:rPr>
      </w:pPr>
      <w:r>
        <w:rPr>
          <w:rFonts w:hint="eastAsia" w:ascii="宋体" w:hAnsi="宋体"/>
          <w:kern w:val="0"/>
          <w:sz w:val="24"/>
        </w:rPr>
        <w:t>谈判供应商对收到的谈判文件若有疑问，应以书面形式向博爱县城市建设项目管理有限公司提出，博爱县城市建设项目管理有限公司将以补充通知或答疑纪要的形式予以解答，答复将以书面形式发放给所有领取谈判文件的谈判供应商或在发布公告的同一媒体上公示并作为谈判文件的补充组成部分。</w:t>
      </w:r>
    </w:p>
    <w:p>
      <w:pPr>
        <w:widowControl/>
        <w:spacing w:line="500" w:lineRule="exact"/>
        <w:ind w:firstLine="360" w:firstLineChars="150"/>
        <w:rPr>
          <w:rFonts w:ascii="宋体" w:hAnsi="宋体"/>
          <w:kern w:val="0"/>
          <w:sz w:val="24"/>
        </w:rPr>
      </w:pPr>
      <w:r>
        <w:rPr>
          <w:rFonts w:hint="eastAsia" w:ascii="宋体" w:hAnsi="宋体"/>
          <w:kern w:val="0"/>
          <w:sz w:val="24"/>
        </w:rPr>
        <w:t>本谈判文件的解释权属于</w:t>
      </w:r>
      <w:r>
        <w:rPr>
          <w:rFonts w:hint="eastAsia" w:ascii="宋体" w:hAnsi="宋体"/>
          <w:kern w:val="0"/>
          <w:sz w:val="24"/>
          <w:lang w:eastAsia="zh-CN"/>
        </w:rPr>
        <w:t>博爱县清化镇街道办事处</w:t>
      </w:r>
      <w:r>
        <w:rPr>
          <w:rFonts w:hint="eastAsia" w:ascii="宋体" w:hAnsi="宋体"/>
          <w:kern w:val="0"/>
          <w:sz w:val="24"/>
        </w:rPr>
        <w:t>。</w:t>
      </w:r>
      <w:r>
        <w:rPr>
          <w:rFonts w:hint="eastAsia" w:ascii="宋体" w:hAnsi="宋体"/>
          <w:sz w:val="24"/>
        </w:rPr>
        <w:t xml:space="preserve"> </w:t>
      </w:r>
    </w:p>
    <w:p>
      <w:pPr>
        <w:widowControl/>
        <w:spacing w:line="500" w:lineRule="exact"/>
        <w:rPr>
          <w:rFonts w:ascii="宋体" w:hAnsi="宋体"/>
          <w:kern w:val="0"/>
          <w:sz w:val="24"/>
        </w:rPr>
      </w:pPr>
      <w:r>
        <w:rPr>
          <w:rFonts w:hint="eastAsia" w:ascii="宋体" w:hAnsi="宋体"/>
          <w:kern w:val="0"/>
          <w:sz w:val="24"/>
        </w:rPr>
        <w:t>4、谈判文件的修改。</w:t>
      </w:r>
    </w:p>
    <w:p>
      <w:pPr>
        <w:widowControl/>
        <w:spacing w:line="500" w:lineRule="exact"/>
        <w:rPr>
          <w:rFonts w:ascii="宋体" w:hAnsi="宋体"/>
          <w:kern w:val="0"/>
          <w:sz w:val="24"/>
        </w:rPr>
      </w:pPr>
      <w:r>
        <w:rPr>
          <w:rFonts w:hint="eastAsia" w:ascii="宋体" w:hAnsi="宋体"/>
          <w:kern w:val="0"/>
          <w:sz w:val="24"/>
        </w:rPr>
        <w:t>4．1在谈判文件发出后，如需对文件进行修改，应在谈判开始前以补充通知的形式通知领取谈判文件的谈判供应商。</w:t>
      </w:r>
    </w:p>
    <w:p>
      <w:pPr>
        <w:widowControl/>
        <w:spacing w:line="500" w:lineRule="exact"/>
        <w:rPr>
          <w:rFonts w:ascii="宋体" w:hAnsi="宋体"/>
          <w:kern w:val="0"/>
          <w:sz w:val="24"/>
        </w:rPr>
      </w:pPr>
      <w:r>
        <w:rPr>
          <w:rFonts w:hint="eastAsia" w:ascii="宋体" w:hAnsi="宋体"/>
          <w:kern w:val="0"/>
          <w:sz w:val="24"/>
        </w:rPr>
        <w:t>4．2补充通知及答疑纪要将以书面形式发给所有获得谈判文件的谈判供应商或在发布公告的同一媒体上，以项目变更、答疑、补充通知的形式网上公示，不再另行通知。</w:t>
      </w:r>
    </w:p>
    <w:p>
      <w:pPr>
        <w:widowControl/>
        <w:spacing w:line="500" w:lineRule="exact"/>
        <w:rPr>
          <w:rFonts w:ascii="宋体" w:hAnsi="宋体"/>
          <w:kern w:val="0"/>
          <w:sz w:val="24"/>
        </w:rPr>
      </w:pPr>
      <w:r>
        <w:rPr>
          <w:rFonts w:hint="eastAsia" w:ascii="宋体" w:hAnsi="宋体"/>
          <w:kern w:val="0"/>
          <w:sz w:val="24"/>
        </w:rPr>
        <w:t>5、谈判文件、补充通知内容相互矛盾时，以最后发出的通知为准。</w:t>
      </w:r>
    </w:p>
    <w:p>
      <w:pPr>
        <w:widowControl/>
        <w:spacing w:line="440" w:lineRule="exact"/>
        <w:ind w:firstLine="480"/>
        <w:jc w:val="center"/>
        <w:rPr>
          <w:rFonts w:ascii="宋体" w:hAnsi="宋体"/>
          <w:kern w:val="0"/>
          <w:sz w:val="24"/>
        </w:rPr>
      </w:pPr>
    </w:p>
    <w:p>
      <w:pPr>
        <w:widowControl/>
        <w:spacing w:line="440" w:lineRule="exact"/>
        <w:jc w:val="center"/>
        <w:outlineLvl w:val="1"/>
        <w:rPr>
          <w:rFonts w:ascii="宋体" w:hAnsi="宋体"/>
          <w:b/>
          <w:bCs/>
          <w:kern w:val="0"/>
          <w:sz w:val="30"/>
          <w:szCs w:val="30"/>
        </w:rPr>
      </w:pPr>
      <w:bookmarkStart w:id="6" w:name="_Toc522896379"/>
      <w:r>
        <w:rPr>
          <w:rFonts w:hint="eastAsia" w:ascii="宋体" w:hAnsi="宋体"/>
          <w:b/>
          <w:bCs/>
          <w:kern w:val="0"/>
          <w:sz w:val="30"/>
          <w:szCs w:val="30"/>
        </w:rPr>
        <w:t>四、谈判要求</w:t>
      </w:r>
      <w:bookmarkEnd w:id="6"/>
    </w:p>
    <w:p>
      <w:pPr>
        <w:spacing w:line="500" w:lineRule="exact"/>
        <w:rPr>
          <w:rFonts w:ascii="宋体" w:hAnsi="宋体"/>
          <w:kern w:val="0"/>
          <w:sz w:val="24"/>
        </w:rPr>
      </w:pPr>
      <w:r>
        <w:rPr>
          <w:rFonts w:ascii="宋体" w:hAnsi="宋体"/>
          <w:kern w:val="0"/>
          <w:sz w:val="24"/>
        </w:rPr>
        <w:t>1、</w:t>
      </w:r>
      <w:r>
        <w:rPr>
          <w:rFonts w:hint="eastAsia" w:ascii="宋体" w:hAnsi="宋体"/>
          <w:kern w:val="0"/>
          <w:sz w:val="24"/>
          <w:lang w:eastAsia="zh-CN"/>
        </w:rPr>
        <w:t>项目名称</w:t>
      </w:r>
      <w:r>
        <w:rPr>
          <w:rFonts w:hint="eastAsia" w:ascii="宋体" w:hAnsi="宋体"/>
          <w:kern w:val="0"/>
          <w:sz w:val="24"/>
          <w:lang w:val="en-US" w:eastAsia="zh-CN"/>
        </w:rPr>
        <w:t>:</w:t>
      </w:r>
      <w:r>
        <w:rPr>
          <w:rFonts w:hint="eastAsia" w:ascii="宋体" w:hAnsi="宋体"/>
          <w:kern w:val="0"/>
          <w:sz w:val="24"/>
          <w:lang w:eastAsia="zh-CN"/>
        </w:rPr>
        <w:t>2021年度蔬菜种植项目（二期）</w:t>
      </w:r>
      <w:r>
        <w:rPr>
          <w:rFonts w:hint="eastAsia" w:ascii="宋体" w:hAnsi="宋体" w:cs="宋体"/>
          <w:sz w:val="24"/>
          <w:szCs w:val="24"/>
        </w:rPr>
        <w:t>。</w:t>
      </w:r>
    </w:p>
    <w:p>
      <w:pPr>
        <w:widowControl/>
        <w:spacing w:line="500" w:lineRule="exact"/>
        <w:rPr>
          <w:rFonts w:ascii="宋体" w:hAnsi="宋体"/>
          <w:kern w:val="0"/>
          <w:sz w:val="24"/>
        </w:rPr>
      </w:pPr>
      <w:r>
        <w:rPr>
          <w:rFonts w:hint="eastAsia" w:ascii="宋体" w:hAnsi="宋体"/>
          <w:kern w:val="0"/>
          <w:sz w:val="24"/>
        </w:rPr>
        <w:t>2、确定成交人后，成交人要按照谈判响应文件中承诺的内容履行合同。</w:t>
      </w:r>
    </w:p>
    <w:p>
      <w:pPr>
        <w:widowControl/>
        <w:spacing w:line="500" w:lineRule="exact"/>
        <w:rPr>
          <w:rFonts w:ascii="宋体" w:hAnsi="宋体"/>
          <w:kern w:val="0"/>
          <w:sz w:val="24"/>
        </w:rPr>
      </w:pPr>
      <w:r>
        <w:rPr>
          <w:rFonts w:hint="eastAsia" w:ascii="宋体" w:hAnsi="宋体"/>
          <w:kern w:val="0"/>
          <w:sz w:val="24"/>
        </w:rPr>
        <w:t>3、参加谈判的谈判供应商应按谈判文件中提供的格式填写谈判响应文件，否则将认为是对该谈判文件的不响应。</w:t>
      </w:r>
    </w:p>
    <w:p>
      <w:pPr>
        <w:widowControl/>
        <w:spacing w:line="500" w:lineRule="exact"/>
        <w:rPr>
          <w:rFonts w:ascii="宋体" w:hAnsi="宋体"/>
          <w:kern w:val="0"/>
          <w:sz w:val="24"/>
        </w:rPr>
      </w:pPr>
      <w:r>
        <w:rPr>
          <w:rFonts w:hint="eastAsia" w:ascii="宋体" w:hAnsi="宋体"/>
          <w:kern w:val="0"/>
          <w:sz w:val="24"/>
        </w:rPr>
        <w:t>4、对谈判文件未作出实质性响应的谈判供应商将被拒绝参与谈判。</w:t>
      </w:r>
    </w:p>
    <w:p>
      <w:pPr>
        <w:widowControl/>
        <w:spacing w:line="440" w:lineRule="exact"/>
        <w:rPr>
          <w:rFonts w:ascii="宋体" w:hAnsi="宋体"/>
          <w:b/>
          <w:bCs/>
          <w:kern w:val="0"/>
          <w:sz w:val="30"/>
          <w:szCs w:val="30"/>
        </w:rPr>
      </w:pPr>
    </w:p>
    <w:p>
      <w:pPr>
        <w:widowControl/>
        <w:spacing w:line="440" w:lineRule="exact"/>
        <w:jc w:val="center"/>
        <w:outlineLvl w:val="1"/>
        <w:rPr>
          <w:rFonts w:ascii="宋体" w:hAnsi="宋体"/>
          <w:b/>
          <w:bCs/>
          <w:kern w:val="0"/>
          <w:sz w:val="30"/>
          <w:szCs w:val="30"/>
        </w:rPr>
      </w:pPr>
      <w:bookmarkStart w:id="7" w:name="_Toc522896380"/>
      <w:r>
        <w:rPr>
          <w:rFonts w:hint="eastAsia" w:ascii="宋体" w:hAnsi="宋体"/>
          <w:b/>
          <w:bCs/>
          <w:kern w:val="0"/>
          <w:sz w:val="30"/>
          <w:szCs w:val="30"/>
        </w:rPr>
        <w:t>五、谈判响应文件的编制、递交和修改</w:t>
      </w:r>
      <w:bookmarkEnd w:id="7"/>
    </w:p>
    <w:p>
      <w:pPr>
        <w:widowControl/>
        <w:spacing w:line="440" w:lineRule="exact"/>
        <w:rPr>
          <w:rFonts w:ascii="宋体" w:hAnsi="宋体"/>
          <w:kern w:val="0"/>
          <w:sz w:val="24"/>
        </w:rPr>
      </w:pPr>
    </w:p>
    <w:p>
      <w:pPr>
        <w:widowControl/>
        <w:spacing w:line="440" w:lineRule="exact"/>
        <w:rPr>
          <w:rFonts w:ascii="宋体" w:hAnsi="宋体"/>
          <w:kern w:val="0"/>
          <w:sz w:val="24"/>
        </w:rPr>
      </w:pPr>
      <w:r>
        <w:rPr>
          <w:rFonts w:hint="eastAsia" w:ascii="宋体" w:hAnsi="宋体"/>
          <w:kern w:val="0"/>
          <w:sz w:val="24"/>
        </w:rPr>
        <w:t>一、谈判响应文件的语言及格式。</w:t>
      </w:r>
    </w:p>
    <w:p>
      <w:pPr>
        <w:widowControl/>
        <w:spacing w:line="440" w:lineRule="exact"/>
        <w:ind w:firstLine="480" w:firstLineChars="200"/>
        <w:rPr>
          <w:rFonts w:ascii="宋体" w:hAnsi="宋体"/>
          <w:kern w:val="0"/>
          <w:sz w:val="24"/>
        </w:rPr>
      </w:pPr>
      <w:r>
        <w:rPr>
          <w:rFonts w:hint="eastAsia" w:ascii="宋体" w:hAnsi="宋体"/>
          <w:kern w:val="0"/>
          <w:sz w:val="24"/>
        </w:rPr>
        <w:t>与报价有关的所有文件必须使用中文，谈判供应商必须使用谈判文件中规定的文件格式。</w:t>
      </w:r>
    </w:p>
    <w:p>
      <w:pPr>
        <w:widowControl/>
        <w:spacing w:line="440" w:lineRule="exact"/>
        <w:rPr>
          <w:rFonts w:ascii="宋体" w:hAnsi="宋体"/>
          <w:kern w:val="0"/>
          <w:sz w:val="24"/>
        </w:rPr>
      </w:pPr>
      <w:r>
        <w:rPr>
          <w:rFonts w:hint="eastAsia" w:ascii="宋体" w:hAnsi="宋体"/>
          <w:kern w:val="0"/>
          <w:sz w:val="24"/>
        </w:rPr>
        <w:t>二、谈判响应文件的组成。</w:t>
      </w:r>
    </w:p>
    <w:p>
      <w:pPr>
        <w:widowControl/>
        <w:spacing w:line="440" w:lineRule="exact"/>
        <w:ind w:firstLine="118" w:firstLineChars="49"/>
        <w:rPr>
          <w:rFonts w:ascii="宋体" w:hAnsi="宋体"/>
          <w:b/>
          <w:bCs/>
          <w:kern w:val="0"/>
          <w:sz w:val="24"/>
        </w:rPr>
      </w:pPr>
      <w:r>
        <w:rPr>
          <w:rFonts w:hint="eastAsia" w:ascii="宋体" w:hAnsi="宋体"/>
          <w:b/>
          <w:bCs/>
          <w:kern w:val="0"/>
          <w:sz w:val="24"/>
        </w:rPr>
        <w:t>1、谈判响应文件应主要包括下列部分：</w:t>
      </w:r>
    </w:p>
    <w:p>
      <w:pPr>
        <w:widowControl/>
        <w:spacing w:line="440" w:lineRule="exact"/>
        <w:ind w:firstLine="118" w:firstLineChars="49"/>
        <w:rPr>
          <w:rFonts w:ascii="宋体" w:hAnsi="宋体"/>
          <w:b/>
          <w:bCs/>
          <w:kern w:val="0"/>
          <w:sz w:val="24"/>
        </w:rPr>
      </w:pPr>
      <w:r>
        <w:rPr>
          <w:rFonts w:hint="eastAsia" w:ascii="宋体" w:hAnsi="宋体"/>
          <w:b/>
          <w:bCs/>
          <w:kern w:val="0"/>
          <w:sz w:val="24"/>
        </w:rPr>
        <w:t>正本内容：</w:t>
      </w:r>
    </w:p>
    <w:p>
      <w:pPr>
        <w:widowControl/>
        <w:spacing w:line="500" w:lineRule="exact"/>
        <w:ind w:firstLine="240" w:firstLineChars="100"/>
        <w:rPr>
          <w:rFonts w:ascii="宋体" w:hAnsi="宋体"/>
          <w:kern w:val="0"/>
          <w:sz w:val="24"/>
        </w:rPr>
      </w:pPr>
      <w:r>
        <w:rPr>
          <w:rFonts w:hint="eastAsia"/>
          <w:kern w:val="0"/>
          <w:sz w:val="24"/>
        </w:rPr>
        <w:t>（</w:t>
      </w:r>
      <w:r>
        <w:rPr>
          <w:kern w:val="0"/>
          <w:sz w:val="24"/>
        </w:rPr>
        <w:t>1</w:t>
      </w:r>
      <w:r>
        <w:rPr>
          <w:rFonts w:hint="eastAsia"/>
          <w:kern w:val="0"/>
          <w:sz w:val="24"/>
        </w:rPr>
        <w:t>）</w:t>
      </w:r>
      <w:r>
        <w:rPr>
          <w:rFonts w:hint="eastAsia" w:ascii="宋体" w:hAnsi="宋体"/>
          <w:kern w:val="0"/>
          <w:sz w:val="24"/>
        </w:rPr>
        <w:t>谈判报价函；</w:t>
      </w:r>
    </w:p>
    <w:p>
      <w:pPr>
        <w:widowControl/>
        <w:spacing w:line="500" w:lineRule="exact"/>
        <w:ind w:firstLine="240" w:firstLineChars="100"/>
        <w:rPr>
          <w:rFonts w:hint="eastAsia" w:ascii="宋体" w:hAnsi="宋体"/>
          <w:kern w:val="0"/>
          <w:sz w:val="24"/>
          <w:szCs w:val="22"/>
        </w:rPr>
      </w:pPr>
      <w:r>
        <w:rPr>
          <w:rFonts w:hint="eastAsia" w:ascii="宋体" w:hAnsi="宋体"/>
          <w:kern w:val="0"/>
          <w:sz w:val="24"/>
        </w:rPr>
        <w:t>（</w:t>
      </w:r>
      <w:r>
        <w:rPr>
          <w:rFonts w:hint="eastAsia" w:ascii="宋体" w:hAnsi="宋体"/>
          <w:kern w:val="0"/>
          <w:sz w:val="24"/>
          <w:szCs w:val="22"/>
        </w:rPr>
        <w:t xml:space="preserve">2）第一轮报价表和已标价工程量清单； </w:t>
      </w:r>
    </w:p>
    <w:p>
      <w:pPr>
        <w:widowControl/>
        <w:spacing w:line="500" w:lineRule="exact"/>
        <w:ind w:firstLine="240" w:firstLineChars="100"/>
        <w:rPr>
          <w:rFonts w:hint="default" w:ascii="宋体" w:hAnsi="宋体"/>
          <w:kern w:val="0"/>
          <w:sz w:val="24"/>
          <w:szCs w:val="22"/>
          <w:lang w:val="en-US" w:eastAsia="zh-CN"/>
        </w:rPr>
      </w:pPr>
      <w:r>
        <w:rPr>
          <w:rFonts w:hint="eastAsia" w:ascii="宋体" w:hAnsi="宋体"/>
          <w:kern w:val="0"/>
          <w:sz w:val="24"/>
          <w:szCs w:val="22"/>
        </w:rPr>
        <w:t>（3）</w:t>
      </w:r>
      <w:r>
        <w:rPr>
          <w:rFonts w:hint="eastAsia" w:ascii="宋体" w:hAnsi="宋体"/>
          <w:kern w:val="0"/>
          <w:sz w:val="24"/>
          <w:szCs w:val="22"/>
          <w:lang w:val="en-US" w:eastAsia="zh-CN"/>
        </w:rPr>
        <w:t>法定代表人身份证明</w:t>
      </w:r>
    </w:p>
    <w:p>
      <w:pPr>
        <w:widowControl/>
        <w:spacing w:line="500" w:lineRule="exact"/>
        <w:ind w:firstLine="240" w:firstLineChars="100"/>
        <w:rPr>
          <w:rFonts w:hint="eastAsia" w:ascii="宋体" w:hAnsi="宋体"/>
          <w:kern w:val="0"/>
          <w:sz w:val="24"/>
          <w:szCs w:val="22"/>
        </w:rPr>
      </w:pPr>
      <w:r>
        <w:rPr>
          <w:rFonts w:hint="eastAsia" w:ascii="宋体" w:hAnsi="宋体"/>
          <w:kern w:val="0"/>
          <w:sz w:val="24"/>
          <w:szCs w:val="22"/>
        </w:rPr>
        <w:t>（4）</w:t>
      </w:r>
      <w:r>
        <w:rPr>
          <w:rFonts w:hint="eastAsia" w:ascii="宋体" w:hAnsi="宋体"/>
          <w:kern w:val="0"/>
          <w:sz w:val="24"/>
          <w:szCs w:val="22"/>
          <w:lang w:val="en-US" w:eastAsia="zh-CN"/>
        </w:rPr>
        <w:t>授权委托书</w:t>
      </w:r>
      <w:r>
        <w:rPr>
          <w:rFonts w:hint="eastAsia" w:ascii="宋体" w:hAnsi="宋体"/>
          <w:kern w:val="0"/>
          <w:sz w:val="24"/>
          <w:szCs w:val="22"/>
        </w:rPr>
        <w:t>；</w:t>
      </w:r>
    </w:p>
    <w:p>
      <w:pPr>
        <w:widowControl/>
        <w:spacing w:line="500" w:lineRule="exact"/>
        <w:ind w:firstLine="240" w:firstLineChars="100"/>
        <w:rPr>
          <w:rFonts w:hint="default" w:ascii="宋体" w:hAnsi="宋体"/>
          <w:kern w:val="0"/>
          <w:sz w:val="24"/>
          <w:szCs w:val="22"/>
          <w:lang w:val="en-US" w:eastAsia="zh-CN"/>
        </w:rPr>
      </w:pPr>
      <w:r>
        <w:rPr>
          <w:rFonts w:hint="eastAsia" w:ascii="宋体" w:hAnsi="宋体"/>
          <w:kern w:val="0"/>
          <w:sz w:val="24"/>
          <w:szCs w:val="22"/>
          <w:lang w:eastAsia="zh-CN"/>
        </w:rPr>
        <w:t>（</w:t>
      </w:r>
      <w:r>
        <w:rPr>
          <w:rFonts w:hint="eastAsia" w:ascii="宋体" w:hAnsi="宋体"/>
          <w:kern w:val="0"/>
          <w:sz w:val="24"/>
          <w:szCs w:val="22"/>
          <w:lang w:val="en-US" w:eastAsia="zh-CN"/>
        </w:rPr>
        <w:t>5</w:t>
      </w:r>
      <w:r>
        <w:rPr>
          <w:rFonts w:hint="eastAsia" w:ascii="宋体" w:hAnsi="宋体"/>
          <w:kern w:val="0"/>
          <w:sz w:val="24"/>
          <w:szCs w:val="22"/>
          <w:lang w:eastAsia="zh-CN"/>
        </w:rPr>
        <w:t>）</w:t>
      </w:r>
      <w:r>
        <w:rPr>
          <w:rFonts w:hint="eastAsia" w:ascii="宋体" w:hAnsi="宋体"/>
          <w:kern w:val="0"/>
          <w:sz w:val="24"/>
          <w:szCs w:val="22"/>
          <w:lang w:val="en-US" w:eastAsia="zh-CN"/>
        </w:rPr>
        <w:t>谈判供应商的资格证明材料</w:t>
      </w:r>
    </w:p>
    <w:p>
      <w:pPr>
        <w:widowControl/>
        <w:spacing w:line="500" w:lineRule="exact"/>
        <w:ind w:firstLine="240" w:firstLineChars="100"/>
        <w:rPr>
          <w:rFonts w:hint="eastAsia" w:ascii="宋体" w:hAnsi="宋体"/>
          <w:kern w:val="0"/>
          <w:sz w:val="24"/>
          <w:szCs w:val="22"/>
        </w:rPr>
      </w:pPr>
      <w:r>
        <w:rPr>
          <w:rFonts w:hint="eastAsia" w:ascii="宋体" w:hAnsi="宋体"/>
          <w:kern w:val="0"/>
          <w:sz w:val="24"/>
          <w:szCs w:val="22"/>
        </w:rPr>
        <w:t>（</w:t>
      </w:r>
      <w:r>
        <w:rPr>
          <w:rFonts w:hint="eastAsia" w:ascii="宋体" w:hAnsi="宋体"/>
          <w:kern w:val="0"/>
          <w:sz w:val="24"/>
          <w:szCs w:val="22"/>
          <w:lang w:val="en-US" w:eastAsia="zh-CN"/>
        </w:rPr>
        <w:t>6</w:t>
      </w:r>
      <w:r>
        <w:rPr>
          <w:rFonts w:hint="eastAsia" w:ascii="宋体" w:hAnsi="宋体"/>
          <w:kern w:val="0"/>
          <w:sz w:val="24"/>
          <w:szCs w:val="22"/>
        </w:rPr>
        <w:t>）谈判承诺函；</w:t>
      </w:r>
    </w:p>
    <w:p>
      <w:pPr>
        <w:widowControl/>
        <w:spacing w:line="500" w:lineRule="exact"/>
        <w:ind w:firstLine="240" w:firstLineChars="100"/>
        <w:rPr>
          <w:rFonts w:hint="eastAsia" w:ascii="宋体" w:hAnsi="宋体"/>
          <w:kern w:val="0"/>
          <w:sz w:val="24"/>
          <w:szCs w:val="22"/>
        </w:rPr>
      </w:pPr>
      <w:r>
        <w:rPr>
          <w:rFonts w:hint="eastAsia" w:ascii="宋体" w:hAnsi="宋体"/>
          <w:kern w:val="0"/>
          <w:sz w:val="24"/>
          <w:szCs w:val="22"/>
        </w:rPr>
        <w:t>（</w:t>
      </w:r>
      <w:r>
        <w:rPr>
          <w:rFonts w:hint="eastAsia" w:ascii="宋体" w:hAnsi="宋体"/>
          <w:kern w:val="0"/>
          <w:sz w:val="24"/>
          <w:szCs w:val="22"/>
          <w:lang w:val="en-US" w:eastAsia="zh-CN"/>
        </w:rPr>
        <w:t>7</w:t>
      </w:r>
      <w:r>
        <w:rPr>
          <w:rFonts w:hint="eastAsia" w:ascii="宋体" w:hAnsi="宋体"/>
          <w:kern w:val="0"/>
          <w:sz w:val="24"/>
          <w:szCs w:val="22"/>
        </w:rPr>
        <w:t>）施工组织设计和项目管理机构；</w:t>
      </w:r>
    </w:p>
    <w:p>
      <w:pPr>
        <w:widowControl/>
        <w:spacing w:line="500" w:lineRule="exact"/>
        <w:ind w:firstLine="240" w:firstLineChars="100"/>
        <w:rPr>
          <w:rFonts w:ascii="宋体" w:hAnsi="宋体"/>
          <w:kern w:val="0"/>
          <w:sz w:val="24"/>
        </w:rPr>
      </w:pPr>
      <w:r>
        <w:rPr>
          <w:rFonts w:hint="eastAsia" w:ascii="宋体" w:hAnsi="宋体"/>
          <w:kern w:val="0"/>
          <w:sz w:val="24"/>
          <w:szCs w:val="22"/>
        </w:rPr>
        <w:t>（</w:t>
      </w:r>
      <w:r>
        <w:rPr>
          <w:rFonts w:hint="eastAsia" w:ascii="宋体" w:hAnsi="宋体"/>
          <w:kern w:val="0"/>
          <w:sz w:val="24"/>
          <w:szCs w:val="22"/>
          <w:lang w:val="en-US" w:eastAsia="zh-CN"/>
        </w:rPr>
        <w:t>8</w:t>
      </w:r>
      <w:r>
        <w:rPr>
          <w:rFonts w:hint="eastAsia" w:ascii="宋体" w:hAnsi="宋体"/>
          <w:kern w:val="0"/>
          <w:sz w:val="24"/>
          <w:szCs w:val="22"/>
        </w:rPr>
        <w:t>）优惠条件及服务</w:t>
      </w:r>
      <w:r>
        <w:rPr>
          <w:rFonts w:hint="eastAsia" w:ascii="宋体" w:hAnsi="宋体"/>
          <w:kern w:val="0"/>
          <w:sz w:val="24"/>
        </w:rPr>
        <w:t>承诺；</w:t>
      </w:r>
    </w:p>
    <w:p>
      <w:pPr>
        <w:widowControl/>
        <w:spacing w:line="500" w:lineRule="exact"/>
        <w:ind w:firstLine="240" w:firstLineChars="100"/>
        <w:jc w:val="left"/>
        <w:rPr>
          <w:rFonts w:hint="default" w:eastAsia="宋体"/>
          <w:lang w:val="en-US" w:eastAsia="zh-CN"/>
        </w:rPr>
      </w:pPr>
      <w:r>
        <w:rPr>
          <w:rFonts w:hint="eastAsia" w:ascii="宋体" w:hAnsi="宋体"/>
          <w:kern w:val="0"/>
          <w:sz w:val="24"/>
        </w:rPr>
        <w:t>（</w:t>
      </w:r>
      <w:r>
        <w:rPr>
          <w:rFonts w:hint="eastAsia" w:ascii="宋体" w:hAnsi="宋体"/>
          <w:kern w:val="0"/>
          <w:sz w:val="24"/>
          <w:lang w:val="en-US" w:eastAsia="zh-CN"/>
        </w:rPr>
        <w:t>9</w:t>
      </w:r>
      <w:r>
        <w:rPr>
          <w:rFonts w:hint="eastAsia" w:ascii="宋体" w:hAnsi="宋体"/>
          <w:kern w:val="0"/>
          <w:sz w:val="24"/>
        </w:rPr>
        <w:t>）</w:t>
      </w:r>
      <w:r>
        <w:rPr>
          <w:rFonts w:hint="eastAsia" w:ascii="宋体" w:hAnsi="宋体"/>
          <w:kern w:val="0"/>
          <w:sz w:val="24"/>
          <w:lang w:val="en-US" w:eastAsia="zh-CN"/>
        </w:rPr>
        <w:t>项目经理无在建工程证明；</w:t>
      </w:r>
    </w:p>
    <w:p>
      <w:pPr>
        <w:widowControl/>
        <w:spacing w:line="500" w:lineRule="exact"/>
        <w:ind w:firstLine="240" w:firstLineChars="100"/>
        <w:jc w:val="left"/>
        <w:rPr>
          <w:rFonts w:ascii="宋体" w:hAnsi="宋体"/>
          <w:kern w:val="0"/>
          <w:sz w:val="24"/>
        </w:rPr>
      </w:pPr>
      <w:r>
        <w:rPr>
          <w:rFonts w:hint="eastAsia" w:ascii="宋体" w:hAnsi="宋体"/>
          <w:kern w:val="0"/>
          <w:sz w:val="24"/>
        </w:rPr>
        <w:t>（10）谈判文件要求的及谈判供应商认为需要加以说明的其他内容。</w:t>
      </w:r>
    </w:p>
    <w:p>
      <w:pPr>
        <w:widowControl/>
        <w:spacing w:line="440" w:lineRule="exact"/>
        <w:ind w:firstLine="118" w:firstLineChars="49"/>
        <w:rPr>
          <w:rFonts w:ascii="宋体" w:hAnsi="宋体"/>
          <w:b/>
          <w:bCs/>
          <w:kern w:val="0"/>
          <w:sz w:val="24"/>
          <w:highlight w:val="none"/>
        </w:rPr>
      </w:pPr>
      <w:r>
        <w:rPr>
          <w:rFonts w:hint="eastAsia" w:ascii="宋体" w:hAnsi="宋体"/>
          <w:b/>
          <w:bCs/>
          <w:kern w:val="0"/>
          <w:sz w:val="24"/>
          <w:highlight w:val="none"/>
        </w:rPr>
        <w:t xml:space="preserve">2、副本内容 </w:t>
      </w:r>
    </w:p>
    <w:p>
      <w:pPr>
        <w:widowControl/>
        <w:spacing w:line="440" w:lineRule="exact"/>
        <w:ind w:firstLine="354" w:firstLineChars="147"/>
        <w:rPr>
          <w:rFonts w:ascii="宋体" w:hAnsi="宋体"/>
          <w:b/>
          <w:bCs/>
          <w:kern w:val="0"/>
          <w:sz w:val="24"/>
          <w:highlight w:val="none"/>
        </w:rPr>
      </w:pPr>
      <w:r>
        <w:rPr>
          <w:rFonts w:hint="eastAsia" w:ascii="宋体" w:hAnsi="宋体"/>
          <w:b/>
          <w:bCs/>
          <w:kern w:val="0"/>
          <w:sz w:val="24"/>
          <w:highlight w:val="none"/>
        </w:rPr>
        <w:t>副本内容同正本。</w:t>
      </w:r>
    </w:p>
    <w:p>
      <w:pPr>
        <w:widowControl/>
        <w:spacing w:line="500" w:lineRule="exact"/>
        <w:rPr>
          <w:rFonts w:ascii="宋体" w:hAnsi="宋体"/>
          <w:kern w:val="0"/>
          <w:sz w:val="24"/>
          <w:szCs w:val="22"/>
        </w:rPr>
      </w:pPr>
      <w:r>
        <w:rPr>
          <w:rFonts w:hint="eastAsia" w:ascii="宋体" w:hAnsi="宋体"/>
          <w:kern w:val="0"/>
          <w:sz w:val="24"/>
          <w:szCs w:val="22"/>
        </w:rPr>
        <w:t xml:space="preserve">三、判响应文件的密封与标志 </w:t>
      </w:r>
    </w:p>
    <w:p>
      <w:pPr>
        <w:widowControl/>
        <w:spacing w:line="580" w:lineRule="atLeast"/>
        <w:ind w:firstLine="480" w:firstLineChars="200"/>
        <w:jc w:val="left"/>
        <w:rPr>
          <w:rFonts w:hint="eastAsia" w:ascii="宋体" w:hAnsi="宋体" w:eastAsia="宋体" w:cs="宋体"/>
          <w:color w:val="auto"/>
          <w:sz w:val="24"/>
        </w:rPr>
      </w:pPr>
      <w:r>
        <w:rPr>
          <w:rFonts w:hint="eastAsia" w:ascii="宋体" w:hAnsi="宋体"/>
          <w:kern w:val="0"/>
          <w:sz w:val="24"/>
        </w:rPr>
        <w:t>1、</w:t>
      </w:r>
      <w:r>
        <w:rPr>
          <w:rFonts w:hint="eastAsia" w:ascii="宋体" w:eastAsia="宋体" w:cs="宋体"/>
          <w:color w:val="auto"/>
          <w:sz w:val="24"/>
          <w:lang w:val="en-US" w:eastAsia="zh-CN"/>
        </w:rPr>
        <w:t>成交</w:t>
      </w:r>
      <w:r>
        <w:rPr>
          <w:rFonts w:hint="default" w:ascii="宋体" w:eastAsia="宋体" w:cs="宋体"/>
          <w:color w:val="auto"/>
          <w:sz w:val="24"/>
          <w:lang w:val="en-US" w:eastAsia="zh-CN"/>
        </w:rPr>
        <w:t>人在</w:t>
      </w:r>
      <w:r>
        <w:rPr>
          <w:rFonts w:hint="eastAsia" w:ascii="宋体" w:eastAsia="宋体" w:cs="宋体"/>
          <w:color w:val="auto"/>
          <w:sz w:val="24"/>
          <w:lang w:val="en-US" w:eastAsia="zh-CN"/>
        </w:rPr>
        <w:t>成交</w:t>
      </w:r>
      <w:r>
        <w:rPr>
          <w:rFonts w:hint="default" w:ascii="宋体" w:eastAsia="宋体" w:cs="宋体"/>
          <w:color w:val="auto"/>
          <w:sz w:val="24"/>
          <w:lang w:val="en-US" w:eastAsia="zh-CN"/>
        </w:rPr>
        <w:t>公示期结束后，将本</w:t>
      </w:r>
      <w:r>
        <w:rPr>
          <w:rFonts w:hint="eastAsia" w:ascii="宋体" w:eastAsia="宋体" w:cs="宋体"/>
          <w:color w:val="auto"/>
          <w:sz w:val="24"/>
          <w:lang w:val="en-US" w:eastAsia="zh-CN"/>
        </w:rPr>
        <w:t>单位开标时递交pdf格式的</w:t>
      </w:r>
      <w:r>
        <w:rPr>
          <w:rFonts w:hint="default" w:ascii="宋体" w:eastAsia="宋体" w:cs="宋体"/>
          <w:color w:val="auto"/>
          <w:sz w:val="24"/>
          <w:lang w:val="en-US" w:eastAsia="zh-CN"/>
        </w:rPr>
        <w:t>响应文件纸质版邮寄至博爱县城市建设项目管理有限公司存档</w:t>
      </w:r>
      <w:r>
        <w:rPr>
          <w:rFonts w:hint="eastAsia" w:ascii="宋体" w:eastAsia="宋体" w:cs="宋体"/>
          <w:color w:val="auto"/>
          <w:sz w:val="24"/>
          <w:lang w:val="en-US" w:eastAsia="zh-CN"/>
        </w:rPr>
        <w:t>。</w:t>
      </w:r>
      <w:r>
        <w:rPr>
          <w:rFonts w:hint="eastAsia" w:ascii="宋体" w:hAnsi="宋体" w:eastAsia="宋体" w:cs="宋体"/>
          <w:color w:val="auto"/>
          <w:sz w:val="24"/>
        </w:rPr>
        <w:t>响应文件要求正本壹份、副本</w:t>
      </w:r>
      <w:r>
        <w:rPr>
          <w:rFonts w:hint="eastAsia" w:ascii="宋体" w:hAnsi="宋体" w:cs="宋体"/>
          <w:color w:val="auto"/>
          <w:sz w:val="24"/>
          <w:lang w:eastAsia="zh-CN"/>
        </w:rPr>
        <w:t>肆</w:t>
      </w:r>
      <w:r>
        <w:rPr>
          <w:rFonts w:hint="eastAsia" w:ascii="宋体" w:hAnsi="宋体" w:eastAsia="宋体" w:cs="宋体"/>
          <w:color w:val="auto"/>
          <w:sz w:val="24"/>
        </w:rPr>
        <w:t>份，U盘电子档一份。每份响应文件上要明确注明“正本”和“副本”字样。响应文件正本和副本用A4纸打印胶装成册，不得采用活页装订，投标人法定代表人或法定代表人委托代理人应在规定签章处签章并加盖公章。封皮上应注明采购项目名称、投标人名称（加盖公章）、法定代表人或委托代理人签字（或加盖印章）、日期等。</w:t>
      </w:r>
    </w:p>
    <w:p>
      <w:pPr>
        <w:widowControl/>
        <w:spacing w:line="500" w:lineRule="exact"/>
        <w:ind w:firstLine="480" w:firstLineChars="200"/>
        <w:rPr>
          <w:rFonts w:ascii="宋体" w:hAnsi="宋体"/>
          <w:kern w:val="0"/>
          <w:sz w:val="24"/>
        </w:rPr>
      </w:pPr>
      <w:r>
        <w:rPr>
          <w:rFonts w:hint="eastAsia" w:ascii="宋体" w:hAnsi="宋体"/>
          <w:kern w:val="0"/>
          <w:sz w:val="24"/>
          <w:highlight w:val="none"/>
          <w:lang w:val="en-US" w:eastAsia="zh-CN"/>
        </w:rPr>
        <w:t>2</w:t>
      </w:r>
      <w:r>
        <w:rPr>
          <w:rFonts w:hint="eastAsia" w:ascii="宋体" w:hAnsi="宋体"/>
          <w:kern w:val="0"/>
          <w:sz w:val="24"/>
          <w:highlight w:val="none"/>
        </w:rPr>
        <w:t>、谈判响应文件正本、副本均应使用不能擦去的墨水书写或打印，并须在规定签章处加盖供应商的企业印章（即公章）、企业法定</w:t>
      </w:r>
      <w:r>
        <w:rPr>
          <w:rFonts w:hint="eastAsia" w:ascii="宋体" w:hAnsi="宋体"/>
          <w:kern w:val="0"/>
          <w:sz w:val="24"/>
        </w:rPr>
        <w:t>代表人或其委托代理人印章（或签字）。</w:t>
      </w:r>
    </w:p>
    <w:p>
      <w:pPr>
        <w:widowControl/>
        <w:spacing w:line="500" w:lineRule="exact"/>
        <w:ind w:firstLine="600" w:firstLineChars="250"/>
        <w:rPr>
          <w:rFonts w:ascii="宋体" w:hAnsi="宋体"/>
          <w:spacing w:val="-6"/>
          <w:kern w:val="0"/>
          <w:sz w:val="24"/>
          <w:highlight w:val="none"/>
        </w:rPr>
      </w:pPr>
      <w:r>
        <w:rPr>
          <w:rFonts w:hint="eastAsia" w:ascii="宋体" w:hAnsi="宋体"/>
          <w:kern w:val="0"/>
          <w:sz w:val="24"/>
          <w:highlight w:val="none"/>
          <w:lang w:val="en-US" w:eastAsia="zh-CN"/>
        </w:rPr>
        <w:t>3</w:t>
      </w:r>
      <w:r>
        <w:rPr>
          <w:rFonts w:hint="eastAsia" w:ascii="宋体" w:hAnsi="宋体"/>
          <w:kern w:val="0"/>
          <w:sz w:val="24"/>
          <w:highlight w:val="none"/>
        </w:rPr>
        <w:t>、全套谈判响应文件应无涂改和行间插字，如有修改应在修改处加盖</w:t>
      </w:r>
      <w:r>
        <w:rPr>
          <w:rFonts w:hint="eastAsia" w:ascii="宋体" w:hAnsi="宋体"/>
          <w:spacing w:val="-6"/>
          <w:kern w:val="0"/>
          <w:sz w:val="24"/>
          <w:highlight w:val="none"/>
        </w:rPr>
        <w:t>供应商的企业印章（即公章）、企业法定代表人或其委托代理人印章（或签字）。</w:t>
      </w:r>
    </w:p>
    <w:p>
      <w:pPr>
        <w:widowControl/>
        <w:spacing w:line="500" w:lineRule="exact"/>
        <w:ind w:firstLine="120" w:firstLineChars="50"/>
        <w:rPr>
          <w:rFonts w:ascii="宋体" w:hAnsi="宋体"/>
          <w:kern w:val="0"/>
          <w:sz w:val="24"/>
          <w:highlight w:val="none"/>
        </w:rPr>
      </w:pPr>
      <w:r>
        <w:rPr>
          <w:rFonts w:hint="eastAsia" w:ascii="宋体" w:hAnsi="宋体"/>
          <w:kern w:val="0"/>
          <w:sz w:val="24"/>
          <w:highlight w:val="none"/>
        </w:rPr>
        <w:t>四、谈判响应文件的补充与撤回</w:t>
      </w:r>
    </w:p>
    <w:p>
      <w:pPr>
        <w:widowControl/>
        <w:spacing w:line="500" w:lineRule="exact"/>
        <w:ind w:firstLine="120" w:firstLineChars="50"/>
        <w:rPr>
          <w:rFonts w:ascii="宋体" w:hAnsi="宋体"/>
          <w:kern w:val="0"/>
          <w:sz w:val="24"/>
          <w:highlight w:val="none"/>
        </w:rPr>
      </w:pPr>
      <w:r>
        <w:rPr>
          <w:rFonts w:hint="eastAsia" w:ascii="宋体" w:hAnsi="宋体"/>
          <w:kern w:val="0"/>
          <w:sz w:val="24"/>
          <w:highlight w:val="none"/>
        </w:rPr>
        <w:t>1、谈判供应商在谈判响应文件递交截止时间之前可以以书面形式修改、补充、替代或撤回其响应文件，补充的内容应按要求进行密封递交。</w:t>
      </w:r>
    </w:p>
    <w:p>
      <w:pPr>
        <w:widowControl/>
        <w:spacing w:line="500" w:lineRule="exact"/>
        <w:ind w:firstLine="120" w:firstLineChars="50"/>
        <w:rPr>
          <w:rFonts w:ascii="宋体" w:hAnsi="宋体"/>
          <w:b/>
          <w:bCs/>
          <w:kern w:val="0"/>
          <w:sz w:val="24"/>
          <w:highlight w:val="none"/>
        </w:rPr>
      </w:pPr>
      <w:r>
        <w:rPr>
          <w:rFonts w:hint="eastAsia" w:ascii="宋体" w:hAnsi="宋体"/>
          <w:kern w:val="0"/>
          <w:sz w:val="24"/>
          <w:highlight w:val="none"/>
        </w:rPr>
        <w:t>2、谈判供应商在谈判响应文件递交截止时间后不能修改、补充替代或撤回其谈判响应文件。</w:t>
      </w:r>
    </w:p>
    <w:p>
      <w:pPr>
        <w:widowControl/>
        <w:spacing w:line="500" w:lineRule="exact"/>
        <w:rPr>
          <w:rFonts w:ascii="宋体" w:hAnsi="宋体"/>
          <w:kern w:val="0"/>
          <w:sz w:val="24"/>
        </w:rPr>
      </w:pPr>
      <w:r>
        <w:rPr>
          <w:rFonts w:hint="eastAsia" w:ascii="宋体" w:hAnsi="宋体"/>
          <w:bCs/>
          <w:kern w:val="0"/>
          <w:sz w:val="24"/>
          <w:highlight w:val="none"/>
        </w:rPr>
        <w:t>五、谈判</w:t>
      </w:r>
      <w:r>
        <w:rPr>
          <w:rFonts w:hint="eastAsia" w:ascii="宋体" w:hAnsi="宋体"/>
          <w:kern w:val="0"/>
          <w:sz w:val="24"/>
          <w:highlight w:val="none"/>
        </w:rPr>
        <w:t>响应文件有下列情形</w:t>
      </w:r>
      <w:r>
        <w:rPr>
          <w:rFonts w:hint="eastAsia" w:ascii="宋体" w:hAnsi="宋体"/>
          <w:kern w:val="0"/>
          <w:sz w:val="24"/>
        </w:rPr>
        <w:t>之一的，采购代理机构不予接收。</w:t>
      </w:r>
    </w:p>
    <w:p>
      <w:pPr>
        <w:widowControl/>
        <w:spacing w:line="500" w:lineRule="exact"/>
        <w:ind w:firstLine="120" w:firstLineChars="50"/>
        <w:rPr>
          <w:rFonts w:ascii="宋体" w:hAnsi="宋体"/>
          <w:kern w:val="0"/>
          <w:sz w:val="24"/>
        </w:rPr>
      </w:pPr>
      <w:r>
        <w:rPr>
          <w:rFonts w:hint="eastAsia" w:ascii="宋体" w:hAnsi="宋体"/>
          <w:kern w:val="0"/>
          <w:sz w:val="24"/>
        </w:rPr>
        <w:t>1、在谈判响应文件递交截止时间以后递交的谈判响应文件为无效文件，采购人将不予接收。</w:t>
      </w:r>
    </w:p>
    <w:p>
      <w:pPr>
        <w:widowControl/>
        <w:spacing w:line="500" w:lineRule="exact"/>
        <w:ind w:firstLine="120" w:firstLineChars="50"/>
        <w:rPr>
          <w:rFonts w:ascii="宋体" w:hAnsi="宋体"/>
          <w:kern w:val="0"/>
          <w:sz w:val="24"/>
        </w:rPr>
      </w:pPr>
      <w:r>
        <w:rPr>
          <w:rFonts w:hint="eastAsia" w:ascii="宋体" w:hAnsi="宋体"/>
          <w:kern w:val="0"/>
          <w:sz w:val="24"/>
        </w:rPr>
        <w:t>2、未按竞争性谈判文件要求签字盖章的。</w:t>
      </w:r>
    </w:p>
    <w:p>
      <w:pPr>
        <w:widowControl/>
        <w:spacing w:line="500" w:lineRule="exact"/>
        <w:rPr>
          <w:rFonts w:ascii="宋体" w:hAnsi="宋体"/>
          <w:kern w:val="0"/>
          <w:sz w:val="24"/>
        </w:rPr>
      </w:pPr>
      <w:r>
        <w:rPr>
          <w:rFonts w:hint="eastAsia" w:ascii="宋体" w:hAnsi="宋体"/>
          <w:kern w:val="0"/>
          <w:sz w:val="24"/>
        </w:rPr>
        <w:t>六、谈判承诺函</w:t>
      </w:r>
    </w:p>
    <w:p>
      <w:pPr>
        <w:widowControl/>
        <w:spacing w:line="500" w:lineRule="exact"/>
        <w:ind w:firstLine="120" w:firstLineChars="50"/>
        <w:rPr>
          <w:rFonts w:ascii="宋体" w:hAnsi="宋体"/>
          <w:kern w:val="0"/>
          <w:sz w:val="24"/>
        </w:rPr>
      </w:pPr>
      <w:r>
        <w:rPr>
          <w:rFonts w:hint="eastAsia" w:ascii="宋体" w:hAnsi="宋体"/>
          <w:kern w:val="0"/>
          <w:sz w:val="24"/>
        </w:rPr>
        <w:t>1、详见第六部分 附件</w:t>
      </w:r>
      <w:r>
        <w:rPr>
          <w:rFonts w:hint="eastAsia" w:ascii="宋体" w:hAnsi="宋体"/>
          <w:kern w:val="0"/>
          <w:sz w:val="24"/>
          <w:lang w:val="en-US" w:eastAsia="zh-CN"/>
        </w:rPr>
        <w:t xml:space="preserve"> </w:t>
      </w:r>
      <w:r>
        <w:rPr>
          <w:rFonts w:hint="eastAsia" w:ascii="宋体" w:hAnsi="宋体"/>
          <w:kern w:val="0"/>
          <w:sz w:val="24"/>
        </w:rPr>
        <w:t>谈判承诺函</w:t>
      </w:r>
    </w:p>
    <w:p>
      <w:pPr>
        <w:widowControl/>
        <w:spacing w:line="440" w:lineRule="exact"/>
        <w:jc w:val="center"/>
        <w:outlineLvl w:val="1"/>
        <w:rPr>
          <w:rFonts w:ascii="宋体" w:hAnsi="宋体"/>
          <w:b/>
          <w:bCs/>
          <w:kern w:val="0"/>
          <w:sz w:val="30"/>
          <w:szCs w:val="30"/>
        </w:rPr>
      </w:pPr>
      <w:bookmarkStart w:id="8" w:name="_Toc522896381"/>
    </w:p>
    <w:p>
      <w:pPr>
        <w:widowControl/>
        <w:spacing w:line="440" w:lineRule="exact"/>
        <w:jc w:val="center"/>
        <w:outlineLvl w:val="1"/>
        <w:rPr>
          <w:rFonts w:ascii="宋体" w:hAnsi="宋体"/>
          <w:b/>
          <w:bCs/>
          <w:kern w:val="0"/>
          <w:sz w:val="30"/>
          <w:szCs w:val="30"/>
        </w:rPr>
      </w:pPr>
    </w:p>
    <w:p>
      <w:pPr>
        <w:widowControl/>
        <w:spacing w:line="440" w:lineRule="exact"/>
        <w:jc w:val="center"/>
        <w:outlineLvl w:val="1"/>
        <w:rPr>
          <w:rFonts w:ascii="宋体" w:hAnsi="宋体"/>
          <w:b/>
          <w:bCs/>
          <w:kern w:val="0"/>
          <w:sz w:val="30"/>
          <w:szCs w:val="30"/>
        </w:rPr>
      </w:pPr>
      <w:r>
        <w:rPr>
          <w:rFonts w:hint="eastAsia" w:ascii="宋体" w:hAnsi="宋体"/>
          <w:b/>
          <w:bCs/>
          <w:kern w:val="0"/>
          <w:sz w:val="30"/>
          <w:szCs w:val="30"/>
        </w:rPr>
        <w:t>六、投标报价</w:t>
      </w:r>
      <w:bookmarkEnd w:id="8"/>
    </w:p>
    <w:p>
      <w:pPr>
        <w:widowControl/>
        <w:spacing w:line="500" w:lineRule="exact"/>
        <w:rPr>
          <w:rFonts w:ascii="宋体" w:hAnsi="宋体"/>
          <w:kern w:val="0"/>
          <w:sz w:val="24"/>
        </w:rPr>
      </w:pPr>
      <w:r>
        <w:rPr>
          <w:rFonts w:hint="eastAsia" w:ascii="宋体" w:hAnsi="宋体"/>
          <w:kern w:val="0"/>
          <w:sz w:val="24"/>
        </w:rPr>
        <w:t>一、控制价</w:t>
      </w:r>
    </w:p>
    <w:p>
      <w:pPr>
        <w:autoSpaceDE w:val="0"/>
        <w:autoSpaceDN w:val="0"/>
        <w:adjustRightInd w:val="0"/>
        <w:spacing w:line="500" w:lineRule="exact"/>
        <w:ind w:right="34" w:firstLine="470" w:firstLineChars="196"/>
        <w:rPr>
          <w:rFonts w:hint="eastAsia" w:ascii="宋体" w:hAnsi="宋体"/>
          <w:bCs/>
          <w:kern w:val="0"/>
          <w:sz w:val="24"/>
        </w:rPr>
      </w:pPr>
      <w:r>
        <w:rPr>
          <w:rFonts w:hint="eastAsia" w:ascii="宋体" w:hAnsi="宋体"/>
          <w:bCs/>
          <w:kern w:val="0"/>
          <w:sz w:val="24"/>
        </w:rPr>
        <w:t>本项目控制价为人民币：</w:t>
      </w:r>
      <w:r>
        <w:rPr>
          <w:rFonts w:hint="eastAsia" w:ascii="宋体" w:hAnsi="宋体"/>
          <w:bCs/>
          <w:kern w:val="0"/>
          <w:sz w:val="24"/>
          <w:lang w:val="en-US" w:eastAsia="zh-CN"/>
        </w:rPr>
        <w:t>1365406.54元</w:t>
      </w:r>
      <w:r>
        <w:rPr>
          <w:rFonts w:hint="eastAsia" w:ascii="宋体" w:hAnsi="宋体"/>
          <w:bCs/>
          <w:kern w:val="0"/>
          <w:sz w:val="24"/>
        </w:rPr>
        <w:t>，谈判供应商的报价高于招标控制价的视为无效报价，其投标予以拒绝。</w:t>
      </w:r>
    </w:p>
    <w:p>
      <w:pPr>
        <w:pStyle w:val="24"/>
        <w:ind w:left="0" w:leftChars="0" w:firstLine="0" w:firstLineChars="0"/>
        <w:rPr>
          <w:rFonts w:ascii="宋体" w:hAnsi="宋体"/>
          <w:bCs/>
          <w:kern w:val="0"/>
          <w:sz w:val="24"/>
        </w:rPr>
      </w:pPr>
      <w:r>
        <w:rPr>
          <w:rFonts w:hint="eastAsia" w:ascii="宋体" w:hAnsi="宋体"/>
          <w:bCs/>
          <w:kern w:val="0"/>
          <w:sz w:val="24"/>
        </w:rPr>
        <w:t>二、谈判报价</w:t>
      </w:r>
    </w:p>
    <w:p>
      <w:pPr>
        <w:widowControl/>
        <w:spacing w:line="500" w:lineRule="exact"/>
        <w:ind w:firstLine="360" w:firstLineChars="150"/>
        <w:rPr>
          <w:rFonts w:ascii="宋体" w:hAnsi="宋体"/>
          <w:kern w:val="0"/>
          <w:sz w:val="24"/>
        </w:rPr>
      </w:pPr>
      <w:r>
        <w:rPr>
          <w:rFonts w:hint="eastAsia" w:ascii="宋体" w:hAnsi="宋体"/>
          <w:kern w:val="0"/>
          <w:sz w:val="24"/>
        </w:rPr>
        <w:t>1、</w:t>
      </w:r>
      <w:r>
        <w:rPr>
          <w:rFonts w:hint="eastAsia" w:ascii="宋体" w:hAnsi="宋体"/>
          <w:sz w:val="24"/>
        </w:rPr>
        <w:t>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ascii="宋体" w:hAnsi="宋体"/>
          <w:kern w:val="0"/>
          <w:sz w:val="24"/>
        </w:rPr>
      </w:pPr>
      <w:r>
        <w:rPr>
          <w:rFonts w:hint="eastAsia" w:ascii="宋体" w:hAnsi="宋体"/>
          <w:kern w:val="0"/>
          <w:sz w:val="24"/>
        </w:rPr>
        <w:t>2、谈判报价应包括谈判文件确定采购范围的全部工作内容以及其响应文件编制与递交所涉及的一切费用。</w:t>
      </w:r>
      <w:r>
        <w:rPr>
          <w:rFonts w:hint="eastAsia" w:ascii="宋体" w:hAnsi="宋体"/>
          <w:spacing w:val="-6"/>
          <w:kern w:val="0"/>
          <w:sz w:val="24"/>
        </w:rPr>
        <w:t>供应商</w:t>
      </w:r>
      <w:r>
        <w:rPr>
          <w:rFonts w:hint="eastAsia" w:ascii="宋体" w:hAnsi="宋体"/>
          <w:kern w:val="0"/>
          <w:sz w:val="24"/>
        </w:rPr>
        <w:t>以人民币为计量币种报价，并以人民币币种签约、结算。</w:t>
      </w:r>
    </w:p>
    <w:p>
      <w:pPr>
        <w:widowControl/>
        <w:spacing w:line="500" w:lineRule="exact"/>
        <w:jc w:val="left"/>
        <w:rPr>
          <w:rFonts w:ascii="宋体" w:hAnsi="宋体"/>
          <w:b/>
          <w:bCs/>
          <w:kern w:val="0"/>
          <w:sz w:val="30"/>
          <w:szCs w:val="30"/>
        </w:rPr>
      </w:pPr>
      <w:r>
        <w:rPr>
          <w:rFonts w:hint="eastAsia" w:ascii="宋体" w:hAnsi="宋体"/>
          <w:kern w:val="0"/>
          <w:sz w:val="24"/>
        </w:rPr>
        <w:t xml:space="preserve">   3、</w:t>
      </w:r>
      <w:r>
        <w:rPr>
          <w:rFonts w:hint="eastAsia" w:ascii="宋体" w:hAnsi="宋体"/>
          <w:spacing w:val="-6"/>
          <w:kern w:val="0"/>
          <w:sz w:val="24"/>
        </w:rPr>
        <w:t>供应商</w:t>
      </w:r>
      <w:r>
        <w:rPr>
          <w:rFonts w:hint="eastAsia" w:ascii="宋体" w:hAnsi="宋体"/>
          <w:kern w:val="0"/>
          <w:sz w:val="24"/>
        </w:rPr>
        <w:t>的谈判报价应包括所有服务工作以及由承包人承担的义务、责任和风险等全部费用。谈判价不是唯一的或不是固定不变的响应文件将被作为非响应性谈判而予以拒绝，</w:t>
      </w:r>
      <w:r>
        <w:rPr>
          <w:rFonts w:hint="eastAsia" w:ascii="宋体" w:hAnsi="宋体"/>
          <w:spacing w:val="-6"/>
          <w:kern w:val="0"/>
          <w:sz w:val="24"/>
        </w:rPr>
        <w:t>供应商</w:t>
      </w:r>
      <w:r>
        <w:rPr>
          <w:rFonts w:hint="eastAsia" w:ascii="宋体" w:hAnsi="宋体"/>
          <w:kern w:val="0"/>
          <w:sz w:val="24"/>
        </w:rPr>
        <w:t>所报的谈判价在谈判有效期内是固定不变的，</w:t>
      </w:r>
      <w:r>
        <w:rPr>
          <w:rFonts w:hint="eastAsia" w:ascii="宋体" w:hAnsi="宋体"/>
          <w:spacing w:val="-6"/>
          <w:kern w:val="0"/>
          <w:sz w:val="24"/>
        </w:rPr>
        <w:t>供应商</w:t>
      </w:r>
      <w:r>
        <w:rPr>
          <w:rFonts w:hint="eastAsia" w:ascii="宋体" w:hAnsi="宋体"/>
          <w:kern w:val="0"/>
          <w:sz w:val="24"/>
        </w:rPr>
        <w:t>不得以任何理由予以变更。</w:t>
      </w:r>
    </w:p>
    <w:p>
      <w:pPr>
        <w:widowControl/>
        <w:spacing w:line="440" w:lineRule="exact"/>
        <w:jc w:val="center"/>
        <w:rPr>
          <w:rFonts w:ascii="宋体" w:hAnsi="宋体"/>
          <w:b/>
          <w:bCs/>
          <w:kern w:val="0"/>
          <w:sz w:val="30"/>
          <w:szCs w:val="30"/>
        </w:rPr>
      </w:pPr>
    </w:p>
    <w:p>
      <w:pPr>
        <w:widowControl/>
        <w:spacing w:line="440" w:lineRule="exact"/>
        <w:jc w:val="center"/>
        <w:outlineLvl w:val="1"/>
        <w:rPr>
          <w:rFonts w:ascii="宋体" w:hAnsi="宋体"/>
          <w:b/>
          <w:bCs/>
          <w:kern w:val="0"/>
          <w:sz w:val="30"/>
          <w:szCs w:val="30"/>
        </w:rPr>
      </w:pPr>
      <w:bookmarkStart w:id="9" w:name="_Toc522896382"/>
    </w:p>
    <w:p>
      <w:pPr>
        <w:widowControl/>
        <w:spacing w:line="440" w:lineRule="exact"/>
        <w:jc w:val="center"/>
        <w:outlineLvl w:val="1"/>
        <w:rPr>
          <w:rFonts w:hint="eastAsia" w:ascii="宋体" w:hAnsi="宋体"/>
          <w:b/>
          <w:kern w:val="0"/>
          <w:sz w:val="30"/>
          <w:szCs w:val="30"/>
        </w:rPr>
      </w:pPr>
    </w:p>
    <w:p>
      <w:pPr>
        <w:widowControl/>
        <w:spacing w:line="440" w:lineRule="exact"/>
        <w:jc w:val="center"/>
        <w:outlineLvl w:val="1"/>
        <w:rPr>
          <w:rFonts w:ascii="宋体" w:hAnsi="宋体"/>
          <w:b/>
          <w:kern w:val="0"/>
          <w:sz w:val="30"/>
          <w:szCs w:val="30"/>
        </w:rPr>
      </w:pPr>
      <w:r>
        <w:rPr>
          <w:rFonts w:hint="eastAsia" w:ascii="宋体" w:hAnsi="宋体"/>
          <w:b/>
          <w:kern w:val="0"/>
          <w:sz w:val="30"/>
          <w:szCs w:val="30"/>
        </w:rPr>
        <w:t>七、谈判程序</w:t>
      </w:r>
      <w:bookmarkEnd w:id="9"/>
    </w:p>
    <w:p>
      <w:pPr>
        <w:widowControl/>
        <w:spacing w:line="500" w:lineRule="exact"/>
        <w:rPr>
          <w:rFonts w:ascii="宋体" w:hAnsi="宋体"/>
          <w:kern w:val="0"/>
          <w:sz w:val="24"/>
        </w:rPr>
      </w:pPr>
      <w:r>
        <w:rPr>
          <w:rFonts w:hint="eastAsia" w:ascii="宋体" w:hAnsi="宋体"/>
          <w:kern w:val="0"/>
          <w:sz w:val="24"/>
        </w:rPr>
        <w:t>一、谈判程序</w:t>
      </w:r>
    </w:p>
    <w:p>
      <w:pPr>
        <w:widowControl/>
        <w:spacing w:line="580" w:lineRule="atLeast"/>
        <w:ind w:firstLine="480"/>
        <w:rPr>
          <w:rFonts w:hint="eastAsia" w:ascii="宋体" w:eastAsia="宋体"/>
          <w:b w:val="0"/>
          <w:bCs/>
          <w:color w:val="auto"/>
          <w:kern w:val="0"/>
          <w:sz w:val="24"/>
          <w:lang w:eastAsia="zh-CN"/>
        </w:rPr>
      </w:pPr>
      <w:r>
        <w:rPr>
          <w:rFonts w:hint="eastAsia" w:ascii="宋体" w:hAnsi="宋体"/>
          <w:b w:val="0"/>
          <w:bCs/>
          <w:color w:val="auto"/>
          <w:kern w:val="0"/>
          <w:sz w:val="24"/>
        </w:rPr>
        <w:t>采购人将按前附表规定的时间和地点准时举行谈判会议，</w:t>
      </w:r>
      <w:r>
        <w:rPr>
          <w:rFonts w:hint="eastAsia" w:ascii="宋体" w:hAnsi="宋体"/>
          <w:b w:val="0"/>
          <w:bCs/>
          <w:color w:val="auto"/>
          <w:kern w:val="0"/>
          <w:sz w:val="24"/>
          <w:lang w:val="en-US" w:eastAsia="zh-CN"/>
        </w:rPr>
        <w:t>到响应性文件递交截止时间后，采购人会使用专用电话（0391-8301661</w:t>
      </w:r>
      <w:r>
        <w:rPr>
          <w:rFonts w:hint="eastAsia" w:ascii="宋体" w:hAnsi="宋体" w:cs="宋体"/>
          <w:sz w:val="24"/>
          <w:szCs w:val="24"/>
          <w:lang w:eastAsia="zh-CN"/>
        </w:rPr>
        <w:t>、</w:t>
      </w:r>
      <w:r>
        <w:rPr>
          <w:rFonts w:hint="eastAsia" w:ascii="宋体" w:hAnsi="宋体" w:cs="宋体"/>
          <w:sz w:val="24"/>
          <w:szCs w:val="24"/>
          <w:lang w:val="en-US" w:eastAsia="zh-CN"/>
        </w:rPr>
        <w:t>0391-8336599</w:t>
      </w:r>
      <w:r>
        <w:rPr>
          <w:rFonts w:hint="eastAsia" w:ascii="宋体" w:hAnsi="宋体"/>
          <w:b w:val="0"/>
          <w:bCs/>
          <w:color w:val="auto"/>
          <w:kern w:val="0"/>
          <w:sz w:val="24"/>
          <w:lang w:val="en-US" w:eastAsia="zh-CN"/>
        </w:rPr>
        <w:t>）通知投标人在焦作市公共资源交易中心交易系统报名名单中留存的电话留存的电话（此电话需有人接听，否则视为放弃投标），投标人接到专用电话通知后向来电人告知邮箱名称及密码，供开标下载响应文件</w:t>
      </w:r>
      <w:r>
        <w:rPr>
          <w:rFonts w:hint="eastAsia" w:ascii="宋体" w:hAnsi="宋体"/>
          <w:b w:val="0"/>
          <w:bCs/>
          <w:color w:val="auto"/>
          <w:kern w:val="0"/>
          <w:sz w:val="24"/>
        </w:rPr>
        <w:t>，否则视为自动放弃投标</w:t>
      </w:r>
      <w:r>
        <w:rPr>
          <w:rFonts w:hint="eastAsia" w:ascii="宋体" w:hAnsi="宋体"/>
          <w:b w:val="0"/>
          <w:bCs/>
          <w:color w:val="auto"/>
          <w:kern w:val="0"/>
          <w:sz w:val="24"/>
          <w:lang w:eastAsia="zh-CN"/>
        </w:rPr>
        <w:t>；</w:t>
      </w:r>
    </w:p>
    <w:p>
      <w:pPr>
        <w:widowControl/>
        <w:spacing w:line="580" w:lineRule="atLeast"/>
        <w:ind w:firstLine="480"/>
        <w:rPr>
          <w:rFonts w:hint="default" w:ascii="宋体" w:hAnsi="宋体"/>
          <w:b w:val="0"/>
          <w:bCs/>
          <w:color w:val="auto"/>
          <w:kern w:val="0"/>
          <w:sz w:val="24"/>
          <w:lang w:val="en-US" w:eastAsia="zh-CN"/>
        </w:rPr>
      </w:pPr>
      <w:r>
        <w:rPr>
          <w:rFonts w:hint="eastAsia" w:ascii="宋体" w:hAnsi="宋体"/>
          <w:b w:val="0"/>
          <w:bCs/>
          <w:color w:val="auto"/>
          <w:kern w:val="0"/>
          <w:sz w:val="24"/>
          <w:lang w:val="en-US" w:eastAsia="zh-CN"/>
        </w:rPr>
        <w:t>供应商递交响应文件时需单独递交的证件（扫描件）有：企业营业执照副本、资质证书、安全生产许可证、项目经理建造师证及安全生产考核合格证、法定代表人身份证明或其授权委托代理人的授权委托书及本人身份证、以及谈判文件要求均须提供的。</w:t>
      </w:r>
    </w:p>
    <w:p>
      <w:pPr>
        <w:widowControl/>
        <w:spacing w:line="580" w:lineRule="atLeast"/>
        <w:ind w:firstLine="480"/>
        <w:rPr>
          <w:rFonts w:hint="eastAsia" w:ascii="宋体" w:hAnsi="宋体" w:eastAsia="宋体"/>
          <w:b w:val="0"/>
          <w:bCs/>
          <w:color w:val="auto"/>
          <w:kern w:val="0"/>
          <w:sz w:val="24"/>
          <w:highlight w:val="none"/>
          <w:lang w:eastAsia="zh-CN"/>
        </w:rPr>
      </w:pPr>
      <w:r>
        <w:rPr>
          <w:rFonts w:hint="eastAsia" w:ascii="宋体" w:hAnsi="宋体"/>
          <w:b w:val="0"/>
          <w:bCs/>
          <w:color w:val="auto"/>
          <w:sz w:val="24"/>
          <w:highlight w:val="none"/>
        </w:rPr>
        <w:t>注：</w:t>
      </w:r>
      <w:r>
        <w:rPr>
          <w:rFonts w:hint="eastAsia" w:ascii="宋体" w:hAnsi="宋体"/>
          <w:b w:val="0"/>
          <w:bCs/>
          <w:color w:val="auto"/>
          <w:kern w:val="0"/>
          <w:sz w:val="24"/>
          <w:highlight w:val="none"/>
          <w:lang w:val="en-US" w:eastAsia="zh-CN"/>
        </w:rPr>
        <w:t>谈判文件中要求提供扫描件的相关证明资料，在中标结果确定后，中标企业按要求向采购人及代理机构提供与扫描件一致的证书原件以备查验。</w:t>
      </w:r>
    </w:p>
    <w:p>
      <w:pPr>
        <w:widowControl/>
        <w:spacing w:line="580" w:lineRule="atLeast"/>
        <w:ind w:firstLine="480"/>
        <w:rPr>
          <w:rFonts w:ascii="宋体"/>
          <w:b w:val="0"/>
          <w:bCs/>
          <w:color w:val="auto"/>
          <w:kern w:val="0"/>
          <w:sz w:val="24"/>
        </w:rPr>
      </w:pPr>
      <w:r>
        <w:rPr>
          <w:rFonts w:hint="eastAsia" w:ascii="宋体" w:hAnsi="宋体"/>
          <w:b w:val="0"/>
          <w:bCs/>
          <w:color w:val="auto"/>
          <w:sz w:val="24"/>
        </w:rPr>
        <w:t>以上所提供的各种证件等信息要全面、真实、准确，一经发现投标人提供虚假证明、材料报送失真的，将按有关规定进行处理，并在博爱县人民政府网和博爱县公共资源交易中心网站进行通报。</w:t>
      </w:r>
    </w:p>
    <w:p>
      <w:pPr>
        <w:spacing w:line="540" w:lineRule="exact"/>
        <w:ind w:firstLine="480"/>
        <w:rPr>
          <w:rFonts w:ascii="宋体" w:hAnsi="宋体"/>
          <w:b/>
          <w:kern w:val="0"/>
          <w:sz w:val="24"/>
        </w:rPr>
      </w:pPr>
      <w:r>
        <w:rPr>
          <w:rFonts w:hint="eastAsia" w:ascii="宋体" w:hAnsi="宋体"/>
          <w:b w:val="0"/>
          <w:bCs/>
          <w:color w:val="auto"/>
          <w:kern w:val="0"/>
          <w:sz w:val="24"/>
        </w:rPr>
        <w:t>开标当日采购代理机构对供应商信用记录进行甄别，对列入失信被</w:t>
      </w:r>
      <w:r>
        <w:rPr>
          <w:rFonts w:hint="eastAsia" w:ascii="宋体" w:hAnsi="宋体"/>
          <w:b w:val="0"/>
          <w:bCs/>
          <w:kern w:val="0"/>
          <w:sz w:val="24"/>
        </w:rPr>
        <w:t>执行人、重大税收违法案件当事人名单、政府采购严重违法失信行为记录名单</w:t>
      </w:r>
      <w:r>
        <w:rPr>
          <w:rFonts w:hint="eastAsia" w:ascii="宋体" w:hAnsi="宋体"/>
          <w:b w:val="0"/>
          <w:bCs/>
          <w:kern w:val="0"/>
          <w:sz w:val="24"/>
          <w:lang w:eastAsia="zh-CN"/>
        </w:rPr>
        <w:t>进行查询</w:t>
      </w:r>
      <w:r>
        <w:rPr>
          <w:rFonts w:hint="eastAsia" w:ascii="宋体" w:hAnsi="宋体"/>
          <w:b w:val="0"/>
          <w:bCs/>
          <w:kern w:val="0"/>
          <w:sz w:val="24"/>
        </w:rPr>
        <w:t>。</w:t>
      </w:r>
    </w:p>
    <w:p>
      <w:pPr>
        <w:widowControl/>
        <w:spacing w:line="580" w:lineRule="atLeast"/>
        <w:ind w:firstLine="480"/>
        <w:rPr>
          <w:rFonts w:hint="eastAsia" w:ascii="宋体" w:eastAsia="宋体"/>
          <w:color w:val="auto"/>
          <w:kern w:val="0"/>
          <w:sz w:val="24"/>
          <w:lang w:eastAsia="zh-CN"/>
        </w:rPr>
      </w:pPr>
      <w:r>
        <w:rPr>
          <w:rFonts w:hint="eastAsia" w:ascii="宋体" w:hAnsi="宋体"/>
          <w:kern w:val="0"/>
          <w:sz w:val="24"/>
        </w:rPr>
        <w:t>会议</w:t>
      </w:r>
      <w:r>
        <w:rPr>
          <w:rFonts w:hint="eastAsia" w:ascii="宋体" w:hAnsi="宋体"/>
          <w:color w:val="auto"/>
          <w:kern w:val="0"/>
          <w:sz w:val="24"/>
        </w:rPr>
        <w:t>由</w:t>
      </w:r>
      <w:r>
        <w:rPr>
          <w:rFonts w:hint="eastAsia" w:ascii="宋体" w:hAnsi="宋体"/>
          <w:color w:val="auto"/>
          <w:kern w:val="0"/>
          <w:sz w:val="24"/>
          <w:lang w:eastAsia="zh-CN"/>
        </w:rPr>
        <w:t>博爱县城市建设项目管理有限公司</w:t>
      </w:r>
      <w:r>
        <w:rPr>
          <w:rFonts w:hint="eastAsia" w:ascii="宋体" w:hAnsi="宋体"/>
          <w:color w:val="auto"/>
          <w:kern w:val="0"/>
          <w:sz w:val="24"/>
        </w:rPr>
        <w:t>主持</w:t>
      </w:r>
      <w:r>
        <w:rPr>
          <w:rFonts w:hint="eastAsia" w:ascii="宋体" w:hAnsi="宋体"/>
          <w:color w:val="auto"/>
          <w:kern w:val="0"/>
          <w:sz w:val="24"/>
          <w:lang w:eastAsia="zh-CN"/>
        </w:rPr>
        <w:t>：</w:t>
      </w:r>
    </w:p>
    <w:p>
      <w:pPr>
        <w:widowControl/>
        <w:spacing w:line="580" w:lineRule="atLeast"/>
        <w:ind w:firstLine="480"/>
        <w:rPr>
          <w:rFonts w:ascii="宋体"/>
          <w:color w:val="auto"/>
          <w:kern w:val="0"/>
          <w:sz w:val="24"/>
        </w:rPr>
      </w:pPr>
      <w:r>
        <w:rPr>
          <w:rFonts w:ascii="宋体" w:hAnsi="宋体"/>
          <w:color w:val="auto"/>
          <w:kern w:val="0"/>
          <w:sz w:val="24"/>
        </w:rPr>
        <w:t>1</w:t>
      </w:r>
      <w:r>
        <w:rPr>
          <w:rFonts w:hint="eastAsia" w:ascii="宋体" w:hAnsi="宋体"/>
          <w:color w:val="auto"/>
          <w:kern w:val="0"/>
          <w:sz w:val="24"/>
        </w:rPr>
        <w:t>、主持人宣布谈判会议开始。</w:t>
      </w:r>
    </w:p>
    <w:p>
      <w:pPr>
        <w:widowControl/>
        <w:spacing w:line="580" w:lineRule="atLeast"/>
        <w:ind w:firstLine="480" w:firstLineChars="200"/>
        <w:rPr>
          <w:rFonts w:ascii="宋体"/>
          <w:color w:val="auto"/>
          <w:kern w:val="0"/>
          <w:sz w:val="24"/>
        </w:rPr>
      </w:pPr>
      <w:r>
        <w:rPr>
          <w:rFonts w:hint="eastAsia" w:ascii="宋体" w:hAnsi="宋体"/>
          <w:color w:val="auto"/>
          <w:kern w:val="0"/>
          <w:sz w:val="24"/>
          <w:lang w:val="en-US" w:eastAsia="zh-CN"/>
        </w:rPr>
        <w:t>2</w:t>
      </w:r>
      <w:r>
        <w:rPr>
          <w:rFonts w:hint="eastAsia" w:ascii="宋体" w:hAnsi="宋体"/>
          <w:color w:val="auto"/>
          <w:kern w:val="0"/>
          <w:sz w:val="24"/>
        </w:rPr>
        <w:t>、主持人介绍到会单位和有关人员，宣布会议主持人、记录人、监督人名单。</w:t>
      </w:r>
    </w:p>
    <w:p>
      <w:pPr>
        <w:widowControl/>
        <w:spacing w:line="580" w:lineRule="atLeast"/>
        <w:ind w:firstLine="480"/>
        <w:rPr>
          <w:rFonts w:hint="eastAsia" w:ascii="宋体" w:hAnsi="宋体"/>
          <w:color w:val="auto"/>
          <w:kern w:val="0"/>
          <w:sz w:val="24"/>
        </w:rPr>
      </w:pPr>
      <w:r>
        <w:rPr>
          <w:rFonts w:hint="eastAsia" w:ascii="宋体" w:hAnsi="宋体"/>
          <w:color w:val="auto"/>
          <w:kern w:val="0"/>
          <w:sz w:val="24"/>
          <w:lang w:val="en-US" w:eastAsia="zh-CN"/>
        </w:rPr>
        <w:t>3</w:t>
      </w:r>
      <w:r>
        <w:rPr>
          <w:rFonts w:hint="eastAsia" w:ascii="宋体" w:hAnsi="宋体"/>
          <w:color w:val="auto"/>
          <w:kern w:val="0"/>
          <w:sz w:val="24"/>
        </w:rPr>
        <w:t>、</w:t>
      </w:r>
      <w:r>
        <w:rPr>
          <w:rFonts w:hint="eastAsia" w:ascii="宋体" w:hAnsi="宋体"/>
          <w:color w:val="auto"/>
          <w:kern w:val="0"/>
          <w:sz w:val="24"/>
          <w:lang w:val="en-US" w:eastAsia="zh-CN"/>
        </w:rPr>
        <w:t>在各监督部门的监督下，由</w:t>
      </w:r>
      <w:r>
        <w:rPr>
          <w:rFonts w:hint="eastAsia" w:ascii="宋体" w:hAnsi="宋体"/>
          <w:b/>
          <w:color w:val="auto"/>
          <w:kern w:val="0"/>
          <w:sz w:val="24"/>
          <w:lang w:val="en-US" w:eastAsia="zh-CN"/>
        </w:rPr>
        <w:t>采购人使用专用电话（0391-8301661</w:t>
      </w:r>
      <w:r>
        <w:rPr>
          <w:rFonts w:hint="eastAsia" w:ascii="宋体" w:hAnsi="宋体" w:cs="宋体"/>
          <w:sz w:val="24"/>
          <w:szCs w:val="24"/>
          <w:lang w:eastAsia="zh-CN"/>
        </w:rPr>
        <w:t>、</w:t>
      </w:r>
      <w:r>
        <w:rPr>
          <w:rFonts w:hint="eastAsia" w:ascii="宋体" w:hAnsi="宋体" w:cs="宋体"/>
          <w:sz w:val="24"/>
          <w:szCs w:val="24"/>
          <w:lang w:val="en-US" w:eastAsia="zh-CN"/>
        </w:rPr>
        <w:t>0391-8336599</w:t>
      </w:r>
      <w:r>
        <w:rPr>
          <w:rFonts w:hint="eastAsia" w:ascii="宋体" w:hAnsi="宋体"/>
          <w:b/>
          <w:color w:val="auto"/>
          <w:kern w:val="0"/>
          <w:sz w:val="24"/>
          <w:lang w:val="en-US" w:eastAsia="zh-CN"/>
        </w:rPr>
        <w:t>）通知投标人在</w:t>
      </w:r>
      <w:r>
        <w:rPr>
          <w:rFonts w:hint="eastAsia" w:ascii="宋体" w:hAnsi="宋体" w:eastAsia="宋体" w:cs="宋体"/>
          <w:b w:val="0"/>
          <w:bCs w:val="0"/>
          <w:color w:val="auto"/>
          <w:sz w:val="24"/>
          <w:szCs w:val="24"/>
          <w:lang w:val="en-US" w:eastAsia="zh-CN"/>
        </w:rPr>
        <w:t>焦作市公共资源交易中心交易系统报名名单中留存</w:t>
      </w:r>
      <w:r>
        <w:rPr>
          <w:rFonts w:hint="eastAsia" w:ascii="宋体" w:hAnsi="宋体"/>
          <w:b/>
          <w:color w:val="auto"/>
          <w:kern w:val="0"/>
          <w:sz w:val="24"/>
          <w:lang w:val="en-US" w:eastAsia="zh-CN"/>
        </w:rPr>
        <w:t>的电话（此电话须有人接听，否则视为放弃投标）</w:t>
      </w:r>
      <w:r>
        <w:rPr>
          <w:rFonts w:hint="eastAsia" w:ascii="宋体" w:hAnsi="宋体"/>
          <w:color w:val="auto"/>
          <w:kern w:val="0"/>
          <w:sz w:val="24"/>
          <w:lang w:val="en-US" w:eastAsia="zh-CN"/>
        </w:rPr>
        <w:t>）</w:t>
      </w:r>
      <w:r>
        <w:rPr>
          <w:rFonts w:hint="eastAsia" w:ascii="宋体" w:hAnsi="宋体"/>
          <w:color w:val="auto"/>
          <w:kern w:val="0"/>
          <w:sz w:val="24"/>
        </w:rPr>
        <w:t>。</w:t>
      </w:r>
      <w:r>
        <w:rPr>
          <w:rFonts w:hint="eastAsia" w:ascii="宋体" w:hAnsi="宋体"/>
          <w:b/>
          <w:color w:val="auto"/>
          <w:kern w:val="0"/>
          <w:sz w:val="24"/>
          <w:lang w:val="en-US" w:eastAsia="zh-CN"/>
        </w:rPr>
        <w:t>投标人接到专用电话通知后向来电人告知邮箱名称及密码,采购人下载响应文件</w:t>
      </w:r>
      <w:r>
        <w:rPr>
          <w:rFonts w:hint="eastAsia" w:ascii="宋体" w:hAnsi="宋体"/>
          <w:color w:val="auto"/>
          <w:kern w:val="0"/>
          <w:sz w:val="24"/>
          <w:lang w:eastAsia="zh-CN"/>
        </w:rPr>
        <w:t>。</w:t>
      </w:r>
    </w:p>
    <w:p>
      <w:pPr>
        <w:pStyle w:val="2"/>
        <w:rPr>
          <w:rFonts w:hint="eastAsia" w:eastAsia="宋体"/>
          <w:color w:val="auto"/>
          <w:lang w:eastAsia="zh-CN"/>
        </w:rPr>
      </w:pPr>
      <w:r>
        <w:rPr>
          <w:rFonts w:hint="eastAsia" w:ascii="宋体" w:hAnsi="宋体"/>
          <w:color w:val="auto"/>
          <w:kern w:val="0"/>
          <w:sz w:val="24"/>
        </w:rPr>
        <w:t xml:space="preserve"> </w:t>
      </w:r>
      <w:r>
        <w:rPr>
          <w:rFonts w:hint="eastAsia" w:ascii="宋体" w:hAnsi="宋体"/>
          <w:color w:val="auto"/>
          <w:kern w:val="0"/>
          <w:sz w:val="24"/>
          <w:lang w:val="en-US" w:eastAsia="zh-CN"/>
        </w:rPr>
        <w:t>4</w:t>
      </w:r>
      <w:r>
        <w:rPr>
          <w:rFonts w:hint="eastAsia" w:ascii="宋体" w:hAnsi="宋体"/>
          <w:color w:val="auto"/>
          <w:kern w:val="0"/>
          <w:sz w:val="24"/>
        </w:rPr>
        <w:t>、经</w:t>
      </w:r>
      <w:r>
        <w:rPr>
          <w:rFonts w:hint="eastAsia" w:ascii="宋体" w:hAnsi="宋体"/>
          <w:color w:val="auto"/>
          <w:kern w:val="0"/>
          <w:sz w:val="24"/>
          <w:lang w:val="en-US" w:eastAsia="zh-CN"/>
        </w:rPr>
        <w:t>各监督单位</w:t>
      </w:r>
      <w:r>
        <w:rPr>
          <w:rFonts w:hint="eastAsia" w:ascii="宋体" w:hAnsi="宋体"/>
          <w:color w:val="auto"/>
          <w:kern w:val="0"/>
          <w:sz w:val="24"/>
        </w:rPr>
        <w:t>确认无误后签字确认</w:t>
      </w:r>
      <w:r>
        <w:rPr>
          <w:rFonts w:hint="eastAsia" w:ascii="宋体" w:hAnsi="宋体"/>
          <w:color w:val="auto"/>
          <w:kern w:val="0"/>
          <w:sz w:val="24"/>
          <w:lang w:eastAsia="zh-CN"/>
        </w:rPr>
        <w:t>，</w:t>
      </w:r>
      <w:r>
        <w:rPr>
          <w:rFonts w:hint="eastAsia" w:ascii="宋体" w:hAnsi="宋体"/>
          <w:color w:val="auto"/>
          <w:kern w:val="0"/>
          <w:sz w:val="24"/>
          <w:lang w:val="en-US" w:eastAsia="zh-CN"/>
        </w:rPr>
        <w:t>开标结束</w:t>
      </w:r>
      <w:r>
        <w:rPr>
          <w:rFonts w:hint="eastAsia" w:ascii="宋体" w:hAnsi="宋体"/>
          <w:color w:val="auto"/>
          <w:kern w:val="0"/>
          <w:sz w:val="24"/>
          <w:lang w:eastAsia="zh-CN"/>
        </w:rPr>
        <w:t>。</w:t>
      </w:r>
    </w:p>
    <w:p>
      <w:pPr>
        <w:widowControl/>
        <w:spacing w:line="580" w:lineRule="atLeast"/>
        <w:ind w:firstLine="360" w:firstLineChars="150"/>
        <w:rPr>
          <w:rFonts w:ascii="宋体"/>
          <w:color w:val="auto"/>
          <w:kern w:val="0"/>
          <w:sz w:val="24"/>
        </w:rPr>
      </w:pPr>
      <w:r>
        <w:rPr>
          <w:rFonts w:ascii="宋体" w:hAnsi="宋体"/>
          <w:color w:val="auto"/>
          <w:kern w:val="0"/>
          <w:sz w:val="24"/>
        </w:rPr>
        <w:t xml:space="preserve"> </w:t>
      </w:r>
      <w:r>
        <w:rPr>
          <w:rFonts w:hint="eastAsia" w:ascii="宋体" w:hAnsi="宋体"/>
          <w:color w:val="auto"/>
          <w:kern w:val="0"/>
          <w:sz w:val="24"/>
          <w:lang w:val="en-US" w:eastAsia="zh-CN"/>
        </w:rPr>
        <w:t xml:space="preserve"> 5</w:t>
      </w:r>
      <w:r>
        <w:rPr>
          <w:rFonts w:hint="eastAsia" w:ascii="宋体" w:hAnsi="宋体"/>
          <w:color w:val="auto"/>
          <w:kern w:val="0"/>
          <w:sz w:val="24"/>
        </w:rPr>
        <w:t>、进入谈判阶段，谈判小组由</w:t>
      </w:r>
      <w:r>
        <w:rPr>
          <w:rFonts w:ascii="宋体" w:hAnsi="宋体"/>
          <w:color w:val="auto"/>
          <w:kern w:val="0"/>
          <w:sz w:val="24"/>
        </w:rPr>
        <w:t>3</w:t>
      </w:r>
      <w:r>
        <w:rPr>
          <w:rFonts w:hint="eastAsia" w:ascii="宋体" w:hAnsi="宋体"/>
          <w:color w:val="auto"/>
          <w:kern w:val="0"/>
          <w:sz w:val="24"/>
        </w:rPr>
        <w:t>人组成。谈判小组由采购人代表和政府采购专家库中随机抽取的评审专家共3人组成。</w:t>
      </w:r>
    </w:p>
    <w:p>
      <w:pPr>
        <w:widowControl/>
        <w:spacing w:line="580" w:lineRule="atLeast"/>
        <w:ind w:firstLine="600" w:firstLineChars="250"/>
        <w:rPr>
          <w:rFonts w:ascii="宋体"/>
          <w:kern w:val="0"/>
          <w:sz w:val="24"/>
        </w:rPr>
      </w:pPr>
      <w:r>
        <w:rPr>
          <w:rFonts w:hint="eastAsia" w:ascii="宋体" w:hAnsi="宋体"/>
          <w:kern w:val="0"/>
          <w:sz w:val="24"/>
          <w:lang w:val="en-US" w:eastAsia="zh-CN"/>
        </w:rPr>
        <w:t>6</w:t>
      </w:r>
      <w:r>
        <w:rPr>
          <w:rFonts w:hint="eastAsia" w:ascii="宋体" w:hAnsi="宋体"/>
          <w:kern w:val="0"/>
          <w:sz w:val="24"/>
        </w:rPr>
        <w:t>、谈判小组对谈判响应文件进行审查、质疑、评估和比较。</w:t>
      </w:r>
    </w:p>
    <w:p>
      <w:pPr>
        <w:widowControl/>
        <w:spacing w:line="580" w:lineRule="atLeast"/>
        <w:ind w:firstLine="480" w:firstLineChars="200"/>
        <w:rPr>
          <w:rFonts w:hint="eastAsia" w:ascii="宋体" w:hAnsi="宋体"/>
          <w:color w:val="auto"/>
          <w:kern w:val="0"/>
          <w:sz w:val="24"/>
          <w:highlight w:val="none"/>
          <w:lang w:val="en-US" w:eastAsia="zh-CN"/>
        </w:rPr>
      </w:pPr>
      <w:r>
        <w:rPr>
          <w:rFonts w:hint="eastAsia" w:ascii="宋体" w:hAnsi="宋体"/>
          <w:kern w:val="0"/>
          <w:sz w:val="24"/>
        </w:rPr>
        <w:t>谈判</w:t>
      </w:r>
      <w:r>
        <w:rPr>
          <w:rFonts w:hint="eastAsia" w:ascii="宋体" w:hAnsi="宋体"/>
          <w:color w:val="auto"/>
          <w:kern w:val="0"/>
          <w:sz w:val="24"/>
          <w:highlight w:val="none"/>
        </w:rPr>
        <w:t>小组</w:t>
      </w:r>
      <w:r>
        <w:rPr>
          <w:rFonts w:hint="eastAsia" w:ascii="宋体" w:hAnsi="宋体"/>
          <w:color w:val="auto"/>
          <w:kern w:val="0"/>
          <w:sz w:val="24"/>
          <w:highlight w:val="none"/>
          <w:lang w:val="en-US" w:eastAsia="zh-CN"/>
        </w:rPr>
        <w:t>在谈判</w:t>
      </w:r>
      <w:r>
        <w:rPr>
          <w:rFonts w:hint="eastAsia" w:ascii="宋体" w:hAnsi="宋体"/>
          <w:color w:val="auto"/>
          <w:kern w:val="0"/>
          <w:sz w:val="24"/>
          <w:highlight w:val="none"/>
        </w:rPr>
        <w:t>文件规定的时间和地点</w:t>
      </w:r>
      <w:r>
        <w:rPr>
          <w:rFonts w:hint="eastAsia" w:ascii="宋体" w:hAnsi="宋体"/>
          <w:color w:val="auto"/>
          <w:kern w:val="0"/>
          <w:sz w:val="24"/>
          <w:highlight w:val="none"/>
          <w:lang w:val="en-US" w:eastAsia="zh-CN"/>
        </w:rPr>
        <w:t>对投标人的响应性文件进行审查</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由采购人使用专用电话（0391-8301661</w:t>
      </w:r>
      <w:r>
        <w:rPr>
          <w:rFonts w:hint="eastAsia" w:ascii="宋体" w:hAnsi="宋体" w:cs="宋体"/>
          <w:sz w:val="24"/>
          <w:szCs w:val="24"/>
          <w:lang w:eastAsia="zh-CN"/>
        </w:rPr>
        <w:t>、</w:t>
      </w:r>
      <w:r>
        <w:rPr>
          <w:rFonts w:hint="eastAsia" w:ascii="宋体" w:hAnsi="宋体" w:cs="宋体"/>
          <w:sz w:val="24"/>
          <w:szCs w:val="24"/>
          <w:lang w:val="en-US" w:eastAsia="zh-CN"/>
        </w:rPr>
        <w:t>0391-8336599</w:t>
      </w:r>
      <w:r>
        <w:rPr>
          <w:rFonts w:hint="eastAsia" w:ascii="宋体" w:hAnsi="宋体"/>
          <w:color w:val="auto"/>
          <w:kern w:val="0"/>
          <w:sz w:val="24"/>
          <w:highlight w:val="none"/>
          <w:lang w:val="en-US" w:eastAsia="zh-CN"/>
        </w:rPr>
        <w:t>）通知通过初步审查的投标人,从重新注册的或是更改过密码的邮箱进行二轮报价。</w:t>
      </w:r>
    </w:p>
    <w:p>
      <w:pPr>
        <w:widowControl/>
        <w:spacing w:line="500" w:lineRule="exact"/>
        <w:ind w:firstLine="480" w:firstLineChars="200"/>
        <w:rPr>
          <w:rFonts w:ascii="宋体" w:hAnsi="宋体"/>
          <w:kern w:val="0"/>
          <w:sz w:val="24"/>
        </w:rPr>
      </w:pPr>
      <w:r>
        <w:rPr>
          <w:rFonts w:hint="eastAsia" w:ascii="宋体" w:hAnsi="宋体"/>
          <w:kern w:val="0"/>
          <w:sz w:val="24"/>
        </w:rPr>
        <w:t>投标人的第二轮报价高于第一轮报价时，该投标人的最终投标价以第一轮报价为准。</w:t>
      </w:r>
    </w:p>
    <w:p>
      <w:pPr>
        <w:widowControl/>
        <w:spacing w:line="500" w:lineRule="exact"/>
        <w:ind w:firstLine="480"/>
        <w:rPr>
          <w:rFonts w:ascii="宋体" w:hAnsi="宋体"/>
          <w:kern w:val="0"/>
          <w:sz w:val="24"/>
        </w:rPr>
      </w:pPr>
      <w:r>
        <w:rPr>
          <w:rFonts w:hint="eastAsia" w:ascii="宋体" w:hAnsi="宋体"/>
          <w:kern w:val="0"/>
          <w:sz w:val="24"/>
        </w:rPr>
        <w:t>(9) 在谈判期间，谈判供应商不得向谈判小组成员询问其它谈判供应商谈判情况，不得进行影响成交结果的活动。</w:t>
      </w:r>
    </w:p>
    <w:p>
      <w:pPr>
        <w:widowControl/>
        <w:spacing w:line="500" w:lineRule="exact"/>
        <w:ind w:firstLine="482"/>
        <w:jc w:val="left"/>
        <w:rPr>
          <w:rFonts w:ascii="宋体" w:hAnsi="宋体"/>
          <w:kern w:val="0"/>
          <w:sz w:val="24"/>
        </w:rPr>
      </w:pPr>
      <w:r>
        <w:rPr>
          <w:rFonts w:hint="eastAsia" w:ascii="宋体" w:hAnsi="宋体"/>
          <w:kern w:val="0"/>
          <w:sz w:val="24"/>
        </w:rPr>
        <w:t>(10)根据谈判成交原则，将最终报价按由低到高的顺序推荐3名成交候选人，并编写评审报告。采购人从评审报告推荐的成交候选人中，根据质量和服务均能满足采购文件实质性响应要求且最后报价最低的原则确定成交人。</w:t>
      </w:r>
    </w:p>
    <w:p>
      <w:pPr>
        <w:widowControl/>
        <w:spacing w:line="500" w:lineRule="exact"/>
        <w:ind w:firstLine="480" w:firstLineChars="200"/>
        <w:rPr>
          <w:rFonts w:ascii="宋体"/>
          <w:kern w:val="0"/>
          <w:sz w:val="24"/>
          <w:highlight w:val="none"/>
        </w:rPr>
      </w:pPr>
      <w:r>
        <w:rPr>
          <w:rFonts w:hint="eastAsia" w:ascii="宋体" w:hAnsi="宋体"/>
          <w:kern w:val="0"/>
          <w:sz w:val="24"/>
        </w:rPr>
        <w:t>(11) 签订合同：在约定的时间、地点，采购人与成交人根据有关谈判结果签订合同，合同应规定公示。签订合同时由成交人提供合同样本（合同条款及格式参见中华人民共和国住房和城乡建设部和国家工商行政管理总局共同颁布的《</w:t>
      </w:r>
      <w:r>
        <w:rPr>
          <w:rFonts w:hint="eastAsia" w:ascii="宋体" w:hAnsi="宋体"/>
          <w:kern w:val="0"/>
          <w:sz w:val="24"/>
          <w:highlight w:val="none"/>
        </w:rPr>
        <w:t>建设工程施工合同》示范文本（GF-2017-0201））。</w:t>
      </w:r>
    </w:p>
    <w:p>
      <w:pPr>
        <w:widowControl/>
        <w:spacing w:line="500" w:lineRule="exact"/>
        <w:rPr>
          <w:rFonts w:ascii="宋体" w:hAnsi="宋体"/>
          <w:kern w:val="0"/>
          <w:sz w:val="24"/>
        </w:rPr>
      </w:pPr>
      <w:r>
        <w:rPr>
          <w:rFonts w:hint="eastAsia" w:ascii="宋体" w:hAnsi="宋体"/>
          <w:kern w:val="0"/>
          <w:sz w:val="24"/>
          <w:highlight w:val="none"/>
        </w:rPr>
        <w:t>二、谈判小组将对谈判响应文件中有关问题分别向谈判供应商进行询问，请各谈判供应商予以书面答复，经法定代表人或其委托代理人签署。答复文件将作为本次谈判的组成部分。为保证成交结果的公正性，谈判小组成员不得与谈判供应商私下接触。确定成交人前，凡与</w:t>
      </w:r>
      <w:r>
        <w:rPr>
          <w:rFonts w:hint="eastAsia" w:ascii="宋体" w:hAnsi="宋体"/>
          <w:kern w:val="0"/>
          <w:sz w:val="24"/>
        </w:rPr>
        <w:t>谈判情况有接触的任何人不得将谈判情况泄密。</w:t>
      </w:r>
    </w:p>
    <w:p>
      <w:pPr>
        <w:widowControl/>
        <w:spacing w:line="500" w:lineRule="exact"/>
        <w:ind w:firstLine="360"/>
        <w:rPr>
          <w:rFonts w:ascii="宋体" w:hAnsi="宋体"/>
          <w:kern w:val="0"/>
          <w:sz w:val="24"/>
        </w:rPr>
      </w:pPr>
      <w:r>
        <w:rPr>
          <w:rFonts w:hint="eastAsia" w:ascii="宋体" w:hAnsi="宋体"/>
          <w:kern w:val="0"/>
          <w:sz w:val="24"/>
        </w:rPr>
        <w:t xml:space="preserve"> 谈判小组不向未成交方解释原因，不退还谈判响应文件。</w:t>
      </w:r>
    </w:p>
    <w:p>
      <w:pPr>
        <w:widowControl/>
        <w:spacing w:line="500" w:lineRule="exact"/>
        <w:rPr>
          <w:rFonts w:ascii="宋体" w:hAnsi="宋体"/>
          <w:kern w:val="0"/>
          <w:sz w:val="24"/>
        </w:rPr>
      </w:pPr>
      <w:r>
        <w:rPr>
          <w:rFonts w:hint="eastAsia" w:ascii="宋体" w:hAnsi="宋体"/>
          <w:kern w:val="0"/>
          <w:sz w:val="24"/>
        </w:rPr>
        <w:t xml:space="preserve">三、谈判成交原则 </w:t>
      </w:r>
    </w:p>
    <w:p>
      <w:pPr>
        <w:widowControl/>
        <w:spacing w:line="500" w:lineRule="exact"/>
        <w:ind w:firstLine="480"/>
        <w:rPr>
          <w:rFonts w:ascii="宋体" w:hAnsi="宋体"/>
          <w:kern w:val="0"/>
          <w:sz w:val="24"/>
        </w:rPr>
      </w:pPr>
      <w:r>
        <w:rPr>
          <w:rFonts w:hint="eastAsia" w:ascii="宋体" w:hAnsi="宋体"/>
          <w:kern w:val="0"/>
          <w:sz w:val="24"/>
        </w:rPr>
        <w:t xml:space="preserve">1、成交原则和方法 </w:t>
      </w:r>
    </w:p>
    <w:p>
      <w:pPr>
        <w:widowControl/>
        <w:spacing w:line="500" w:lineRule="exact"/>
        <w:ind w:firstLine="480"/>
        <w:rPr>
          <w:rFonts w:ascii="宋体" w:hAnsi="宋体"/>
          <w:kern w:val="0"/>
          <w:sz w:val="24"/>
        </w:rPr>
      </w:pPr>
      <w:r>
        <w:rPr>
          <w:rFonts w:hint="eastAsia" w:ascii="宋体" w:hAnsi="宋体"/>
          <w:kern w:val="0"/>
          <w:sz w:val="24"/>
        </w:rPr>
        <w:t xml:space="preserve">1．1 公开、公平、公正 </w:t>
      </w:r>
    </w:p>
    <w:p>
      <w:pPr>
        <w:widowControl/>
        <w:spacing w:line="500" w:lineRule="exact"/>
        <w:ind w:firstLine="480"/>
        <w:rPr>
          <w:rFonts w:ascii="宋体" w:hAnsi="宋体"/>
          <w:kern w:val="0"/>
          <w:sz w:val="24"/>
        </w:rPr>
      </w:pPr>
      <w:r>
        <w:rPr>
          <w:rFonts w:hint="eastAsia" w:ascii="宋体" w:hAnsi="宋体"/>
          <w:kern w:val="0"/>
          <w:sz w:val="24"/>
        </w:rPr>
        <w:t>1．2 技术符合，措施得当，价格最低。</w:t>
      </w:r>
    </w:p>
    <w:p>
      <w:pPr>
        <w:widowControl/>
        <w:spacing w:line="500" w:lineRule="exact"/>
        <w:ind w:firstLine="480"/>
        <w:rPr>
          <w:rFonts w:ascii="宋体" w:hAnsi="宋体"/>
          <w:kern w:val="0"/>
          <w:sz w:val="24"/>
        </w:rPr>
      </w:pPr>
      <w:r>
        <w:rPr>
          <w:rFonts w:hint="eastAsia" w:ascii="宋体" w:hAnsi="宋体"/>
          <w:kern w:val="0"/>
          <w:sz w:val="24"/>
        </w:rPr>
        <w:t>1．3 符合采购需求，在质量和服务相等的情况下，价格低者优先成交。在价格同等情况下，依次按质量及服务、提供的优惠条件等进行排序确定成交人。</w:t>
      </w:r>
    </w:p>
    <w:p>
      <w:pPr>
        <w:widowControl/>
        <w:spacing w:line="500" w:lineRule="exact"/>
        <w:ind w:firstLine="480"/>
        <w:rPr>
          <w:rFonts w:ascii="宋体" w:hAnsi="宋体"/>
          <w:kern w:val="0"/>
          <w:sz w:val="24"/>
        </w:rPr>
      </w:pPr>
      <w:r>
        <w:rPr>
          <w:rFonts w:hint="eastAsia" w:ascii="宋体" w:hAnsi="宋体"/>
          <w:kern w:val="0"/>
          <w:sz w:val="24"/>
        </w:rPr>
        <w:t>2、谈判小组对每个参加谈判的单位的响应文件的实质内容进行比较。</w:t>
      </w:r>
    </w:p>
    <w:p>
      <w:pPr>
        <w:pStyle w:val="61"/>
        <w:spacing w:line="500" w:lineRule="exact"/>
        <w:ind w:left="0" w:firstLine="480" w:firstLineChars="200"/>
        <w:rPr>
          <w:rFonts w:ascii="宋体" w:hAnsi="宋体"/>
          <w:sz w:val="24"/>
          <w:szCs w:val="24"/>
        </w:rPr>
      </w:pPr>
      <w:r>
        <w:rPr>
          <w:rFonts w:hint="eastAsia" w:ascii="宋体" w:hAnsi="宋体"/>
          <w:sz w:val="24"/>
          <w:szCs w:val="24"/>
        </w:rPr>
        <w:t>3、谈判小组从质量和服务均能满足采购文件实质性响应要求的供应商中，按照最终报价由低到高的顺序推荐3名成交候选人，并编写评审报告。采购人从评审报告推荐的成交候选人中，根据质量和服务均能满足采购文件实质性响应要求且最终报价最低的原则确定成交人。成交人确定后，由采购人与成交人签订合同。</w:t>
      </w:r>
    </w:p>
    <w:p>
      <w:pPr>
        <w:widowControl/>
        <w:spacing w:line="500" w:lineRule="exact"/>
        <w:ind w:firstLine="480"/>
        <w:rPr>
          <w:rFonts w:ascii="宋体" w:hAnsi="宋体"/>
          <w:kern w:val="0"/>
          <w:sz w:val="24"/>
        </w:rPr>
      </w:pPr>
      <w:r>
        <w:rPr>
          <w:rFonts w:ascii="宋体" w:hAnsi="宋体"/>
          <w:kern w:val="0"/>
          <w:sz w:val="24"/>
        </w:rPr>
        <w:t>排名第一的</w:t>
      </w:r>
      <w:r>
        <w:rPr>
          <w:rFonts w:hint="eastAsia" w:ascii="宋体" w:hAnsi="宋体"/>
          <w:kern w:val="0"/>
          <w:sz w:val="24"/>
        </w:rPr>
        <w:t>成交</w:t>
      </w:r>
      <w:r>
        <w:rPr>
          <w:rFonts w:ascii="宋体" w:hAnsi="宋体"/>
          <w:kern w:val="0"/>
          <w:sz w:val="24"/>
        </w:rPr>
        <w:t>候选人放弃</w:t>
      </w:r>
      <w:r>
        <w:rPr>
          <w:rFonts w:hint="eastAsia" w:ascii="宋体" w:hAnsi="宋体"/>
          <w:kern w:val="0"/>
          <w:sz w:val="24"/>
        </w:rPr>
        <w:t>成交</w:t>
      </w:r>
      <w:r>
        <w:rPr>
          <w:rFonts w:ascii="宋体" w:hAnsi="宋体"/>
          <w:kern w:val="0"/>
          <w:sz w:val="24"/>
        </w:rPr>
        <w:t>、因不可抗力不能履行合同，或者被查实存在影响</w:t>
      </w:r>
      <w:r>
        <w:rPr>
          <w:rFonts w:hint="eastAsia" w:ascii="宋体" w:hAnsi="宋体"/>
          <w:kern w:val="0"/>
          <w:sz w:val="24"/>
        </w:rPr>
        <w:t>成交</w:t>
      </w:r>
      <w:r>
        <w:rPr>
          <w:rFonts w:ascii="宋体" w:hAnsi="宋体"/>
          <w:kern w:val="0"/>
          <w:sz w:val="24"/>
        </w:rPr>
        <w:t>结果的违法行为等情形，不符合</w:t>
      </w:r>
      <w:r>
        <w:rPr>
          <w:rFonts w:hint="eastAsia" w:ascii="宋体" w:hAnsi="宋体"/>
          <w:kern w:val="0"/>
          <w:sz w:val="24"/>
        </w:rPr>
        <w:t>成交</w:t>
      </w:r>
      <w:r>
        <w:rPr>
          <w:rFonts w:ascii="宋体" w:hAnsi="宋体"/>
          <w:kern w:val="0"/>
          <w:sz w:val="24"/>
        </w:rPr>
        <w:t>条件的，</w:t>
      </w:r>
      <w:r>
        <w:rPr>
          <w:rFonts w:hint="eastAsia" w:ascii="宋体" w:hAnsi="宋体"/>
          <w:kern w:val="0"/>
          <w:sz w:val="24"/>
        </w:rPr>
        <w:t>采购</w:t>
      </w:r>
      <w:r>
        <w:rPr>
          <w:rFonts w:ascii="宋体" w:hAnsi="宋体"/>
          <w:kern w:val="0"/>
          <w:sz w:val="24"/>
        </w:rPr>
        <w:t>人可以按照</w:t>
      </w:r>
      <w:r>
        <w:rPr>
          <w:rFonts w:hint="eastAsia" w:ascii="宋体" w:hAnsi="宋体"/>
          <w:kern w:val="0"/>
          <w:sz w:val="24"/>
        </w:rPr>
        <w:t>谈判小组</w:t>
      </w:r>
      <w:r>
        <w:rPr>
          <w:rFonts w:ascii="宋体" w:hAnsi="宋体"/>
          <w:kern w:val="0"/>
          <w:sz w:val="24"/>
        </w:rPr>
        <w:t>提出的</w:t>
      </w:r>
      <w:r>
        <w:rPr>
          <w:rFonts w:hint="eastAsia" w:ascii="宋体" w:hAnsi="宋体"/>
          <w:kern w:val="0"/>
          <w:sz w:val="24"/>
        </w:rPr>
        <w:t>成交</w:t>
      </w:r>
      <w:r>
        <w:rPr>
          <w:rFonts w:ascii="宋体" w:hAnsi="宋体"/>
          <w:kern w:val="0"/>
          <w:sz w:val="24"/>
        </w:rPr>
        <w:t>候选人名单排序依次确定其他</w:t>
      </w:r>
      <w:r>
        <w:rPr>
          <w:rFonts w:hint="eastAsia" w:ascii="宋体" w:hAnsi="宋体"/>
          <w:kern w:val="0"/>
          <w:sz w:val="24"/>
        </w:rPr>
        <w:t>成交</w:t>
      </w:r>
      <w:r>
        <w:rPr>
          <w:rFonts w:ascii="宋体" w:hAnsi="宋体"/>
          <w:kern w:val="0"/>
          <w:sz w:val="24"/>
        </w:rPr>
        <w:t>候选人为</w:t>
      </w:r>
      <w:r>
        <w:rPr>
          <w:rFonts w:hint="eastAsia" w:ascii="宋体" w:hAnsi="宋体"/>
          <w:kern w:val="0"/>
          <w:sz w:val="24"/>
        </w:rPr>
        <w:t>成交</w:t>
      </w:r>
      <w:r>
        <w:rPr>
          <w:rFonts w:ascii="宋体" w:hAnsi="宋体"/>
          <w:kern w:val="0"/>
          <w:sz w:val="24"/>
        </w:rPr>
        <w:t>人。</w:t>
      </w:r>
    </w:p>
    <w:p>
      <w:pPr>
        <w:spacing w:line="500" w:lineRule="exact"/>
        <w:ind w:firstLine="480" w:firstLineChars="200"/>
        <w:rPr>
          <w:rFonts w:ascii="宋体" w:hAnsi="宋体"/>
          <w:kern w:val="0"/>
          <w:sz w:val="24"/>
        </w:rPr>
      </w:pPr>
      <w:r>
        <w:rPr>
          <w:rFonts w:hint="eastAsia" w:ascii="宋体" w:hAnsi="宋体"/>
          <w:kern w:val="0"/>
          <w:sz w:val="24"/>
        </w:rPr>
        <w:t>非因不可抗力因素放弃成交或未按规定期限与采购人签订合同，按照谈判承诺函的规定：赔偿采购人由此造成的损失（损失费由采购人按相关规定计算），并接受采购金额千分之五以上千分之十以下罚款、列入不良行为记录名单、在1至3年内禁止参加政府采购活动、给予通报的处罚。</w:t>
      </w:r>
    </w:p>
    <w:p>
      <w:pPr>
        <w:widowControl/>
        <w:spacing w:line="500" w:lineRule="exact"/>
        <w:ind w:firstLine="480"/>
        <w:rPr>
          <w:rFonts w:ascii="宋体"/>
          <w:kern w:val="0"/>
          <w:sz w:val="24"/>
        </w:rPr>
      </w:pPr>
      <w:r>
        <w:rPr>
          <w:rFonts w:ascii="宋体" w:hAnsi="宋体"/>
          <w:kern w:val="0"/>
          <w:sz w:val="24"/>
        </w:rPr>
        <w:t>4</w:t>
      </w:r>
      <w:r>
        <w:rPr>
          <w:rFonts w:hint="eastAsia" w:ascii="宋体" w:hAnsi="宋体"/>
          <w:kern w:val="0"/>
          <w:sz w:val="24"/>
        </w:rPr>
        <w:t>、谈判供应商为小型或微型企业（含监狱企业）时，报价给予</w:t>
      </w:r>
      <w:r>
        <w:rPr>
          <w:rFonts w:ascii="宋体" w:hAnsi="宋体"/>
          <w:kern w:val="0"/>
          <w:sz w:val="24"/>
        </w:rPr>
        <w:t>C1</w:t>
      </w:r>
      <w:r>
        <w:rPr>
          <w:rFonts w:hint="eastAsia" w:ascii="宋体" w:hAnsi="宋体"/>
          <w:kern w:val="0"/>
          <w:sz w:val="24"/>
        </w:rPr>
        <w:t>的价格扣除（</w:t>
      </w:r>
      <w:r>
        <w:rPr>
          <w:rFonts w:ascii="宋体" w:hAnsi="宋体"/>
          <w:kern w:val="0"/>
          <w:sz w:val="24"/>
        </w:rPr>
        <w:t>C1</w:t>
      </w:r>
      <w:r>
        <w:rPr>
          <w:rFonts w:hint="eastAsia" w:ascii="宋体" w:hAnsi="宋体"/>
          <w:kern w:val="0"/>
          <w:sz w:val="24"/>
        </w:rPr>
        <w:t>的取值为</w:t>
      </w:r>
      <w:r>
        <w:rPr>
          <w:rFonts w:ascii="宋体" w:hAnsi="宋体"/>
          <w:kern w:val="0"/>
          <w:sz w:val="24"/>
        </w:rPr>
        <w:t>6%</w:t>
      </w:r>
      <w:r>
        <w:rPr>
          <w:rFonts w:hint="eastAsia" w:ascii="宋体" w:hAnsi="宋体"/>
          <w:kern w:val="0"/>
          <w:sz w:val="24"/>
        </w:rPr>
        <w:t>），即：评标价＝投标报价（谈判最终报价）×</w:t>
      </w:r>
      <w:r>
        <w:rPr>
          <w:rFonts w:ascii="宋体" w:hAnsi="宋体"/>
          <w:kern w:val="0"/>
          <w:sz w:val="24"/>
        </w:rPr>
        <w:t>(1</w:t>
      </w:r>
      <w:r>
        <w:rPr>
          <w:rFonts w:hint="eastAsia" w:ascii="宋体" w:hAnsi="宋体"/>
          <w:kern w:val="0"/>
          <w:sz w:val="24"/>
        </w:rPr>
        <w:t>－</w:t>
      </w:r>
      <w:r>
        <w:rPr>
          <w:rFonts w:ascii="宋体" w:hAnsi="宋体"/>
          <w:kern w:val="0"/>
          <w:sz w:val="24"/>
        </w:rPr>
        <w:t>C1</w:t>
      </w:r>
      <w:r>
        <w:rPr>
          <w:rFonts w:hint="eastAsia" w:ascii="宋体" w:hAnsi="宋体"/>
          <w:kern w:val="0"/>
          <w:sz w:val="24"/>
        </w:rPr>
        <w:t>）。</w:t>
      </w:r>
    </w:p>
    <w:p>
      <w:pPr>
        <w:widowControl/>
        <w:spacing w:line="440" w:lineRule="exact"/>
        <w:ind w:firstLine="480"/>
      </w:pPr>
      <w:r>
        <w:rPr>
          <w:rFonts w:ascii="宋体" w:hAnsi="宋体"/>
          <w:kern w:val="0"/>
          <w:sz w:val="24"/>
        </w:rPr>
        <w:t>4.1</w:t>
      </w:r>
      <w:r>
        <w:rPr>
          <w:rFonts w:hint="eastAsia" w:ascii="宋体" w:hAnsi="宋体"/>
          <w:kern w:val="0"/>
          <w:sz w:val="24"/>
        </w:rPr>
        <w:t>谈判供应商如是小型或微型企业需提供：</w:t>
      </w:r>
      <w:r>
        <w:rPr>
          <w:rFonts w:hint="eastAsia" w:ascii="宋体" w:hAnsi="宋体" w:cs="宋体"/>
          <w:kern w:val="0"/>
          <w:sz w:val="24"/>
        </w:rPr>
        <w:t>《中小企业声明函》(见格式）。监狱企业视同小、微企业，但必须出具</w:t>
      </w:r>
      <w:r>
        <w:rPr>
          <w:rFonts w:hint="eastAsia" w:ascii="宋体" w:hAnsi="宋体" w:cs="宋体"/>
          <w:kern w:val="0"/>
          <w:sz w:val="24"/>
          <w:szCs w:val="24"/>
        </w:rPr>
        <w:t>声明函格式自拟。</w:t>
      </w:r>
    </w:p>
    <w:p>
      <w:pPr>
        <w:widowControl/>
        <w:spacing w:line="500" w:lineRule="exact"/>
        <w:ind w:firstLine="720" w:firstLineChars="300"/>
        <w:rPr>
          <w:rFonts w:ascii="宋体" w:hAnsi="宋体"/>
          <w:sz w:val="24"/>
        </w:rPr>
      </w:pPr>
      <w:r>
        <w:rPr>
          <w:rFonts w:hint="eastAsia" w:ascii="宋体" w:hAnsi="宋体"/>
          <w:sz w:val="24"/>
        </w:rPr>
        <w:t>不提供不予以认可。</w:t>
      </w:r>
    </w:p>
    <w:p>
      <w:pPr>
        <w:widowControl/>
        <w:spacing w:line="500" w:lineRule="exact"/>
        <w:rPr>
          <w:rFonts w:ascii="宋体" w:hAnsi="宋体"/>
          <w:sz w:val="24"/>
        </w:rPr>
      </w:pPr>
      <w:r>
        <w:rPr>
          <w:rFonts w:hint="eastAsia" w:ascii="宋体" w:hAnsi="宋体"/>
          <w:sz w:val="24"/>
        </w:rPr>
        <w:t>四、谈判响应文件有下列情况之一的，视为无效谈判响应文件。</w:t>
      </w:r>
    </w:p>
    <w:p>
      <w:pPr>
        <w:widowControl/>
        <w:spacing w:line="500" w:lineRule="exact"/>
        <w:ind w:firstLine="480"/>
        <w:rPr>
          <w:rFonts w:ascii="宋体" w:hAnsi="宋体"/>
          <w:sz w:val="24"/>
        </w:rPr>
      </w:pPr>
      <w:r>
        <w:rPr>
          <w:rFonts w:hint="eastAsia" w:ascii="宋体" w:hAnsi="宋体"/>
          <w:kern w:val="0"/>
          <w:sz w:val="24"/>
        </w:rPr>
        <w:t>1、</w:t>
      </w:r>
      <w:r>
        <w:rPr>
          <w:rFonts w:hint="eastAsia" w:ascii="宋体" w:hAnsi="宋体"/>
          <w:sz w:val="24"/>
        </w:rPr>
        <w:t>未按谈判文件明示的规定签字或盖章的；</w:t>
      </w:r>
    </w:p>
    <w:p>
      <w:pPr>
        <w:widowControl/>
        <w:spacing w:line="500" w:lineRule="exact"/>
        <w:ind w:firstLine="480"/>
        <w:rPr>
          <w:rFonts w:ascii="宋体" w:hAnsi="宋体"/>
          <w:kern w:val="0"/>
          <w:sz w:val="24"/>
        </w:rPr>
      </w:pPr>
      <w:r>
        <w:rPr>
          <w:rFonts w:hint="eastAsia" w:ascii="宋体" w:hAnsi="宋体"/>
          <w:kern w:val="0"/>
          <w:sz w:val="24"/>
        </w:rPr>
        <w:t>2、谈判响应文件的关键内容（报价、工期、质量）未填写或填写字迹模糊、</w:t>
      </w:r>
      <w:r>
        <w:rPr>
          <w:rFonts w:hint="eastAsia" w:ascii="宋体" w:hAnsi="宋体"/>
          <w:sz w:val="24"/>
        </w:rPr>
        <w:t>达不到要求的</w:t>
      </w:r>
      <w:r>
        <w:rPr>
          <w:rFonts w:hint="eastAsia" w:ascii="宋体" w:hAnsi="宋体"/>
          <w:kern w:val="0"/>
          <w:sz w:val="24"/>
        </w:rPr>
        <w:t>；</w:t>
      </w:r>
    </w:p>
    <w:p>
      <w:pPr>
        <w:widowControl/>
        <w:spacing w:line="500" w:lineRule="exact"/>
        <w:ind w:firstLine="480"/>
        <w:rPr>
          <w:rFonts w:ascii="宋体" w:hAnsi="宋体"/>
          <w:kern w:val="0"/>
          <w:sz w:val="24"/>
        </w:rPr>
      </w:pPr>
      <w:r>
        <w:rPr>
          <w:rFonts w:hint="eastAsia" w:ascii="宋体" w:hAnsi="宋体"/>
          <w:kern w:val="0"/>
          <w:sz w:val="24"/>
        </w:rPr>
        <w:t>3、投标报价超出控制价的；</w:t>
      </w:r>
    </w:p>
    <w:p>
      <w:pPr>
        <w:widowControl/>
        <w:spacing w:line="500" w:lineRule="exact"/>
        <w:ind w:firstLine="480"/>
        <w:rPr>
          <w:rFonts w:ascii="宋体" w:hAnsi="宋体"/>
          <w:kern w:val="0"/>
          <w:sz w:val="24"/>
        </w:rPr>
      </w:pPr>
      <w:r>
        <w:rPr>
          <w:rFonts w:hint="eastAsia" w:ascii="宋体" w:hAnsi="宋体"/>
          <w:kern w:val="0"/>
          <w:sz w:val="24"/>
        </w:rPr>
        <w:t>4、谈判供应商递交两份或多份内容不同的谈判响应文件，或在一份谈判响应文件中对同一项目有两个或多个报价，且未声明哪一个有效的；</w:t>
      </w:r>
    </w:p>
    <w:p>
      <w:pPr>
        <w:widowControl/>
        <w:spacing w:line="500" w:lineRule="exact"/>
        <w:ind w:firstLine="480"/>
        <w:rPr>
          <w:rFonts w:ascii="宋体" w:hAnsi="宋体"/>
          <w:kern w:val="0"/>
          <w:sz w:val="24"/>
        </w:rPr>
      </w:pPr>
      <w:r>
        <w:rPr>
          <w:rFonts w:hint="eastAsia" w:ascii="宋体" w:hAnsi="宋体"/>
          <w:kern w:val="0"/>
          <w:sz w:val="24"/>
        </w:rPr>
        <w:t>5、相关资格证明文件不合格的；</w:t>
      </w:r>
    </w:p>
    <w:p>
      <w:pPr>
        <w:widowControl/>
        <w:spacing w:line="500" w:lineRule="exact"/>
        <w:ind w:firstLine="480"/>
        <w:rPr>
          <w:rFonts w:ascii="宋体" w:hAnsi="宋体"/>
          <w:kern w:val="0"/>
          <w:sz w:val="24"/>
        </w:rPr>
      </w:pPr>
      <w:r>
        <w:rPr>
          <w:rFonts w:hint="eastAsia" w:ascii="宋体" w:hAnsi="宋体"/>
          <w:kern w:val="0"/>
          <w:sz w:val="24"/>
        </w:rPr>
        <w:t>6、谈判响应文件中附有采购人不能接受的条件的；</w:t>
      </w:r>
    </w:p>
    <w:p>
      <w:pPr>
        <w:widowControl/>
        <w:spacing w:line="500" w:lineRule="exact"/>
        <w:ind w:firstLine="480"/>
        <w:rPr>
          <w:rFonts w:ascii="宋体" w:hAnsi="宋体"/>
          <w:kern w:val="0"/>
          <w:sz w:val="24"/>
        </w:rPr>
      </w:pPr>
      <w:r>
        <w:rPr>
          <w:rFonts w:hint="eastAsia" w:ascii="宋体" w:hAnsi="宋体"/>
          <w:kern w:val="0"/>
          <w:sz w:val="24"/>
        </w:rPr>
        <w:t>7、谈判响应文件有明显不符合谈判文件其它要求和有关法律法规的；</w:t>
      </w:r>
    </w:p>
    <w:p>
      <w:pPr>
        <w:widowControl/>
        <w:spacing w:line="500" w:lineRule="exact"/>
        <w:ind w:firstLine="480"/>
        <w:rPr>
          <w:rFonts w:ascii="宋体" w:hAnsi="宋体"/>
          <w:kern w:val="0"/>
          <w:sz w:val="24"/>
        </w:rPr>
      </w:pPr>
      <w:r>
        <w:rPr>
          <w:rFonts w:hint="eastAsia" w:ascii="宋体" w:hAnsi="宋体"/>
          <w:kern w:val="0"/>
          <w:sz w:val="24"/>
        </w:rPr>
        <w:t>8、在评标过程中，谈判小组发现谈判供应商的报价明显低于其它谈判报价，使得其谈判报价可能低于其个别成本的，应当要求该谈判供应商作出书面说明并提供相关证明材料。谈判供应商不能合理说明或者不能提供相关证明材料的，由谈判小组认定该谈判供应商以低于成本报价竞标，其投标应作废标处理。</w:t>
      </w:r>
    </w:p>
    <w:p>
      <w:pPr>
        <w:widowControl/>
        <w:spacing w:line="500" w:lineRule="exact"/>
        <w:rPr>
          <w:rFonts w:ascii="宋体" w:hAnsi="宋体"/>
          <w:kern w:val="0"/>
          <w:sz w:val="24"/>
        </w:rPr>
      </w:pPr>
      <w:r>
        <w:rPr>
          <w:rFonts w:hint="eastAsia" w:ascii="宋体" w:hAnsi="宋体"/>
          <w:kern w:val="0"/>
          <w:sz w:val="24"/>
        </w:rPr>
        <w:t xml:space="preserve">五、授予合同 </w:t>
      </w:r>
    </w:p>
    <w:p>
      <w:pPr>
        <w:widowControl/>
        <w:spacing w:line="500" w:lineRule="exact"/>
        <w:ind w:firstLine="480"/>
        <w:rPr>
          <w:rFonts w:ascii="宋体"/>
          <w:kern w:val="0"/>
          <w:sz w:val="24"/>
        </w:rPr>
      </w:pPr>
      <w:bookmarkStart w:id="10" w:name="_Toc522896383"/>
      <w:r>
        <w:rPr>
          <w:rFonts w:ascii="宋体" w:hAnsi="宋体"/>
          <w:kern w:val="0"/>
          <w:sz w:val="24"/>
        </w:rPr>
        <w:t>1</w:t>
      </w:r>
      <w:r>
        <w:rPr>
          <w:rFonts w:hint="eastAsia" w:ascii="宋体" w:hAnsi="宋体"/>
          <w:kern w:val="0"/>
          <w:sz w:val="24"/>
        </w:rPr>
        <w:t>、本合同将授予经过谈判小组推荐采购人确认的成交单位。</w:t>
      </w:r>
    </w:p>
    <w:p>
      <w:pPr>
        <w:widowControl/>
        <w:spacing w:line="500" w:lineRule="exact"/>
        <w:ind w:firstLine="480"/>
        <w:rPr>
          <w:rFonts w:ascii="宋体"/>
          <w:kern w:val="0"/>
          <w:sz w:val="24"/>
        </w:rPr>
      </w:pPr>
      <w:r>
        <w:rPr>
          <w:rFonts w:ascii="宋体" w:hAnsi="宋体"/>
          <w:kern w:val="0"/>
          <w:sz w:val="24"/>
        </w:rPr>
        <w:t>2</w:t>
      </w:r>
      <w:r>
        <w:rPr>
          <w:rFonts w:hint="eastAsia" w:ascii="宋体" w:hAnsi="宋体"/>
          <w:kern w:val="0"/>
          <w:sz w:val="24"/>
        </w:rPr>
        <w:t>、成交人应当自成交通知书发出之日起15日内，按照谈判文件和成交人的响应文件与采购单位签订合同。</w:t>
      </w:r>
    </w:p>
    <w:p>
      <w:pPr>
        <w:widowControl/>
        <w:spacing w:line="500" w:lineRule="exact"/>
        <w:ind w:firstLine="480"/>
        <w:rPr>
          <w:rFonts w:ascii="宋体"/>
          <w:kern w:val="0"/>
          <w:sz w:val="24"/>
        </w:rPr>
      </w:pPr>
      <w:r>
        <w:rPr>
          <w:rFonts w:ascii="宋体" w:hAnsi="宋体"/>
          <w:kern w:val="0"/>
          <w:sz w:val="24"/>
        </w:rPr>
        <w:t>3</w:t>
      </w:r>
      <w:r>
        <w:rPr>
          <w:rFonts w:hint="eastAsia" w:ascii="宋体" w:hAnsi="宋体"/>
          <w:kern w:val="0"/>
          <w:sz w:val="24"/>
        </w:rPr>
        <w:t>、谈判文件、成交人的谈判文件及其澄清文件等均为签订合同的依据。</w:t>
      </w:r>
    </w:p>
    <w:p>
      <w:pPr>
        <w:widowControl/>
        <w:spacing w:line="500" w:lineRule="exact"/>
        <w:ind w:firstLine="480"/>
        <w:rPr>
          <w:rFonts w:ascii="宋体"/>
          <w:kern w:val="0"/>
          <w:sz w:val="24"/>
        </w:rPr>
      </w:pPr>
      <w:r>
        <w:rPr>
          <w:rFonts w:ascii="宋体" w:hAnsi="宋体"/>
          <w:kern w:val="0"/>
          <w:sz w:val="24"/>
        </w:rPr>
        <w:t>4</w:t>
      </w:r>
      <w:r>
        <w:rPr>
          <w:rFonts w:hint="eastAsia" w:ascii="宋体" w:hAnsi="宋体"/>
          <w:kern w:val="0"/>
          <w:sz w:val="24"/>
        </w:rPr>
        <w:t>、合同签订后，成交人应将合同按规定公示。</w:t>
      </w:r>
    </w:p>
    <w:p>
      <w:pPr>
        <w:widowControl/>
        <w:spacing w:line="440" w:lineRule="exact"/>
        <w:outlineLvl w:val="0"/>
        <w:rPr>
          <w:rFonts w:ascii="宋体" w:hAnsi="宋体"/>
          <w:b/>
          <w:kern w:val="0"/>
          <w:sz w:val="36"/>
          <w:szCs w:val="36"/>
        </w:rPr>
      </w:pPr>
    </w:p>
    <w:p>
      <w:pPr>
        <w:widowControl/>
        <w:spacing w:line="440" w:lineRule="exact"/>
        <w:jc w:val="center"/>
        <w:outlineLvl w:val="0"/>
        <w:rPr>
          <w:rFonts w:ascii="宋体" w:hAnsi="宋体"/>
          <w:b/>
          <w:kern w:val="0"/>
          <w:sz w:val="36"/>
          <w:szCs w:val="36"/>
        </w:rPr>
      </w:pPr>
    </w:p>
    <w:p>
      <w:pPr>
        <w:widowControl/>
        <w:spacing w:line="440" w:lineRule="exact"/>
        <w:jc w:val="center"/>
        <w:outlineLvl w:val="0"/>
        <w:rPr>
          <w:rFonts w:ascii="宋体" w:hAnsi="宋体"/>
          <w:b/>
          <w:kern w:val="0"/>
          <w:sz w:val="36"/>
          <w:szCs w:val="36"/>
        </w:rPr>
      </w:pPr>
    </w:p>
    <w:p>
      <w:pPr>
        <w:widowControl/>
        <w:spacing w:line="440" w:lineRule="exact"/>
        <w:jc w:val="center"/>
        <w:outlineLvl w:val="0"/>
        <w:rPr>
          <w:rFonts w:ascii="宋体" w:hAnsi="宋体"/>
          <w:b/>
          <w:kern w:val="0"/>
          <w:sz w:val="36"/>
          <w:szCs w:val="36"/>
        </w:rPr>
      </w:pPr>
    </w:p>
    <w:p>
      <w:pPr>
        <w:rPr>
          <w:rFonts w:ascii="宋体" w:hAnsi="宋体"/>
          <w:b/>
          <w:kern w:val="0"/>
          <w:sz w:val="36"/>
          <w:szCs w:val="36"/>
        </w:rPr>
      </w:pPr>
      <w:r>
        <w:rPr>
          <w:rFonts w:hint="eastAsia" w:ascii="宋体" w:hAnsi="宋体"/>
          <w:b/>
          <w:kern w:val="0"/>
          <w:sz w:val="36"/>
          <w:szCs w:val="36"/>
        </w:rPr>
        <w:br w:type="page"/>
      </w:r>
    </w:p>
    <w:p>
      <w:pPr>
        <w:widowControl/>
        <w:spacing w:line="440" w:lineRule="exact"/>
        <w:jc w:val="center"/>
        <w:outlineLvl w:val="0"/>
        <w:rPr>
          <w:rFonts w:ascii="宋体" w:hAnsi="宋体"/>
          <w:b/>
          <w:kern w:val="0"/>
          <w:sz w:val="36"/>
          <w:szCs w:val="36"/>
        </w:rPr>
      </w:pPr>
      <w:r>
        <w:rPr>
          <w:rFonts w:hint="eastAsia" w:ascii="宋体" w:hAnsi="宋体"/>
          <w:b/>
          <w:kern w:val="0"/>
          <w:sz w:val="36"/>
          <w:szCs w:val="36"/>
        </w:rPr>
        <w:t>第三部分   其他要求</w:t>
      </w:r>
      <w:bookmarkEnd w:id="10"/>
    </w:p>
    <w:p>
      <w:pPr>
        <w:widowControl/>
        <w:spacing w:line="440" w:lineRule="exact"/>
        <w:ind w:firstLine="480"/>
        <w:rPr>
          <w:rFonts w:ascii="宋体" w:hAnsi="宋体"/>
          <w:kern w:val="0"/>
          <w:sz w:val="36"/>
          <w:szCs w:val="36"/>
        </w:rPr>
      </w:pPr>
    </w:p>
    <w:p>
      <w:pPr>
        <w:widowControl/>
        <w:spacing w:line="440" w:lineRule="exact"/>
        <w:ind w:firstLine="480"/>
        <w:rPr>
          <w:rFonts w:ascii="宋体" w:hAnsi="宋体"/>
          <w:kern w:val="0"/>
          <w:sz w:val="24"/>
        </w:rPr>
      </w:pPr>
      <w:r>
        <w:rPr>
          <w:rFonts w:hint="eastAsia" w:ascii="宋体" w:hAnsi="宋体"/>
          <w:kern w:val="0"/>
          <w:sz w:val="24"/>
        </w:rPr>
        <w:t>谈判供应商如有不清楚的地方可与采购人或博爱县城市建设项目管理有限公司联系。谈判报价应包含所有费用。成交人在成交后不得以任何理由增加任何费用。</w:t>
      </w:r>
    </w:p>
    <w:p>
      <w:pPr>
        <w:widowControl/>
        <w:spacing w:line="440" w:lineRule="exact"/>
        <w:jc w:val="center"/>
        <w:outlineLvl w:val="0"/>
        <w:rPr>
          <w:rFonts w:ascii="宋体" w:hAnsi="宋体"/>
          <w:b/>
          <w:kern w:val="0"/>
          <w:sz w:val="30"/>
          <w:szCs w:val="30"/>
        </w:rPr>
      </w:pPr>
      <w:bookmarkStart w:id="11" w:name="_Toc522896384"/>
    </w:p>
    <w:p>
      <w:pPr>
        <w:widowControl/>
        <w:spacing w:line="440" w:lineRule="exact"/>
        <w:outlineLvl w:val="0"/>
        <w:rPr>
          <w:rFonts w:ascii="宋体" w:hAnsi="宋体"/>
          <w:b/>
          <w:kern w:val="0"/>
          <w:sz w:val="30"/>
          <w:szCs w:val="30"/>
        </w:rPr>
      </w:pPr>
    </w:p>
    <w:p>
      <w:pPr>
        <w:pStyle w:val="2"/>
        <w:rPr>
          <w:rFonts w:ascii="宋体" w:hAnsi="宋体"/>
          <w:b/>
          <w:kern w:val="0"/>
          <w:sz w:val="30"/>
          <w:szCs w:val="30"/>
        </w:rPr>
      </w:pPr>
    </w:p>
    <w:p>
      <w:pPr>
        <w:pStyle w:val="3"/>
      </w:pPr>
    </w:p>
    <w:p>
      <w:pPr>
        <w:widowControl/>
        <w:spacing w:line="440" w:lineRule="exact"/>
        <w:jc w:val="center"/>
        <w:outlineLvl w:val="0"/>
        <w:rPr>
          <w:rFonts w:ascii="宋体" w:hAnsi="宋体"/>
          <w:b/>
          <w:kern w:val="0"/>
          <w:sz w:val="36"/>
          <w:szCs w:val="36"/>
        </w:rPr>
      </w:pPr>
      <w:r>
        <w:rPr>
          <w:rFonts w:hint="eastAsia" w:ascii="宋体" w:hAnsi="宋体"/>
          <w:b/>
          <w:kern w:val="0"/>
          <w:sz w:val="36"/>
          <w:szCs w:val="36"/>
        </w:rPr>
        <w:t>第四部分   监督单位</w:t>
      </w:r>
      <w:bookmarkEnd w:id="11"/>
    </w:p>
    <w:p>
      <w:pPr>
        <w:spacing w:line="440" w:lineRule="exact"/>
        <w:ind w:firstLine="480" w:firstLineChars="200"/>
        <w:rPr>
          <w:rFonts w:ascii="仿宋_GB2312" w:eastAsia="仿宋_GB2312"/>
          <w:sz w:val="24"/>
        </w:rPr>
      </w:pPr>
    </w:p>
    <w:p>
      <w:pPr>
        <w:widowControl/>
        <w:spacing w:line="440" w:lineRule="exact"/>
        <w:jc w:val="center"/>
        <w:rPr>
          <w:rFonts w:ascii="宋体" w:hAnsi="宋体" w:cs="宋体"/>
          <w:kern w:val="0"/>
          <w:sz w:val="24"/>
        </w:rPr>
      </w:pPr>
      <w:r>
        <w:rPr>
          <w:rFonts w:hint="eastAsia" w:ascii="宋体" w:hAnsi="宋体" w:cs="宋体"/>
          <w:kern w:val="0"/>
          <w:sz w:val="24"/>
        </w:rPr>
        <w:t>博爱县财政局  0391-8683273</w:t>
      </w:r>
    </w:p>
    <w:p>
      <w:pPr>
        <w:widowControl/>
        <w:spacing w:line="440" w:lineRule="exact"/>
        <w:jc w:val="center"/>
        <w:rPr>
          <w:rFonts w:ascii="宋体" w:hAnsi="宋体"/>
          <w:kern w:val="0"/>
          <w:sz w:val="24"/>
        </w:rPr>
      </w:pPr>
    </w:p>
    <w:p>
      <w:pPr>
        <w:spacing w:line="440" w:lineRule="exact"/>
        <w:outlineLvl w:val="0"/>
        <w:rPr>
          <w:rFonts w:ascii="宋体" w:hAnsi="宋体"/>
          <w:b/>
          <w:bCs/>
          <w:kern w:val="0"/>
          <w:sz w:val="36"/>
          <w:szCs w:val="36"/>
        </w:rPr>
      </w:pPr>
    </w:p>
    <w:p>
      <w:pPr>
        <w:pStyle w:val="3"/>
      </w:pPr>
      <w:bookmarkStart w:id="12" w:name="_Toc522896385"/>
    </w:p>
    <w:bookmarkEnd w:id="12"/>
    <w:p>
      <w:pPr>
        <w:spacing w:line="440" w:lineRule="exact"/>
        <w:jc w:val="center"/>
        <w:outlineLvl w:val="0"/>
        <w:rPr>
          <w:rFonts w:hint="default" w:ascii="宋体" w:hAnsi="宋体" w:eastAsia="宋体" w:cs="宋体"/>
          <w:b/>
          <w:bCs/>
          <w:kern w:val="0"/>
          <w:sz w:val="36"/>
          <w:szCs w:val="36"/>
          <w:lang w:val="en-US" w:eastAsia="zh-CN"/>
        </w:rPr>
      </w:pPr>
      <w:bookmarkStart w:id="13" w:name="_Toc25110"/>
      <w:bookmarkStart w:id="14" w:name="_Toc522896386"/>
      <w:r>
        <w:rPr>
          <w:rFonts w:hint="eastAsia" w:ascii="宋体" w:hAnsi="宋体" w:cs="宋体"/>
          <w:b/>
          <w:bCs/>
          <w:kern w:val="0"/>
          <w:sz w:val="36"/>
          <w:szCs w:val="36"/>
          <w:lang w:eastAsia="zh-CN"/>
        </w:rPr>
        <w:t>第五部分</w:t>
      </w:r>
      <w:r>
        <w:rPr>
          <w:rFonts w:hint="eastAsia" w:ascii="宋体" w:hAnsi="宋体" w:cs="宋体"/>
          <w:b/>
          <w:bCs/>
          <w:kern w:val="0"/>
          <w:sz w:val="36"/>
          <w:szCs w:val="36"/>
          <w:lang w:val="en-US" w:eastAsia="zh-CN"/>
        </w:rPr>
        <w:t xml:space="preserve">  图纸</w:t>
      </w:r>
    </w:p>
    <w:p>
      <w:pPr>
        <w:spacing w:line="440" w:lineRule="exact"/>
        <w:jc w:val="center"/>
        <w:outlineLvl w:val="0"/>
        <w:rPr>
          <w:rFonts w:hint="eastAsia" w:ascii="宋体" w:hAnsi="宋体" w:eastAsia="宋体" w:cs="宋体"/>
          <w:b/>
          <w:bCs/>
          <w:kern w:val="0"/>
          <w:sz w:val="36"/>
          <w:szCs w:val="36"/>
          <w:lang w:eastAsia="zh-CN"/>
        </w:rPr>
      </w:pPr>
      <w:r>
        <w:rPr>
          <w:rFonts w:hint="eastAsia" w:ascii="宋体" w:hAnsi="宋体" w:cs="宋体"/>
          <w:sz w:val="24"/>
          <w:szCs w:val="24"/>
          <w:lang w:eastAsia="zh-CN"/>
        </w:rPr>
        <w:t>（电子版</w:t>
      </w:r>
      <w:r>
        <w:rPr>
          <w:rFonts w:hint="eastAsia" w:ascii="宋体" w:hAnsi="宋体" w:cs="宋体"/>
          <w:sz w:val="24"/>
          <w:szCs w:val="24"/>
          <w:lang w:val="en-US" w:eastAsia="zh-CN"/>
        </w:rPr>
        <w:t xml:space="preserve"> 另附</w:t>
      </w:r>
      <w:r>
        <w:rPr>
          <w:rFonts w:hint="eastAsia" w:ascii="宋体" w:hAnsi="宋体" w:cs="宋体"/>
          <w:sz w:val="24"/>
          <w:szCs w:val="24"/>
          <w:lang w:eastAsia="zh-CN"/>
        </w:rPr>
        <w:t>）</w:t>
      </w:r>
    </w:p>
    <w:p>
      <w:pPr>
        <w:spacing w:line="440" w:lineRule="exact"/>
        <w:jc w:val="center"/>
        <w:outlineLvl w:val="0"/>
        <w:rPr>
          <w:rFonts w:ascii="宋体" w:hAnsi="宋体" w:cs="宋体"/>
          <w:b/>
          <w:bCs/>
          <w:kern w:val="0"/>
          <w:sz w:val="36"/>
          <w:szCs w:val="36"/>
        </w:rPr>
      </w:pPr>
    </w:p>
    <w:p>
      <w:pPr>
        <w:spacing w:line="440" w:lineRule="exact"/>
        <w:jc w:val="center"/>
        <w:outlineLvl w:val="0"/>
        <w:rPr>
          <w:rFonts w:ascii="宋体" w:hAnsi="宋体" w:cs="宋体"/>
          <w:b/>
          <w:bCs/>
          <w:kern w:val="0"/>
          <w:sz w:val="36"/>
          <w:szCs w:val="36"/>
        </w:rPr>
      </w:pPr>
    </w:p>
    <w:p>
      <w:pPr>
        <w:spacing w:line="440" w:lineRule="exact"/>
        <w:jc w:val="center"/>
        <w:outlineLvl w:val="0"/>
        <w:rPr>
          <w:rFonts w:ascii="宋体" w:hAnsi="宋体" w:cs="宋体"/>
          <w:b/>
          <w:bCs/>
          <w:kern w:val="0"/>
          <w:sz w:val="36"/>
          <w:szCs w:val="36"/>
        </w:rPr>
      </w:pPr>
      <w:r>
        <w:rPr>
          <w:rFonts w:hint="eastAsia" w:ascii="宋体" w:hAnsi="宋体" w:cs="宋体"/>
          <w:b/>
          <w:bCs/>
          <w:kern w:val="0"/>
          <w:sz w:val="36"/>
          <w:szCs w:val="36"/>
        </w:rPr>
        <w:t>第</w:t>
      </w:r>
      <w:r>
        <w:rPr>
          <w:rFonts w:hint="eastAsia" w:ascii="宋体" w:hAnsi="宋体" w:cs="宋体"/>
          <w:b/>
          <w:bCs/>
          <w:kern w:val="0"/>
          <w:sz w:val="36"/>
          <w:szCs w:val="36"/>
          <w:lang w:eastAsia="zh-CN"/>
        </w:rPr>
        <w:t>六</w:t>
      </w:r>
      <w:r>
        <w:rPr>
          <w:rFonts w:hint="eastAsia" w:ascii="宋体" w:hAnsi="宋体" w:cs="宋体"/>
          <w:b/>
          <w:bCs/>
          <w:kern w:val="0"/>
          <w:sz w:val="36"/>
          <w:szCs w:val="36"/>
        </w:rPr>
        <w:t>部分   工程量清单</w:t>
      </w:r>
      <w:bookmarkEnd w:id="13"/>
    </w:p>
    <w:p>
      <w:pPr>
        <w:spacing w:line="440" w:lineRule="exact"/>
        <w:jc w:val="center"/>
        <w:rPr>
          <w:rFonts w:ascii="宋体" w:hAnsi="宋体" w:cs="宋体"/>
          <w:sz w:val="24"/>
          <w:szCs w:val="24"/>
        </w:rPr>
      </w:pPr>
      <w:r>
        <w:rPr>
          <w:rFonts w:hint="eastAsia" w:ascii="宋体" w:hAnsi="宋体" w:cs="宋体"/>
          <w:sz w:val="24"/>
          <w:szCs w:val="24"/>
        </w:rPr>
        <w:t>（电子版 另附）</w:t>
      </w:r>
    </w:p>
    <w:p>
      <w:pPr>
        <w:pStyle w:val="32"/>
        <w:rPr>
          <w:rFonts w:hAnsi="宋体"/>
        </w:rPr>
      </w:pPr>
    </w:p>
    <w:p>
      <w:pPr>
        <w:rPr>
          <w:rFonts w:ascii="宋体" w:hAnsi="宋体" w:cs="宋体"/>
          <w:sz w:val="24"/>
          <w:szCs w:val="24"/>
        </w:rPr>
      </w:pPr>
    </w:p>
    <w:p>
      <w:pPr>
        <w:pStyle w:val="32"/>
      </w:pPr>
    </w:p>
    <w:p>
      <w:pPr>
        <w:widowControl/>
        <w:spacing w:line="440" w:lineRule="exact"/>
        <w:jc w:val="center"/>
        <w:outlineLvl w:val="0"/>
        <w:rPr>
          <w:rFonts w:ascii="宋体" w:hAnsi="宋体"/>
          <w:b/>
          <w:kern w:val="0"/>
          <w:sz w:val="36"/>
          <w:szCs w:val="36"/>
        </w:rPr>
      </w:pPr>
    </w:p>
    <w:p>
      <w:pPr>
        <w:widowControl/>
        <w:spacing w:line="440" w:lineRule="exact"/>
        <w:jc w:val="center"/>
        <w:outlineLvl w:val="0"/>
        <w:rPr>
          <w:rFonts w:ascii="宋体" w:hAnsi="宋体"/>
          <w:b/>
          <w:kern w:val="0"/>
          <w:sz w:val="36"/>
          <w:szCs w:val="36"/>
        </w:rPr>
      </w:pPr>
    </w:p>
    <w:p>
      <w:pPr>
        <w:rPr>
          <w:rFonts w:ascii="宋体" w:hAnsi="宋体"/>
          <w:b/>
          <w:kern w:val="0"/>
          <w:sz w:val="36"/>
          <w:szCs w:val="36"/>
        </w:rPr>
      </w:pPr>
      <w:r>
        <w:rPr>
          <w:rFonts w:hint="eastAsia" w:ascii="宋体" w:hAnsi="宋体"/>
          <w:b/>
          <w:kern w:val="0"/>
          <w:sz w:val="36"/>
          <w:szCs w:val="36"/>
        </w:rPr>
        <w:br w:type="page"/>
      </w:r>
    </w:p>
    <w:p>
      <w:pPr>
        <w:spacing w:line="440" w:lineRule="exact"/>
        <w:ind w:firstLine="1265" w:firstLineChars="350"/>
        <w:outlineLvl w:val="0"/>
        <w:rPr>
          <w:rFonts w:ascii="宋体" w:hAnsi="宋体"/>
          <w:b/>
          <w:bCs/>
          <w:kern w:val="0"/>
          <w:sz w:val="36"/>
          <w:szCs w:val="36"/>
        </w:rPr>
      </w:pPr>
      <w:r>
        <w:rPr>
          <w:rFonts w:hint="eastAsia" w:ascii="宋体" w:hAnsi="宋体"/>
          <w:b/>
          <w:bCs/>
          <w:kern w:val="0"/>
          <w:sz w:val="36"/>
          <w:szCs w:val="36"/>
        </w:rPr>
        <w:t>第</w:t>
      </w:r>
      <w:r>
        <w:rPr>
          <w:rFonts w:hint="eastAsia" w:ascii="宋体" w:hAnsi="宋体"/>
          <w:b/>
          <w:bCs/>
          <w:kern w:val="0"/>
          <w:sz w:val="36"/>
          <w:szCs w:val="36"/>
          <w:lang w:val="en-US" w:eastAsia="zh-CN"/>
        </w:rPr>
        <w:t>七</w:t>
      </w:r>
      <w:r>
        <w:rPr>
          <w:rFonts w:hint="eastAsia" w:ascii="宋体" w:hAnsi="宋体"/>
          <w:b/>
          <w:bCs/>
          <w:kern w:val="0"/>
          <w:sz w:val="36"/>
          <w:szCs w:val="36"/>
        </w:rPr>
        <w:t>部分  附件—谈判响应文件格式</w:t>
      </w:r>
      <w:bookmarkEnd w:id="14"/>
    </w:p>
    <w:p>
      <w:pPr>
        <w:spacing w:line="440" w:lineRule="exact"/>
        <w:jc w:val="center"/>
        <w:rPr>
          <w:rFonts w:ascii="宋体" w:hAnsi="宋体"/>
          <w:b/>
          <w:bCs/>
          <w:kern w:val="0"/>
          <w:sz w:val="36"/>
          <w:szCs w:val="36"/>
        </w:rPr>
      </w:pPr>
    </w:p>
    <w:p>
      <w:pPr>
        <w:spacing w:line="440" w:lineRule="exact"/>
        <w:jc w:val="center"/>
        <w:rPr>
          <w:rFonts w:ascii="宋体" w:hAnsi="宋体"/>
          <w:b/>
          <w:bCs/>
          <w:kern w:val="0"/>
          <w:sz w:val="36"/>
          <w:szCs w:val="36"/>
        </w:rPr>
      </w:pPr>
    </w:p>
    <w:p>
      <w:pPr>
        <w:spacing w:line="440" w:lineRule="exact"/>
        <w:jc w:val="center"/>
        <w:rPr>
          <w:rFonts w:ascii="宋体" w:hAnsi="宋体"/>
          <w:sz w:val="32"/>
          <w:szCs w:val="32"/>
        </w:rPr>
      </w:pPr>
      <w:r>
        <w:rPr>
          <w:rFonts w:hint="eastAsia" w:ascii="宋体" w:hAnsi="宋体"/>
          <w:sz w:val="30"/>
          <w:szCs w:val="30"/>
        </w:rPr>
        <w:t xml:space="preserve">                                     正本或副本</w:t>
      </w:r>
    </w:p>
    <w:p>
      <w:pPr>
        <w:spacing w:line="440" w:lineRule="exact"/>
        <w:jc w:val="center"/>
        <w:rPr>
          <w:rFonts w:ascii="宋体" w:hAnsi="宋体"/>
          <w:b/>
          <w:sz w:val="32"/>
          <w:szCs w:val="32"/>
        </w:rPr>
      </w:pPr>
    </w:p>
    <w:p>
      <w:pPr>
        <w:spacing w:line="520" w:lineRule="exact"/>
        <w:ind w:left="181" w:leftChars="-171" w:hanging="540" w:hangingChars="112"/>
        <w:jc w:val="center"/>
        <w:rPr>
          <w:rFonts w:ascii="宋体" w:hAnsi="宋体"/>
          <w:b/>
          <w:sz w:val="48"/>
          <w:szCs w:val="48"/>
        </w:rPr>
      </w:pPr>
    </w:p>
    <w:p>
      <w:pPr>
        <w:spacing w:line="360" w:lineRule="auto"/>
        <w:jc w:val="center"/>
        <w:rPr>
          <w:rFonts w:hint="eastAsia" w:ascii="宋体" w:hAnsi="宋体" w:eastAsia="宋体"/>
          <w:b/>
          <w:spacing w:val="-11"/>
          <w:sz w:val="44"/>
          <w:szCs w:val="44"/>
          <w:lang w:eastAsia="zh-CN"/>
        </w:rPr>
      </w:pPr>
      <w:r>
        <w:rPr>
          <w:rFonts w:hint="eastAsia" w:ascii="宋体" w:hAnsi="宋体"/>
          <w:b/>
          <w:spacing w:val="-11"/>
          <w:sz w:val="44"/>
          <w:szCs w:val="44"/>
          <w:lang w:eastAsia="zh-CN"/>
        </w:rPr>
        <w:t>2021年度蔬菜种植项目（二期）</w:t>
      </w:r>
    </w:p>
    <w:p>
      <w:pPr>
        <w:pStyle w:val="24"/>
      </w:pPr>
    </w:p>
    <w:p>
      <w:pPr>
        <w:spacing w:line="360" w:lineRule="auto"/>
        <w:jc w:val="center"/>
        <w:rPr>
          <w:rFonts w:ascii="黑体" w:hAnsi="黑体" w:eastAsia="黑体"/>
          <w:b/>
          <w:sz w:val="72"/>
          <w:szCs w:val="72"/>
        </w:rPr>
      </w:pPr>
      <w:r>
        <w:rPr>
          <w:rFonts w:hint="eastAsia" w:ascii="黑体" w:hAnsi="黑体" w:eastAsia="黑体"/>
          <w:b/>
          <w:sz w:val="72"/>
          <w:szCs w:val="72"/>
        </w:rPr>
        <w:t>谈判响应文件</w:t>
      </w:r>
    </w:p>
    <w:p>
      <w:pPr>
        <w:spacing w:line="360" w:lineRule="auto"/>
        <w:jc w:val="center"/>
        <w:rPr>
          <w:rFonts w:ascii="宋体" w:hAnsi="宋体"/>
        </w:rPr>
      </w:pPr>
      <w:r>
        <w:rPr>
          <w:rFonts w:hint="eastAsia" w:ascii="宋体" w:hAnsi="宋体"/>
        </w:rPr>
        <w:t>（封面格式）</w:t>
      </w:r>
    </w:p>
    <w:p>
      <w:pPr>
        <w:spacing w:line="440" w:lineRule="exact"/>
        <w:ind w:firstLine="403" w:firstLineChars="192"/>
        <w:rPr>
          <w:rFonts w:ascii="宋体" w:hAnsi="宋体"/>
        </w:rPr>
      </w:pPr>
      <w:r>
        <w:rPr>
          <w:rFonts w:hint="eastAsia" w:ascii="宋体" w:hAnsi="宋体"/>
        </w:rPr>
        <w:t xml:space="preserve">                    </w:t>
      </w:r>
    </w:p>
    <w:p>
      <w:pPr>
        <w:spacing w:line="440" w:lineRule="exact"/>
        <w:ind w:firstLine="403" w:firstLineChars="192"/>
        <w:rPr>
          <w:rFonts w:ascii="宋体" w:hAnsi="宋体"/>
        </w:rPr>
      </w:pPr>
      <w:r>
        <w:rPr>
          <w:rFonts w:hint="eastAsia" w:ascii="宋体" w:hAnsi="宋体"/>
        </w:rPr>
        <w:t xml:space="preserve">                     </w:t>
      </w:r>
      <w:r>
        <w:rPr>
          <w:rFonts w:hint="eastAsia" w:ascii="宋体" w:hAnsi="宋体"/>
          <w:lang w:eastAsia="zh-CN"/>
        </w:rPr>
        <w:t>采购编号：博政采购(2021)119号</w:t>
      </w:r>
    </w:p>
    <w:p>
      <w:pPr>
        <w:spacing w:line="440" w:lineRule="exact"/>
        <w:ind w:left="735" w:leftChars="350" w:firstLine="614" w:firstLineChars="192"/>
        <w:rPr>
          <w:rFonts w:ascii="宋体" w:hAnsi="宋体"/>
          <w:sz w:val="32"/>
        </w:rPr>
      </w:pPr>
    </w:p>
    <w:p>
      <w:pPr>
        <w:spacing w:line="440" w:lineRule="exact"/>
        <w:rPr>
          <w:rFonts w:ascii="宋体" w:hAnsi="宋体"/>
          <w:sz w:val="32"/>
        </w:rPr>
      </w:pPr>
    </w:p>
    <w:p>
      <w:pPr>
        <w:spacing w:line="440" w:lineRule="exact"/>
        <w:rPr>
          <w:rFonts w:ascii="宋体" w:hAnsi="宋体"/>
          <w:sz w:val="30"/>
          <w:szCs w:val="30"/>
        </w:rPr>
      </w:pPr>
    </w:p>
    <w:p>
      <w:pPr>
        <w:spacing w:line="440" w:lineRule="exact"/>
        <w:ind w:left="735" w:leftChars="350" w:firstLine="576" w:firstLineChars="192"/>
        <w:rPr>
          <w:rFonts w:ascii="宋体" w:hAnsi="宋体"/>
          <w:sz w:val="30"/>
          <w:szCs w:val="30"/>
        </w:rPr>
      </w:pPr>
    </w:p>
    <w:p>
      <w:pPr>
        <w:spacing w:line="440" w:lineRule="exact"/>
        <w:ind w:left="735" w:leftChars="350" w:firstLine="576" w:firstLineChars="192"/>
        <w:rPr>
          <w:rFonts w:ascii="宋体" w:hAnsi="宋体"/>
          <w:sz w:val="30"/>
          <w:szCs w:val="30"/>
        </w:rPr>
      </w:pPr>
    </w:p>
    <w:p>
      <w:pPr>
        <w:spacing w:line="440" w:lineRule="exact"/>
        <w:ind w:left="735" w:leftChars="350" w:firstLine="576" w:firstLineChars="192"/>
        <w:rPr>
          <w:rFonts w:ascii="宋体" w:hAnsi="宋体"/>
          <w:sz w:val="30"/>
          <w:szCs w:val="30"/>
          <w:u w:val="single"/>
        </w:rPr>
      </w:pPr>
      <w:r>
        <w:rPr>
          <w:rFonts w:hint="eastAsia" w:ascii="宋体" w:hAnsi="宋体"/>
          <w:sz w:val="30"/>
          <w:szCs w:val="30"/>
        </w:rPr>
        <w:t>谈判供应商：</w:t>
      </w:r>
      <w:r>
        <w:rPr>
          <w:rFonts w:hint="eastAsia" w:ascii="宋体" w:hAnsi="宋体"/>
          <w:sz w:val="30"/>
          <w:szCs w:val="30"/>
          <w:u w:val="single"/>
        </w:rPr>
        <w:t xml:space="preserve">                            （盖章）</w:t>
      </w:r>
    </w:p>
    <w:p>
      <w:pPr>
        <w:spacing w:line="440" w:lineRule="exact"/>
        <w:ind w:left="735" w:leftChars="350" w:firstLine="576" w:firstLineChars="192"/>
        <w:rPr>
          <w:rFonts w:ascii="宋体" w:hAnsi="宋体"/>
          <w:sz w:val="30"/>
          <w:szCs w:val="30"/>
          <w:u w:val="single"/>
        </w:rPr>
      </w:pPr>
    </w:p>
    <w:p>
      <w:pPr>
        <w:spacing w:line="440" w:lineRule="exact"/>
        <w:ind w:left="735" w:leftChars="350" w:firstLine="576" w:firstLineChars="192"/>
        <w:rPr>
          <w:rFonts w:ascii="宋体" w:hAnsi="宋体"/>
          <w:sz w:val="30"/>
          <w:szCs w:val="30"/>
        </w:rPr>
      </w:pPr>
      <w:r>
        <w:rPr>
          <w:rFonts w:hint="eastAsia" w:ascii="宋体" w:hAnsi="宋体"/>
          <w:sz w:val="30"/>
          <w:szCs w:val="30"/>
        </w:rPr>
        <w:t>法定代表人（或委托代理人）：</w:t>
      </w:r>
      <w:r>
        <w:rPr>
          <w:rFonts w:hint="eastAsia" w:ascii="宋体" w:hAnsi="宋体"/>
          <w:sz w:val="30"/>
          <w:szCs w:val="30"/>
          <w:u w:val="single"/>
        </w:rPr>
        <w:t xml:space="preserve">      （签字或盖章）</w:t>
      </w:r>
      <w:r>
        <w:rPr>
          <w:rFonts w:hint="eastAsia" w:ascii="宋体" w:hAnsi="宋体"/>
          <w:sz w:val="30"/>
          <w:szCs w:val="30"/>
        </w:rPr>
        <w:t xml:space="preserve"> </w:t>
      </w:r>
    </w:p>
    <w:p>
      <w:pPr>
        <w:spacing w:line="440" w:lineRule="exact"/>
        <w:ind w:left="735" w:leftChars="350" w:firstLine="576" w:firstLineChars="192"/>
        <w:rPr>
          <w:rFonts w:ascii="宋体" w:hAnsi="宋体"/>
          <w:sz w:val="30"/>
          <w:szCs w:val="30"/>
        </w:rPr>
      </w:pPr>
    </w:p>
    <w:p>
      <w:pPr>
        <w:spacing w:line="440" w:lineRule="exact"/>
        <w:ind w:firstLine="2550" w:firstLineChars="850"/>
        <w:rPr>
          <w:rFonts w:ascii="宋体" w:hAnsi="宋体"/>
        </w:rPr>
      </w:pPr>
      <w:r>
        <w:rPr>
          <w:rFonts w:hint="eastAsia" w:ascii="宋体" w:hAnsi="宋体"/>
          <w:sz w:val="30"/>
          <w:szCs w:val="30"/>
        </w:rPr>
        <w:t>日      期：      年   月   日</w:t>
      </w:r>
    </w:p>
    <w:p>
      <w:pPr>
        <w:spacing w:line="440" w:lineRule="exact"/>
        <w:ind w:firstLine="1626" w:firstLineChars="450"/>
        <w:rPr>
          <w:rFonts w:ascii="宋体" w:hAnsi="宋体"/>
          <w:b/>
          <w:bCs/>
          <w:kern w:val="0"/>
          <w:sz w:val="36"/>
          <w:szCs w:val="36"/>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spacing w:line="440" w:lineRule="exact"/>
        <w:ind w:right="-92" w:rightChars="-44"/>
        <w:jc w:val="center"/>
        <w:rPr>
          <w:rFonts w:ascii="宋体" w:hAnsi="宋体"/>
          <w:b/>
          <w:bCs/>
          <w:kern w:val="0"/>
          <w:sz w:val="36"/>
          <w:szCs w:val="36"/>
        </w:rPr>
      </w:pPr>
    </w:p>
    <w:p>
      <w:pPr>
        <w:pStyle w:val="2"/>
        <w:rPr>
          <w:rFonts w:ascii="宋体" w:hAnsi="宋体"/>
          <w:b/>
          <w:bCs/>
          <w:kern w:val="0"/>
          <w:sz w:val="36"/>
          <w:szCs w:val="36"/>
        </w:rPr>
      </w:pPr>
    </w:p>
    <w:p>
      <w:pPr>
        <w:pStyle w:val="3"/>
      </w:pPr>
    </w:p>
    <w:p>
      <w:pPr>
        <w:spacing w:line="440" w:lineRule="exact"/>
        <w:ind w:right="-92" w:rightChars="-44"/>
        <w:jc w:val="center"/>
        <w:rPr>
          <w:rFonts w:ascii="宋体" w:hAnsi="宋体"/>
          <w:b/>
          <w:bCs/>
          <w:kern w:val="0"/>
          <w:sz w:val="36"/>
          <w:szCs w:val="36"/>
        </w:rPr>
      </w:pPr>
      <w:r>
        <w:rPr>
          <w:rFonts w:hint="eastAsia" w:ascii="宋体" w:hAnsi="宋体"/>
          <w:b/>
          <w:bCs/>
          <w:kern w:val="0"/>
          <w:sz w:val="36"/>
          <w:szCs w:val="36"/>
        </w:rPr>
        <w:t>目     录</w:t>
      </w:r>
    </w:p>
    <w:p>
      <w:pPr>
        <w:pStyle w:val="2"/>
        <w:jc w:val="center"/>
        <w:rPr>
          <w:rFonts w:ascii="宋体" w:hAnsi="宋体"/>
          <w:kern w:val="0"/>
          <w:sz w:val="28"/>
          <w:szCs w:val="28"/>
        </w:rPr>
      </w:pPr>
    </w:p>
    <w:p>
      <w:pPr>
        <w:pStyle w:val="2"/>
        <w:jc w:val="center"/>
        <w:rPr>
          <w:sz w:val="18"/>
          <w:szCs w:val="16"/>
        </w:rPr>
      </w:pPr>
      <w:r>
        <w:rPr>
          <w:rFonts w:hint="eastAsia" w:ascii="宋体" w:hAnsi="宋体"/>
          <w:kern w:val="0"/>
          <w:sz w:val="28"/>
          <w:szCs w:val="28"/>
        </w:rPr>
        <w:t>（格式自拟）</w:t>
      </w:r>
    </w:p>
    <w:p>
      <w:pPr>
        <w:spacing w:line="440" w:lineRule="exact"/>
        <w:ind w:right="-92" w:rightChars="-44" w:firstLine="420" w:firstLineChars="200"/>
        <w:rPr>
          <w:rFonts w:ascii="宋体" w:hAnsi="宋体"/>
        </w:rPr>
      </w:pPr>
    </w:p>
    <w:p>
      <w:pPr>
        <w:spacing w:line="440" w:lineRule="exact"/>
        <w:ind w:right="-92" w:rightChars="-44" w:firstLine="422" w:firstLineChars="200"/>
        <w:rPr>
          <w:rFonts w:ascii="宋体" w:hAnsi="宋体"/>
          <w:b/>
          <w:bCs/>
        </w:rPr>
      </w:pPr>
    </w:p>
    <w:p>
      <w:pPr>
        <w:spacing w:line="440" w:lineRule="exact"/>
        <w:ind w:right="-92" w:rightChars="-44" w:firstLine="422" w:firstLineChars="200"/>
        <w:rPr>
          <w:rFonts w:ascii="宋体" w:hAnsi="宋体"/>
          <w:b/>
          <w:bCs/>
        </w:rPr>
      </w:pPr>
    </w:p>
    <w:p>
      <w:pPr>
        <w:spacing w:line="440" w:lineRule="exact"/>
        <w:ind w:right="-92" w:rightChars="-44" w:firstLine="422" w:firstLineChars="200"/>
        <w:rPr>
          <w:rFonts w:ascii="宋体" w:hAnsi="宋体"/>
          <w:b/>
          <w:bCs/>
        </w:rPr>
      </w:pPr>
    </w:p>
    <w:p>
      <w:pPr>
        <w:spacing w:line="440" w:lineRule="exact"/>
        <w:ind w:right="-92" w:rightChars="-44" w:firstLine="422" w:firstLineChars="200"/>
        <w:rPr>
          <w:rFonts w:ascii="宋体" w:hAnsi="宋体"/>
          <w:b/>
          <w:bCs/>
        </w:rPr>
      </w:pPr>
    </w:p>
    <w:p>
      <w:pPr>
        <w:spacing w:line="440" w:lineRule="exact"/>
        <w:ind w:right="-92" w:rightChars="-44" w:firstLine="422" w:firstLineChars="200"/>
        <w:rPr>
          <w:rFonts w:ascii="宋体" w:hAnsi="宋体"/>
          <w:b/>
          <w:bCs/>
        </w:rPr>
      </w:pPr>
    </w:p>
    <w:p>
      <w:pPr>
        <w:spacing w:line="440" w:lineRule="exact"/>
        <w:ind w:right="-92" w:rightChars="-44" w:firstLine="422" w:firstLineChars="200"/>
        <w:rPr>
          <w:rFonts w:ascii="宋体" w:hAnsi="宋体"/>
          <w:b/>
          <w:bCs/>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pStyle w:val="2"/>
      </w:pPr>
    </w:p>
    <w:p>
      <w:pPr>
        <w:widowControl/>
        <w:spacing w:line="440" w:lineRule="exact"/>
        <w:rPr>
          <w:rFonts w:hint="eastAsia" w:ascii="宋体" w:hAnsi="宋体"/>
          <w:b/>
          <w:kern w:val="0"/>
          <w:sz w:val="28"/>
          <w:szCs w:val="28"/>
        </w:rPr>
      </w:pPr>
    </w:p>
    <w:p>
      <w:pPr>
        <w:widowControl/>
        <w:spacing w:line="440" w:lineRule="exact"/>
        <w:rPr>
          <w:rFonts w:ascii="宋体" w:hAnsi="宋体"/>
          <w:b/>
          <w:kern w:val="0"/>
          <w:sz w:val="28"/>
          <w:szCs w:val="28"/>
        </w:rPr>
      </w:pPr>
      <w:r>
        <w:rPr>
          <w:rFonts w:hint="eastAsia" w:ascii="宋体" w:hAnsi="宋体"/>
          <w:b/>
          <w:kern w:val="0"/>
          <w:sz w:val="28"/>
          <w:szCs w:val="28"/>
        </w:rPr>
        <w:t>附件1：</w:t>
      </w:r>
    </w:p>
    <w:p>
      <w:pPr>
        <w:widowControl/>
        <w:spacing w:line="440" w:lineRule="exact"/>
        <w:rPr>
          <w:rFonts w:ascii="宋体" w:hAnsi="宋体"/>
          <w:b/>
          <w:bCs/>
          <w:kern w:val="0"/>
          <w:sz w:val="32"/>
          <w:szCs w:val="32"/>
        </w:rPr>
      </w:pPr>
      <w:bookmarkStart w:id="15" w:name="_Toc454464358"/>
      <w:bookmarkStart w:id="16" w:name="_Toc466022185"/>
    </w:p>
    <w:p>
      <w:pPr>
        <w:widowControl/>
        <w:spacing w:line="440" w:lineRule="exact"/>
        <w:jc w:val="center"/>
        <w:rPr>
          <w:rFonts w:ascii="宋体" w:hAnsi="宋体"/>
          <w:b/>
          <w:bCs/>
          <w:kern w:val="0"/>
          <w:sz w:val="32"/>
          <w:szCs w:val="32"/>
        </w:rPr>
      </w:pPr>
      <w:bookmarkStart w:id="17" w:name="_Toc483669658"/>
      <w:r>
        <w:rPr>
          <w:rFonts w:hint="eastAsia" w:ascii="宋体" w:hAnsi="宋体"/>
          <w:b/>
          <w:bCs/>
          <w:kern w:val="0"/>
          <w:sz w:val="32"/>
          <w:szCs w:val="32"/>
        </w:rPr>
        <w:t>谈判报价函</w:t>
      </w:r>
      <w:bookmarkEnd w:id="15"/>
      <w:bookmarkEnd w:id="16"/>
      <w:bookmarkEnd w:id="17"/>
    </w:p>
    <w:p>
      <w:pPr>
        <w:widowControl/>
        <w:spacing w:line="440" w:lineRule="exact"/>
        <w:jc w:val="center"/>
        <w:rPr>
          <w:rFonts w:ascii="宋体" w:hAnsi="宋体"/>
          <w:b/>
          <w:bCs/>
          <w:kern w:val="0"/>
          <w:sz w:val="32"/>
          <w:szCs w:val="32"/>
        </w:rPr>
      </w:pPr>
    </w:p>
    <w:p>
      <w:pPr>
        <w:widowControl/>
        <w:spacing w:line="440" w:lineRule="exact"/>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lang w:eastAsia="zh-CN"/>
        </w:rPr>
        <w:t>博爱县清化镇街道办事处</w:t>
      </w:r>
      <w:r>
        <w:rPr>
          <w:rFonts w:hint="eastAsia" w:ascii="宋体" w:hAnsi="宋体"/>
          <w:b/>
          <w:bCs/>
          <w:kern w:val="0"/>
          <w:sz w:val="28"/>
          <w:szCs w:val="28"/>
        </w:rPr>
        <w:t xml:space="preserve"> </w:t>
      </w:r>
    </w:p>
    <w:p>
      <w:pPr>
        <w:widowControl/>
        <w:spacing w:line="440" w:lineRule="exact"/>
        <w:rPr>
          <w:rFonts w:ascii="宋体" w:hAnsi="宋体"/>
          <w:b/>
          <w:bCs/>
          <w:kern w:val="0"/>
          <w:sz w:val="28"/>
          <w:szCs w:val="28"/>
        </w:rPr>
      </w:pPr>
    </w:p>
    <w:p>
      <w:pPr>
        <w:widowControl/>
        <w:spacing w:line="440" w:lineRule="exact"/>
        <w:ind w:firstLine="720" w:firstLineChars="300"/>
        <w:rPr>
          <w:rFonts w:ascii="宋体" w:hAnsi="宋体"/>
          <w:sz w:val="24"/>
        </w:rPr>
      </w:pPr>
      <w:r>
        <w:rPr>
          <w:rFonts w:hint="eastAsia" w:ascii="宋体" w:hAnsi="宋体"/>
          <w:kern w:val="0"/>
          <w:sz w:val="24"/>
        </w:rPr>
        <w:t>1、根据已收到的</w:t>
      </w:r>
      <w:r>
        <w:rPr>
          <w:rFonts w:hint="eastAsia" w:ascii="宋体" w:hAnsi="宋体"/>
          <w:kern w:val="0"/>
          <w:sz w:val="24"/>
          <w:u w:val="single"/>
        </w:rPr>
        <w:t xml:space="preserve">                           </w:t>
      </w:r>
      <w:r>
        <w:rPr>
          <w:rFonts w:hint="eastAsia" w:ascii="宋体" w:hAnsi="宋体"/>
          <w:kern w:val="0"/>
          <w:sz w:val="24"/>
        </w:rPr>
        <w:t>项目谈判文件及有关纪要通知，</w:t>
      </w:r>
      <w:r>
        <w:rPr>
          <w:rFonts w:hint="eastAsia" w:ascii="宋体" w:hAnsi="宋体"/>
          <w:sz w:val="24"/>
        </w:rPr>
        <w:t>我方经考察施工现场和研究上述工程谈判文件后，愿按照谈判文件中要求的条件和内容完成全部工程。总价为人民币（大写）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元。工期为签订合同后</w:t>
      </w:r>
      <w:r>
        <w:rPr>
          <w:rFonts w:hint="eastAsia" w:ascii="宋体" w:hAnsi="宋体"/>
          <w:sz w:val="24"/>
          <w:u w:val="single"/>
        </w:rPr>
        <w:t xml:space="preserve">       </w:t>
      </w:r>
      <w:r>
        <w:rPr>
          <w:rFonts w:hint="eastAsia" w:ascii="宋体" w:hAnsi="宋体"/>
          <w:sz w:val="24"/>
        </w:rPr>
        <w:t>日历天，按照合同约定实施和完成承包工程，质量标准达到</w:t>
      </w:r>
      <w:r>
        <w:rPr>
          <w:rFonts w:hint="eastAsia" w:ascii="宋体" w:hAnsi="宋体"/>
          <w:sz w:val="24"/>
          <w:u w:val="single"/>
        </w:rPr>
        <w:t xml:space="preserve">       </w:t>
      </w:r>
      <w:r>
        <w:rPr>
          <w:rFonts w:hint="eastAsia" w:ascii="宋体" w:hAnsi="宋体"/>
          <w:sz w:val="24"/>
        </w:rPr>
        <w:t>。</w:t>
      </w:r>
    </w:p>
    <w:p>
      <w:pPr>
        <w:widowControl/>
        <w:spacing w:line="440" w:lineRule="exact"/>
        <w:ind w:firstLine="480" w:firstLineChars="200"/>
        <w:rPr>
          <w:rFonts w:ascii="宋体" w:hAnsi="宋体"/>
          <w:kern w:val="0"/>
          <w:sz w:val="24"/>
        </w:rPr>
      </w:pPr>
      <w:r>
        <w:rPr>
          <w:rFonts w:hint="eastAsia" w:ascii="宋体" w:hAnsi="宋体"/>
          <w:kern w:val="0"/>
          <w:sz w:val="24"/>
        </w:rPr>
        <w:t>2、我方递交的谈判响应文件，在谈判文件规定的有效期内有效，在此期间我方若中标，将受此约束。</w:t>
      </w:r>
    </w:p>
    <w:p>
      <w:pPr>
        <w:widowControl/>
        <w:spacing w:line="440" w:lineRule="exact"/>
        <w:rPr>
          <w:rFonts w:ascii="宋体" w:hAnsi="宋体"/>
          <w:kern w:val="0"/>
          <w:sz w:val="24"/>
        </w:rPr>
      </w:pPr>
      <w:r>
        <w:rPr>
          <w:rFonts w:hint="eastAsia" w:ascii="宋体" w:hAnsi="宋体"/>
          <w:kern w:val="0"/>
          <w:sz w:val="24"/>
        </w:rPr>
        <w:t xml:space="preserve">    3、成交通知书和本谈判响应文件构成约束我们双方的合同。</w:t>
      </w:r>
    </w:p>
    <w:p>
      <w:pPr>
        <w:widowControl/>
        <w:spacing w:line="440" w:lineRule="exact"/>
        <w:rPr>
          <w:rFonts w:ascii="宋体" w:hAnsi="宋体"/>
          <w:kern w:val="0"/>
          <w:sz w:val="24"/>
        </w:rPr>
      </w:pPr>
      <w:r>
        <w:rPr>
          <w:rFonts w:hint="eastAsia" w:ascii="宋体" w:hAnsi="宋体"/>
          <w:kern w:val="0"/>
          <w:sz w:val="24"/>
        </w:rPr>
        <w:t xml:space="preserve">    4、我方明白采购人不一定接纳最低谈判报价，也不需要采购人解释选择或否决任何谈判供应商的原因和理由。</w:t>
      </w:r>
    </w:p>
    <w:p>
      <w:pPr>
        <w:widowControl/>
        <w:spacing w:line="440" w:lineRule="exact"/>
        <w:rPr>
          <w:rFonts w:ascii="宋体" w:hAnsi="宋体"/>
          <w:kern w:val="0"/>
          <w:sz w:val="24"/>
        </w:rPr>
      </w:pPr>
      <w:r>
        <w:rPr>
          <w:rFonts w:hint="eastAsia" w:ascii="宋体" w:hAnsi="宋体"/>
          <w:kern w:val="0"/>
          <w:sz w:val="24"/>
        </w:rPr>
        <w:t xml:space="preserve"> </w:t>
      </w:r>
    </w:p>
    <w:p>
      <w:pPr>
        <w:widowControl/>
        <w:spacing w:line="440" w:lineRule="exact"/>
        <w:rPr>
          <w:rFonts w:ascii="宋体" w:hAnsi="宋体"/>
          <w:kern w:val="0"/>
          <w:sz w:val="24"/>
        </w:rPr>
      </w:pPr>
    </w:p>
    <w:p>
      <w:pPr>
        <w:widowControl/>
        <w:spacing w:line="440" w:lineRule="exact"/>
        <w:rPr>
          <w:rFonts w:ascii="宋体" w:hAnsi="宋体"/>
          <w:kern w:val="0"/>
          <w:sz w:val="24"/>
        </w:rPr>
      </w:pPr>
    </w:p>
    <w:p>
      <w:pPr>
        <w:widowControl/>
        <w:spacing w:line="440" w:lineRule="exact"/>
        <w:ind w:firstLine="4080" w:firstLineChars="1700"/>
        <w:rPr>
          <w:rFonts w:ascii="宋体" w:hAnsi="宋体"/>
          <w:kern w:val="0"/>
          <w:sz w:val="24"/>
        </w:rPr>
      </w:pPr>
      <w:r>
        <w:rPr>
          <w:rFonts w:hint="eastAsia" w:ascii="宋体" w:hAnsi="宋体"/>
          <w:kern w:val="0"/>
          <w:sz w:val="24"/>
        </w:rPr>
        <w:t>谈判供应商：（盖章）</w:t>
      </w:r>
    </w:p>
    <w:p>
      <w:pPr>
        <w:widowControl/>
        <w:spacing w:line="440" w:lineRule="exact"/>
        <w:ind w:firstLine="4080" w:firstLineChars="1700"/>
        <w:rPr>
          <w:rFonts w:ascii="宋体" w:hAnsi="宋体"/>
          <w:kern w:val="0"/>
          <w:sz w:val="24"/>
        </w:rPr>
      </w:pPr>
      <w:r>
        <w:rPr>
          <w:rFonts w:hint="eastAsia" w:ascii="宋体" w:hAnsi="宋体"/>
          <w:kern w:val="0"/>
          <w:sz w:val="24"/>
        </w:rPr>
        <w:t>法定代表人或委托代理人：（签字或盖章）</w:t>
      </w:r>
    </w:p>
    <w:p>
      <w:pPr>
        <w:widowControl/>
        <w:spacing w:line="440" w:lineRule="exact"/>
        <w:rPr>
          <w:rFonts w:ascii="宋体" w:hAnsi="宋体"/>
          <w:kern w:val="0"/>
          <w:sz w:val="24"/>
        </w:rPr>
      </w:pPr>
      <w:r>
        <w:rPr>
          <w:rFonts w:hint="eastAsia" w:ascii="宋体" w:hAnsi="宋体"/>
          <w:kern w:val="0"/>
          <w:sz w:val="24"/>
        </w:rPr>
        <w:t xml:space="preserve">                                          年      月      日</w:t>
      </w: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pStyle w:val="7"/>
        <w:numPr>
          <w:ilvl w:val="3"/>
          <w:numId w:val="0"/>
        </w:numPr>
        <w:rPr>
          <w:rFonts w:ascii="宋体" w:hAnsi="宋体"/>
        </w:rPr>
      </w:pPr>
    </w:p>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仿宋_GB2312" w:eastAsia="仿宋_GB2312"/>
          <w:b/>
          <w:sz w:val="32"/>
          <w:szCs w:val="32"/>
        </w:rPr>
      </w:pPr>
      <w:r>
        <w:rPr>
          <w:rFonts w:hint="eastAsia" w:ascii="宋体" w:hAnsi="宋体"/>
          <w:b/>
          <w:kern w:val="0"/>
          <w:sz w:val="28"/>
          <w:szCs w:val="28"/>
        </w:rPr>
        <w:t>附件2：</w:t>
      </w:r>
    </w:p>
    <w:p>
      <w:pPr>
        <w:widowControl/>
        <w:spacing w:line="440" w:lineRule="exact"/>
        <w:jc w:val="center"/>
        <w:rPr>
          <w:rFonts w:ascii="宋体" w:hAnsi="宋体"/>
          <w:b/>
          <w:bCs/>
          <w:kern w:val="0"/>
          <w:sz w:val="32"/>
          <w:szCs w:val="32"/>
        </w:rPr>
      </w:pPr>
      <w:bookmarkStart w:id="18" w:name="_Toc454464359"/>
      <w:bookmarkStart w:id="19" w:name="_Toc466022186"/>
      <w:bookmarkStart w:id="20" w:name="_Toc483669659"/>
    </w:p>
    <w:p>
      <w:pPr>
        <w:widowControl/>
        <w:spacing w:line="440" w:lineRule="exact"/>
        <w:jc w:val="center"/>
        <w:rPr>
          <w:rFonts w:ascii="宋体" w:hAnsi="宋体"/>
          <w:b/>
          <w:bCs/>
          <w:kern w:val="0"/>
          <w:sz w:val="32"/>
          <w:szCs w:val="32"/>
        </w:rPr>
      </w:pPr>
      <w:r>
        <w:rPr>
          <w:rFonts w:hint="eastAsia" w:ascii="宋体" w:hAnsi="宋体"/>
          <w:b/>
          <w:bCs/>
          <w:kern w:val="0"/>
          <w:sz w:val="32"/>
          <w:szCs w:val="32"/>
        </w:rPr>
        <w:t>第一轮报价表</w:t>
      </w:r>
      <w:bookmarkEnd w:id="18"/>
      <w:bookmarkEnd w:id="19"/>
      <w:bookmarkEnd w:id="20"/>
    </w:p>
    <w:p>
      <w:pPr>
        <w:widowControl/>
        <w:spacing w:line="440" w:lineRule="exact"/>
        <w:rPr>
          <w:rFonts w:ascii="宋体" w:hAnsi="宋体"/>
          <w:b/>
          <w:kern w:val="0"/>
          <w:szCs w:val="21"/>
        </w:rPr>
      </w:pPr>
      <w:r>
        <w:rPr>
          <w:rFonts w:hint="eastAsia" w:ascii="宋体" w:hAnsi="宋体"/>
          <w:b/>
          <w:kern w:val="0"/>
          <w:szCs w:val="21"/>
        </w:rPr>
        <w:t>说明：投标人单位应将报价填入下表并按要求签字盖章，第一轮报价表要附在响应文件中。</w:t>
      </w:r>
    </w:p>
    <w:p>
      <w:pPr>
        <w:spacing w:line="440" w:lineRule="exact"/>
        <w:ind w:left="6875" w:leftChars="912" w:hanging="4960" w:hangingChars="1550"/>
        <w:rPr>
          <w:rFonts w:ascii="宋体" w:hAnsi="宋体"/>
          <w:kern w:val="0"/>
          <w:sz w:val="24"/>
        </w:rPr>
      </w:pPr>
      <w:r>
        <w:rPr>
          <w:rFonts w:ascii="仿宋_GB2312" w:eastAsia="仿宋_GB2312"/>
          <w:sz w:val="32"/>
          <w:szCs w:val="32"/>
        </w:rPr>
        <w:tab/>
      </w:r>
      <w:r>
        <w:rPr>
          <w:rFonts w:hint="eastAsia" w:ascii="仿宋_GB2312" w:eastAsia="仿宋_GB2312"/>
          <w:sz w:val="32"/>
          <w:szCs w:val="32"/>
        </w:rPr>
        <w:t xml:space="preserve">    </w:t>
      </w:r>
      <w:r>
        <w:rPr>
          <w:rFonts w:ascii="仿宋_GB2312" w:eastAsia="仿宋_GB2312"/>
          <w:sz w:val="32"/>
          <w:szCs w:val="32"/>
        </w:rPr>
        <w:t xml:space="preserve"> </w:t>
      </w:r>
      <w:r>
        <w:rPr>
          <w:rFonts w:ascii="宋体" w:hAnsi="宋体"/>
          <w:sz w:val="32"/>
        </w:rPr>
        <w:t xml:space="preserve">                                   </w:t>
      </w:r>
      <w:r>
        <w:rPr>
          <w:rFonts w:hint="eastAsia" w:ascii="宋体" w:hAnsi="宋体"/>
          <w:sz w:val="32"/>
        </w:rPr>
        <w:t xml:space="preserve">  </w:t>
      </w:r>
      <w:r>
        <w:rPr>
          <w:rFonts w:ascii="宋体" w:hAnsi="宋体"/>
          <w:sz w:val="32"/>
        </w:rPr>
        <w:t xml:space="preserve"> </w:t>
      </w:r>
    </w:p>
    <w:tbl>
      <w:tblPr>
        <w:tblStyle w:val="26"/>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800" w:type="dxa"/>
            <w:vAlign w:val="center"/>
          </w:tcPr>
          <w:p>
            <w:pPr>
              <w:pStyle w:val="60"/>
              <w:keepNext w:val="0"/>
              <w:keepLines w:val="0"/>
              <w:suppressLineNumbers w:val="0"/>
              <w:spacing w:before="0" w:beforeAutospacing="0" w:after="0" w:afterAutospacing="0" w:line="440" w:lineRule="exact"/>
              <w:ind w:left="0" w:right="0" w:firstLine="0"/>
              <w:jc w:val="center"/>
              <w:rPr>
                <w:rFonts w:hint="default" w:ascii="宋体" w:hAnsi="宋体" w:eastAsia="宋体"/>
                <w:sz w:val="24"/>
                <w:szCs w:val="24"/>
              </w:rPr>
            </w:pPr>
            <w:r>
              <w:rPr>
                <w:rFonts w:hint="eastAsia" w:ascii="宋体" w:hAnsi="宋体" w:eastAsia="宋体"/>
                <w:sz w:val="24"/>
                <w:szCs w:val="24"/>
              </w:rPr>
              <w:t>项目名称</w:t>
            </w:r>
          </w:p>
        </w:tc>
        <w:tc>
          <w:tcPr>
            <w:tcW w:w="7410" w:type="dxa"/>
            <w:vAlign w:val="center"/>
          </w:tcPr>
          <w:p>
            <w:pPr>
              <w:pStyle w:val="60"/>
              <w:keepNext w:val="0"/>
              <w:keepLines w:val="0"/>
              <w:suppressLineNumbers w:val="0"/>
              <w:spacing w:before="0" w:beforeAutospacing="0" w:after="0" w:afterAutospacing="0" w:line="440" w:lineRule="exact"/>
              <w:ind w:left="0" w:right="0" w:firstLine="0"/>
              <w:rPr>
                <w:rFonts w:hint="default"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80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r>
              <w:rPr>
                <w:rFonts w:hint="eastAsia" w:ascii="宋体" w:hAnsi="宋体"/>
                <w:szCs w:val="20"/>
              </w:rPr>
              <w:t>供应商名称</w:t>
            </w:r>
          </w:p>
        </w:tc>
        <w:tc>
          <w:tcPr>
            <w:tcW w:w="7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800" w:type="dxa"/>
            <w:tcBorders>
              <w:bottom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r>
              <w:rPr>
                <w:rFonts w:hint="eastAsia" w:ascii="宋体" w:hAnsi="宋体"/>
                <w:szCs w:val="20"/>
              </w:rPr>
              <w:t>总报价（元）</w:t>
            </w:r>
          </w:p>
        </w:tc>
        <w:tc>
          <w:tcPr>
            <w:tcW w:w="7410" w:type="dxa"/>
            <w:tcBorders>
              <w:bottom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宋体" w:hAnsi="宋体"/>
                <w:szCs w:val="20"/>
              </w:rPr>
            </w:pPr>
            <w:r>
              <w:rPr>
                <w:rFonts w:hint="eastAsia" w:ascii="宋体" w:hAnsi="宋体"/>
                <w:szCs w:val="20"/>
              </w:rPr>
              <w:t>大写：</w:t>
            </w:r>
            <w:r>
              <w:rPr>
                <w:rFonts w:hint="eastAsia" w:ascii="宋体" w:hAnsi="宋体"/>
                <w:szCs w:val="20"/>
                <w:u w:val="single"/>
              </w:rPr>
              <w:t xml:space="preserve">                            </w:t>
            </w:r>
            <w:r>
              <w:rPr>
                <w:rFonts w:hint="eastAsia" w:ascii="宋体" w:hAnsi="宋体"/>
                <w:szCs w:val="20"/>
              </w:rPr>
              <w:t xml:space="preserve">  </w:t>
            </w:r>
          </w:p>
          <w:p>
            <w:pPr>
              <w:keepNext w:val="0"/>
              <w:keepLines w:val="0"/>
              <w:suppressLineNumbers w:val="0"/>
              <w:spacing w:before="0" w:beforeAutospacing="0" w:after="0" w:afterAutospacing="0" w:line="440" w:lineRule="exact"/>
              <w:ind w:left="0" w:right="0"/>
              <w:rPr>
                <w:rFonts w:hint="default" w:ascii="宋体" w:hAnsi="宋体"/>
                <w:szCs w:val="20"/>
              </w:rPr>
            </w:pPr>
          </w:p>
          <w:p>
            <w:pPr>
              <w:keepNext w:val="0"/>
              <w:keepLines w:val="0"/>
              <w:suppressLineNumbers w:val="0"/>
              <w:spacing w:before="0" w:beforeAutospacing="0" w:after="0" w:afterAutospacing="0" w:line="440" w:lineRule="exact"/>
              <w:ind w:left="0" w:right="0"/>
              <w:rPr>
                <w:rFonts w:hint="default" w:ascii="宋体" w:hAnsi="宋体"/>
                <w:szCs w:val="20"/>
                <w:u w:val="single"/>
              </w:rPr>
            </w:pPr>
            <w:r>
              <w:rPr>
                <w:rFonts w:hint="eastAsia" w:ascii="宋体" w:hAnsi="宋体"/>
                <w:szCs w:val="20"/>
              </w:rPr>
              <w:t>小写：</w:t>
            </w:r>
            <w:r>
              <w:rPr>
                <w:rFonts w:hint="eastAsia" w:ascii="宋体" w:hAnsi="宋体"/>
                <w:sz w:val="24"/>
                <w:szCs w:val="20"/>
              </w:rPr>
              <w:t>￥</w:t>
            </w:r>
            <w:r>
              <w:rPr>
                <w:rFonts w:hint="eastAsia" w:ascii="宋体" w:hAnsi="宋体"/>
                <w:szCs w:val="20"/>
                <w:u w:val="single"/>
              </w:rPr>
              <w:t xml:space="preserve">             </w:t>
            </w:r>
            <w:r>
              <w:rPr>
                <w:rFonts w:hint="eastAsia" w:ascii="宋体" w:hAnsi="宋体"/>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180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r>
              <w:rPr>
                <w:rFonts w:hint="eastAsia" w:ascii="宋体" w:hAnsi="宋体"/>
                <w:szCs w:val="20"/>
              </w:rPr>
              <w:t>工期</w:t>
            </w:r>
          </w:p>
        </w:tc>
        <w:tc>
          <w:tcPr>
            <w:tcW w:w="7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r>
              <w:rPr>
                <w:rFonts w:hint="eastAsia" w:ascii="宋体" w:hAnsi="宋体"/>
                <w:szCs w:val="20"/>
              </w:rPr>
              <w:t>签订合同后</w:t>
            </w:r>
            <w:r>
              <w:rPr>
                <w:rFonts w:hint="eastAsia" w:ascii="宋体" w:hAnsi="宋体"/>
                <w:szCs w:val="20"/>
                <w:u w:val="single"/>
              </w:rPr>
              <w:t xml:space="preserve">     </w:t>
            </w:r>
            <w:r>
              <w:rPr>
                <w:rFonts w:hint="eastAsia" w:ascii="宋体" w:hAnsi="宋体"/>
                <w:szCs w:val="20"/>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r>
              <w:rPr>
                <w:rFonts w:hint="eastAsia" w:ascii="宋体" w:hAnsi="宋体"/>
                <w:szCs w:val="20"/>
              </w:rPr>
              <w:t>质量标准</w:t>
            </w:r>
          </w:p>
        </w:tc>
        <w:tc>
          <w:tcPr>
            <w:tcW w:w="7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r>
              <w:rPr>
                <w:rFonts w:hint="eastAsia" w:ascii="宋体" w:hAnsi="宋体"/>
                <w:szCs w:val="20"/>
              </w:rPr>
              <w:t xml:space="preserve">投标有效期 </w:t>
            </w:r>
          </w:p>
        </w:tc>
        <w:tc>
          <w:tcPr>
            <w:tcW w:w="7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80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r>
              <w:rPr>
                <w:rFonts w:hint="eastAsia" w:ascii="宋体" w:hAnsi="宋体"/>
                <w:szCs w:val="20"/>
                <w:highlight w:val="none"/>
              </w:rPr>
              <w:t>项目经理</w:t>
            </w:r>
          </w:p>
        </w:tc>
        <w:tc>
          <w:tcPr>
            <w:tcW w:w="7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80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0"/>
                <w:highlight w:val="none"/>
                <w:lang w:val="en-US" w:eastAsia="zh-CN"/>
              </w:rPr>
            </w:pPr>
            <w:r>
              <w:rPr>
                <w:rFonts w:hint="eastAsia" w:ascii="宋体" w:hAnsi="宋体"/>
                <w:szCs w:val="20"/>
                <w:highlight w:val="none"/>
                <w:lang w:val="en-US" w:eastAsia="zh-CN"/>
              </w:rPr>
              <w:t>项目经理证书</w:t>
            </w:r>
          </w:p>
          <w:p>
            <w:pPr>
              <w:keepNext w:val="0"/>
              <w:keepLines w:val="0"/>
              <w:suppressLineNumbers w:val="0"/>
              <w:spacing w:before="0" w:beforeAutospacing="0" w:after="0" w:afterAutospacing="0" w:line="440" w:lineRule="exact"/>
              <w:ind w:left="0" w:right="0"/>
              <w:jc w:val="center"/>
              <w:rPr>
                <w:rFonts w:hint="default" w:ascii="宋体" w:hAnsi="宋体" w:eastAsia="宋体"/>
                <w:szCs w:val="20"/>
                <w:highlight w:val="none"/>
                <w:lang w:val="en-US" w:eastAsia="zh-CN"/>
              </w:rPr>
            </w:pPr>
            <w:r>
              <w:rPr>
                <w:rFonts w:hint="eastAsia" w:ascii="宋体" w:hAnsi="宋体"/>
                <w:szCs w:val="20"/>
                <w:highlight w:val="none"/>
                <w:lang w:val="en-US" w:eastAsia="zh-CN"/>
              </w:rPr>
              <w:t>编号</w:t>
            </w:r>
          </w:p>
        </w:tc>
        <w:tc>
          <w:tcPr>
            <w:tcW w:w="741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szCs w:val="20"/>
                <w:lang w:val="en-US" w:eastAsia="zh-CN"/>
              </w:rPr>
            </w:pPr>
            <w:r>
              <w:rPr>
                <w:rFonts w:hint="eastAsia" w:ascii="宋体" w:hAnsi="宋体"/>
                <w:szCs w:val="20"/>
                <w:lang w:val="en-US" w:eastAsia="zh-CN"/>
              </w:rPr>
              <w:t>s</w:t>
            </w:r>
          </w:p>
        </w:tc>
      </w:tr>
    </w:tbl>
    <w:p>
      <w:pPr>
        <w:spacing w:line="440" w:lineRule="exact"/>
        <w:ind w:left="6660" w:hanging="6660" w:hangingChars="2775"/>
        <w:rPr>
          <w:rFonts w:ascii="宋体" w:hAnsi="宋体"/>
          <w:sz w:val="24"/>
        </w:rPr>
      </w:pPr>
      <w:r>
        <w:rPr>
          <w:rFonts w:ascii="宋体" w:hAnsi="宋体"/>
          <w:sz w:val="24"/>
        </w:rPr>
        <w:t xml:space="preserve">   </w:t>
      </w:r>
      <w:r>
        <w:rPr>
          <w:rFonts w:hint="eastAsia" w:ascii="宋体" w:hAnsi="宋体"/>
          <w:sz w:val="24"/>
        </w:rPr>
        <w:t xml:space="preserve">                                                  </w:t>
      </w:r>
    </w:p>
    <w:p>
      <w:pPr>
        <w:spacing w:line="440" w:lineRule="exact"/>
        <w:jc w:val="center"/>
        <w:rPr>
          <w:rFonts w:ascii="宋体" w:hAnsi="宋体"/>
          <w:sz w:val="24"/>
        </w:rPr>
      </w:pPr>
      <w:r>
        <w:rPr>
          <w:rFonts w:hint="eastAsia" w:ascii="宋体" w:hAnsi="宋体"/>
          <w:sz w:val="24"/>
        </w:rPr>
        <w:t xml:space="preserve">                 谈判供应商（盖章）：                               </w:t>
      </w:r>
    </w:p>
    <w:p>
      <w:pPr>
        <w:spacing w:line="440" w:lineRule="exact"/>
        <w:jc w:val="center"/>
        <w:rPr>
          <w:rFonts w:ascii="宋体" w:hAnsi="宋体"/>
          <w:sz w:val="24"/>
        </w:rPr>
      </w:pPr>
      <w:r>
        <w:rPr>
          <w:rFonts w:hint="eastAsia" w:ascii="宋体" w:hAnsi="宋体"/>
          <w:sz w:val="24"/>
        </w:rPr>
        <w:t xml:space="preserve">                                </w:t>
      </w:r>
    </w:p>
    <w:p>
      <w:pPr>
        <w:spacing w:line="440" w:lineRule="exact"/>
        <w:jc w:val="center"/>
        <w:rPr>
          <w:rFonts w:ascii="宋体" w:hAnsi="宋体"/>
          <w:sz w:val="24"/>
        </w:rPr>
      </w:pPr>
      <w:r>
        <w:rPr>
          <w:rFonts w:hint="eastAsia" w:ascii="宋体" w:hAnsi="宋体"/>
          <w:sz w:val="24"/>
        </w:rPr>
        <w:t xml:space="preserve">                                法人代表人或委托代理人（签字或盖章）：                                                </w:t>
      </w:r>
    </w:p>
    <w:p>
      <w:pPr>
        <w:spacing w:line="440" w:lineRule="exact"/>
        <w:jc w:val="center"/>
        <w:rPr>
          <w:rFonts w:ascii="宋体" w:hAnsi="宋体"/>
          <w:sz w:val="24"/>
        </w:rPr>
      </w:pPr>
      <w:r>
        <w:rPr>
          <w:rFonts w:hint="eastAsia" w:ascii="宋体" w:hAnsi="宋体"/>
          <w:sz w:val="24"/>
        </w:rPr>
        <w:t xml:space="preserve">                                      </w:t>
      </w:r>
    </w:p>
    <w:p>
      <w:pPr>
        <w:spacing w:line="440" w:lineRule="exact"/>
        <w:jc w:val="center"/>
        <w:rPr>
          <w:rFonts w:ascii="宋体" w:hAnsi="宋体"/>
          <w:sz w:val="24"/>
        </w:rPr>
      </w:pPr>
      <w:r>
        <w:rPr>
          <w:rFonts w:hint="eastAsia" w:ascii="宋体" w:hAnsi="宋体"/>
          <w:sz w:val="24"/>
        </w:rPr>
        <w:t xml:space="preserve">                      年     月     日   </w:t>
      </w:r>
    </w:p>
    <w:p>
      <w:pPr>
        <w:widowControl/>
        <w:spacing w:line="440" w:lineRule="exact"/>
        <w:rPr>
          <w:rFonts w:ascii="宋体" w:hAnsi="宋体"/>
          <w:b/>
          <w:kern w:val="0"/>
          <w:szCs w:val="21"/>
        </w:rPr>
      </w:pPr>
    </w:p>
    <w:p>
      <w:pPr>
        <w:widowControl/>
        <w:spacing w:line="440" w:lineRule="exact"/>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r>
        <w:rPr>
          <w:rFonts w:hint="eastAsia" w:ascii="宋体" w:hAnsi="宋体"/>
          <w:b/>
          <w:kern w:val="0"/>
          <w:sz w:val="28"/>
          <w:szCs w:val="28"/>
        </w:rPr>
        <w:t xml:space="preserve">（2）已标价工程量清单 </w:t>
      </w:r>
    </w:p>
    <w:p>
      <w:pPr>
        <w:widowControl/>
        <w:spacing w:line="440" w:lineRule="exact"/>
        <w:jc w:val="center"/>
        <w:rPr>
          <w:rFonts w:ascii="宋体" w:hAnsi="宋体"/>
          <w:b/>
          <w:kern w:val="0"/>
          <w:szCs w:val="21"/>
        </w:rPr>
      </w:pPr>
      <w:r>
        <w:rPr>
          <w:rFonts w:hint="eastAsia" w:ascii="宋体" w:hAnsi="宋体"/>
          <w:b/>
          <w:kern w:val="0"/>
          <w:szCs w:val="21"/>
        </w:rPr>
        <w:t xml:space="preserve">（加盖供应商印章） </w:t>
      </w: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jc w:val="center"/>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rPr>
          <w:rFonts w:ascii="宋体" w:hAnsi="宋体"/>
          <w:b/>
          <w:kern w:val="0"/>
          <w:sz w:val="28"/>
          <w:szCs w:val="28"/>
        </w:rPr>
      </w:pPr>
    </w:p>
    <w:p>
      <w:pPr>
        <w:widowControl/>
        <w:spacing w:line="440" w:lineRule="exact"/>
        <w:jc w:val="center"/>
        <w:rPr>
          <w:rFonts w:ascii="宋体" w:hAnsi="宋体"/>
          <w:b/>
          <w:bCs/>
          <w:kern w:val="0"/>
          <w:sz w:val="32"/>
          <w:szCs w:val="32"/>
        </w:rPr>
      </w:pPr>
      <w:bookmarkStart w:id="21" w:name="_Toc466022187"/>
      <w:bookmarkStart w:id="22" w:name="_Toc454464360"/>
      <w:bookmarkStart w:id="23" w:name="_Toc483669660"/>
      <w:r>
        <w:rPr>
          <w:rFonts w:hint="eastAsia" w:ascii="宋体" w:hAnsi="宋体"/>
          <w:b/>
          <w:bCs/>
          <w:kern w:val="0"/>
          <w:sz w:val="32"/>
          <w:szCs w:val="32"/>
          <w:lang w:eastAsia="zh-CN"/>
        </w:rPr>
        <w:t>（</w:t>
      </w:r>
      <w:r>
        <w:rPr>
          <w:rFonts w:hint="eastAsia" w:ascii="宋体" w:hAnsi="宋体"/>
          <w:b/>
          <w:bCs/>
          <w:kern w:val="0"/>
          <w:sz w:val="32"/>
          <w:szCs w:val="32"/>
          <w:lang w:val="en-US" w:eastAsia="zh-CN"/>
        </w:rPr>
        <w:t>3</w:t>
      </w:r>
      <w:r>
        <w:rPr>
          <w:rFonts w:hint="eastAsia" w:ascii="宋体" w:hAnsi="宋体"/>
          <w:b/>
          <w:bCs/>
          <w:kern w:val="0"/>
          <w:sz w:val="32"/>
          <w:szCs w:val="32"/>
          <w:lang w:eastAsia="zh-CN"/>
        </w:rPr>
        <w:t>）</w:t>
      </w:r>
      <w:r>
        <w:rPr>
          <w:rFonts w:hint="eastAsia" w:ascii="宋体" w:hAnsi="宋体"/>
          <w:b/>
          <w:bCs/>
          <w:kern w:val="0"/>
          <w:sz w:val="32"/>
          <w:szCs w:val="32"/>
        </w:rPr>
        <w:t>第二轮报价表</w:t>
      </w:r>
      <w:bookmarkEnd w:id="21"/>
      <w:bookmarkEnd w:id="22"/>
      <w:bookmarkEnd w:id="23"/>
    </w:p>
    <w:p>
      <w:pPr>
        <w:widowControl/>
        <w:spacing w:line="440" w:lineRule="exact"/>
        <w:jc w:val="center"/>
        <w:rPr>
          <w:rFonts w:ascii="宋体" w:hAnsi="宋体"/>
          <w:b/>
          <w:bCs/>
          <w:kern w:val="0"/>
          <w:sz w:val="32"/>
          <w:szCs w:val="32"/>
        </w:rPr>
      </w:pPr>
    </w:p>
    <w:p>
      <w:pPr>
        <w:spacing w:line="440" w:lineRule="exact"/>
        <w:ind w:left="5403" w:leftChars="86" w:hanging="5222" w:hangingChars="2176"/>
        <w:rPr>
          <w:rFonts w:ascii="宋体" w:hAnsi="宋体"/>
          <w:kern w:val="0"/>
          <w:sz w:val="24"/>
        </w:rPr>
      </w:pPr>
      <w:r>
        <w:rPr>
          <w:rFonts w:hint="eastAsia"/>
          <w:sz w:val="24"/>
        </w:rPr>
        <w:t>说明：第二轮报价表</w:t>
      </w:r>
      <w:r>
        <w:rPr>
          <w:rFonts w:hint="eastAsia" w:ascii="宋体" w:hAnsi="宋体" w:cs="宋体"/>
          <w:b/>
          <w:kern w:val="0"/>
          <w:sz w:val="24"/>
          <w:shd w:val="clear" w:color="auto" w:fill="FFFFFF"/>
        </w:rPr>
        <w:t>（附已标价工程量清单）</w:t>
      </w:r>
      <w:r>
        <w:rPr>
          <w:rFonts w:hint="eastAsia"/>
          <w:sz w:val="24"/>
        </w:rPr>
        <w:t>加盖公章，填写后交与谈判小组。</w:t>
      </w:r>
      <w:r>
        <w:t xml:space="preserve">                              </w:t>
      </w:r>
      <w:r>
        <w:rPr>
          <w:rFonts w:hint="eastAsia"/>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ascii="宋体" w:hAnsi="宋体"/>
          <w:sz w:val="32"/>
        </w:rPr>
        <w:t xml:space="preserve">                                   </w:t>
      </w:r>
      <w:r>
        <w:rPr>
          <w:rFonts w:hint="eastAsia" w:ascii="宋体" w:hAnsi="宋体"/>
          <w:sz w:val="32"/>
        </w:rPr>
        <w:t xml:space="preserve">  </w:t>
      </w:r>
      <w:r>
        <w:rPr>
          <w:rFonts w:ascii="宋体" w:hAnsi="宋体"/>
          <w:sz w:val="32"/>
        </w:rPr>
        <w:t xml:space="preserve"> </w:t>
      </w:r>
    </w:p>
    <w:p>
      <w:pPr>
        <w:spacing w:line="440" w:lineRule="exact"/>
        <w:ind w:left="6875" w:leftChars="912" w:hanging="4960" w:hangingChars="1550"/>
        <w:rPr>
          <w:rFonts w:ascii="宋体" w:hAnsi="宋体"/>
          <w:kern w:val="0"/>
          <w:sz w:val="24"/>
        </w:rPr>
      </w:pPr>
      <w:r>
        <w:rPr>
          <w:rFonts w:ascii="仿宋_GB2312" w:eastAsia="仿宋_GB2312"/>
          <w:sz w:val="32"/>
          <w:szCs w:val="32"/>
        </w:rPr>
        <w:tab/>
      </w:r>
      <w:r>
        <w:rPr>
          <w:rFonts w:hint="eastAsia" w:ascii="仿宋_GB2312" w:eastAsia="仿宋_GB2312"/>
          <w:sz w:val="32"/>
          <w:szCs w:val="32"/>
        </w:rPr>
        <w:t xml:space="preserve">    </w:t>
      </w:r>
      <w:r>
        <w:rPr>
          <w:rFonts w:ascii="仿宋_GB2312" w:eastAsia="仿宋_GB2312"/>
          <w:sz w:val="32"/>
          <w:szCs w:val="32"/>
        </w:rPr>
        <w:t xml:space="preserve"> </w:t>
      </w:r>
      <w:r>
        <w:rPr>
          <w:rFonts w:ascii="宋体" w:hAnsi="宋体"/>
          <w:sz w:val="32"/>
        </w:rPr>
        <w:t xml:space="preserve">                                   </w:t>
      </w:r>
      <w:r>
        <w:rPr>
          <w:rFonts w:hint="eastAsia" w:ascii="宋体" w:hAnsi="宋体"/>
          <w:sz w:val="32"/>
        </w:rPr>
        <w:t xml:space="preserve">  </w:t>
      </w:r>
      <w:r>
        <w:rPr>
          <w:rFonts w:ascii="宋体" w:hAnsi="宋体"/>
          <w:sz w:val="32"/>
        </w:rPr>
        <w:t xml:space="preserve"> </w:t>
      </w:r>
    </w:p>
    <w:tbl>
      <w:tblPr>
        <w:tblStyle w:val="26"/>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800" w:type="dxa"/>
            <w:vAlign w:val="center"/>
          </w:tcPr>
          <w:p>
            <w:pPr>
              <w:pStyle w:val="60"/>
              <w:keepNext w:val="0"/>
              <w:keepLines w:val="0"/>
              <w:suppressLineNumbers w:val="0"/>
              <w:spacing w:before="0" w:beforeAutospacing="0" w:after="0" w:afterAutospacing="0" w:line="440" w:lineRule="exact"/>
              <w:ind w:left="0" w:right="0" w:firstLine="0"/>
              <w:jc w:val="center"/>
              <w:rPr>
                <w:rFonts w:hint="default" w:ascii="宋体" w:hAnsi="宋体" w:eastAsia="宋体"/>
                <w:sz w:val="24"/>
                <w:szCs w:val="24"/>
              </w:rPr>
            </w:pPr>
            <w:r>
              <w:rPr>
                <w:rFonts w:hint="eastAsia" w:ascii="宋体" w:hAnsi="宋体" w:eastAsia="宋体"/>
                <w:sz w:val="24"/>
                <w:szCs w:val="24"/>
              </w:rPr>
              <w:t>项目名称</w:t>
            </w:r>
          </w:p>
        </w:tc>
        <w:tc>
          <w:tcPr>
            <w:tcW w:w="7410" w:type="dxa"/>
            <w:vAlign w:val="center"/>
          </w:tcPr>
          <w:p>
            <w:pPr>
              <w:pStyle w:val="60"/>
              <w:keepNext w:val="0"/>
              <w:keepLines w:val="0"/>
              <w:suppressLineNumbers w:val="0"/>
              <w:spacing w:before="0" w:beforeAutospacing="0" w:after="0" w:afterAutospacing="0" w:line="440" w:lineRule="exact"/>
              <w:ind w:left="0" w:right="0" w:firstLine="0"/>
              <w:rPr>
                <w:rFonts w:hint="default"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80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r>
              <w:rPr>
                <w:rFonts w:hint="eastAsia" w:ascii="宋体" w:hAnsi="宋体"/>
                <w:kern w:val="0"/>
                <w:sz w:val="24"/>
                <w:szCs w:val="24"/>
              </w:rPr>
              <w:t>供应商名称</w:t>
            </w:r>
          </w:p>
        </w:tc>
        <w:tc>
          <w:tcPr>
            <w:tcW w:w="7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800" w:type="dxa"/>
            <w:tcBorders>
              <w:bottom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r>
              <w:rPr>
                <w:rFonts w:hint="eastAsia" w:ascii="宋体" w:hAnsi="宋体"/>
                <w:szCs w:val="20"/>
              </w:rPr>
              <w:t>总报价（元）</w:t>
            </w:r>
          </w:p>
        </w:tc>
        <w:tc>
          <w:tcPr>
            <w:tcW w:w="7410" w:type="dxa"/>
            <w:tcBorders>
              <w:bottom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宋体" w:hAnsi="宋体"/>
                <w:szCs w:val="20"/>
              </w:rPr>
            </w:pPr>
            <w:r>
              <w:rPr>
                <w:rFonts w:hint="eastAsia" w:ascii="宋体" w:hAnsi="宋体"/>
                <w:szCs w:val="20"/>
              </w:rPr>
              <w:t>大写：</w:t>
            </w:r>
            <w:r>
              <w:rPr>
                <w:rFonts w:hint="eastAsia" w:ascii="宋体" w:hAnsi="宋体"/>
                <w:szCs w:val="20"/>
                <w:u w:val="single"/>
              </w:rPr>
              <w:t xml:space="preserve">                            </w:t>
            </w:r>
            <w:r>
              <w:rPr>
                <w:rFonts w:hint="eastAsia" w:ascii="宋体" w:hAnsi="宋体"/>
                <w:szCs w:val="20"/>
              </w:rPr>
              <w:t xml:space="preserve">  </w:t>
            </w:r>
          </w:p>
          <w:p>
            <w:pPr>
              <w:keepNext w:val="0"/>
              <w:keepLines w:val="0"/>
              <w:suppressLineNumbers w:val="0"/>
              <w:spacing w:before="0" w:beforeAutospacing="0" w:after="0" w:afterAutospacing="0" w:line="440" w:lineRule="exact"/>
              <w:ind w:left="0" w:right="0"/>
              <w:rPr>
                <w:rFonts w:hint="default" w:ascii="宋体" w:hAnsi="宋体"/>
                <w:szCs w:val="20"/>
              </w:rPr>
            </w:pPr>
          </w:p>
          <w:p>
            <w:pPr>
              <w:keepNext w:val="0"/>
              <w:keepLines w:val="0"/>
              <w:suppressLineNumbers w:val="0"/>
              <w:spacing w:before="0" w:beforeAutospacing="0" w:after="0" w:afterAutospacing="0" w:line="440" w:lineRule="exact"/>
              <w:ind w:left="0" w:right="0"/>
              <w:rPr>
                <w:rFonts w:hint="default" w:ascii="宋体" w:hAnsi="宋体"/>
                <w:szCs w:val="20"/>
                <w:u w:val="single"/>
              </w:rPr>
            </w:pPr>
            <w:r>
              <w:rPr>
                <w:rFonts w:hint="eastAsia" w:ascii="宋体" w:hAnsi="宋体"/>
                <w:szCs w:val="20"/>
              </w:rPr>
              <w:t>小写：</w:t>
            </w:r>
            <w:r>
              <w:rPr>
                <w:rFonts w:hint="eastAsia" w:ascii="宋体" w:hAnsi="宋体"/>
                <w:sz w:val="24"/>
                <w:szCs w:val="20"/>
              </w:rPr>
              <w:t>￥</w:t>
            </w:r>
            <w:r>
              <w:rPr>
                <w:rFonts w:hint="eastAsia" w:ascii="宋体" w:hAnsi="宋体"/>
                <w:szCs w:val="20"/>
                <w:u w:val="single"/>
              </w:rPr>
              <w:t xml:space="preserve">                          </w:t>
            </w:r>
            <w:r>
              <w:rPr>
                <w:rFonts w:hint="eastAsia" w:ascii="宋体" w:hAnsi="宋体"/>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180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r>
              <w:rPr>
                <w:rFonts w:hint="eastAsia" w:ascii="宋体" w:hAnsi="宋体"/>
                <w:szCs w:val="20"/>
              </w:rPr>
              <w:t>工期</w:t>
            </w:r>
          </w:p>
        </w:tc>
        <w:tc>
          <w:tcPr>
            <w:tcW w:w="7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r>
              <w:rPr>
                <w:rFonts w:hint="eastAsia" w:ascii="宋体" w:hAnsi="宋体"/>
                <w:szCs w:val="20"/>
              </w:rPr>
              <w:t>签订合同后</w:t>
            </w:r>
            <w:r>
              <w:rPr>
                <w:rFonts w:hint="eastAsia" w:ascii="宋体" w:hAnsi="宋体"/>
                <w:szCs w:val="20"/>
                <w:u w:val="single"/>
              </w:rPr>
              <w:t xml:space="preserve">     </w:t>
            </w:r>
            <w:r>
              <w:rPr>
                <w:rFonts w:hint="eastAsia" w:ascii="宋体" w:hAnsi="宋体"/>
                <w:szCs w:val="20"/>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r>
              <w:rPr>
                <w:rFonts w:hint="eastAsia" w:ascii="宋体" w:hAnsi="宋体"/>
                <w:szCs w:val="20"/>
              </w:rPr>
              <w:t>质量标准</w:t>
            </w:r>
          </w:p>
        </w:tc>
        <w:tc>
          <w:tcPr>
            <w:tcW w:w="7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r>
              <w:rPr>
                <w:rFonts w:hint="eastAsia" w:ascii="宋体" w:hAnsi="宋体"/>
                <w:szCs w:val="20"/>
              </w:rPr>
              <w:t xml:space="preserve">投标有效期 </w:t>
            </w:r>
          </w:p>
        </w:tc>
        <w:tc>
          <w:tcPr>
            <w:tcW w:w="7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r>
              <w:rPr>
                <w:rFonts w:hint="eastAsia" w:ascii="宋体" w:hAnsi="宋体"/>
                <w:szCs w:val="20"/>
              </w:rPr>
              <w:t>项目经理</w:t>
            </w:r>
          </w:p>
        </w:tc>
        <w:tc>
          <w:tcPr>
            <w:tcW w:w="7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szCs w:val="20"/>
              </w:rPr>
            </w:pPr>
          </w:p>
        </w:tc>
      </w:tr>
    </w:tbl>
    <w:p>
      <w:pPr>
        <w:spacing w:line="440" w:lineRule="exact"/>
        <w:ind w:left="6660" w:hanging="6660" w:hangingChars="2775"/>
        <w:rPr>
          <w:rFonts w:ascii="宋体" w:hAnsi="宋体"/>
          <w:sz w:val="24"/>
        </w:rPr>
      </w:pPr>
      <w:r>
        <w:rPr>
          <w:rFonts w:ascii="宋体" w:hAnsi="宋体"/>
          <w:sz w:val="24"/>
        </w:rPr>
        <w:t xml:space="preserve">   </w:t>
      </w:r>
      <w:r>
        <w:rPr>
          <w:rFonts w:hint="eastAsia" w:ascii="宋体" w:hAnsi="宋体"/>
          <w:sz w:val="24"/>
        </w:rPr>
        <w:t xml:space="preserve">                                                   </w:t>
      </w:r>
    </w:p>
    <w:p>
      <w:pPr>
        <w:spacing w:line="440" w:lineRule="exact"/>
        <w:jc w:val="center"/>
        <w:rPr>
          <w:rFonts w:ascii="宋体" w:hAnsi="宋体"/>
          <w:sz w:val="24"/>
        </w:rPr>
      </w:pPr>
      <w:r>
        <w:rPr>
          <w:rFonts w:hint="eastAsia" w:ascii="宋体" w:hAnsi="宋体"/>
          <w:sz w:val="24"/>
        </w:rPr>
        <w:t xml:space="preserve">                 谈判供应商（盖章）：                                                               </w:t>
      </w:r>
    </w:p>
    <w:p>
      <w:pPr>
        <w:spacing w:line="440" w:lineRule="exact"/>
        <w:jc w:val="center"/>
        <w:rPr>
          <w:rFonts w:ascii="宋体" w:hAnsi="宋体"/>
          <w:sz w:val="24"/>
        </w:rPr>
      </w:pPr>
      <w:r>
        <w:rPr>
          <w:rFonts w:hint="eastAsia" w:ascii="宋体" w:hAnsi="宋体"/>
          <w:sz w:val="24"/>
        </w:rPr>
        <w:t xml:space="preserve">                                </w:t>
      </w:r>
      <w:r>
        <w:rPr>
          <w:rFonts w:hint="eastAsia" w:ascii="宋体" w:hAnsi="宋体"/>
          <w:kern w:val="0"/>
          <w:sz w:val="24"/>
        </w:rPr>
        <w:t>法定代表人或委托代理人</w:t>
      </w:r>
      <w:r>
        <w:rPr>
          <w:rFonts w:hint="eastAsia" w:ascii="宋体" w:hAnsi="宋体"/>
          <w:sz w:val="24"/>
        </w:rPr>
        <w:t xml:space="preserve">（签字或盖章）：                                                </w:t>
      </w:r>
    </w:p>
    <w:p>
      <w:pPr>
        <w:spacing w:line="440" w:lineRule="exact"/>
        <w:jc w:val="center"/>
        <w:rPr>
          <w:rFonts w:ascii="宋体" w:hAnsi="宋体"/>
          <w:sz w:val="24"/>
        </w:rPr>
      </w:pPr>
      <w:r>
        <w:rPr>
          <w:rFonts w:hint="eastAsia" w:ascii="宋体" w:hAnsi="宋体"/>
          <w:sz w:val="24"/>
        </w:rPr>
        <w:t xml:space="preserve">                                      </w:t>
      </w:r>
    </w:p>
    <w:p>
      <w:pPr>
        <w:spacing w:line="440" w:lineRule="exact"/>
        <w:jc w:val="center"/>
        <w:rPr>
          <w:rFonts w:ascii="宋体" w:hAnsi="宋体"/>
          <w:sz w:val="24"/>
        </w:rPr>
      </w:pPr>
      <w:r>
        <w:rPr>
          <w:rFonts w:hint="eastAsia" w:ascii="宋体" w:hAnsi="宋体"/>
          <w:sz w:val="24"/>
        </w:rPr>
        <w:t xml:space="preserve">                      年     月     日   </w:t>
      </w:r>
    </w:p>
    <w:p>
      <w:pPr>
        <w:spacing w:line="440" w:lineRule="exact"/>
        <w:rPr>
          <w:rFonts w:ascii="仿宋_GB2312" w:eastAsia="仿宋_GB2312"/>
          <w:sz w:val="32"/>
          <w:szCs w:val="32"/>
        </w:rPr>
      </w:pPr>
    </w:p>
    <w:p>
      <w:pPr>
        <w:pStyle w:val="24"/>
      </w:pPr>
    </w:p>
    <w:p>
      <w:pPr>
        <w:spacing w:line="440" w:lineRule="exact"/>
        <w:rPr>
          <w:rFonts w:ascii="宋体" w:hAnsi="宋体"/>
          <w:b/>
          <w:kern w:val="0"/>
          <w:sz w:val="28"/>
          <w:szCs w:val="28"/>
        </w:rPr>
      </w:pPr>
    </w:p>
    <w:p>
      <w:pPr>
        <w:spacing w:line="440" w:lineRule="exact"/>
        <w:rPr>
          <w:rFonts w:ascii="宋体" w:hAnsi="宋体"/>
          <w:b/>
          <w:kern w:val="0"/>
          <w:sz w:val="28"/>
          <w:szCs w:val="28"/>
        </w:rPr>
      </w:pPr>
    </w:p>
    <w:p>
      <w:pPr>
        <w:spacing w:line="440" w:lineRule="exact"/>
        <w:rPr>
          <w:rFonts w:ascii="宋体" w:hAnsi="宋体"/>
          <w:b/>
          <w:kern w:val="0"/>
          <w:sz w:val="28"/>
          <w:szCs w:val="28"/>
        </w:rPr>
      </w:pPr>
    </w:p>
    <w:p>
      <w:pPr>
        <w:spacing w:line="440" w:lineRule="exact"/>
        <w:rPr>
          <w:rFonts w:ascii="宋体" w:hAnsi="宋体"/>
          <w:b/>
          <w:kern w:val="0"/>
          <w:sz w:val="28"/>
          <w:szCs w:val="28"/>
        </w:rPr>
      </w:pPr>
      <w:r>
        <w:rPr>
          <w:rFonts w:hint="eastAsia" w:ascii="宋体" w:hAnsi="宋体"/>
          <w:b/>
          <w:kern w:val="0"/>
          <w:sz w:val="28"/>
          <w:szCs w:val="28"/>
        </w:rPr>
        <w:t>附件</w:t>
      </w:r>
      <w:r>
        <w:rPr>
          <w:rFonts w:hint="eastAsia" w:ascii="宋体" w:hAnsi="宋体"/>
          <w:b/>
          <w:kern w:val="0"/>
          <w:sz w:val="28"/>
          <w:szCs w:val="28"/>
          <w:lang w:val="en-US" w:eastAsia="zh-CN"/>
        </w:rPr>
        <w:t>3</w:t>
      </w:r>
      <w:r>
        <w:rPr>
          <w:rFonts w:hint="eastAsia" w:ascii="宋体" w:hAnsi="宋体"/>
          <w:b/>
          <w:kern w:val="0"/>
          <w:sz w:val="28"/>
          <w:szCs w:val="28"/>
        </w:rPr>
        <w:t>：</w:t>
      </w:r>
    </w:p>
    <w:p>
      <w:pPr>
        <w:pStyle w:val="5"/>
        <w:spacing w:before="0" w:after="0" w:line="440" w:lineRule="exact"/>
      </w:pPr>
    </w:p>
    <w:p>
      <w:pPr>
        <w:pStyle w:val="5"/>
        <w:spacing w:before="0" w:after="0" w:line="440" w:lineRule="exact"/>
      </w:pPr>
      <w:bookmarkStart w:id="24" w:name="_Toc466022188"/>
      <w:bookmarkStart w:id="25" w:name="_Toc454464361"/>
      <w:bookmarkStart w:id="26" w:name="_Toc483669661"/>
      <w:bookmarkStart w:id="27" w:name="_Toc522896387"/>
      <w:bookmarkStart w:id="28" w:name="_Toc483669778"/>
      <w:r>
        <w:rPr>
          <w:rFonts w:hint="eastAsia"/>
        </w:rPr>
        <w:t>法定代表人身份证明</w:t>
      </w:r>
      <w:bookmarkEnd w:id="24"/>
      <w:bookmarkEnd w:id="25"/>
      <w:bookmarkEnd w:id="26"/>
      <w:bookmarkEnd w:id="27"/>
      <w:bookmarkEnd w:id="28"/>
    </w:p>
    <w:p>
      <w:pPr>
        <w:spacing w:line="440" w:lineRule="exact"/>
        <w:ind w:firstLine="640" w:firstLineChars="200"/>
        <w:rPr>
          <w:rFonts w:ascii="宋体" w:hAnsi="宋体"/>
          <w:sz w:val="32"/>
          <w:szCs w:val="32"/>
        </w:rPr>
      </w:pPr>
    </w:p>
    <w:p>
      <w:pPr>
        <w:spacing w:line="440" w:lineRule="exact"/>
        <w:ind w:firstLine="480" w:firstLineChars="200"/>
        <w:rPr>
          <w:rFonts w:ascii="宋体" w:hAnsi="宋体"/>
          <w:sz w:val="24"/>
        </w:rPr>
      </w:pP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 xml:space="preserve"> </w:t>
      </w:r>
    </w:p>
    <w:p>
      <w:pPr>
        <w:spacing w:line="440" w:lineRule="exact"/>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spacing w:line="440" w:lineRule="exact"/>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spacing w:line="440" w:lineRule="exact"/>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pPr>
        <w:spacing w:line="440" w:lineRule="exact"/>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pPr>
        <w:spacing w:line="440" w:lineRule="exact"/>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（谈判供应商名称）的法定代表人。</w:t>
      </w:r>
    </w:p>
    <w:p>
      <w:pPr>
        <w:spacing w:line="440" w:lineRule="exact"/>
        <w:ind w:firstLine="960" w:firstLineChars="400"/>
        <w:rPr>
          <w:rFonts w:ascii="宋体" w:hAnsi="宋体"/>
          <w:sz w:val="24"/>
        </w:rPr>
      </w:pPr>
    </w:p>
    <w:p>
      <w:pPr>
        <w:spacing w:line="440" w:lineRule="exact"/>
        <w:ind w:firstLine="960" w:firstLineChars="400"/>
        <w:rPr>
          <w:rFonts w:ascii="宋体" w:hAnsi="宋体"/>
          <w:sz w:val="24"/>
        </w:rPr>
      </w:pPr>
      <w:r>
        <w:rPr>
          <w:rFonts w:hint="eastAsia" w:ascii="宋体" w:hAnsi="宋体"/>
          <w:sz w:val="24"/>
        </w:rPr>
        <w:t>特此证明。</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jc w:val="right"/>
        <w:rPr>
          <w:rFonts w:ascii="宋体" w:hAnsi="宋体"/>
          <w:sz w:val="24"/>
        </w:rPr>
      </w:pPr>
      <w:r>
        <w:rPr>
          <w:rFonts w:hint="eastAsia" w:ascii="宋体" w:hAnsi="宋体"/>
          <w:sz w:val="24"/>
        </w:rPr>
        <w:t>谈判供应商：</w:t>
      </w:r>
      <w:r>
        <w:rPr>
          <w:rFonts w:hint="eastAsia" w:ascii="宋体" w:hAnsi="宋体"/>
          <w:sz w:val="24"/>
          <w:u w:val="single"/>
        </w:rPr>
        <w:t xml:space="preserve">                      </w:t>
      </w:r>
      <w:r>
        <w:rPr>
          <w:rFonts w:hint="eastAsia" w:ascii="宋体" w:hAnsi="宋体"/>
          <w:sz w:val="24"/>
        </w:rPr>
        <w:t>（盖单位章）</w:t>
      </w:r>
    </w:p>
    <w:p>
      <w:pPr>
        <w:spacing w:line="440" w:lineRule="exact"/>
        <w:ind w:firstLine="5160" w:firstLineChars="2150"/>
        <w:rPr>
          <w:rFonts w:ascii="宋体" w:hAnsi="宋体"/>
          <w:sz w:val="24"/>
          <w:u w:val="single"/>
        </w:rPr>
      </w:pPr>
    </w:p>
    <w:p>
      <w:pPr>
        <w:spacing w:line="440" w:lineRule="exact"/>
        <w:ind w:firstLine="5160" w:firstLineChars="215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jc w:val="center"/>
        <w:rPr>
          <w:rFonts w:ascii="宋体" w:hAnsi="宋体"/>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widowControl/>
        <w:spacing w:line="440" w:lineRule="exact"/>
        <w:jc w:val="center"/>
        <w:rPr>
          <w:rFonts w:ascii="宋体" w:hAnsi="宋体"/>
          <w:b/>
          <w:bCs/>
          <w:kern w:val="0"/>
          <w:sz w:val="32"/>
          <w:szCs w:val="32"/>
        </w:rPr>
      </w:pPr>
    </w:p>
    <w:p>
      <w:pPr>
        <w:widowControl/>
        <w:spacing w:line="440" w:lineRule="exact"/>
        <w:jc w:val="center"/>
        <w:rPr>
          <w:rFonts w:ascii="宋体" w:hAnsi="宋体"/>
          <w:b/>
          <w:bCs/>
          <w:kern w:val="0"/>
          <w:sz w:val="32"/>
          <w:szCs w:val="32"/>
        </w:rPr>
      </w:pPr>
    </w:p>
    <w:p>
      <w:pPr>
        <w:widowControl/>
        <w:spacing w:line="440" w:lineRule="exact"/>
        <w:jc w:val="center"/>
        <w:rPr>
          <w:rFonts w:ascii="宋体" w:hAnsi="宋体"/>
          <w:b/>
          <w:bCs/>
          <w:kern w:val="0"/>
          <w:sz w:val="32"/>
          <w:szCs w:val="32"/>
        </w:rPr>
      </w:pPr>
    </w:p>
    <w:p>
      <w:pPr>
        <w:widowControl/>
        <w:spacing w:line="440" w:lineRule="exact"/>
        <w:jc w:val="center"/>
        <w:rPr>
          <w:rFonts w:ascii="宋体" w:hAnsi="宋体"/>
          <w:b/>
          <w:bCs/>
          <w:kern w:val="0"/>
          <w:sz w:val="32"/>
          <w:szCs w:val="32"/>
        </w:rPr>
      </w:pPr>
    </w:p>
    <w:p>
      <w:pPr>
        <w:widowControl/>
        <w:spacing w:line="440" w:lineRule="exact"/>
        <w:jc w:val="center"/>
        <w:rPr>
          <w:rFonts w:ascii="宋体" w:hAnsi="宋体"/>
          <w:b/>
          <w:bCs/>
          <w:kern w:val="0"/>
          <w:sz w:val="32"/>
          <w:szCs w:val="32"/>
        </w:rPr>
      </w:pPr>
    </w:p>
    <w:p>
      <w:pPr>
        <w:widowControl/>
        <w:spacing w:line="440" w:lineRule="exact"/>
        <w:jc w:val="center"/>
        <w:rPr>
          <w:rFonts w:ascii="宋体" w:hAnsi="宋体"/>
          <w:b/>
          <w:bCs/>
          <w:kern w:val="0"/>
          <w:sz w:val="32"/>
          <w:szCs w:val="32"/>
        </w:rPr>
      </w:pPr>
    </w:p>
    <w:p>
      <w:pPr>
        <w:widowControl/>
        <w:spacing w:line="440" w:lineRule="exact"/>
        <w:jc w:val="center"/>
        <w:rPr>
          <w:rFonts w:ascii="宋体" w:hAnsi="宋体"/>
          <w:b/>
          <w:bCs/>
          <w:kern w:val="0"/>
          <w:sz w:val="32"/>
          <w:szCs w:val="32"/>
        </w:rPr>
      </w:pPr>
    </w:p>
    <w:p>
      <w:pPr>
        <w:spacing w:line="440" w:lineRule="exact"/>
        <w:rPr>
          <w:rFonts w:ascii="宋体" w:hAnsi="宋体"/>
          <w:b/>
          <w:sz w:val="28"/>
          <w:szCs w:val="28"/>
        </w:rPr>
      </w:pPr>
      <w:r>
        <w:rPr>
          <w:rFonts w:hint="eastAsia" w:ascii="宋体" w:hAnsi="宋体"/>
          <w:b/>
          <w:sz w:val="28"/>
          <w:szCs w:val="28"/>
        </w:rPr>
        <w:t>附件</w:t>
      </w:r>
      <w:r>
        <w:rPr>
          <w:rFonts w:hint="eastAsia" w:ascii="宋体" w:hAnsi="宋体"/>
          <w:b/>
          <w:sz w:val="28"/>
          <w:szCs w:val="28"/>
          <w:lang w:val="en-US" w:eastAsia="zh-CN"/>
        </w:rPr>
        <w:t>4</w:t>
      </w:r>
      <w:r>
        <w:rPr>
          <w:rFonts w:hint="eastAsia" w:ascii="宋体" w:hAnsi="宋体"/>
          <w:b/>
          <w:sz w:val="28"/>
          <w:szCs w:val="28"/>
        </w:rPr>
        <w:t>：</w:t>
      </w:r>
    </w:p>
    <w:p>
      <w:pPr>
        <w:spacing w:line="440" w:lineRule="exact"/>
        <w:jc w:val="center"/>
        <w:rPr>
          <w:rFonts w:ascii="宋体" w:hAnsi="宋体"/>
          <w:b/>
          <w:sz w:val="32"/>
          <w:szCs w:val="32"/>
        </w:rPr>
      </w:pPr>
      <w:bookmarkStart w:id="29" w:name="_Toc454464362"/>
      <w:bookmarkStart w:id="30" w:name="_Toc466022189"/>
      <w:bookmarkStart w:id="31" w:name="_Toc483669662"/>
      <w:r>
        <w:rPr>
          <w:rFonts w:hint="eastAsia"/>
          <w:b/>
          <w:sz w:val="32"/>
          <w:szCs w:val="32"/>
        </w:rPr>
        <w:t>授权委托书</w:t>
      </w:r>
      <w:bookmarkEnd w:id="29"/>
      <w:bookmarkEnd w:id="30"/>
      <w:bookmarkEnd w:id="31"/>
    </w:p>
    <w:p>
      <w:pPr>
        <w:spacing w:line="440" w:lineRule="exact"/>
        <w:ind w:firstLine="640" w:firstLineChars="200"/>
        <w:rPr>
          <w:rFonts w:ascii="宋体" w:hAnsi="宋体"/>
          <w:sz w:val="32"/>
          <w:szCs w:val="32"/>
        </w:rPr>
      </w:pPr>
    </w:p>
    <w:p>
      <w:pPr>
        <w:spacing w:line="44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（项目名称）项目谈判响应文件、签订合同和处理有关事宜，其法律后果由我方承担。</w:t>
      </w:r>
    </w:p>
    <w:p>
      <w:pPr>
        <w:spacing w:line="44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pPr>
        <w:spacing w:line="440" w:lineRule="exact"/>
        <w:ind w:firstLine="480" w:firstLineChars="200"/>
        <w:rPr>
          <w:rFonts w:ascii="宋体" w:hAnsi="宋体"/>
          <w:sz w:val="24"/>
        </w:rPr>
      </w:pPr>
      <w:r>
        <w:rPr>
          <w:rFonts w:hint="eastAsia" w:ascii="宋体" w:hAnsi="宋体"/>
          <w:sz w:val="24"/>
        </w:rPr>
        <w:t>代理人无转委托权。</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jc w:val="left"/>
        <w:rPr>
          <w:rFonts w:ascii="宋体" w:hAnsi="宋体"/>
          <w:sz w:val="24"/>
        </w:rPr>
      </w:pPr>
      <w:r>
        <w:rPr>
          <w:rFonts w:hint="eastAsia" w:ascii="宋体" w:hAnsi="宋体"/>
          <w:sz w:val="24"/>
        </w:rPr>
        <w:t>谈判供应商：</w:t>
      </w:r>
      <w:r>
        <w:rPr>
          <w:rFonts w:hint="eastAsia" w:ascii="宋体" w:hAnsi="宋体"/>
          <w:sz w:val="24"/>
          <w:u w:val="single"/>
        </w:rPr>
        <w:t xml:space="preserve">                                   </w:t>
      </w:r>
      <w:r>
        <w:rPr>
          <w:rFonts w:hint="eastAsia" w:ascii="宋体" w:hAnsi="宋体"/>
          <w:sz w:val="24"/>
        </w:rPr>
        <w:t>（盖单位公章）</w:t>
      </w:r>
    </w:p>
    <w:p>
      <w:pPr>
        <w:spacing w:line="440" w:lineRule="exact"/>
        <w:ind w:firstLine="480" w:firstLineChars="200"/>
        <w:jc w:val="left"/>
        <w:rPr>
          <w:rFonts w:ascii="宋体" w:hAnsi="宋体"/>
          <w:sz w:val="24"/>
        </w:rPr>
      </w:pPr>
    </w:p>
    <w:p>
      <w:pPr>
        <w:spacing w:line="440" w:lineRule="exact"/>
        <w:jc w:val="lef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440" w:lineRule="exact"/>
        <w:ind w:firstLine="480" w:firstLineChars="200"/>
        <w:jc w:val="left"/>
        <w:rPr>
          <w:rFonts w:ascii="宋体" w:hAnsi="宋体"/>
          <w:sz w:val="24"/>
        </w:rPr>
      </w:pPr>
    </w:p>
    <w:p>
      <w:pPr>
        <w:spacing w:line="440" w:lineRule="exact"/>
        <w:jc w:val="left"/>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440" w:lineRule="exact"/>
        <w:ind w:firstLine="480" w:firstLineChars="200"/>
        <w:jc w:val="left"/>
        <w:rPr>
          <w:rFonts w:ascii="宋体" w:hAnsi="宋体"/>
          <w:sz w:val="24"/>
        </w:rPr>
      </w:pPr>
    </w:p>
    <w:p>
      <w:pPr>
        <w:spacing w:line="440" w:lineRule="exact"/>
        <w:jc w:val="left"/>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pPr>
        <w:spacing w:line="440" w:lineRule="exact"/>
        <w:ind w:firstLine="480" w:firstLineChars="200"/>
        <w:jc w:val="left"/>
        <w:rPr>
          <w:rFonts w:ascii="宋体" w:hAnsi="宋体"/>
          <w:sz w:val="24"/>
        </w:rPr>
      </w:pPr>
    </w:p>
    <w:p>
      <w:pPr>
        <w:spacing w:line="440" w:lineRule="exact"/>
        <w:jc w:val="left"/>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440" w:lineRule="exact"/>
        <w:ind w:firstLine="6120" w:firstLineChars="2550"/>
        <w:jc w:val="left"/>
        <w:rPr>
          <w:rFonts w:ascii="宋体" w:hAnsi="宋体"/>
          <w:sz w:val="24"/>
        </w:rPr>
      </w:pPr>
    </w:p>
    <w:p>
      <w:pPr>
        <w:spacing w:line="440" w:lineRule="exact"/>
        <w:ind w:firstLine="5760" w:firstLineChars="2400"/>
        <w:rPr>
          <w:rFonts w:ascii="宋体" w:hAnsi="宋体"/>
          <w:sz w:val="24"/>
          <w:u w:val="single"/>
        </w:rPr>
      </w:pPr>
    </w:p>
    <w:p>
      <w:pPr>
        <w:spacing w:line="440" w:lineRule="exact"/>
        <w:ind w:firstLine="5760" w:firstLineChars="24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ind w:firstLine="5760" w:firstLineChars="2400"/>
        <w:rPr>
          <w:rFonts w:ascii="宋体" w:hAnsi="宋体"/>
          <w:sz w:val="24"/>
        </w:rPr>
      </w:pPr>
    </w:p>
    <w:p>
      <w:pPr>
        <w:spacing w:line="440" w:lineRule="exact"/>
        <w:ind w:firstLine="5760" w:firstLineChars="2400"/>
        <w:rPr>
          <w:rFonts w:ascii="宋体" w:hAnsi="宋体"/>
          <w:sz w:val="24"/>
        </w:rPr>
      </w:pPr>
    </w:p>
    <w:p>
      <w:pPr>
        <w:spacing w:line="440" w:lineRule="exact"/>
        <w:ind w:firstLine="5760" w:firstLineChars="2400"/>
        <w:rPr>
          <w:rFonts w:ascii="宋体" w:hAnsi="宋体"/>
          <w:sz w:val="24"/>
        </w:rPr>
      </w:pPr>
    </w:p>
    <w:p>
      <w:pPr>
        <w:spacing w:line="440" w:lineRule="exact"/>
        <w:rPr>
          <w:rFonts w:ascii="宋体" w:hAnsi="宋体"/>
          <w:b/>
          <w:sz w:val="28"/>
          <w:szCs w:val="28"/>
        </w:rPr>
      </w:pPr>
    </w:p>
    <w:p>
      <w:pPr>
        <w:spacing w:line="440" w:lineRule="exact"/>
        <w:rPr>
          <w:rFonts w:ascii="宋体" w:hAnsi="宋体"/>
          <w:b/>
          <w:sz w:val="28"/>
          <w:szCs w:val="28"/>
        </w:rPr>
      </w:pPr>
    </w:p>
    <w:p>
      <w:pPr>
        <w:spacing w:line="440" w:lineRule="exact"/>
        <w:rPr>
          <w:rFonts w:ascii="宋体" w:hAnsi="宋体"/>
          <w:b/>
          <w:sz w:val="28"/>
          <w:szCs w:val="28"/>
        </w:rPr>
      </w:pPr>
    </w:p>
    <w:p>
      <w:pPr>
        <w:spacing w:line="440" w:lineRule="exact"/>
        <w:rPr>
          <w:rFonts w:ascii="宋体" w:hAnsi="宋体"/>
          <w:b/>
          <w:sz w:val="28"/>
          <w:szCs w:val="28"/>
        </w:rPr>
      </w:pPr>
    </w:p>
    <w:p>
      <w:pPr>
        <w:spacing w:line="440" w:lineRule="exact"/>
        <w:rPr>
          <w:rFonts w:ascii="宋体" w:hAnsi="宋体"/>
          <w:b/>
          <w:sz w:val="28"/>
          <w:szCs w:val="28"/>
        </w:rPr>
      </w:pPr>
    </w:p>
    <w:p>
      <w:pPr>
        <w:spacing w:line="440" w:lineRule="exact"/>
        <w:rPr>
          <w:rFonts w:ascii="宋体" w:hAnsi="宋体"/>
          <w:b/>
          <w:sz w:val="28"/>
          <w:szCs w:val="28"/>
        </w:rPr>
      </w:pPr>
      <w:r>
        <w:rPr>
          <w:rFonts w:hint="eastAsia" w:ascii="宋体" w:hAnsi="宋体"/>
          <w:b/>
          <w:sz w:val="28"/>
          <w:szCs w:val="28"/>
        </w:rPr>
        <w:t>附件</w:t>
      </w:r>
      <w:r>
        <w:rPr>
          <w:rFonts w:hint="eastAsia" w:ascii="宋体" w:hAnsi="宋体"/>
          <w:b/>
          <w:sz w:val="28"/>
          <w:szCs w:val="28"/>
          <w:lang w:val="en-US" w:eastAsia="zh-CN"/>
        </w:rPr>
        <w:t>5</w:t>
      </w:r>
      <w:r>
        <w:rPr>
          <w:rFonts w:hint="eastAsia" w:ascii="宋体" w:hAnsi="宋体"/>
          <w:b/>
          <w:sz w:val="28"/>
          <w:szCs w:val="28"/>
        </w:rPr>
        <w:t>：</w:t>
      </w:r>
    </w:p>
    <w:p>
      <w:pPr>
        <w:spacing w:line="440" w:lineRule="exact"/>
        <w:ind w:firstLine="301" w:firstLineChars="100"/>
        <w:jc w:val="center"/>
        <w:rPr>
          <w:rFonts w:ascii="宋体" w:hAnsi="宋体"/>
          <w:b/>
          <w:bCs/>
          <w:sz w:val="30"/>
          <w:szCs w:val="30"/>
        </w:rPr>
      </w:pPr>
      <w:bookmarkStart w:id="32" w:name="_Toc466022190"/>
      <w:bookmarkStart w:id="33" w:name="_Toc483669663"/>
      <w:bookmarkStart w:id="34" w:name="_Toc454464363"/>
      <w:r>
        <w:rPr>
          <w:rFonts w:hint="eastAsia" w:ascii="宋体" w:hAnsi="宋体"/>
          <w:b/>
          <w:bCs/>
          <w:sz w:val="30"/>
          <w:szCs w:val="30"/>
        </w:rPr>
        <w:t>谈判供应商的资格证明资料</w:t>
      </w:r>
      <w:bookmarkEnd w:id="32"/>
      <w:bookmarkEnd w:id="33"/>
      <w:bookmarkEnd w:id="34"/>
    </w:p>
    <w:p>
      <w:pPr>
        <w:spacing w:line="400" w:lineRule="exact"/>
        <w:ind w:firstLine="480" w:firstLineChars="200"/>
        <w:rPr>
          <w:rFonts w:ascii="宋体" w:hAnsi="宋体"/>
          <w:bCs/>
          <w:sz w:val="24"/>
          <w:szCs w:val="22"/>
        </w:rPr>
      </w:pPr>
    </w:p>
    <w:p>
      <w:pPr>
        <w:spacing w:line="520" w:lineRule="exact"/>
        <w:jc w:val="center"/>
        <w:rPr>
          <w:rFonts w:ascii="宋体" w:hAnsi="宋体"/>
          <w:b/>
          <w:bCs/>
          <w:color w:val="0000FF"/>
          <w:kern w:val="0"/>
          <w:sz w:val="24"/>
          <w:highlight w:val="yellow"/>
        </w:rPr>
      </w:pPr>
      <w:r>
        <w:rPr>
          <w:rFonts w:hint="eastAsia"/>
          <w:sz w:val="24"/>
        </w:rPr>
        <w:t xml:space="preserve"> </w:t>
      </w:r>
      <w:r>
        <w:rPr>
          <w:rFonts w:hint="eastAsia"/>
          <w:sz w:val="24"/>
          <w:highlight w:val="none"/>
        </w:rPr>
        <w:t xml:space="preserve">  </w:t>
      </w:r>
      <w:r>
        <w:rPr>
          <w:rFonts w:hint="eastAsia" w:ascii="宋体" w:hAnsi="宋体"/>
          <w:bCs/>
          <w:sz w:val="24"/>
          <w:szCs w:val="22"/>
        </w:rPr>
        <w:t xml:space="preserve"> （注：此处附</w:t>
      </w:r>
      <w:r>
        <w:rPr>
          <w:rFonts w:hint="eastAsia" w:ascii="宋体" w:hAnsi="宋体"/>
          <w:bCs/>
          <w:sz w:val="24"/>
          <w:szCs w:val="22"/>
          <w:lang w:eastAsia="zh-CN"/>
        </w:rPr>
        <w:t>扫描</w:t>
      </w:r>
      <w:r>
        <w:rPr>
          <w:rFonts w:hint="eastAsia" w:ascii="宋体" w:hAnsi="宋体"/>
          <w:bCs/>
          <w:sz w:val="24"/>
          <w:szCs w:val="22"/>
        </w:rPr>
        <w:t>件，）</w:t>
      </w:r>
    </w:p>
    <w:p>
      <w:pPr>
        <w:spacing w:line="400" w:lineRule="exact"/>
        <w:ind w:firstLine="480" w:firstLineChars="200"/>
        <w:rPr>
          <w:rFonts w:hint="eastAsia" w:ascii="宋体" w:hAnsi="宋体"/>
          <w:bCs/>
          <w:sz w:val="24"/>
          <w:szCs w:val="22"/>
        </w:rPr>
      </w:pPr>
      <w:r>
        <w:rPr>
          <w:rFonts w:hint="eastAsia" w:ascii="宋体" w:hAnsi="宋体"/>
          <w:bCs/>
          <w:sz w:val="24"/>
          <w:szCs w:val="22"/>
        </w:rPr>
        <w:t>1、营业执照（副本）；</w:t>
      </w:r>
    </w:p>
    <w:p>
      <w:pPr>
        <w:spacing w:line="400" w:lineRule="exact"/>
        <w:ind w:firstLine="480" w:firstLineChars="200"/>
        <w:rPr>
          <w:rFonts w:hint="eastAsia" w:ascii="宋体" w:hAnsi="宋体"/>
          <w:bCs/>
          <w:sz w:val="24"/>
          <w:szCs w:val="22"/>
        </w:rPr>
      </w:pPr>
      <w:r>
        <w:rPr>
          <w:rFonts w:hint="eastAsia" w:ascii="宋体" w:hAnsi="宋体"/>
          <w:bCs/>
          <w:sz w:val="24"/>
          <w:szCs w:val="22"/>
        </w:rPr>
        <w:t>2、资质证书；安全生产许可证；</w:t>
      </w:r>
    </w:p>
    <w:p>
      <w:pPr>
        <w:spacing w:line="400" w:lineRule="exact"/>
        <w:ind w:firstLine="480" w:firstLineChars="200"/>
        <w:rPr>
          <w:rFonts w:hint="eastAsia" w:ascii="宋体" w:hAnsi="宋体"/>
          <w:bCs/>
          <w:sz w:val="24"/>
          <w:szCs w:val="22"/>
        </w:rPr>
      </w:pPr>
      <w:r>
        <w:rPr>
          <w:rFonts w:hint="eastAsia" w:ascii="宋体" w:hAnsi="宋体"/>
          <w:bCs/>
          <w:sz w:val="24"/>
          <w:szCs w:val="22"/>
        </w:rPr>
        <w:t>3、项目经理注册证、安全生产考核合格证；</w:t>
      </w:r>
    </w:p>
    <w:p>
      <w:pPr>
        <w:spacing w:line="400" w:lineRule="exact"/>
        <w:ind w:firstLine="480" w:firstLineChars="200"/>
        <w:rPr>
          <w:rFonts w:hint="eastAsia" w:ascii="宋体" w:hAnsi="宋体"/>
          <w:bCs/>
          <w:sz w:val="24"/>
          <w:szCs w:val="22"/>
        </w:rPr>
      </w:pPr>
    </w:p>
    <w:p>
      <w:pPr>
        <w:spacing w:line="400" w:lineRule="exact"/>
        <w:ind w:firstLine="480" w:firstLineChars="200"/>
        <w:rPr>
          <w:rFonts w:hint="eastAsia" w:ascii="宋体" w:hAnsi="宋体"/>
          <w:bCs/>
          <w:sz w:val="24"/>
          <w:szCs w:val="22"/>
          <w:lang w:val="en-US" w:eastAsia="zh-CN"/>
        </w:rPr>
      </w:pPr>
      <w:r>
        <w:rPr>
          <w:rFonts w:hint="eastAsia" w:ascii="宋体" w:hAnsi="宋体"/>
          <w:bCs/>
          <w:sz w:val="24"/>
          <w:szCs w:val="22"/>
          <w:lang w:val="en-US" w:eastAsia="zh-CN"/>
        </w:rPr>
        <w:t>4、</w:t>
      </w:r>
      <w:r>
        <w:rPr>
          <w:rFonts w:hint="eastAsia" w:ascii="宋体" w:hAnsi="宋体"/>
          <w:bCs/>
          <w:sz w:val="24"/>
          <w:szCs w:val="22"/>
          <w:lang w:eastAsia="zh-CN"/>
        </w:rPr>
        <w:t>符合</w:t>
      </w:r>
      <w:r>
        <w:rPr>
          <w:rFonts w:hint="eastAsia" w:ascii="宋体" w:hAnsi="宋体"/>
          <w:bCs/>
          <w:sz w:val="24"/>
          <w:szCs w:val="22"/>
        </w:rPr>
        <w:t>《中华人民共和国政府采购法》第二十二条规定</w:t>
      </w:r>
      <w:r>
        <w:rPr>
          <w:rFonts w:hint="eastAsia" w:ascii="宋体" w:hAnsi="宋体"/>
          <w:bCs/>
          <w:sz w:val="24"/>
          <w:szCs w:val="22"/>
          <w:lang w:val="en-US" w:eastAsia="zh-CN"/>
        </w:rPr>
        <w:t>:</w:t>
      </w:r>
    </w:p>
    <w:p>
      <w:pPr>
        <w:spacing w:line="400" w:lineRule="exact"/>
        <w:ind w:firstLine="480" w:firstLineChars="200"/>
        <w:rPr>
          <w:rFonts w:hint="eastAsia" w:ascii="宋体" w:hAnsi="宋体"/>
          <w:bCs/>
          <w:sz w:val="24"/>
          <w:szCs w:val="22"/>
        </w:rPr>
      </w:pPr>
      <w:r>
        <w:rPr>
          <w:rFonts w:hint="eastAsia" w:ascii="宋体" w:hAnsi="宋体"/>
          <w:bCs/>
          <w:sz w:val="24"/>
          <w:szCs w:val="22"/>
          <w:lang w:val="en-US" w:eastAsia="zh-CN"/>
        </w:rPr>
        <w:t>4.1、</w:t>
      </w:r>
      <w:r>
        <w:rPr>
          <w:rFonts w:hint="eastAsia" w:ascii="宋体" w:hAnsi="宋体"/>
          <w:bCs/>
          <w:sz w:val="24"/>
          <w:szCs w:val="22"/>
        </w:rPr>
        <w:t>开标日前六个月内任一个月的依法缴纳税收的相关证明、开标日前六个月内任一个月的依法缴纳社会保障资金的相关证明、开标日前六个月内任一个月的资产负债表或损益表或年度财务会计报表或</w:t>
      </w:r>
      <w:r>
        <w:rPr>
          <w:rFonts w:hint="eastAsia" w:ascii="宋体" w:hAnsi="宋体"/>
          <w:bCs/>
          <w:sz w:val="24"/>
          <w:szCs w:val="22"/>
          <w:lang w:val="en-US" w:eastAsia="zh-CN"/>
        </w:rPr>
        <w:t>2020年</w:t>
      </w:r>
      <w:r>
        <w:rPr>
          <w:rFonts w:hint="eastAsia" w:ascii="宋体" w:hAnsi="宋体"/>
          <w:bCs/>
          <w:sz w:val="24"/>
          <w:szCs w:val="22"/>
        </w:rPr>
        <w:t>度会计事务所出具的审计报告；</w:t>
      </w:r>
    </w:p>
    <w:p>
      <w:pPr>
        <w:spacing w:line="400" w:lineRule="exact"/>
        <w:ind w:firstLine="480" w:firstLineChars="200"/>
        <w:rPr>
          <w:rFonts w:hint="eastAsia" w:ascii="宋体" w:hAnsi="宋体"/>
          <w:bCs/>
          <w:sz w:val="24"/>
          <w:szCs w:val="22"/>
        </w:rPr>
      </w:pPr>
      <w:r>
        <w:rPr>
          <w:rFonts w:hint="eastAsia" w:ascii="宋体" w:hAnsi="宋体"/>
          <w:bCs/>
          <w:sz w:val="24"/>
          <w:szCs w:val="22"/>
          <w:lang w:val="en-US" w:eastAsia="zh-CN"/>
        </w:rPr>
        <w:t>4.2、</w:t>
      </w:r>
      <w:r>
        <w:rPr>
          <w:rFonts w:hint="eastAsia" w:ascii="宋体" w:hAnsi="宋体"/>
          <w:bCs/>
          <w:sz w:val="24"/>
          <w:szCs w:val="22"/>
        </w:rPr>
        <w:t>参加政府采购活动前三年内无重大违法记录的书面声明；</w:t>
      </w:r>
    </w:p>
    <w:p>
      <w:pPr>
        <w:spacing w:line="400" w:lineRule="exact"/>
        <w:ind w:firstLine="480" w:firstLineChars="200"/>
        <w:rPr>
          <w:rFonts w:hint="eastAsia" w:ascii="宋体" w:hAnsi="宋体"/>
          <w:bCs/>
          <w:sz w:val="24"/>
          <w:szCs w:val="22"/>
          <w:lang w:val="en-US" w:eastAsia="zh-CN"/>
        </w:rPr>
      </w:pPr>
    </w:p>
    <w:p>
      <w:pPr>
        <w:spacing w:line="400" w:lineRule="exact"/>
        <w:ind w:firstLine="480" w:firstLineChars="200"/>
        <w:rPr>
          <w:rFonts w:hint="eastAsia" w:ascii="宋体" w:hAnsi="宋体"/>
          <w:bCs/>
          <w:sz w:val="24"/>
          <w:szCs w:val="22"/>
        </w:rPr>
      </w:pPr>
      <w:r>
        <w:rPr>
          <w:rFonts w:hint="eastAsia" w:ascii="宋体" w:hAnsi="宋体"/>
          <w:bCs/>
          <w:sz w:val="24"/>
          <w:szCs w:val="22"/>
          <w:lang w:val="en-US" w:eastAsia="zh-CN"/>
        </w:rPr>
        <w:t>5、</w:t>
      </w:r>
      <w:r>
        <w:rPr>
          <w:rFonts w:hint="eastAsia" w:ascii="宋体" w:hAnsi="宋体"/>
          <w:bCs/>
          <w:sz w:val="24"/>
          <w:szCs w:val="22"/>
        </w:rPr>
        <w:t>竞争性谈判文件中要求的其他资格证明材料。</w:t>
      </w:r>
    </w:p>
    <w:p>
      <w:pPr>
        <w:spacing w:line="440" w:lineRule="exact"/>
        <w:ind w:firstLine="301" w:firstLineChars="100"/>
        <w:jc w:val="center"/>
        <w:rPr>
          <w:rFonts w:ascii="宋体" w:hAnsi="宋体"/>
          <w:b/>
          <w:bCs/>
          <w:sz w:val="30"/>
          <w:szCs w:val="30"/>
        </w:rPr>
      </w:pPr>
    </w:p>
    <w:p>
      <w:pPr>
        <w:spacing w:line="440" w:lineRule="exact"/>
        <w:jc w:val="center"/>
        <w:rPr>
          <w:rFonts w:ascii="宋体" w:hAnsi="宋体"/>
          <w:b/>
          <w:bCs/>
          <w:sz w:val="30"/>
          <w:szCs w:val="30"/>
        </w:rPr>
      </w:pPr>
    </w:p>
    <w:p>
      <w:pPr>
        <w:spacing w:line="440" w:lineRule="exact"/>
        <w:jc w:val="center"/>
        <w:rPr>
          <w:rFonts w:ascii="宋体" w:hAnsi="宋体"/>
          <w:b/>
          <w:bCs/>
          <w:sz w:val="30"/>
          <w:szCs w:val="30"/>
        </w:rPr>
      </w:pPr>
    </w:p>
    <w:p>
      <w:pPr>
        <w:spacing w:line="440" w:lineRule="exact"/>
        <w:jc w:val="center"/>
        <w:rPr>
          <w:rFonts w:ascii="宋体" w:hAnsi="宋体"/>
          <w:b/>
          <w:bCs/>
          <w:sz w:val="30"/>
          <w:szCs w:val="30"/>
        </w:rPr>
      </w:pPr>
    </w:p>
    <w:p>
      <w:pPr>
        <w:spacing w:line="440" w:lineRule="exact"/>
        <w:jc w:val="center"/>
        <w:rPr>
          <w:rFonts w:ascii="宋体" w:hAnsi="宋体"/>
          <w:b/>
          <w:bCs/>
          <w:sz w:val="30"/>
          <w:szCs w:val="30"/>
        </w:rPr>
      </w:pPr>
    </w:p>
    <w:p>
      <w:pPr>
        <w:spacing w:line="440" w:lineRule="exact"/>
        <w:ind w:firstLine="301" w:firstLineChars="100"/>
        <w:rPr>
          <w:rFonts w:ascii="宋体" w:hAnsi="宋体"/>
          <w:b/>
          <w:bCs/>
          <w:sz w:val="30"/>
          <w:szCs w:val="30"/>
        </w:rPr>
      </w:pPr>
      <w:r>
        <w:rPr>
          <w:rFonts w:hint="eastAsia" w:ascii="宋体" w:hAnsi="宋体"/>
          <w:b/>
          <w:bCs/>
          <w:sz w:val="30"/>
          <w:szCs w:val="30"/>
        </w:rPr>
        <w:t xml:space="preserve">                            </w:t>
      </w:r>
    </w:p>
    <w:p>
      <w:pPr>
        <w:widowControl/>
        <w:jc w:val="left"/>
        <w:rPr>
          <w:rFonts w:ascii="宋体" w:hAnsi="宋体"/>
          <w:b/>
          <w:bCs/>
          <w:sz w:val="30"/>
          <w:szCs w:val="30"/>
        </w:rPr>
      </w:pPr>
      <w:r>
        <w:rPr>
          <w:rFonts w:ascii="宋体" w:hAnsi="宋体"/>
          <w:b/>
          <w:bCs/>
          <w:sz w:val="30"/>
          <w:szCs w:val="30"/>
        </w:rPr>
        <w:br w:type="page"/>
      </w:r>
    </w:p>
    <w:p>
      <w:pPr>
        <w:spacing w:line="440" w:lineRule="exact"/>
        <w:ind w:firstLine="301" w:firstLineChars="100"/>
        <w:rPr>
          <w:rFonts w:ascii="宋体" w:hAnsi="宋体"/>
          <w:b/>
          <w:bCs/>
          <w:sz w:val="30"/>
          <w:szCs w:val="30"/>
        </w:rPr>
      </w:pPr>
    </w:p>
    <w:p>
      <w:pPr>
        <w:spacing w:line="440" w:lineRule="exact"/>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6</w:t>
      </w:r>
      <w:r>
        <w:rPr>
          <w:rFonts w:hint="eastAsia" w:ascii="宋体" w:hAnsi="宋体"/>
          <w:b/>
          <w:sz w:val="28"/>
          <w:szCs w:val="28"/>
        </w:rPr>
        <w:t>：                  谈判承诺函</w:t>
      </w:r>
    </w:p>
    <w:p>
      <w:pPr>
        <w:spacing w:line="440" w:lineRule="exact"/>
        <w:ind w:firstLine="720" w:firstLineChars="300"/>
        <w:rPr>
          <w:rFonts w:ascii="宋体" w:hAnsi="宋体"/>
          <w:sz w:val="24"/>
          <w:szCs w:val="24"/>
        </w:rPr>
      </w:pPr>
    </w:p>
    <w:p>
      <w:pPr>
        <w:spacing w:line="440" w:lineRule="exact"/>
        <w:ind w:firstLine="720" w:firstLineChars="300"/>
        <w:rPr>
          <w:rFonts w:ascii="宋体" w:hAnsi="宋体"/>
          <w:sz w:val="24"/>
          <w:szCs w:val="24"/>
        </w:rPr>
      </w:pPr>
      <w:r>
        <w:rPr>
          <w:rFonts w:hint="eastAsia" w:ascii="宋体" w:hAnsi="宋体"/>
          <w:sz w:val="24"/>
          <w:szCs w:val="24"/>
        </w:rPr>
        <w:t>我单位对</w:t>
      </w:r>
      <w:r>
        <w:rPr>
          <w:rFonts w:hint="eastAsia" w:ascii="宋体" w:hAnsi="宋体"/>
          <w:sz w:val="24"/>
          <w:szCs w:val="24"/>
          <w:u w:val="single"/>
        </w:rPr>
        <w:t xml:space="preserve">                        </w:t>
      </w:r>
      <w:r>
        <w:rPr>
          <w:rFonts w:hint="eastAsia" w:ascii="宋体" w:hAnsi="宋体"/>
          <w:sz w:val="24"/>
          <w:szCs w:val="24"/>
        </w:rPr>
        <w:t>项目（</w:t>
      </w:r>
      <w:r>
        <w:rPr>
          <w:rFonts w:hint="eastAsia" w:ascii="宋体" w:hAnsi="宋体"/>
          <w:sz w:val="24"/>
          <w:szCs w:val="24"/>
          <w:lang w:eastAsia="zh-CN"/>
        </w:rPr>
        <w:t>交易编号</w:t>
      </w:r>
      <w:r>
        <w:rPr>
          <w:rFonts w:hint="eastAsia" w:ascii="宋体" w:hAnsi="宋体"/>
          <w:sz w:val="24"/>
          <w:szCs w:val="24"/>
        </w:rPr>
        <w:t>：          ）投标行为做出承诺，保证所提交材料的真实性。</w:t>
      </w:r>
    </w:p>
    <w:p>
      <w:pPr>
        <w:spacing w:line="440" w:lineRule="exact"/>
        <w:rPr>
          <w:rFonts w:ascii="宋体" w:hAnsi="宋体"/>
          <w:sz w:val="24"/>
          <w:szCs w:val="24"/>
        </w:rPr>
      </w:pPr>
    </w:p>
    <w:p>
      <w:pPr>
        <w:spacing w:line="440" w:lineRule="exact"/>
        <w:ind w:firstLine="480" w:firstLineChars="200"/>
        <w:rPr>
          <w:rFonts w:ascii="宋体" w:hAnsi="宋体"/>
          <w:sz w:val="24"/>
          <w:szCs w:val="24"/>
        </w:rPr>
      </w:pPr>
      <w:r>
        <w:rPr>
          <w:rFonts w:hint="eastAsia" w:ascii="宋体" w:hAnsi="宋体"/>
          <w:sz w:val="24"/>
          <w:szCs w:val="24"/>
        </w:rPr>
        <w:t>我单位承诺：</w:t>
      </w:r>
    </w:p>
    <w:p>
      <w:pPr>
        <w:spacing w:line="440" w:lineRule="exact"/>
        <w:ind w:firstLine="480" w:firstLineChars="200"/>
        <w:rPr>
          <w:rFonts w:ascii="宋体" w:hAnsi="宋体"/>
          <w:sz w:val="24"/>
          <w:szCs w:val="24"/>
        </w:rPr>
      </w:pPr>
      <w:r>
        <w:rPr>
          <w:rFonts w:hint="eastAsia" w:ascii="宋体" w:hAnsi="宋体"/>
          <w:sz w:val="24"/>
          <w:szCs w:val="24"/>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ascii="宋体" w:hAnsi="宋体"/>
          <w:sz w:val="24"/>
          <w:szCs w:val="24"/>
        </w:rPr>
      </w:pPr>
      <w:r>
        <w:rPr>
          <w:rFonts w:hint="eastAsia" w:ascii="宋体" w:hAnsi="宋体"/>
          <w:sz w:val="24"/>
          <w:szCs w:val="24"/>
        </w:rPr>
        <w:t>2、若我单位中标，在接到成交通知书后，除不可抗力因素外，及时按规定与采购人签订合同并认真履约。</w:t>
      </w:r>
    </w:p>
    <w:p>
      <w:pPr>
        <w:spacing w:line="440" w:lineRule="exact"/>
        <w:ind w:firstLine="480" w:firstLineChars="200"/>
        <w:rPr>
          <w:rFonts w:ascii="宋体" w:hAnsi="宋体"/>
          <w:sz w:val="24"/>
          <w:szCs w:val="24"/>
        </w:rPr>
      </w:pPr>
      <w:r>
        <w:rPr>
          <w:rFonts w:hint="eastAsia" w:ascii="宋体" w:hAnsi="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ascii="宋体" w:hAnsi="宋体"/>
          <w:sz w:val="24"/>
          <w:szCs w:val="24"/>
        </w:rPr>
      </w:pPr>
      <w:r>
        <w:rPr>
          <w:rFonts w:hint="eastAsia" w:ascii="宋体" w:hAnsi="宋体"/>
          <w:sz w:val="24"/>
          <w:szCs w:val="24"/>
        </w:rPr>
        <w:t>4、不存在法律法规规定的其他违法违规行为。</w:t>
      </w:r>
    </w:p>
    <w:p>
      <w:pPr>
        <w:spacing w:line="440" w:lineRule="exact"/>
        <w:jc w:val="right"/>
        <w:rPr>
          <w:rFonts w:ascii="宋体" w:hAnsi="宋体"/>
          <w:sz w:val="24"/>
          <w:szCs w:val="24"/>
        </w:rPr>
      </w:pPr>
    </w:p>
    <w:p>
      <w:pPr>
        <w:spacing w:line="440" w:lineRule="exact"/>
        <w:jc w:val="right"/>
        <w:rPr>
          <w:rFonts w:ascii="宋体" w:hAnsi="宋体"/>
          <w:sz w:val="24"/>
          <w:szCs w:val="24"/>
        </w:rPr>
      </w:pPr>
    </w:p>
    <w:p>
      <w:pPr>
        <w:spacing w:line="440" w:lineRule="exact"/>
        <w:jc w:val="right"/>
        <w:rPr>
          <w:rFonts w:ascii="宋体" w:hAnsi="宋体"/>
          <w:sz w:val="24"/>
          <w:szCs w:val="24"/>
        </w:rPr>
      </w:pPr>
    </w:p>
    <w:p>
      <w:pPr>
        <w:spacing w:line="440" w:lineRule="exact"/>
        <w:jc w:val="right"/>
        <w:rPr>
          <w:rFonts w:ascii="宋体" w:hAnsi="宋体"/>
          <w:sz w:val="24"/>
          <w:szCs w:val="24"/>
        </w:rPr>
      </w:pPr>
    </w:p>
    <w:p>
      <w:pPr>
        <w:spacing w:line="440" w:lineRule="exact"/>
        <w:jc w:val="right"/>
        <w:rPr>
          <w:rFonts w:ascii="宋体" w:hAnsi="宋体"/>
          <w:sz w:val="24"/>
          <w:szCs w:val="24"/>
        </w:rPr>
      </w:pPr>
      <w:r>
        <w:rPr>
          <w:rFonts w:hint="eastAsia" w:ascii="宋体" w:hAnsi="宋体"/>
          <w:sz w:val="24"/>
          <w:szCs w:val="24"/>
        </w:rPr>
        <w:t>谈判供应商单位名称（盖章）：</w:t>
      </w:r>
    </w:p>
    <w:p>
      <w:pPr>
        <w:spacing w:line="440" w:lineRule="exact"/>
        <w:jc w:val="right"/>
        <w:rPr>
          <w:rFonts w:ascii="宋体" w:hAnsi="宋体"/>
          <w:sz w:val="24"/>
          <w:szCs w:val="24"/>
        </w:rPr>
      </w:pPr>
      <w:r>
        <w:rPr>
          <w:rFonts w:hint="eastAsia" w:ascii="宋体" w:hAnsi="宋体"/>
          <w:sz w:val="24"/>
          <w:szCs w:val="24"/>
        </w:rPr>
        <w:t>法人代表或授权委托人（签字或盖章）：</w:t>
      </w:r>
    </w:p>
    <w:p>
      <w:pPr>
        <w:spacing w:line="440" w:lineRule="exact"/>
        <w:ind w:right="960"/>
        <w:jc w:val="center"/>
        <w:rPr>
          <w:rFonts w:ascii="宋体" w:hAnsi="宋体"/>
          <w:sz w:val="24"/>
          <w:szCs w:val="24"/>
        </w:rPr>
      </w:pPr>
      <w:r>
        <w:rPr>
          <w:rFonts w:hint="eastAsia" w:ascii="宋体" w:hAnsi="宋体"/>
          <w:sz w:val="24"/>
          <w:szCs w:val="24"/>
        </w:rPr>
        <w:t xml:space="preserve">                                           年   月   日</w:t>
      </w:r>
    </w:p>
    <w:p>
      <w:pPr>
        <w:spacing w:line="440" w:lineRule="exact"/>
        <w:jc w:val="center"/>
        <w:rPr>
          <w:rFonts w:ascii="宋体" w:hAnsi="宋体"/>
          <w:b/>
          <w:bCs/>
          <w:sz w:val="32"/>
          <w:szCs w:val="32"/>
        </w:rPr>
      </w:pPr>
      <w:bookmarkStart w:id="35" w:name="_Toc454464364"/>
      <w:bookmarkStart w:id="36" w:name="_Toc466022191"/>
      <w:bookmarkStart w:id="37" w:name="_Toc483669664"/>
    </w:p>
    <w:bookmarkEnd w:id="35"/>
    <w:bookmarkEnd w:id="36"/>
    <w:bookmarkEnd w:id="37"/>
    <w:p>
      <w:pPr>
        <w:spacing w:line="440" w:lineRule="exact"/>
        <w:jc w:val="center"/>
        <w:rPr>
          <w:rFonts w:ascii="宋体" w:hAnsi="宋体"/>
          <w:b/>
          <w:bCs/>
          <w:sz w:val="32"/>
          <w:szCs w:val="32"/>
        </w:rPr>
      </w:pPr>
    </w:p>
    <w:p>
      <w:pPr>
        <w:spacing w:line="440" w:lineRule="exact"/>
        <w:jc w:val="center"/>
        <w:rPr>
          <w:rFonts w:ascii="宋体" w:hAnsi="宋体"/>
          <w:b/>
          <w:bCs/>
          <w:sz w:val="32"/>
          <w:szCs w:val="32"/>
        </w:rPr>
      </w:pPr>
    </w:p>
    <w:p>
      <w:pPr>
        <w:spacing w:line="440" w:lineRule="exact"/>
        <w:jc w:val="center"/>
        <w:rPr>
          <w:rFonts w:ascii="宋体" w:hAnsi="宋体"/>
          <w:b/>
          <w:bCs/>
          <w:sz w:val="32"/>
          <w:szCs w:val="32"/>
        </w:rPr>
      </w:pPr>
    </w:p>
    <w:p>
      <w:pPr>
        <w:spacing w:line="440" w:lineRule="exact"/>
        <w:jc w:val="center"/>
        <w:rPr>
          <w:rFonts w:ascii="宋体" w:hAnsi="宋体"/>
          <w:b/>
          <w:bCs/>
          <w:sz w:val="32"/>
          <w:szCs w:val="32"/>
        </w:rPr>
      </w:pPr>
    </w:p>
    <w:p>
      <w:pPr>
        <w:spacing w:line="440" w:lineRule="exact"/>
        <w:jc w:val="center"/>
        <w:rPr>
          <w:rFonts w:ascii="宋体" w:hAnsi="宋体"/>
          <w:b/>
          <w:bCs/>
          <w:sz w:val="32"/>
          <w:szCs w:val="32"/>
        </w:rPr>
      </w:pPr>
    </w:p>
    <w:p>
      <w:pPr>
        <w:spacing w:line="440" w:lineRule="exact"/>
        <w:jc w:val="center"/>
        <w:rPr>
          <w:rFonts w:ascii="宋体" w:hAnsi="宋体"/>
          <w:b/>
          <w:bCs/>
          <w:sz w:val="32"/>
          <w:szCs w:val="32"/>
        </w:rPr>
      </w:pPr>
    </w:p>
    <w:p>
      <w:pPr>
        <w:spacing w:line="440" w:lineRule="exact"/>
        <w:jc w:val="center"/>
        <w:rPr>
          <w:rFonts w:ascii="宋体" w:hAnsi="宋体"/>
          <w:b/>
          <w:bCs/>
          <w:sz w:val="32"/>
          <w:szCs w:val="32"/>
        </w:rPr>
      </w:pPr>
    </w:p>
    <w:p>
      <w:pPr>
        <w:spacing w:line="440" w:lineRule="exact"/>
        <w:jc w:val="center"/>
        <w:rPr>
          <w:rFonts w:ascii="宋体" w:hAnsi="宋体"/>
          <w:b/>
          <w:bCs/>
          <w:sz w:val="32"/>
          <w:szCs w:val="32"/>
        </w:rPr>
      </w:pPr>
    </w:p>
    <w:p>
      <w:pPr>
        <w:spacing w:line="440" w:lineRule="exact"/>
        <w:jc w:val="left"/>
        <w:rPr>
          <w:rFonts w:ascii="宋体" w:hAnsi="宋体"/>
          <w:b/>
          <w:bCs/>
          <w:sz w:val="32"/>
          <w:szCs w:val="32"/>
        </w:rPr>
      </w:pPr>
      <w:r>
        <w:rPr>
          <w:rFonts w:hint="eastAsia" w:ascii="宋体" w:hAnsi="宋体"/>
          <w:b/>
          <w:sz w:val="28"/>
          <w:szCs w:val="28"/>
        </w:rPr>
        <w:t>附件</w:t>
      </w:r>
      <w:r>
        <w:rPr>
          <w:rFonts w:hint="eastAsia" w:ascii="宋体" w:hAnsi="宋体"/>
          <w:b/>
          <w:sz w:val="28"/>
          <w:szCs w:val="28"/>
          <w:lang w:val="en-US" w:eastAsia="zh-CN"/>
        </w:rPr>
        <w:t>7</w:t>
      </w:r>
      <w:r>
        <w:rPr>
          <w:rFonts w:hint="eastAsia" w:ascii="宋体" w:hAnsi="宋体"/>
          <w:b/>
          <w:sz w:val="28"/>
          <w:szCs w:val="28"/>
        </w:rPr>
        <w:t xml:space="preserve">：       </w:t>
      </w:r>
      <w:r>
        <w:rPr>
          <w:rFonts w:hint="eastAsia" w:ascii="宋体" w:hAnsi="宋体"/>
          <w:b/>
          <w:bCs/>
          <w:sz w:val="32"/>
          <w:szCs w:val="32"/>
        </w:rPr>
        <w:t>施工组织设计和项目管理机构</w:t>
      </w:r>
    </w:p>
    <w:p>
      <w:pPr>
        <w:spacing w:line="440" w:lineRule="exact"/>
        <w:rPr>
          <w:rFonts w:ascii="宋体" w:hAnsi="宋体"/>
          <w:b/>
          <w:sz w:val="28"/>
          <w:szCs w:val="28"/>
        </w:rPr>
      </w:pPr>
    </w:p>
    <w:p>
      <w:pPr>
        <w:spacing w:line="440" w:lineRule="exact"/>
        <w:jc w:val="center"/>
        <w:rPr>
          <w:rFonts w:ascii="宋体" w:hAnsi="宋体"/>
          <w:b/>
          <w:bCs/>
          <w:sz w:val="32"/>
          <w:szCs w:val="32"/>
        </w:rPr>
      </w:pPr>
    </w:p>
    <w:p>
      <w:pPr>
        <w:spacing w:line="440" w:lineRule="exact"/>
        <w:jc w:val="center"/>
        <w:rPr>
          <w:b/>
          <w:sz w:val="32"/>
          <w:szCs w:val="32"/>
        </w:rPr>
      </w:pPr>
    </w:p>
    <w:p>
      <w:pPr>
        <w:spacing w:line="440" w:lineRule="exact"/>
        <w:jc w:val="center"/>
        <w:rPr>
          <w:b/>
          <w:sz w:val="32"/>
          <w:szCs w:val="32"/>
        </w:rPr>
      </w:pPr>
    </w:p>
    <w:p>
      <w:pPr>
        <w:spacing w:line="440" w:lineRule="exact"/>
        <w:jc w:val="center"/>
        <w:rPr>
          <w:b/>
          <w:sz w:val="32"/>
          <w:szCs w:val="32"/>
        </w:rPr>
      </w:pPr>
    </w:p>
    <w:p>
      <w:pPr>
        <w:spacing w:line="440" w:lineRule="exact"/>
        <w:rPr>
          <w:rFonts w:ascii="宋体" w:hAnsi="宋体"/>
          <w:b/>
          <w:sz w:val="28"/>
          <w:szCs w:val="28"/>
        </w:rPr>
      </w:pPr>
    </w:p>
    <w:p>
      <w:pPr>
        <w:spacing w:line="440" w:lineRule="exact"/>
        <w:rPr>
          <w:rFonts w:ascii="宋体" w:hAnsi="宋体"/>
          <w:b/>
          <w:sz w:val="28"/>
          <w:szCs w:val="28"/>
        </w:rPr>
      </w:pPr>
    </w:p>
    <w:p>
      <w:pPr>
        <w:spacing w:line="440" w:lineRule="exact"/>
        <w:rPr>
          <w:rFonts w:ascii="宋体" w:hAnsi="宋体"/>
          <w:b/>
          <w:sz w:val="28"/>
          <w:szCs w:val="28"/>
        </w:rPr>
      </w:pPr>
    </w:p>
    <w:p>
      <w:pPr>
        <w:spacing w:line="440" w:lineRule="exact"/>
        <w:rPr>
          <w:rFonts w:ascii="宋体" w:hAnsi="宋体"/>
          <w:b/>
          <w:sz w:val="28"/>
          <w:szCs w:val="28"/>
        </w:rPr>
      </w:pPr>
    </w:p>
    <w:p>
      <w:pPr>
        <w:spacing w:line="440" w:lineRule="exact"/>
        <w:rPr>
          <w:rFonts w:ascii="宋体" w:hAnsi="宋体"/>
          <w:b/>
          <w:sz w:val="28"/>
          <w:szCs w:val="28"/>
        </w:rPr>
      </w:pPr>
    </w:p>
    <w:p>
      <w:pPr>
        <w:spacing w:line="440" w:lineRule="exact"/>
        <w:rPr>
          <w:b/>
          <w:sz w:val="32"/>
          <w:szCs w:val="32"/>
        </w:rPr>
      </w:pPr>
      <w:r>
        <w:rPr>
          <w:rFonts w:hint="eastAsia" w:ascii="宋体" w:hAnsi="宋体"/>
          <w:b/>
          <w:sz w:val="28"/>
          <w:szCs w:val="28"/>
        </w:rPr>
        <w:t>附件</w:t>
      </w:r>
      <w:r>
        <w:rPr>
          <w:rFonts w:hint="eastAsia" w:ascii="宋体" w:hAnsi="宋体"/>
          <w:b/>
          <w:sz w:val="28"/>
          <w:szCs w:val="28"/>
          <w:lang w:val="en-US" w:eastAsia="zh-CN"/>
        </w:rPr>
        <w:t>8</w:t>
      </w:r>
      <w:r>
        <w:rPr>
          <w:rFonts w:hint="eastAsia" w:ascii="宋体" w:hAnsi="宋体"/>
          <w:b/>
          <w:sz w:val="28"/>
          <w:szCs w:val="28"/>
        </w:rPr>
        <w:t>：</w:t>
      </w:r>
      <w:bookmarkStart w:id="38" w:name="_Toc466022194"/>
      <w:bookmarkStart w:id="39" w:name="_Toc454464368"/>
      <w:bookmarkStart w:id="40" w:name="_Toc483669667"/>
      <w:r>
        <w:rPr>
          <w:rFonts w:hint="eastAsia" w:ascii="宋体" w:hAnsi="宋体"/>
          <w:b/>
          <w:sz w:val="28"/>
          <w:szCs w:val="28"/>
        </w:rPr>
        <w:t xml:space="preserve">            </w:t>
      </w:r>
      <w:r>
        <w:rPr>
          <w:rFonts w:hint="eastAsia"/>
          <w:b/>
          <w:sz w:val="32"/>
          <w:szCs w:val="32"/>
        </w:rPr>
        <w:t>服务承诺及优惠承诺</w:t>
      </w:r>
      <w:bookmarkEnd w:id="38"/>
      <w:bookmarkEnd w:id="39"/>
      <w:bookmarkEnd w:id="40"/>
    </w:p>
    <w:p>
      <w:pPr>
        <w:spacing w:line="440" w:lineRule="exact"/>
        <w:rPr>
          <w:rFonts w:ascii="宋体" w:hAnsi="宋体"/>
          <w:b/>
          <w:sz w:val="28"/>
          <w:szCs w:val="28"/>
        </w:rPr>
      </w:pPr>
    </w:p>
    <w:p>
      <w:pPr>
        <w:spacing w:line="440" w:lineRule="exact"/>
        <w:rPr>
          <w:rFonts w:ascii="宋体" w:hAnsi="宋体"/>
          <w:b/>
          <w:sz w:val="28"/>
          <w:szCs w:val="28"/>
        </w:rPr>
      </w:pPr>
    </w:p>
    <w:p>
      <w:pPr>
        <w:spacing w:line="440" w:lineRule="exact"/>
        <w:jc w:val="center"/>
        <w:rPr>
          <w:b/>
          <w:sz w:val="32"/>
          <w:szCs w:val="32"/>
        </w:rPr>
      </w:pPr>
    </w:p>
    <w:p>
      <w:pPr>
        <w:spacing w:line="440" w:lineRule="exact"/>
        <w:jc w:val="center"/>
        <w:rPr>
          <w:b/>
          <w:sz w:val="32"/>
          <w:szCs w:val="32"/>
        </w:rPr>
      </w:pPr>
    </w:p>
    <w:p>
      <w:pPr>
        <w:spacing w:line="440" w:lineRule="exact"/>
        <w:jc w:val="center"/>
        <w:rPr>
          <w:b/>
          <w:sz w:val="32"/>
          <w:szCs w:val="32"/>
        </w:rPr>
      </w:pPr>
    </w:p>
    <w:p>
      <w:pPr>
        <w:spacing w:line="440" w:lineRule="exact"/>
        <w:rPr>
          <w:rFonts w:ascii="宋体" w:hAnsi="宋体"/>
          <w:b/>
          <w:sz w:val="28"/>
          <w:szCs w:val="28"/>
        </w:rPr>
      </w:pPr>
    </w:p>
    <w:p>
      <w:pPr>
        <w:spacing w:line="440" w:lineRule="exact"/>
        <w:rPr>
          <w:rFonts w:ascii="宋体" w:hAnsi="宋体"/>
          <w:b/>
          <w:sz w:val="28"/>
          <w:szCs w:val="28"/>
        </w:rPr>
      </w:pPr>
    </w:p>
    <w:p>
      <w:pPr>
        <w:spacing w:line="440" w:lineRule="exact"/>
        <w:rPr>
          <w:rFonts w:ascii="宋体" w:hAnsi="宋体"/>
          <w:b/>
          <w:sz w:val="28"/>
          <w:szCs w:val="28"/>
        </w:rPr>
      </w:pPr>
    </w:p>
    <w:p>
      <w:pPr>
        <w:spacing w:line="440" w:lineRule="exact"/>
        <w:rPr>
          <w:b/>
          <w:sz w:val="32"/>
          <w:szCs w:val="32"/>
        </w:rPr>
      </w:pPr>
    </w:p>
    <w:p>
      <w:pPr>
        <w:spacing w:line="440" w:lineRule="exact"/>
        <w:rPr>
          <w:rFonts w:ascii="宋体" w:hAnsi="宋体"/>
          <w:kern w:val="0"/>
          <w:sz w:val="24"/>
        </w:rPr>
      </w:pPr>
    </w:p>
    <w:p>
      <w:pPr>
        <w:spacing w:line="440" w:lineRule="exact"/>
        <w:rPr>
          <w:rFonts w:ascii="宋体" w:hAnsi="宋体"/>
          <w:kern w:val="0"/>
          <w:sz w:val="24"/>
        </w:rPr>
      </w:pPr>
    </w:p>
    <w:p>
      <w:pPr>
        <w:spacing w:line="440" w:lineRule="exact"/>
        <w:rPr>
          <w:rFonts w:ascii="宋体" w:hAnsi="宋体"/>
          <w:kern w:val="0"/>
          <w:sz w:val="24"/>
        </w:rPr>
      </w:pPr>
    </w:p>
    <w:p>
      <w:pPr>
        <w:spacing w:line="440" w:lineRule="exact"/>
        <w:rPr>
          <w:rFonts w:ascii="宋体" w:hAnsi="宋体"/>
          <w:kern w:val="0"/>
          <w:sz w:val="24"/>
        </w:rPr>
      </w:pPr>
    </w:p>
    <w:p>
      <w:pPr>
        <w:spacing w:line="440" w:lineRule="exact"/>
        <w:rPr>
          <w:rFonts w:ascii="宋体" w:hAnsi="宋体"/>
          <w:kern w:val="0"/>
          <w:sz w:val="24"/>
        </w:rPr>
      </w:pPr>
    </w:p>
    <w:p>
      <w:pPr>
        <w:spacing w:line="440" w:lineRule="exact"/>
        <w:rPr>
          <w:rFonts w:ascii="宋体" w:hAnsi="宋体"/>
          <w:kern w:val="0"/>
          <w:sz w:val="24"/>
        </w:rPr>
      </w:pPr>
    </w:p>
    <w:p>
      <w:pPr>
        <w:spacing w:line="440" w:lineRule="exact"/>
        <w:rPr>
          <w:rFonts w:ascii="宋体" w:hAnsi="宋体"/>
          <w:kern w:val="0"/>
          <w:sz w:val="24"/>
        </w:rPr>
      </w:pPr>
    </w:p>
    <w:p>
      <w:pPr>
        <w:spacing w:line="440" w:lineRule="exact"/>
        <w:rPr>
          <w:rFonts w:ascii="宋体" w:hAnsi="宋体"/>
          <w:kern w:val="0"/>
          <w:sz w:val="24"/>
        </w:rPr>
      </w:pPr>
    </w:p>
    <w:p>
      <w:pPr>
        <w:spacing w:line="440" w:lineRule="exact"/>
        <w:rPr>
          <w:rFonts w:ascii="宋体" w:hAnsi="宋体"/>
          <w:kern w:val="0"/>
          <w:sz w:val="24"/>
        </w:rPr>
      </w:pPr>
    </w:p>
    <w:p>
      <w:pPr>
        <w:widowControl/>
        <w:spacing w:line="440" w:lineRule="exact"/>
        <w:rPr>
          <w:rFonts w:ascii="宋体" w:hAnsi="宋体"/>
          <w:b/>
          <w:sz w:val="28"/>
          <w:szCs w:val="28"/>
        </w:rPr>
      </w:pPr>
      <w:r>
        <w:rPr>
          <w:rFonts w:hint="eastAsia" w:ascii="宋体" w:hAnsi="宋体"/>
          <w:b/>
          <w:sz w:val="28"/>
          <w:szCs w:val="28"/>
        </w:rPr>
        <w:t>附件</w:t>
      </w:r>
      <w:r>
        <w:rPr>
          <w:rFonts w:hint="eastAsia" w:ascii="宋体" w:hAnsi="宋体"/>
          <w:b/>
          <w:sz w:val="28"/>
          <w:szCs w:val="28"/>
          <w:lang w:val="en-US" w:eastAsia="zh-CN"/>
        </w:rPr>
        <w:t>9</w:t>
      </w:r>
      <w:r>
        <w:rPr>
          <w:rFonts w:hint="eastAsia" w:ascii="宋体" w:hAnsi="宋体"/>
          <w:b/>
          <w:sz w:val="28"/>
          <w:szCs w:val="28"/>
        </w:rPr>
        <w:t>：</w:t>
      </w:r>
    </w:p>
    <w:p>
      <w:pPr>
        <w:spacing w:line="440" w:lineRule="exact"/>
        <w:jc w:val="center"/>
        <w:rPr>
          <w:b/>
          <w:sz w:val="32"/>
          <w:szCs w:val="32"/>
        </w:rPr>
      </w:pPr>
      <w:bookmarkStart w:id="41" w:name="_Toc454464369"/>
      <w:bookmarkStart w:id="42" w:name="_Toc483669668"/>
      <w:bookmarkStart w:id="43" w:name="_Toc466022195"/>
      <w:r>
        <w:rPr>
          <w:rFonts w:hint="eastAsia"/>
          <w:b/>
          <w:sz w:val="32"/>
          <w:szCs w:val="32"/>
        </w:rPr>
        <w:t>项目经理无在建工程</w:t>
      </w:r>
      <w:bookmarkEnd w:id="41"/>
      <w:bookmarkEnd w:id="42"/>
      <w:bookmarkEnd w:id="43"/>
      <w:r>
        <w:rPr>
          <w:rFonts w:hint="eastAsia"/>
          <w:b/>
          <w:sz w:val="32"/>
          <w:szCs w:val="32"/>
        </w:rPr>
        <w:t>证明</w:t>
      </w:r>
    </w:p>
    <w:p>
      <w:pPr>
        <w:spacing w:line="440" w:lineRule="exact"/>
        <w:jc w:val="center"/>
        <w:rPr>
          <w:rFonts w:ascii="宋体" w:hAnsi="宋体"/>
          <w:b/>
          <w:sz w:val="36"/>
          <w:szCs w:val="36"/>
        </w:rPr>
      </w:pPr>
    </w:p>
    <w:p>
      <w:pPr>
        <w:spacing w:line="440" w:lineRule="exact"/>
        <w:jc w:val="center"/>
        <w:rPr>
          <w:rFonts w:ascii="宋体" w:hAnsi="宋体"/>
          <w:sz w:val="24"/>
          <w:szCs w:val="24"/>
        </w:rPr>
      </w:pPr>
    </w:p>
    <w:p>
      <w:pPr>
        <w:spacing w:line="440" w:lineRule="exact"/>
        <w:rPr>
          <w:rFonts w:ascii="宋体" w:hAnsi="宋体"/>
          <w:sz w:val="24"/>
          <w:szCs w:val="24"/>
        </w:rPr>
      </w:pPr>
      <w:r>
        <w:rPr>
          <w:rFonts w:hint="eastAsia" w:ascii="宋体" w:hAnsi="宋体"/>
          <w:sz w:val="24"/>
          <w:szCs w:val="24"/>
        </w:rPr>
        <w:t xml:space="preserve">（采购单位名称） ：                   </w:t>
      </w:r>
    </w:p>
    <w:p>
      <w:pPr>
        <w:spacing w:line="440" w:lineRule="exact"/>
        <w:jc w:val="center"/>
        <w:rPr>
          <w:rFonts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ascii="宋体" w:hAnsi="宋体"/>
          <w:sz w:val="24"/>
          <w:szCs w:val="24"/>
        </w:rPr>
      </w:pPr>
      <w:r>
        <w:rPr>
          <w:rFonts w:hint="eastAsia" w:ascii="宋体" w:hAnsi="宋体"/>
          <w:sz w:val="24"/>
          <w:szCs w:val="24"/>
        </w:rPr>
        <w:t>我方在此声明，我方拟派往</w:t>
      </w:r>
      <w:r>
        <w:rPr>
          <w:rFonts w:hint="eastAsia" w:ascii="宋体" w:hAnsi="宋体"/>
          <w:sz w:val="24"/>
          <w:szCs w:val="24"/>
          <w:u w:val="single"/>
        </w:rPr>
        <w:t xml:space="preserve">                  </w:t>
      </w:r>
      <w:r>
        <w:rPr>
          <w:rFonts w:hint="eastAsia" w:ascii="宋体" w:hAnsi="宋体"/>
          <w:sz w:val="24"/>
          <w:szCs w:val="24"/>
        </w:rPr>
        <w:t>（项目名称）的项目经理</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姓名）</w:t>
      </w:r>
      <w:r>
        <w:rPr>
          <w:rFonts w:hint="eastAsia" w:ascii="宋体" w:hAnsi="宋体"/>
          <w:sz w:val="24"/>
          <w:szCs w:val="24"/>
          <w:lang w:val="en-US" w:eastAsia="zh-CN"/>
        </w:rPr>
        <w:t xml:space="preserve"> </w:t>
      </w:r>
      <w:r>
        <w:rPr>
          <w:rFonts w:hint="eastAsia" w:ascii="宋体" w:hAnsi="宋体"/>
          <w:sz w:val="24"/>
          <w:szCs w:val="24"/>
        </w:rPr>
        <w:t>现阶段没有担任任何在施建设工程项目的项目经理。</w:t>
      </w:r>
    </w:p>
    <w:p>
      <w:pPr>
        <w:spacing w:line="440" w:lineRule="exact"/>
        <w:ind w:firstLine="600" w:firstLineChars="250"/>
        <w:rPr>
          <w:rFonts w:ascii="宋体" w:hAnsi="宋体"/>
          <w:sz w:val="24"/>
          <w:szCs w:val="24"/>
        </w:rPr>
      </w:pPr>
      <w:r>
        <w:rPr>
          <w:rFonts w:hint="eastAsia" w:ascii="宋体" w:hAnsi="宋体"/>
          <w:sz w:val="24"/>
          <w:szCs w:val="24"/>
        </w:rPr>
        <w:t>我方承诺上述信息的真实和准确性，并愿意承担因我方就此弄虚作假所引起的一切法律后果。</w:t>
      </w:r>
    </w:p>
    <w:p>
      <w:pPr>
        <w:spacing w:line="440" w:lineRule="exact"/>
        <w:ind w:firstLine="600" w:firstLineChars="250"/>
        <w:rPr>
          <w:rFonts w:ascii="宋体" w:hAnsi="宋体"/>
          <w:sz w:val="24"/>
          <w:szCs w:val="24"/>
        </w:rPr>
      </w:pPr>
    </w:p>
    <w:p>
      <w:pPr>
        <w:spacing w:line="440" w:lineRule="exact"/>
        <w:ind w:firstLine="600" w:firstLineChars="250"/>
        <w:rPr>
          <w:rFonts w:ascii="宋体" w:hAnsi="宋体"/>
          <w:sz w:val="24"/>
          <w:szCs w:val="24"/>
        </w:rPr>
      </w:pPr>
    </w:p>
    <w:p>
      <w:pPr>
        <w:spacing w:line="440" w:lineRule="exact"/>
        <w:ind w:firstLine="600" w:firstLineChars="250"/>
        <w:rPr>
          <w:rFonts w:ascii="宋体" w:hAnsi="宋体"/>
          <w:sz w:val="24"/>
          <w:szCs w:val="24"/>
        </w:rPr>
      </w:pPr>
      <w:r>
        <w:rPr>
          <w:rFonts w:hint="eastAsia" w:ascii="宋体" w:hAnsi="宋体"/>
          <w:sz w:val="24"/>
          <w:szCs w:val="24"/>
        </w:rPr>
        <w:t xml:space="preserve">特此承诺      </w:t>
      </w:r>
    </w:p>
    <w:p>
      <w:pPr>
        <w:spacing w:line="440" w:lineRule="exact"/>
        <w:ind w:firstLine="600" w:firstLineChars="250"/>
        <w:rPr>
          <w:rFonts w:ascii="宋体" w:hAnsi="宋体"/>
          <w:sz w:val="24"/>
          <w:szCs w:val="24"/>
        </w:rPr>
      </w:pPr>
    </w:p>
    <w:p>
      <w:pPr>
        <w:spacing w:line="440" w:lineRule="exact"/>
        <w:ind w:firstLine="600" w:firstLineChars="250"/>
        <w:rPr>
          <w:rFonts w:ascii="宋体" w:hAnsi="宋体"/>
          <w:sz w:val="24"/>
          <w:szCs w:val="24"/>
        </w:rPr>
      </w:pPr>
    </w:p>
    <w:p>
      <w:pPr>
        <w:spacing w:line="440" w:lineRule="exact"/>
        <w:jc w:val="right"/>
        <w:rPr>
          <w:rFonts w:ascii="宋体" w:hAnsi="宋体"/>
          <w:sz w:val="24"/>
          <w:szCs w:val="24"/>
        </w:rPr>
      </w:pPr>
      <w:r>
        <w:rPr>
          <w:rFonts w:hint="eastAsia" w:ascii="宋体" w:hAnsi="宋体"/>
          <w:sz w:val="24"/>
          <w:szCs w:val="24"/>
        </w:rPr>
        <w:t>谈判供应商：</w:t>
      </w:r>
      <w:r>
        <w:rPr>
          <w:rFonts w:hint="eastAsia" w:ascii="宋体" w:hAnsi="宋体"/>
          <w:sz w:val="24"/>
          <w:szCs w:val="24"/>
          <w:u w:val="single"/>
        </w:rPr>
        <w:t xml:space="preserve">              </w:t>
      </w:r>
      <w:r>
        <w:rPr>
          <w:rFonts w:hint="eastAsia" w:ascii="宋体" w:hAnsi="宋体"/>
          <w:sz w:val="24"/>
          <w:szCs w:val="24"/>
        </w:rPr>
        <w:t>（盖单位章）</w:t>
      </w:r>
    </w:p>
    <w:p>
      <w:pPr>
        <w:spacing w:line="440" w:lineRule="exact"/>
        <w:jc w:val="right"/>
        <w:rPr>
          <w:rFonts w:ascii="宋体" w:hAnsi="宋体"/>
          <w:sz w:val="24"/>
          <w:szCs w:val="24"/>
          <w:u w:val="single"/>
        </w:rPr>
      </w:pPr>
      <w:r>
        <w:rPr>
          <w:rFonts w:hint="eastAsia" w:ascii="宋体" w:hAnsi="宋体"/>
          <w:kern w:val="0"/>
          <w:sz w:val="24"/>
        </w:rPr>
        <w:t>法定代表人或委托代理人</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（签字</w:t>
      </w:r>
      <w:r>
        <w:rPr>
          <w:rFonts w:hint="eastAsia" w:ascii="宋体" w:hAnsi="宋体"/>
          <w:sz w:val="24"/>
        </w:rPr>
        <w:t>或盖章</w:t>
      </w:r>
      <w:r>
        <w:rPr>
          <w:rFonts w:hint="eastAsia" w:ascii="宋体" w:hAnsi="宋体"/>
          <w:sz w:val="24"/>
          <w:szCs w:val="24"/>
        </w:rPr>
        <w:t>）</w:t>
      </w:r>
    </w:p>
    <w:p>
      <w:pPr>
        <w:spacing w:line="440" w:lineRule="exact"/>
        <w:jc w:val="center"/>
        <w:rPr>
          <w:rFonts w:ascii="宋体" w:hAnsi="宋体"/>
          <w:b/>
          <w:sz w:val="36"/>
          <w:szCs w:val="36"/>
        </w:rPr>
      </w:pPr>
    </w:p>
    <w:p>
      <w:pPr>
        <w:spacing w:line="440" w:lineRule="exact"/>
        <w:jc w:val="center"/>
        <w:rPr>
          <w:rFonts w:ascii="宋体" w:hAnsi="宋体"/>
          <w:sz w:val="24"/>
          <w:szCs w:val="24"/>
        </w:rPr>
      </w:pPr>
      <w:r>
        <w:rPr>
          <w:rFonts w:hint="eastAsia" w:ascii="宋体" w:hAnsi="宋体"/>
          <w:sz w:val="24"/>
          <w:szCs w:val="24"/>
        </w:rPr>
        <w:t xml:space="preserve">                                                年   月   日</w:t>
      </w:r>
    </w:p>
    <w:p>
      <w:pPr>
        <w:spacing w:line="440" w:lineRule="exact"/>
        <w:jc w:val="center"/>
        <w:rPr>
          <w:rFonts w:ascii="宋体" w:hAnsi="宋体"/>
          <w:b/>
          <w:sz w:val="36"/>
          <w:szCs w:val="36"/>
        </w:rPr>
      </w:pPr>
    </w:p>
    <w:p>
      <w:pPr>
        <w:spacing w:line="440" w:lineRule="exact"/>
        <w:jc w:val="center"/>
        <w:rPr>
          <w:rFonts w:ascii="宋体" w:hAnsi="宋体"/>
          <w:b/>
          <w:sz w:val="36"/>
          <w:szCs w:val="36"/>
        </w:rPr>
      </w:pPr>
    </w:p>
    <w:p>
      <w:pPr>
        <w:spacing w:line="440" w:lineRule="exact"/>
        <w:jc w:val="center"/>
        <w:rPr>
          <w:rFonts w:ascii="宋体" w:hAnsi="宋体"/>
          <w:b/>
          <w:sz w:val="36"/>
          <w:szCs w:val="36"/>
        </w:rPr>
      </w:pPr>
    </w:p>
    <w:p>
      <w:pPr>
        <w:spacing w:line="440" w:lineRule="exact"/>
        <w:jc w:val="center"/>
        <w:rPr>
          <w:rFonts w:ascii="宋体" w:hAnsi="宋体"/>
          <w:b/>
          <w:sz w:val="36"/>
          <w:szCs w:val="36"/>
        </w:rPr>
      </w:pPr>
    </w:p>
    <w:p>
      <w:pPr>
        <w:spacing w:line="440" w:lineRule="exact"/>
        <w:jc w:val="center"/>
        <w:rPr>
          <w:rFonts w:ascii="宋体" w:hAnsi="宋体"/>
          <w:b/>
          <w:sz w:val="36"/>
          <w:szCs w:val="36"/>
        </w:rPr>
      </w:pPr>
    </w:p>
    <w:p>
      <w:pPr>
        <w:spacing w:line="440" w:lineRule="exact"/>
        <w:jc w:val="center"/>
        <w:rPr>
          <w:rFonts w:ascii="宋体" w:hAnsi="宋体"/>
          <w:b/>
          <w:sz w:val="36"/>
          <w:szCs w:val="36"/>
        </w:rPr>
      </w:pPr>
    </w:p>
    <w:p>
      <w:pPr>
        <w:autoSpaceDE w:val="0"/>
        <w:autoSpaceDN w:val="0"/>
        <w:adjustRightInd w:val="0"/>
        <w:spacing w:line="360" w:lineRule="auto"/>
        <w:jc w:val="left"/>
        <w:rPr>
          <w:kern w:val="0"/>
          <w:sz w:val="24"/>
        </w:rPr>
      </w:pPr>
      <w:r>
        <w:rPr>
          <w:rFonts w:hint="eastAsia"/>
          <w:b/>
          <w:kern w:val="0"/>
          <w:sz w:val="24"/>
        </w:rPr>
        <w:t>注：若有在建项目变更请务必在文件中附上有关变更的证明材料，否则视为无变更。</w:t>
      </w:r>
    </w:p>
    <w:p>
      <w:pPr>
        <w:spacing w:line="440" w:lineRule="exact"/>
        <w:jc w:val="center"/>
        <w:rPr>
          <w:rFonts w:ascii="宋体" w:hAnsi="宋体"/>
          <w:b/>
          <w:sz w:val="36"/>
          <w:szCs w:val="36"/>
        </w:rPr>
      </w:pPr>
    </w:p>
    <w:p>
      <w:pPr>
        <w:spacing w:line="440" w:lineRule="exact"/>
        <w:jc w:val="center"/>
        <w:rPr>
          <w:rFonts w:ascii="宋体" w:hAnsi="宋体"/>
          <w:b/>
          <w:sz w:val="36"/>
          <w:szCs w:val="36"/>
        </w:rPr>
      </w:pPr>
    </w:p>
    <w:p>
      <w:pPr>
        <w:spacing w:line="440" w:lineRule="exact"/>
        <w:jc w:val="center"/>
        <w:rPr>
          <w:rFonts w:ascii="宋体" w:hAnsi="宋体"/>
          <w:b/>
          <w:sz w:val="36"/>
          <w:szCs w:val="36"/>
        </w:rPr>
      </w:pPr>
    </w:p>
    <w:p>
      <w:pPr>
        <w:spacing w:line="440" w:lineRule="exact"/>
        <w:jc w:val="center"/>
        <w:rPr>
          <w:rFonts w:ascii="宋体" w:hAnsi="宋体"/>
          <w:b/>
          <w:sz w:val="36"/>
          <w:szCs w:val="36"/>
        </w:rPr>
      </w:pPr>
    </w:p>
    <w:p>
      <w:pPr>
        <w:spacing w:line="440" w:lineRule="exact"/>
        <w:rPr>
          <w:rFonts w:ascii="宋体" w:hAnsi="宋体"/>
          <w:b/>
          <w:sz w:val="28"/>
          <w:szCs w:val="28"/>
        </w:rPr>
      </w:pPr>
    </w:p>
    <w:p>
      <w:pPr>
        <w:pStyle w:val="22"/>
        <w:spacing w:before="120" w:after="120" w:line="460" w:lineRule="exact"/>
        <w:ind w:right="29" w:rightChars="14"/>
        <w:jc w:val="both"/>
        <w:outlineLvl w:val="1"/>
        <w:rPr>
          <w:rFonts w:ascii="宋体" w:hAnsi="宋体" w:cs="宋体"/>
        </w:rPr>
      </w:pPr>
      <w:bookmarkStart w:id="44" w:name="_Toc466022196"/>
      <w:bookmarkStart w:id="45" w:name="_Toc483669669"/>
      <w:bookmarkStart w:id="46" w:name="_Toc454464370"/>
      <w:r>
        <w:rPr>
          <w:rFonts w:hint="eastAsia" w:ascii="宋体" w:hAnsi="宋体" w:cs="宋体"/>
        </w:rPr>
        <w:t>附件1</w:t>
      </w:r>
      <w:r>
        <w:rPr>
          <w:rFonts w:hint="eastAsia" w:ascii="宋体" w:hAnsi="宋体" w:cs="宋体"/>
          <w:lang w:val="en-US" w:eastAsia="zh-CN"/>
        </w:rPr>
        <w:t>0</w:t>
      </w:r>
      <w:r>
        <w:rPr>
          <w:rFonts w:hint="eastAsia" w:ascii="宋体" w:hAnsi="宋体" w:cs="宋体"/>
        </w:rPr>
        <w:t>：</w:t>
      </w:r>
    </w:p>
    <w:bookmarkEnd w:id="44"/>
    <w:bookmarkEnd w:id="45"/>
    <w:p>
      <w:pPr>
        <w:spacing w:line="440" w:lineRule="exact"/>
        <w:jc w:val="center"/>
        <w:rPr>
          <w:b/>
          <w:sz w:val="32"/>
          <w:szCs w:val="32"/>
        </w:rPr>
      </w:pPr>
      <w:bookmarkStart w:id="47" w:name="_Toc466022197"/>
      <w:bookmarkStart w:id="48" w:name="_Toc483669670"/>
      <w:r>
        <w:rPr>
          <w:rFonts w:hint="eastAsia"/>
          <w:b/>
          <w:sz w:val="32"/>
          <w:szCs w:val="32"/>
        </w:rPr>
        <w:t>谈判文件要求的及谈判供应商认为应提交的</w:t>
      </w:r>
      <w:bookmarkEnd w:id="46"/>
      <w:bookmarkEnd w:id="47"/>
      <w:bookmarkEnd w:id="48"/>
    </w:p>
    <w:p>
      <w:pPr>
        <w:spacing w:line="440" w:lineRule="exact"/>
        <w:jc w:val="center"/>
        <w:rPr>
          <w:b/>
          <w:sz w:val="32"/>
          <w:szCs w:val="32"/>
        </w:rPr>
      </w:pPr>
      <w:r>
        <w:rPr>
          <w:rFonts w:hint="eastAsia"/>
          <w:b/>
          <w:sz w:val="32"/>
          <w:szCs w:val="32"/>
        </w:rPr>
        <w:t>其他资料</w:t>
      </w:r>
    </w:p>
    <w:p>
      <w:pPr>
        <w:spacing w:line="580" w:lineRule="exact"/>
        <w:rPr>
          <w:rFonts w:ascii="宋体" w:hAnsi="宋体"/>
          <w:b/>
          <w:kern w:val="0"/>
          <w:sz w:val="24"/>
        </w:rPr>
      </w:pPr>
      <w:r>
        <w:rPr>
          <w:rFonts w:hint="eastAsia" w:ascii="宋体" w:hAnsi="宋体"/>
          <w:b/>
          <w:kern w:val="0"/>
          <w:sz w:val="24"/>
        </w:rPr>
        <w:t>1、中小企业声明函（格式见附件2.1）</w:t>
      </w:r>
    </w:p>
    <w:p>
      <w:pPr>
        <w:spacing w:line="440" w:lineRule="exact"/>
        <w:rPr>
          <w:rFonts w:ascii="宋体" w:hAnsi="宋体"/>
          <w:b/>
          <w:kern w:val="0"/>
          <w:sz w:val="24"/>
        </w:rPr>
      </w:pPr>
    </w:p>
    <w:p>
      <w:pPr>
        <w:spacing w:line="440" w:lineRule="exact"/>
        <w:jc w:val="left"/>
        <w:rPr>
          <w:rFonts w:ascii="宋体" w:hAnsi="宋体"/>
          <w:b/>
          <w:kern w:val="0"/>
          <w:sz w:val="24"/>
        </w:rPr>
      </w:pPr>
    </w:p>
    <w:p>
      <w:pPr>
        <w:spacing w:line="440" w:lineRule="exact"/>
        <w:jc w:val="left"/>
        <w:rPr>
          <w:rFonts w:ascii="宋体" w:hAnsi="宋体"/>
          <w:b/>
          <w:kern w:val="0"/>
          <w:sz w:val="24"/>
        </w:rPr>
      </w:pPr>
      <w:r>
        <w:rPr>
          <w:rFonts w:hint="eastAsia" w:ascii="宋体" w:hAnsi="宋体"/>
          <w:b/>
          <w:kern w:val="0"/>
          <w:sz w:val="24"/>
        </w:rPr>
        <w:t>2.其他材料。</w:t>
      </w:r>
    </w:p>
    <w:p>
      <w:pPr>
        <w:spacing w:line="440" w:lineRule="exact"/>
        <w:rPr>
          <w:rFonts w:ascii="宋体" w:hAnsi="宋体"/>
          <w:b/>
          <w:kern w:val="0"/>
          <w:sz w:val="24"/>
        </w:rPr>
      </w:pPr>
    </w:p>
    <w:p>
      <w:pPr>
        <w:spacing w:line="580" w:lineRule="exact"/>
        <w:rPr>
          <w:rFonts w:ascii="宋体" w:hAnsi="宋体"/>
          <w:b/>
          <w:kern w:val="0"/>
          <w:sz w:val="24"/>
        </w:rPr>
      </w:pPr>
    </w:p>
    <w:p>
      <w:pPr>
        <w:spacing w:line="580" w:lineRule="exact"/>
        <w:rPr>
          <w:rFonts w:ascii="宋体" w:hAnsi="宋体"/>
          <w:b/>
          <w:kern w:val="0"/>
          <w:sz w:val="24"/>
        </w:rPr>
      </w:pPr>
    </w:p>
    <w:p>
      <w:pPr>
        <w:spacing w:line="580" w:lineRule="exact"/>
        <w:rPr>
          <w:rFonts w:ascii="宋体" w:hAnsi="宋体"/>
          <w:b/>
          <w:kern w:val="0"/>
          <w:sz w:val="24"/>
        </w:rPr>
      </w:pPr>
    </w:p>
    <w:p>
      <w:pPr>
        <w:spacing w:line="580" w:lineRule="exact"/>
        <w:rPr>
          <w:rFonts w:ascii="宋体" w:hAnsi="宋体"/>
          <w:b/>
          <w:kern w:val="0"/>
          <w:sz w:val="24"/>
        </w:rPr>
      </w:pPr>
    </w:p>
    <w:p>
      <w:pPr>
        <w:spacing w:line="580" w:lineRule="exact"/>
        <w:rPr>
          <w:rFonts w:ascii="宋体" w:hAnsi="宋体"/>
          <w:b/>
          <w:kern w:val="0"/>
          <w:sz w:val="24"/>
        </w:rPr>
      </w:pPr>
    </w:p>
    <w:p>
      <w:pPr>
        <w:spacing w:line="580" w:lineRule="exact"/>
        <w:rPr>
          <w:rFonts w:ascii="宋体" w:hAnsi="宋体"/>
          <w:b/>
          <w:kern w:val="0"/>
          <w:sz w:val="24"/>
        </w:rPr>
      </w:pPr>
    </w:p>
    <w:p>
      <w:pPr>
        <w:spacing w:line="580" w:lineRule="exact"/>
        <w:rPr>
          <w:rFonts w:ascii="宋体" w:hAnsi="宋体"/>
          <w:b/>
          <w:kern w:val="0"/>
          <w:sz w:val="24"/>
        </w:rPr>
      </w:pPr>
    </w:p>
    <w:p>
      <w:pPr>
        <w:spacing w:line="580" w:lineRule="exact"/>
        <w:rPr>
          <w:rFonts w:ascii="宋体" w:hAnsi="宋体"/>
          <w:b/>
          <w:kern w:val="0"/>
          <w:sz w:val="24"/>
        </w:rPr>
      </w:pPr>
    </w:p>
    <w:p>
      <w:pPr>
        <w:spacing w:line="580" w:lineRule="exact"/>
        <w:rPr>
          <w:rFonts w:ascii="宋体" w:hAnsi="宋体"/>
          <w:b/>
          <w:kern w:val="0"/>
          <w:sz w:val="24"/>
        </w:rPr>
      </w:pPr>
    </w:p>
    <w:p>
      <w:pPr>
        <w:spacing w:line="580" w:lineRule="exact"/>
        <w:rPr>
          <w:rFonts w:ascii="宋体" w:hAnsi="宋体"/>
          <w:b/>
          <w:kern w:val="0"/>
          <w:sz w:val="24"/>
        </w:rPr>
      </w:pPr>
    </w:p>
    <w:p>
      <w:pPr>
        <w:spacing w:line="580" w:lineRule="exact"/>
        <w:rPr>
          <w:rFonts w:ascii="宋体" w:hAnsi="宋体"/>
          <w:b/>
          <w:kern w:val="0"/>
          <w:sz w:val="24"/>
        </w:rPr>
      </w:pPr>
    </w:p>
    <w:p>
      <w:pPr>
        <w:spacing w:line="580" w:lineRule="exact"/>
        <w:rPr>
          <w:rFonts w:ascii="宋体" w:hAnsi="宋体"/>
          <w:b/>
          <w:kern w:val="0"/>
          <w:sz w:val="24"/>
        </w:rPr>
      </w:pPr>
    </w:p>
    <w:p>
      <w:pPr>
        <w:spacing w:line="580" w:lineRule="exact"/>
        <w:rPr>
          <w:rFonts w:ascii="宋体" w:hAnsi="宋体"/>
          <w:b/>
          <w:kern w:val="0"/>
          <w:sz w:val="24"/>
        </w:rPr>
      </w:pPr>
    </w:p>
    <w:p>
      <w:pPr>
        <w:spacing w:line="580" w:lineRule="exact"/>
        <w:rPr>
          <w:rFonts w:ascii="宋体" w:hAnsi="宋体"/>
          <w:b/>
          <w:kern w:val="0"/>
          <w:sz w:val="24"/>
        </w:rPr>
      </w:pPr>
    </w:p>
    <w:p>
      <w:pPr>
        <w:spacing w:line="580" w:lineRule="exact"/>
        <w:rPr>
          <w:rFonts w:ascii="宋体" w:hAnsi="宋体"/>
          <w:b/>
          <w:kern w:val="0"/>
          <w:sz w:val="24"/>
        </w:rPr>
      </w:pPr>
    </w:p>
    <w:p>
      <w:pPr>
        <w:spacing w:line="580" w:lineRule="exact"/>
        <w:rPr>
          <w:rFonts w:ascii="宋体" w:hAnsi="宋体"/>
          <w:b/>
          <w:kern w:val="0"/>
          <w:sz w:val="24"/>
        </w:rPr>
      </w:pPr>
    </w:p>
    <w:p>
      <w:pPr>
        <w:spacing w:line="580" w:lineRule="exact"/>
        <w:rPr>
          <w:rFonts w:ascii="宋体" w:hAnsi="宋体"/>
          <w:b/>
          <w:kern w:val="0"/>
          <w:sz w:val="24"/>
        </w:rPr>
      </w:pPr>
    </w:p>
    <w:p>
      <w:pPr>
        <w:spacing w:line="580" w:lineRule="exact"/>
        <w:rPr>
          <w:b/>
          <w:color w:val="000000" w:themeColor="text1"/>
          <w:sz w:val="32"/>
          <w:szCs w:val="32"/>
        </w:rPr>
      </w:pPr>
      <w:r>
        <w:rPr>
          <w:rFonts w:hint="eastAsia" w:ascii="宋体" w:hAnsi="宋体"/>
          <w:b/>
          <w:kern w:val="0"/>
          <w:sz w:val="24"/>
        </w:rPr>
        <w:t>2.1附件：中小企业声明函</w:t>
      </w:r>
    </w:p>
    <w:p>
      <w:pPr>
        <w:pStyle w:val="21"/>
        <w:shd w:val="clear" w:color="auto" w:fill="FFFFFF"/>
        <w:spacing w:before="0" w:beforeAutospacing="0" w:after="210" w:afterAutospacing="0" w:line="315" w:lineRule="atLeast"/>
        <w:jc w:val="center"/>
        <w:rPr>
          <w:b/>
          <w:color w:val="000000" w:themeColor="text1"/>
          <w:kern w:val="2"/>
          <w:sz w:val="32"/>
          <w:szCs w:val="32"/>
        </w:rPr>
      </w:pPr>
      <w:r>
        <w:rPr>
          <w:rFonts w:hint="eastAsia"/>
          <w:b/>
          <w:color w:val="000000" w:themeColor="text1"/>
          <w:kern w:val="2"/>
          <w:sz w:val="32"/>
          <w:szCs w:val="32"/>
        </w:rPr>
        <w:t>中小企业声明函</w:t>
      </w:r>
    </w:p>
    <w:p>
      <w:pPr>
        <w:widowControl/>
        <w:shd w:val="clear" w:color="auto" w:fill="FFFFFF"/>
        <w:snapToGrid w:val="0"/>
        <w:spacing w:line="520" w:lineRule="exact"/>
        <w:ind w:firstLine="480" w:firstLineChars="200"/>
        <w:jc w:val="left"/>
        <w:rPr>
          <w:rFonts w:ascii="宋体" w:cs="宋体"/>
          <w:bCs/>
          <w:color w:val="000000" w:themeColor="text1"/>
          <w:sz w:val="24"/>
        </w:rPr>
      </w:pPr>
      <w:r>
        <w:rPr>
          <w:rFonts w:hint="eastAsia" w:ascii="宋体" w:hAnsi="宋体" w:cs="宋体"/>
          <w:bCs/>
          <w:color w:val="000000" w:themeColor="text1"/>
          <w:sz w:val="24"/>
        </w:rPr>
        <w:t>本公司郑重声明，根据《政府采购促进中小企业发展暂行办法》（财库</w:t>
      </w:r>
      <w:r>
        <w:rPr>
          <w:rFonts w:ascii="宋体" w:hAnsi="宋体" w:cs="宋体"/>
          <w:bCs/>
          <w:color w:val="000000" w:themeColor="text1"/>
          <w:sz w:val="24"/>
        </w:rPr>
        <w:t>[2011]181</w:t>
      </w:r>
      <w:r>
        <w:rPr>
          <w:rFonts w:hint="eastAsia" w:ascii="宋体" w:hAnsi="宋体" w:cs="宋体"/>
          <w:bCs/>
          <w:color w:val="000000" w:themeColor="text1"/>
          <w:sz w:val="24"/>
        </w:rPr>
        <w:t>号）的规定，本公司为</w:t>
      </w:r>
      <w:r>
        <w:rPr>
          <w:rFonts w:ascii="宋体" w:hAnsi="宋体" w:cs="宋体"/>
          <w:bCs/>
          <w:color w:val="000000" w:themeColor="text1"/>
          <w:sz w:val="24"/>
        </w:rPr>
        <w:t>______</w:t>
      </w:r>
      <w:r>
        <w:rPr>
          <w:rFonts w:hint="eastAsia" w:ascii="宋体" w:hAnsi="宋体" w:cs="宋体"/>
          <w:bCs/>
          <w:color w:val="000000" w:themeColor="text1"/>
          <w:sz w:val="24"/>
        </w:rPr>
        <w:t>（请填写：中型、小型、微型）企业。即，本公司同时满足以下条件：</w:t>
      </w:r>
    </w:p>
    <w:p>
      <w:pPr>
        <w:widowControl/>
        <w:shd w:val="clear" w:color="auto" w:fill="FFFFFF"/>
        <w:snapToGrid w:val="0"/>
        <w:spacing w:line="520" w:lineRule="exact"/>
        <w:ind w:firstLine="480" w:firstLineChars="200"/>
        <w:jc w:val="left"/>
        <w:rPr>
          <w:rFonts w:ascii="宋体" w:cs="宋体"/>
          <w:bCs/>
          <w:color w:val="000000" w:themeColor="text1"/>
          <w:sz w:val="24"/>
        </w:rPr>
      </w:pPr>
      <w:r>
        <w:rPr>
          <w:rFonts w:ascii="宋体" w:hAnsi="宋体" w:cs="宋体"/>
          <w:bCs/>
          <w:color w:val="000000" w:themeColor="text1"/>
          <w:sz w:val="24"/>
        </w:rPr>
        <w:t>1.</w:t>
      </w:r>
      <w:r>
        <w:rPr>
          <w:rFonts w:hint="eastAsia" w:ascii="宋体" w:hAnsi="宋体" w:cs="宋体"/>
          <w:bCs/>
          <w:color w:val="000000" w:themeColor="text1"/>
          <w:sz w:val="24"/>
        </w:rPr>
        <w:t>根据《工业和信息化部、国家统计局、国家发展和改革委员会、财政部关于印发中小企业划型标准规定的通知》（工信部联企业</w:t>
      </w:r>
      <w:r>
        <w:rPr>
          <w:rFonts w:ascii="宋体" w:hAnsi="宋体" w:cs="宋体"/>
          <w:bCs/>
          <w:color w:val="000000" w:themeColor="text1"/>
          <w:sz w:val="24"/>
        </w:rPr>
        <w:t>[2011]300</w:t>
      </w:r>
      <w:r>
        <w:rPr>
          <w:rFonts w:hint="eastAsia" w:ascii="宋体" w:hAnsi="宋体" w:cs="宋体"/>
          <w:bCs/>
          <w:color w:val="000000" w:themeColor="text1"/>
          <w:sz w:val="24"/>
        </w:rPr>
        <w:t>号）规定的划分标准，本公司为</w:t>
      </w:r>
      <w:r>
        <w:rPr>
          <w:rFonts w:ascii="宋体" w:hAnsi="宋体" w:cs="宋体"/>
          <w:bCs/>
          <w:color w:val="000000" w:themeColor="text1"/>
          <w:sz w:val="24"/>
        </w:rPr>
        <w:t>______</w:t>
      </w:r>
      <w:r>
        <w:rPr>
          <w:rFonts w:hint="eastAsia" w:ascii="宋体" w:hAnsi="宋体" w:cs="宋体"/>
          <w:bCs/>
          <w:color w:val="000000" w:themeColor="text1"/>
          <w:sz w:val="24"/>
        </w:rPr>
        <w:t>（请填写：中型、小型、微型）企业。</w:t>
      </w:r>
    </w:p>
    <w:p>
      <w:pPr>
        <w:widowControl/>
        <w:shd w:val="clear" w:color="auto" w:fill="FFFFFF"/>
        <w:snapToGrid w:val="0"/>
        <w:spacing w:line="520" w:lineRule="exact"/>
        <w:ind w:firstLine="480" w:firstLineChars="200"/>
        <w:jc w:val="left"/>
        <w:rPr>
          <w:rFonts w:ascii="宋体" w:cs="宋体"/>
          <w:bCs/>
          <w:color w:val="000000" w:themeColor="text1"/>
          <w:sz w:val="24"/>
        </w:rPr>
      </w:pPr>
      <w:r>
        <w:rPr>
          <w:rFonts w:ascii="宋体" w:hAnsi="宋体" w:cs="宋体"/>
          <w:bCs/>
          <w:color w:val="000000" w:themeColor="text1"/>
          <w:sz w:val="24"/>
        </w:rPr>
        <w:t>2.</w:t>
      </w:r>
      <w:r>
        <w:rPr>
          <w:rFonts w:hint="eastAsia" w:ascii="宋体" w:hAnsi="宋体" w:cs="宋体"/>
          <w:bCs/>
          <w:color w:val="000000" w:themeColor="text1"/>
          <w:sz w:val="24"/>
        </w:rPr>
        <w:t>本公司参加</w:t>
      </w:r>
      <w:r>
        <w:rPr>
          <w:rFonts w:ascii="宋体" w:hAnsi="宋体" w:cs="宋体"/>
          <w:bCs/>
          <w:color w:val="000000" w:themeColor="text1"/>
          <w:sz w:val="24"/>
        </w:rPr>
        <w:t>______</w:t>
      </w:r>
      <w:r>
        <w:rPr>
          <w:rFonts w:hint="eastAsia" w:ascii="宋体" w:hAnsi="宋体" w:cs="宋体"/>
          <w:bCs/>
          <w:color w:val="000000" w:themeColor="text1"/>
          <w:sz w:val="24"/>
        </w:rPr>
        <w:t>单位的</w:t>
      </w:r>
      <w:r>
        <w:rPr>
          <w:rFonts w:ascii="宋体" w:hAnsi="宋体" w:cs="宋体"/>
          <w:bCs/>
          <w:color w:val="000000" w:themeColor="text1"/>
          <w:sz w:val="24"/>
        </w:rPr>
        <w:t>______</w:t>
      </w:r>
      <w:r>
        <w:rPr>
          <w:rFonts w:hint="eastAsia" w:ascii="宋体" w:hAnsi="宋体" w:cs="宋体"/>
          <w:bCs/>
          <w:color w:val="000000" w:themeColor="text1"/>
          <w:sz w:val="24"/>
        </w:rPr>
        <w:t>项目采购活动提供本企业制造的货物，由本企业承担工程、提供服务，或者提供其他</w:t>
      </w:r>
      <w:r>
        <w:rPr>
          <w:rFonts w:ascii="宋体" w:hAnsi="宋体" w:cs="宋体"/>
          <w:bCs/>
          <w:color w:val="000000" w:themeColor="text1"/>
          <w:sz w:val="24"/>
        </w:rPr>
        <w:t>______</w:t>
      </w:r>
      <w:r>
        <w:rPr>
          <w:rFonts w:hint="eastAsia" w:ascii="宋体" w:hAnsi="宋体" w:cs="宋体"/>
          <w:bCs/>
          <w:color w:val="000000" w:themeColor="text1"/>
          <w:sz w:val="24"/>
        </w:rPr>
        <w:t>（请填写：中型、小型、微型）企业制造的货物。本条所称货物不包括使用大型企业注册商标的货物。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宋体" w:cs="宋体"/>
          <w:bCs/>
          <w:color w:val="000000" w:themeColor="text1"/>
          <w:sz w:val="24"/>
        </w:rPr>
      </w:pPr>
      <w:r>
        <w:rPr>
          <w:rFonts w:hint="eastAsia" w:ascii="宋体" w:hAnsi="宋体" w:cs="宋体"/>
          <w:bCs/>
          <w:color w:val="000000" w:themeColor="text1"/>
          <w:sz w:val="24"/>
        </w:rPr>
        <w:t>本公司对上述声明的真实性负责。如有虚假，将依法承担相应责任。</w:t>
      </w:r>
    </w:p>
    <w:p>
      <w:pPr>
        <w:widowControl/>
        <w:shd w:val="clear" w:color="auto" w:fill="FFFFFF"/>
        <w:snapToGrid w:val="0"/>
        <w:spacing w:line="520" w:lineRule="exact"/>
        <w:ind w:firstLine="480" w:firstLineChars="200"/>
        <w:jc w:val="left"/>
        <w:rPr>
          <w:rFonts w:ascii="宋体" w:cs="宋体"/>
          <w:bCs/>
          <w:color w:val="000000" w:themeColor="text1"/>
          <w:sz w:val="24"/>
        </w:rPr>
      </w:pPr>
      <w:r>
        <w:rPr>
          <w:rFonts w:hint="eastAsia" w:ascii="宋体" w:hAnsi="宋体" w:cs="宋体"/>
          <w:bCs/>
          <w:color w:val="000000" w:themeColor="text1"/>
          <w:sz w:val="24"/>
        </w:rPr>
        <w:t>　　　　　　　　　　　　　　　　企业名称（盖章）：</w:t>
      </w:r>
    </w:p>
    <w:p>
      <w:pPr>
        <w:widowControl/>
        <w:shd w:val="clear" w:color="auto" w:fill="FFFFFF"/>
        <w:snapToGrid w:val="0"/>
        <w:spacing w:line="520" w:lineRule="exact"/>
        <w:ind w:firstLine="480" w:firstLineChars="200"/>
        <w:jc w:val="left"/>
        <w:rPr>
          <w:b/>
          <w:color w:val="000000" w:themeColor="text1"/>
          <w:sz w:val="32"/>
          <w:szCs w:val="32"/>
        </w:rPr>
      </w:pPr>
      <w:r>
        <w:rPr>
          <w:rFonts w:hint="eastAsia" w:ascii="宋体" w:hAnsi="宋体" w:cs="宋体"/>
          <w:bCs/>
          <w:color w:val="000000" w:themeColor="text1"/>
          <w:sz w:val="24"/>
        </w:rPr>
        <w:t>　　　　　　　　　　　　　　　　　日期：</w:t>
      </w:r>
    </w:p>
    <w:p>
      <w:pPr>
        <w:spacing w:line="440" w:lineRule="exact"/>
        <w:rPr>
          <w:bCs/>
          <w:sz w:val="22"/>
          <w:szCs w:val="22"/>
        </w:rPr>
      </w:pPr>
      <w:r>
        <w:rPr>
          <w:rFonts w:hint="eastAsia"/>
          <w:bCs/>
          <w:sz w:val="22"/>
          <w:szCs w:val="22"/>
        </w:rPr>
        <w:t>财政部、工信部关于印发《政府采购促进中小企业发展暂行办法》的通知（财库〔2011〕181号）第二条规定：中小企业（含中型、小型、微型企业）应当同时符合以下条件：</w:t>
      </w:r>
    </w:p>
    <w:p>
      <w:pPr>
        <w:spacing w:line="440" w:lineRule="exact"/>
        <w:rPr>
          <w:bCs/>
          <w:sz w:val="22"/>
          <w:szCs w:val="22"/>
        </w:rPr>
      </w:pPr>
      <w:r>
        <w:rPr>
          <w:rFonts w:hint="eastAsia"/>
          <w:bCs/>
          <w:sz w:val="22"/>
          <w:szCs w:val="22"/>
        </w:rPr>
        <w:t>1. 符合中小企业划分标准（见工业和信息化部国家统计局国家发展和改革委员会财政部《关于印发中小企业划型标准规定的通知》（工信部联企业〔2011〕300号)）；</w:t>
      </w:r>
    </w:p>
    <w:p>
      <w:pPr>
        <w:spacing w:line="440" w:lineRule="exact"/>
        <w:rPr>
          <w:bCs/>
          <w:sz w:val="22"/>
          <w:szCs w:val="22"/>
        </w:rPr>
      </w:pPr>
      <w:r>
        <w:rPr>
          <w:rFonts w:hint="eastAsia"/>
          <w:bCs/>
          <w:sz w:val="22"/>
          <w:szCs w:val="22"/>
        </w:rPr>
        <w:t>2. 提供本企业制造的货物、承担的工程或者服务，或者提供其他小微企业制造的货物。本项所称货物不包括使用大型企业注册商标的货物。</w:t>
      </w:r>
    </w:p>
    <w:p>
      <w:pPr>
        <w:spacing w:line="440" w:lineRule="exact"/>
        <w:rPr>
          <w:bCs/>
          <w:sz w:val="22"/>
          <w:szCs w:val="22"/>
        </w:rPr>
      </w:pPr>
      <w:r>
        <w:rPr>
          <w:rFonts w:hint="eastAsia"/>
          <w:bCs/>
          <w:sz w:val="22"/>
          <w:szCs w:val="22"/>
        </w:rPr>
        <w:t>3. 本办法所称中小企业划分标准，是指国务院有关部门根据企业从业人员、营业收入、资产总额等指标制定的中小企业划型标准。</w:t>
      </w:r>
    </w:p>
    <w:p>
      <w:pPr>
        <w:spacing w:line="440" w:lineRule="exact"/>
        <w:rPr>
          <w:bCs/>
          <w:sz w:val="22"/>
          <w:szCs w:val="22"/>
        </w:rPr>
      </w:pPr>
      <w:r>
        <w:rPr>
          <w:rFonts w:hint="eastAsia"/>
          <w:bCs/>
          <w:sz w:val="22"/>
          <w:szCs w:val="22"/>
        </w:rPr>
        <w:t>4. 小型、微型企业提供中型企业制造的货物的，视同为中型企业。</w:t>
      </w:r>
    </w:p>
    <w:p>
      <w:pPr>
        <w:spacing w:line="440" w:lineRule="exact"/>
        <w:rPr>
          <w:bCs/>
          <w:sz w:val="22"/>
          <w:szCs w:val="22"/>
        </w:rPr>
      </w:pPr>
      <w:r>
        <w:rPr>
          <w:rFonts w:hint="eastAsia"/>
          <w:bCs/>
          <w:sz w:val="22"/>
          <w:szCs w:val="22"/>
        </w:rPr>
        <w:t>（提醒：如果响应人不满足小型、微型企业的认定标准，或所投产品的制造商不符合小型、微型企业认定标准的，则不需要提供《中小企业声明函》。否则，因此导致虚假投标的后果由响应人自行承担。）</w:t>
      </w:r>
    </w:p>
    <w:p>
      <w:pPr>
        <w:spacing w:line="440" w:lineRule="exact"/>
        <w:jc w:val="center"/>
        <w:rPr>
          <w:rFonts w:hint="eastAsia" w:ascii="宋体" w:hAnsi="宋体" w:cs="宋体"/>
          <w:b/>
          <w:szCs w:val="21"/>
        </w:rPr>
      </w:pPr>
    </w:p>
    <w:p>
      <w:pPr>
        <w:spacing w:line="440" w:lineRule="exact"/>
        <w:jc w:val="center"/>
        <w:rPr>
          <w:rFonts w:ascii="宋体" w:hAnsi="宋体" w:cs="宋体"/>
          <w:b/>
          <w:szCs w:val="21"/>
        </w:rPr>
      </w:pPr>
      <w:r>
        <w:rPr>
          <w:rFonts w:hint="eastAsia" w:ascii="宋体" w:hAnsi="宋体" w:cs="宋体"/>
          <w:b/>
          <w:szCs w:val="21"/>
        </w:rPr>
        <w:t>河南省政府采购合同融资政策告知函</w:t>
      </w:r>
    </w:p>
    <w:p>
      <w:pPr>
        <w:spacing w:line="420" w:lineRule="exact"/>
        <w:ind w:firstLine="367" w:firstLineChars="175"/>
        <w:rPr>
          <w:rFonts w:ascii="宋体" w:hAnsi="宋体" w:cs="宋体"/>
          <w:szCs w:val="21"/>
        </w:rPr>
      </w:pPr>
      <w:r>
        <w:rPr>
          <w:rFonts w:hint="eastAsia" w:ascii="宋体" w:hAnsi="宋体" w:cs="宋体"/>
          <w:szCs w:val="21"/>
        </w:rPr>
        <w:t>各供应商：</w:t>
      </w:r>
    </w:p>
    <w:p>
      <w:pPr>
        <w:spacing w:line="420" w:lineRule="exact"/>
        <w:ind w:firstLine="367" w:firstLineChars="175"/>
        <w:rPr>
          <w:rFonts w:ascii="宋体" w:hAnsi="宋体" w:cs="宋体"/>
          <w:szCs w:val="21"/>
        </w:rPr>
      </w:pPr>
      <w:r>
        <w:rPr>
          <w:rFonts w:hint="eastAsia" w:ascii="宋体" w:hAnsi="宋体" w:cs="宋体"/>
          <w:szCs w:val="21"/>
        </w:rPr>
        <w:t xml:space="preserve">   欢迎贵公司参与河南省政府采购活动！</w:t>
      </w:r>
    </w:p>
    <w:p>
      <w:pPr>
        <w:spacing w:line="420" w:lineRule="exact"/>
        <w:ind w:firstLine="367" w:firstLineChars="175"/>
        <w:rPr>
          <w:rFonts w:ascii="宋体" w:hAnsi="宋体" w:cs="宋体"/>
          <w:szCs w:val="21"/>
        </w:rPr>
      </w:pPr>
      <w:r>
        <w:rPr>
          <w:rFonts w:hint="eastAsia" w:ascii="宋体" w:hAnsi="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ascii="宋体" w:hAnsi="宋体" w:cs="宋体"/>
          <w:szCs w:val="21"/>
        </w:rPr>
      </w:pPr>
      <w:r>
        <w:rPr>
          <w:rFonts w:hint="eastAsia" w:ascii="宋体" w:hAnsi="宋体" w:cs="宋体"/>
          <w:szCs w:val="21"/>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序号</w:t>
            </w:r>
          </w:p>
        </w:tc>
        <w:tc>
          <w:tcPr>
            <w:tcW w:w="497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企业名称</w:t>
            </w:r>
          </w:p>
        </w:tc>
        <w:tc>
          <w:tcPr>
            <w:tcW w:w="1389"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联系人</w:t>
            </w:r>
          </w:p>
        </w:tc>
        <w:tc>
          <w:tcPr>
            <w:tcW w:w="216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1</w:t>
            </w:r>
          </w:p>
        </w:tc>
        <w:tc>
          <w:tcPr>
            <w:tcW w:w="497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农行焦作分行</w:t>
            </w:r>
          </w:p>
        </w:tc>
        <w:tc>
          <w:tcPr>
            <w:tcW w:w="1389"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张军萍</w:t>
            </w:r>
          </w:p>
        </w:tc>
        <w:tc>
          <w:tcPr>
            <w:tcW w:w="2160"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2</w:t>
            </w:r>
          </w:p>
        </w:tc>
        <w:tc>
          <w:tcPr>
            <w:tcW w:w="497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中行焦作分行</w:t>
            </w:r>
          </w:p>
        </w:tc>
        <w:tc>
          <w:tcPr>
            <w:tcW w:w="1389"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曹阳</w:t>
            </w:r>
          </w:p>
        </w:tc>
        <w:tc>
          <w:tcPr>
            <w:tcW w:w="2160"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3</w:t>
            </w:r>
          </w:p>
        </w:tc>
        <w:tc>
          <w:tcPr>
            <w:tcW w:w="497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建行焦作分行</w:t>
            </w:r>
          </w:p>
        </w:tc>
        <w:tc>
          <w:tcPr>
            <w:tcW w:w="1389"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王世峰</w:t>
            </w:r>
          </w:p>
        </w:tc>
        <w:tc>
          <w:tcPr>
            <w:tcW w:w="2160"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4</w:t>
            </w:r>
          </w:p>
        </w:tc>
        <w:tc>
          <w:tcPr>
            <w:tcW w:w="497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邮政储蓄焦作市分行</w:t>
            </w:r>
          </w:p>
        </w:tc>
        <w:tc>
          <w:tcPr>
            <w:tcW w:w="1389"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李天祥</w:t>
            </w:r>
          </w:p>
        </w:tc>
        <w:tc>
          <w:tcPr>
            <w:tcW w:w="2160"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5</w:t>
            </w:r>
          </w:p>
        </w:tc>
        <w:tc>
          <w:tcPr>
            <w:tcW w:w="497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中旅银行</w:t>
            </w:r>
          </w:p>
        </w:tc>
        <w:tc>
          <w:tcPr>
            <w:tcW w:w="1389"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周建林</w:t>
            </w:r>
          </w:p>
        </w:tc>
        <w:tc>
          <w:tcPr>
            <w:tcW w:w="2160"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6</w:t>
            </w:r>
          </w:p>
        </w:tc>
        <w:tc>
          <w:tcPr>
            <w:tcW w:w="497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中信银行焦作分行</w:t>
            </w:r>
          </w:p>
        </w:tc>
        <w:tc>
          <w:tcPr>
            <w:tcW w:w="1389"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陈韦翰</w:t>
            </w:r>
          </w:p>
        </w:tc>
        <w:tc>
          <w:tcPr>
            <w:tcW w:w="2160"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7</w:t>
            </w:r>
          </w:p>
        </w:tc>
        <w:tc>
          <w:tcPr>
            <w:tcW w:w="497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中国光大银行焦作分行</w:t>
            </w:r>
          </w:p>
        </w:tc>
        <w:tc>
          <w:tcPr>
            <w:tcW w:w="1389"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王海滨</w:t>
            </w:r>
          </w:p>
        </w:tc>
        <w:tc>
          <w:tcPr>
            <w:tcW w:w="2160"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8</w:t>
            </w:r>
          </w:p>
        </w:tc>
        <w:tc>
          <w:tcPr>
            <w:tcW w:w="497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中原银行焦作分行</w:t>
            </w:r>
          </w:p>
        </w:tc>
        <w:tc>
          <w:tcPr>
            <w:tcW w:w="1389"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赵伟</w:t>
            </w:r>
          </w:p>
        </w:tc>
        <w:tc>
          <w:tcPr>
            <w:tcW w:w="2160"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9</w:t>
            </w:r>
          </w:p>
        </w:tc>
        <w:tc>
          <w:tcPr>
            <w:tcW w:w="497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广发银行焦作分行</w:t>
            </w:r>
          </w:p>
        </w:tc>
        <w:tc>
          <w:tcPr>
            <w:tcW w:w="1389"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孙培旺</w:t>
            </w:r>
          </w:p>
        </w:tc>
        <w:tc>
          <w:tcPr>
            <w:tcW w:w="2160"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10</w:t>
            </w:r>
          </w:p>
        </w:tc>
        <w:tc>
          <w:tcPr>
            <w:tcW w:w="497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焦作市中站区亿利小额贷款有限公司</w:t>
            </w:r>
          </w:p>
        </w:tc>
        <w:tc>
          <w:tcPr>
            <w:tcW w:w="1389"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慕骞</w:t>
            </w:r>
          </w:p>
        </w:tc>
        <w:tc>
          <w:tcPr>
            <w:tcW w:w="2160"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11</w:t>
            </w:r>
          </w:p>
        </w:tc>
        <w:tc>
          <w:tcPr>
            <w:tcW w:w="4970"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0"/>
              </w:rPr>
            </w:pPr>
            <w:r>
              <w:rPr>
                <w:rFonts w:hint="default" w:ascii="宋体" w:hAnsi="宋体"/>
                <w:b/>
                <w:sz w:val="24"/>
                <w:szCs w:val="20"/>
              </w:rPr>
              <w:t>焦作市中站区富多多小额贷款有限公司</w:t>
            </w:r>
          </w:p>
        </w:tc>
        <w:tc>
          <w:tcPr>
            <w:tcW w:w="1389"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李国华</w:t>
            </w:r>
          </w:p>
        </w:tc>
        <w:tc>
          <w:tcPr>
            <w:tcW w:w="2160"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r>
              <w:rPr>
                <w:rFonts w:hint="default" w:ascii="宋体" w:hAnsi="宋体"/>
                <w:sz w:val="24"/>
                <w:szCs w:val="20"/>
              </w:rPr>
              <w:t>18537409046</w:t>
            </w:r>
          </w:p>
        </w:tc>
      </w:tr>
    </w:tbl>
    <w:p>
      <w:pPr>
        <w:rPr>
          <w:rFonts w:ascii="方正小标宋简体" w:eastAsia="方正小标宋简体"/>
          <w:spacing w:val="20"/>
          <w:sz w:val="44"/>
          <w:szCs w:val="44"/>
        </w:rPr>
      </w:pPr>
    </w:p>
    <w:sectPr>
      <w:pgSz w:w="11906" w:h="16838"/>
      <w:pgMar w:top="1440" w:right="1800" w:bottom="1440" w:left="1800"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pStyle w:val="7"/>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A23F773"/>
    <w:multiLevelType w:val="singleLevel"/>
    <w:tmpl w:val="6A23F77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48A0"/>
    <w:rsid w:val="00012661"/>
    <w:rsid w:val="00020447"/>
    <w:rsid w:val="00021ABE"/>
    <w:rsid w:val="000320C3"/>
    <w:rsid w:val="00041185"/>
    <w:rsid w:val="00042175"/>
    <w:rsid w:val="00057BBF"/>
    <w:rsid w:val="000672A9"/>
    <w:rsid w:val="00071458"/>
    <w:rsid w:val="00075701"/>
    <w:rsid w:val="00083DE9"/>
    <w:rsid w:val="00091C88"/>
    <w:rsid w:val="000929EC"/>
    <w:rsid w:val="00096C63"/>
    <w:rsid w:val="000A14DB"/>
    <w:rsid w:val="000A2B35"/>
    <w:rsid w:val="000A40D2"/>
    <w:rsid w:val="000A581D"/>
    <w:rsid w:val="000B3D39"/>
    <w:rsid w:val="000D1FF5"/>
    <w:rsid w:val="000D22F7"/>
    <w:rsid w:val="000F08CA"/>
    <w:rsid w:val="000F46FA"/>
    <w:rsid w:val="000F5C79"/>
    <w:rsid w:val="001001A8"/>
    <w:rsid w:val="00111E9A"/>
    <w:rsid w:val="00112DB2"/>
    <w:rsid w:val="00124C8C"/>
    <w:rsid w:val="00140594"/>
    <w:rsid w:val="001537B8"/>
    <w:rsid w:val="001554D0"/>
    <w:rsid w:val="00161104"/>
    <w:rsid w:val="001679F9"/>
    <w:rsid w:val="0017032B"/>
    <w:rsid w:val="00172EC6"/>
    <w:rsid w:val="00181550"/>
    <w:rsid w:val="001968BD"/>
    <w:rsid w:val="00197BEE"/>
    <w:rsid w:val="001A0560"/>
    <w:rsid w:val="001B02D4"/>
    <w:rsid w:val="001B1B33"/>
    <w:rsid w:val="001B40D4"/>
    <w:rsid w:val="001B4D1C"/>
    <w:rsid w:val="001B60E0"/>
    <w:rsid w:val="001B7B75"/>
    <w:rsid w:val="001C3A83"/>
    <w:rsid w:val="001E03B5"/>
    <w:rsid w:val="001E2EF0"/>
    <w:rsid w:val="001E314B"/>
    <w:rsid w:val="001E44BB"/>
    <w:rsid w:val="002028CD"/>
    <w:rsid w:val="00202DB2"/>
    <w:rsid w:val="00211677"/>
    <w:rsid w:val="00211AE5"/>
    <w:rsid w:val="002146A2"/>
    <w:rsid w:val="00217C41"/>
    <w:rsid w:val="00230D87"/>
    <w:rsid w:val="0024163D"/>
    <w:rsid w:val="002441E2"/>
    <w:rsid w:val="002448A0"/>
    <w:rsid w:val="00252396"/>
    <w:rsid w:val="002767A4"/>
    <w:rsid w:val="00281EF1"/>
    <w:rsid w:val="002C0657"/>
    <w:rsid w:val="002D57D3"/>
    <w:rsid w:val="002E14BD"/>
    <w:rsid w:val="00311EA1"/>
    <w:rsid w:val="0032574B"/>
    <w:rsid w:val="00330AA1"/>
    <w:rsid w:val="003402BE"/>
    <w:rsid w:val="00340A10"/>
    <w:rsid w:val="0034102D"/>
    <w:rsid w:val="00363A9B"/>
    <w:rsid w:val="00374433"/>
    <w:rsid w:val="003750DE"/>
    <w:rsid w:val="003757DD"/>
    <w:rsid w:val="00376336"/>
    <w:rsid w:val="0037760B"/>
    <w:rsid w:val="00384308"/>
    <w:rsid w:val="003851FD"/>
    <w:rsid w:val="00387076"/>
    <w:rsid w:val="00387AEF"/>
    <w:rsid w:val="003A69A9"/>
    <w:rsid w:val="003C3937"/>
    <w:rsid w:val="003D1DFC"/>
    <w:rsid w:val="003D35C9"/>
    <w:rsid w:val="003D59C3"/>
    <w:rsid w:val="003E2403"/>
    <w:rsid w:val="003E41CF"/>
    <w:rsid w:val="003F46A7"/>
    <w:rsid w:val="00400F92"/>
    <w:rsid w:val="004176BE"/>
    <w:rsid w:val="00422D6A"/>
    <w:rsid w:val="00424611"/>
    <w:rsid w:val="00445FE4"/>
    <w:rsid w:val="00446343"/>
    <w:rsid w:val="004469F8"/>
    <w:rsid w:val="00450721"/>
    <w:rsid w:val="00450F8D"/>
    <w:rsid w:val="00450F9C"/>
    <w:rsid w:val="0045548F"/>
    <w:rsid w:val="00456AE7"/>
    <w:rsid w:val="004672CB"/>
    <w:rsid w:val="00467F26"/>
    <w:rsid w:val="00477454"/>
    <w:rsid w:val="00481E67"/>
    <w:rsid w:val="00485CB0"/>
    <w:rsid w:val="0048603F"/>
    <w:rsid w:val="00486784"/>
    <w:rsid w:val="00487AEB"/>
    <w:rsid w:val="0049047A"/>
    <w:rsid w:val="004A056A"/>
    <w:rsid w:val="004A4283"/>
    <w:rsid w:val="004B362D"/>
    <w:rsid w:val="004C15F7"/>
    <w:rsid w:val="004D0A5C"/>
    <w:rsid w:val="004D41AC"/>
    <w:rsid w:val="004D47A1"/>
    <w:rsid w:val="004D59AB"/>
    <w:rsid w:val="004E0DAE"/>
    <w:rsid w:val="004E2336"/>
    <w:rsid w:val="004E37E3"/>
    <w:rsid w:val="004E3D42"/>
    <w:rsid w:val="004E4BA7"/>
    <w:rsid w:val="004F0375"/>
    <w:rsid w:val="005016DB"/>
    <w:rsid w:val="00507520"/>
    <w:rsid w:val="005146C4"/>
    <w:rsid w:val="005160FD"/>
    <w:rsid w:val="00542A09"/>
    <w:rsid w:val="0055665B"/>
    <w:rsid w:val="00571ADC"/>
    <w:rsid w:val="0057289E"/>
    <w:rsid w:val="00575770"/>
    <w:rsid w:val="00576C3C"/>
    <w:rsid w:val="0058639C"/>
    <w:rsid w:val="00593B5E"/>
    <w:rsid w:val="0059467A"/>
    <w:rsid w:val="005A09FC"/>
    <w:rsid w:val="005A1FB5"/>
    <w:rsid w:val="005A6DDA"/>
    <w:rsid w:val="005B16D1"/>
    <w:rsid w:val="005B1B39"/>
    <w:rsid w:val="005B26B3"/>
    <w:rsid w:val="005B3006"/>
    <w:rsid w:val="005C2035"/>
    <w:rsid w:val="005C2AE2"/>
    <w:rsid w:val="005C3E89"/>
    <w:rsid w:val="005D4C56"/>
    <w:rsid w:val="005E333F"/>
    <w:rsid w:val="005F0B30"/>
    <w:rsid w:val="005F17D4"/>
    <w:rsid w:val="005F2060"/>
    <w:rsid w:val="006014A3"/>
    <w:rsid w:val="00602745"/>
    <w:rsid w:val="00603B58"/>
    <w:rsid w:val="006134B8"/>
    <w:rsid w:val="006146A8"/>
    <w:rsid w:val="00614B75"/>
    <w:rsid w:val="00617692"/>
    <w:rsid w:val="00633255"/>
    <w:rsid w:val="00634F07"/>
    <w:rsid w:val="00642B16"/>
    <w:rsid w:val="00643EB9"/>
    <w:rsid w:val="00644B9B"/>
    <w:rsid w:val="00645ACE"/>
    <w:rsid w:val="006778CC"/>
    <w:rsid w:val="00685F54"/>
    <w:rsid w:val="0069469D"/>
    <w:rsid w:val="006A25FD"/>
    <w:rsid w:val="006A58B6"/>
    <w:rsid w:val="006B0BF6"/>
    <w:rsid w:val="006B227D"/>
    <w:rsid w:val="006C273E"/>
    <w:rsid w:val="006C6BC0"/>
    <w:rsid w:val="006D1011"/>
    <w:rsid w:val="006D256F"/>
    <w:rsid w:val="006D30C9"/>
    <w:rsid w:val="006D5AD7"/>
    <w:rsid w:val="006E1EE7"/>
    <w:rsid w:val="006E5550"/>
    <w:rsid w:val="006F5C4A"/>
    <w:rsid w:val="007120D2"/>
    <w:rsid w:val="0071574C"/>
    <w:rsid w:val="007164A8"/>
    <w:rsid w:val="00723451"/>
    <w:rsid w:val="007309A4"/>
    <w:rsid w:val="00731270"/>
    <w:rsid w:val="00734253"/>
    <w:rsid w:val="00736C00"/>
    <w:rsid w:val="00736F0A"/>
    <w:rsid w:val="007475D7"/>
    <w:rsid w:val="00753E8A"/>
    <w:rsid w:val="00760B16"/>
    <w:rsid w:val="00764821"/>
    <w:rsid w:val="0076633D"/>
    <w:rsid w:val="0077430F"/>
    <w:rsid w:val="00785150"/>
    <w:rsid w:val="007A36C9"/>
    <w:rsid w:val="007B0F65"/>
    <w:rsid w:val="007B2BE9"/>
    <w:rsid w:val="007B47D4"/>
    <w:rsid w:val="007B6857"/>
    <w:rsid w:val="007C1040"/>
    <w:rsid w:val="007D3CCD"/>
    <w:rsid w:val="007D5EC3"/>
    <w:rsid w:val="007D6D98"/>
    <w:rsid w:val="007E4AC5"/>
    <w:rsid w:val="007E5063"/>
    <w:rsid w:val="007E6F35"/>
    <w:rsid w:val="007F2902"/>
    <w:rsid w:val="007F4976"/>
    <w:rsid w:val="0081388A"/>
    <w:rsid w:val="00835C4D"/>
    <w:rsid w:val="0083715A"/>
    <w:rsid w:val="008429C4"/>
    <w:rsid w:val="00853149"/>
    <w:rsid w:val="00855DAD"/>
    <w:rsid w:val="00857AA5"/>
    <w:rsid w:val="00864047"/>
    <w:rsid w:val="00870161"/>
    <w:rsid w:val="00873666"/>
    <w:rsid w:val="0088047B"/>
    <w:rsid w:val="0088566A"/>
    <w:rsid w:val="008871E7"/>
    <w:rsid w:val="008A10BE"/>
    <w:rsid w:val="008A412D"/>
    <w:rsid w:val="008B21B8"/>
    <w:rsid w:val="008D5862"/>
    <w:rsid w:val="008D6919"/>
    <w:rsid w:val="008F478B"/>
    <w:rsid w:val="008F596C"/>
    <w:rsid w:val="0090252E"/>
    <w:rsid w:val="009054BE"/>
    <w:rsid w:val="00905540"/>
    <w:rsid w:val="00923C4F"/>
    <w:rsid w:val="00925165"/>
    <w:rsid w:val="0092734A"/>
    <w:rsid w:val="009335A6"/>
    <w:rsid w:val="009633EE"/>
    <w:rsid w:val="00963FC5"/>
    <w:rsid w:val="009663D0"/>
    <w:rsid w:val="00973154"/>
    <w:rsid w:val="00984FAB"/>
    <w:rsid w:val="00997B0D"/>
    <w:rsid w:val="009A4E24"/>
    <w:rsid w:val="009B3094"/>
    <w:rsid w:val="009B460F"/>
    <w:rsid w:val="009C2D2C"/>
    <w:rsid w:val="009C71D9"/>
    <w:rsid w:val="009E7F9E"/>
    <w:rsid w:val="00A10F72"/>
    <w:rsid w:val="00A14D93"/>
    <w:rsid w:val="00A2036C"/>
    <w:rsid w:val="00A24DEC"/>
    <w:rsid w:val="00A3406C"/>
    <w:rsid w:val="00A3589B"/>
    <w:rsid w:val="00A36584"/>
    <w:rsid w:val="00A43536"/>
    <w:rsid w:val="00A5213A"/>
    <w:rsid w:val="00A53319"/>
    <w:rsid w:val="00A74DE2"/>
    <w:rsid w:val="00A85560"/>
    <w:rsid w:val="00A85765"/>
    <w:rsid w:val="00A85B51"/>
    <w:rsid w:val="00A90D2B"/>
    <w:rsid w:val="00AA060B"/>
    <w:rsid w:val="00AB6AA3"/>
    <w:rsid w:val="00AC000E"/>
    <w:rsid w:val="00AC7085"/>
    <w:rsid w:val="00AD0D2F"/>
    <w:rsid w:val="00AD3E63"/>
    <w:rsid w:val="00AD46B2"/>
    <w:rsid w:val="00AD76E0"/>
    <w:rsid w:val="00AE1067"/>
    <w:rsid w:val="00AE3112"/>
    <w:rsid w:val="00AE42D2"/>
    <w:rsid w:val="00AF04B8"/>
    <w:rsid w:val="00B00C16"/>
    <w:rsid w:val="00B07C3A"/>
    <w:rsid w:val="00B14470"/>
    <w:rsid w:val="00B23F45"/>
    <w:rsid w:val="00B26328"/>
    <w:rsid w:val="00B339EC"/>
    <w:rsid w:val="00B4514B"/>
    <w:rsid w:val="00B5258E"/>
    <w:rsid w:val="00B703B4"/>
    <w:rsid w:val="00B70BDB"/>
    <w:rsid w:val="00B76C97"/>
    <w:rsid w:val="00B7734E"/>
    <w:rsid w:val="00B868A9"/>
    <w:rsid w:val="00B976B5"/>
    <w:rsid w:val="00B97C91"/>
    <w:rsid w:val="00BC6BA2"/>
    <w:rsid w:val="00C06437"/>
    <w:rsid w:val="00C10CEE"/>
    <w:rsid w:val="00C20AC8"/>
    <w:rsid w:val="00C37D10"/>
    <w:rsid w:val="00C46E1A"/>
    <w:rsid w:val="00C525E2"/>
    <w:rsid w:val="00C63A58"/>
    <w:rsid w:val="00C71F2D"/>
    <w:rsid w:val="00C73CA4"/>
    <w:rsid w:val="00C75228"/>
    <w:rsid w:val="00C9058E"/>
    <w:rsid w:val="00C935EC"/>
    <w:rsid w:val="00C94BF0"/>
    <w:rsid w:val="00CA0DD9"/>
    <w:rsid w:val="00CC3DA8"/>
    <w:rsid w:val="00CD1D63"/>
    <w:rsid w:val="00CD26BA"/>
    <w:rsid w:val="00CD3702"/>
    <w:rsid w:val="00CD4B42"/>
    <w:rsid w:val="00CE5D5B"/>
    <w:rsid w:val="00CE7FA5"/>
    <w:rsid w:val="00CF4D83"/>
    <w:rsid w:val="00D24665"/>
    <w:rsid w:val="00D50010"/>
    <w:rsid w:val="00D54C7F"/>
    <w:rsid w:val="00D62821"/>
    <w:rsid w:val="00D67376"/>
    <w:rsid w:val="00D745BA"/>
    <w:rsid w:val="00D94327"/>
    <w:rsid w:val="00DA2BF7"/>
    <w:rsid w:val="00DA3C59"/>
    <w:rsid w:val="00DA570E"/>
    <w:rsid w:val="00DC056F"/>
    <w:rsid w:val="00DC533E"/>
    <w:rsid w:val="00DD0B45"/>
    <w:rsid w:val="00DE48A0"/>
    <w:rsid w:val="00DE7870"/>
    <w:rsid w:val="00DF4C8E"/>
    <w:rsid w:val="00DF4D88"/>
    <w:rsid w:val="00DF6253"/>
    <w:rsid w:val="00E129C5"/>
    <w:rsid w:val="00E27B11"/>
    <w:rsid w:val="00E307EE"/>
    <w:rsid w:val="00E344B5"/>
    <w:rsid w:val="00E50842"/>
    <w:rsid w:val="00E527E7"/>
    <w:rsid w:val="00E537AD"/>
    <w:rsid w:val="00E61D51"/>
    <w:rsid w:val="00E65BA0"/>
    <w:rsid w:val="00E87478"/>
    <w:rsid w:val="00E901BD"/>
    <w:rsid w:val="00E940EC"/>
    <w:rsid w:val="00EA05E6"/>
    <w:rsid w:val="00EA0BEE"/>
    <w:rsid w:val="00EA46CC"/>
    <w:rsid w:val="00EA5DFB"/>
    <w:rsid w:val="00EB3172"/>
    <w:rsid w:val="00EB4C45"/>
    <w:rsid w:val="00ED4116"/>
    <w:rsid w:val="00ED487E"/>
    <w:rsid w:val="00EE218A"/>
    <w:rsid w:val="00EF0F9B"/>
    <w:rsid w:val="00EF0FC8"/>
    <w:rsid w:val="00EF1971"/>
    <w:rsid w:val="00F02CE5"/>
    <w:rsid w:val="00F113C3"/>
    <w:rsid w:val="00F26D68"/>
    <w:rsid w:val="00F32701"/>
    <w:rsid w:val="00F37689"/>
    <w:rsid w:val="00F41866"/>
    <w:rsid w:val="00F50FD9"/>
    <w:rsid w:val="00F716D6"/>
    <w:rsid w:val="00F9045C"/>
    <w:rsid w:val="00F917AC"/>
    <w:rsid w:val="00F95D63"/>
    <w:rsid w:val="00FA1F00"/>
    <w:rsid w:val="00FA7E0B"/>
    <w:rsid w:val="00FB020B"/>
    <w:rsid w:val="00FB2CB5"/>
    <w:rsid w:val="00FB5219"/>
    <w:rsid w:val="00FC055D"/>
    <w:rsid w:val="00FC69EB"/>
    <w:rsid w:val="00FC78AC"/>
    <w:rsid w:val="00FD22C7"/>
    <w:rsid w:val="00FD4E86"/>
    <w:rsid w:val="00FF145F"/>
    <w:rsid w:val="00FF3A13"/>
    <w:rsid w:val="00FF4564"/>
    <w:rsid w:val="00FF45B8"/>
    <w:rsid w:val="015F1B5B"/>
    <w:rsid w:val="017658B3"/>
    <w:rsid w:val="020A41D1"/>
    <w:rsid w:val="03A76AD8"/>
    <w:rsid w:val="03C31F7C"/>
    <w:rsid w:val="03DD6091"/>
    <w:rsid w:val="04101FEF"/>
    <w:rsid w:val="041A2311"/>
    <w:rsid w:val="048D24F0"/>
    <w:rsid w:val="04BF5694"/>
    <w:rsid w:val="053A2ED1"/>
    <w:rsid w:val="05751461"/>
    <w:rsid w:val="05AB2BA7"/>
    <w:rsid w:val="06162AB1"/>
    <w:rsid w:val="06651266"/>
    <w:rsid w:val="06982B97"/>
    <w:rsid w:val="07434157"/>
    <w:rsid w:val="07A52D81"/>
    <w:rsid w:val="08A22B5A"/>
    <w:rsid w:val="08B353F8"/>
    <w:rsid w:val="095E215D"/>
    <w:rsid w:val="0A01316A"/>
    <w:rsid w:val="0BE710B9"/>
    <w:rsid w:val="0C61547A"/>
    <w:rsid w:val="0C6521A7"/>
    <w:rsid w:val="0DB73490"/>
    <w:rsid w:val="0E713C18"/>
    <w:rsid w:val="0E994351"/>
    <w:rsid w:val="0EA84852"/>
    <w:rsid w:val="0EEB1646"/>
    <w:rsid w:val="0EF60796"/>
    <w:rsid w:val="0F9B3842"/>
    <w:rsid w:val="10AF7757"/>
    <w:rsid w:val="10B43443"/>
    <w:rsid w:val="11390774"/>
    <w:rsid w:val="113A12AD"/>
    <w:rsid w:val="11521854"/>
    <w:rsid w:val="11644D65"/>
    <w:rsid w:val="11D268D2"/>
    <w:rsid w:val="12897081"/>
    <w:rsid w:val="12962A1E"/>
    <w:rsid w:val="12A057EB"/>
    <w:rsid w:val="12F65E66"/>
    <w:rsid w:val="139A54A4"/>
    <w:rsid w:val="13A154C0"/>
    <w:rsid w:val="13A16E84"/>
    <w:rsid w:val="13C721A5"/>
    <w:rsid w:val="14262AB1"/>
    <w:rsid w:val="144E4536"/>
    <w:rsid w:val="14542EE6"/>
    <w:rsid w:val="1507036F"/>
    <w:rsid w:val="159868CB"/>
    <w:rsid w:val="16080812"/>
    <w:rsid w:val="163507AC"/>
    <w:rsid w:val="16B674E7"/>
    <w:rsid w:val="171B6635"/>
    <w:rsid w:val="173A46D3"/>
    <w:rsid w:val="174C3095"/>
    <w:rsid w:val="17D87B43"/>
    <w:rsid w:val="18280B7B"/>
    <w:rsid w:val="182A228B"/>
    <w:rsid w:val="18A74729"/>
    <w:rsid w:val="19202955"/>
    <w:rsid w:val="1961247E"/>
    <w:rsid w:val="19747F9A"/>
    <w:rsid w:val="1A8631B3"/>
    <w:rsid w:val="1AA94A2C"/>
    <w:rsid w:val="1B662D5F"/>
    <w:rsid w:val="1BC07F2F"/>
    <w:rsid w:val="1BD2221B"/>
    <w:rsid w:val="1BFB2E99"/>
    <w:rsid w:val="1C942E9E"/>
    <w:rsid w:val="1CC12795"/>
    <w:rsid w:val="1D1B3F75"/>
    <w:rsid w:val="1D4A4C7B"/>
    <w:rsid w:val="1DFA24B8"/>
    <w:rsid w:val="1E4506CA"/>
    <w:rsid w:val="1E923C5B"/>
    <w:rsid w:val="1ED72F76"/>
    <w:rsid w:val="1F3F7A6F"/>
    <w:rsid w:val="1FA25175"/>
    <w:rsid w:val="20340112"/>
    <w:rsid w:val="20394CB4"/>
    <w:rsid w:val="21D2338F"/>
    <w:rsid w:val="21EB2DCB"/>
    <w:rsid w:val="21F86894"/>
    <w:rsid w:val="22021435"/>
    <w:rsid w:val="233915D5"/>
    <w:rsid w:val="234C4957"/>
    <w:rsid w:val="241E4CD8"/>
    <w:rsid w:val="242B4EE3"/>
    <w:rsid w:val="243E62A2"/>
    <w:rsid w:val="24727D6F"/>
    <w:rsid w:val="255F555A"/>
    <w:rsid w:val="259F0C90"/>
    <w:rsid w:val="25FF327F"/>
    <w:rsid w:val="263430AC"/>
    <w:rsid w:val="26A20381"/>
    <w:rsid w:val="270C4C5A"/>
    <w:rsid w:val="27311DCE"/>
    <w:rsid w:val="273F1EB5"/>
    <w:rsid w:val="27744C5C"/>
    <w:rsid w:val="28424EF3"/>
    <w:rsid w:val="28F57957"/>
    <w:rsid w:val="29A438DF"/>
    <w:rsid w:val="29D9555D"/>
    <w:rsid w:val="29FC3400"/>
    <w:rsid w:val="2A243000"/>
    <w:rsid w:val="2A9A3071"/>
    <w:rsid w:val="2AF36A9A"/>
    <w:rsid w:val="2B0762DA"/>
    <w:rsid w:val="2B9F7AFD"/>
    <w:rsid w:val="2BDC331D"/>
    <w:rsid w:val="2BE00A93"/>
    <w:rsid w:val="2C9558FE"/>
    <w:rsid w:val="2D8E1FE0"/>
    <w:rsid w:val="2D947357"/>
    <w:rsid w:val="2DAB22D5"/>
    <w:rsid w:val="2DC61023"/>
    <w:rsid w:val="2DDA7FEF"/>
    <w:rsid w:val="2E501566"/>
    <w:rsid w:val="2E5A2C05"/>
    <w:rsid w:val="2EA4347F"/>
    <w:rsid w:val="2EE63A04"/>
    <w:rsid w:val="2FA17B18"/>
    <w:rsid w:val="304F11E3"/>
    <w:rsid w:val="31251B80"/>
    <w:rsid w:val="313313EC"/>
    <w:rsid w:val="317521AE"/>
    <w:rsid w:val="31D40C22"/>
    <w:rsid w:val="325F2604"/>
    <w:rsid w:val="32FC1078"/>
    <w:rsid w:val="33B548D8"/>
    <w:rsid w:val="344965CB"/>
    <w:rsid w:val="350A5673"/>
    <w:rsid w:val="35FC3EFD"/>
    <w:rsid w:val="36065626"/>
    <w:rsid w:val="36766D50"/>
    <w:rsid w:val="368F3BA4"/>
    <w:rsid w:val="378F1E23"/>
    <w:rsid w:val="38087C6C"/>
    <w:rsid w:val="382A702E"/>
    <w:rsid w:val="38EC642D"/>
    <w:rsid w:val="3A4F678F"/>
    <w:rsid w:val="3B4F1328"/>
    <w:rsid w:val="3B607134"/>
    <w:rsid w:val="3BC95AE8"/>
    <w:rsid w:val="3C200413"/>
    <w:rsid w:val="3C747B5F"/>
    <w:rsid w:val="3D530262"/>
    <w:rsid w:val="3D615E3A"/>
    <w:rsid w:val="3D8A40B3"/>
    <w:rsid w:val="3DCA6B62"/>
    <w:rsid w:val="3E4554B5"/>
    <w:rsid w:val="3E9513EE"/>
    <w:rsid w:val="3EC16741"/>
    <w:rsid w:val="3F02451A"/>
    <w:rsid w:val="3F125EBC"/>
    <w:rsid w:val="3F470F5A"/>
    <w:rsid w:val="3F6B3B73"/>
    <w:rsid w:val="3F783712"/>
    <w:rsid w:val="3FCC11CB"/>
    <w:rsid w:val="3FE1043F"/>
    <w:rsid w:val="404737A3"/>
    <w:rsid w:val="406C609D"/>
    <w:rsid w:val="408B12ED"/>
    <w:rsid w:val="40C239BF"/>
    <w:rsid w:val="40FA70CF"/>
    <w:rsid w:val="413E1FC4"/>
    <w:rsid w:val="41FE22DB"/>
    <w:rsid w:val="42907692"/>
    <w:rsid w:val="4301590A"/>
    <w:rsid w:val="431812DE"/>
    <w:rsid w:val="43A91B1C"/>
    <w:rsid w:val="43CF0371"/>
    <w:rsid w:val="44307816"/>
    <w:rsid w:val="45123D19"/>
    <w:rsid w:val="45FC271E"/>
    <w:rsid w:val="471B39BF"/>
    <w:rsid w:val="47D15131"/>
    <w:rsid w:val="4836397A"/>
    <w:rsid w:val="487D2E87"/>
    <w:rsid w:val="48FB36CD"/>
    <w:rsid w:val="4A8E577F"/>
    <w:rsid w:val="4A94600C"/>
    <w:rsid w:val="4AA56101"/>
    <w:rsid w:val="4AB660EB"/>
    <w:rsid w:val="4B0655EE"/>
    <w:rsid w:val="4B1477C9"/>
    <w:rsid w:val="4B4B7CA2"/>
    <w:rsid w:val="4BAC03FF"/>
    <w:rsid w:val="4BE2536E"/>
    <w:rsid w:val="4BE54D16"/>
    <w:rsid w:val="4C1548D0"/>
    <w:rsid w:val="4C921B60"/>
    <w:rsid w:val="4CF10C12"/>
    <w:rsid w:val="4D8E2DE9"/>
    <w:rsid w:val="4E0D3DF8"/>
    <w:rsid w:val="4E3F63FE"/>
    <w:rsid w:val="4E503D6E"/>
    <w:rsid w:val="4F88126D"/>
    <w:rsid w:val="4FFF2C0A"/>
    <w:rsid w:val="519D1A54"/>
    <w:rsid w:val="522844CC"/>
    <w:rsid w:val="5290401C"/>
    <w:rsid w:val="52CE1632"/>
    <w:rsid w:val="531E4ED1"/>
    <w:rsid w:val="53691EC0"/>
    <w:rsid w:val="53714789"/>
    <w:rsid w:val="552844DE"/>
    <w:rsid w:val="558D0331"/>
    <w:rsid w:val="55CC1710"/>
    <w:rsid w:val="562057A1"/>
    <w:rsid w:val="56E67748"/>
    <w:rsid w:val="57FD766A"/>
    <w:rsid w:val="581369CE"/>
    <w:rsid w:val="58C235AF"/>
    <w:rsid w:val="59110615"/>
    <w:rsid w:val="5A587EF4"/>
    <w:rsid w:val="5AD733FA"/>
    <w:rsid w:val="5B1D16B3"/>
    <w:rsid w:val="5BE47548"/>
    <w:rsid w:val="5C4F1405"/>
    <w:rsid w:val="5DD971BA"/>
    <w:rsid w:val="5DE613DC"/>
    <w:rsid w:val="5E2277DE"/>
    <w:rsid w:val="5E6B6927"/>
    <w:rsid w:val="5E8A1B73"/>
    <w:rsid w:val="5F325D65"/>
    <w:rsid w:val="5F69641C"/>
    <w:rsid w:val="5F7425DE"/>
    <w:rsid w:val="5F872280"/>
    <w:rsid w:val="60DD4A10"/>
    <w:rsid w:val="61281B25"/>
    <w:rsid w:val="612867A2"/>
    <w:rsid w:val="627B0132"/>
    <w:rsid w:val="631675AE"/>
    <w:rsid w:val="63661B2E"/>
    <w:rsid w:val="64002183"/>
    <w:rsid w:val="6458100E"/>
    <w:rsid w:val="645A62D2"/>
    <w:rsid w:val="66B845C1"/>
    <w:rsid w:val="67065E42"/>
    <w:rsid w:val="68464E08"/>
    <w:rsid w:val="685557AE"/>
    <w:rsid w:val="692B2265"/>
    <w:rsid w:val="69902BEE"/>
    <w:rsid w:val="6A194EEA"/>
    <w:rsid w:val="6A391A62"/>
    <w:rsid w:val="6A5B02C8"/>
    <w:rsid w:val="6ACA37D7"/>
    <w:rsid w:val="6BC776E2"/>
    <w:rsid w:val="6BC96764"/>
    <w:rsid w:val="6C5358FD"/>
    <w:rsid w:val="6C897A15"/>
    <w:rsid w:val="6C8B7BF4"/>
    <w:rsid w:val="6CCC36E1"/>
    <w:rsid w:val="6D1302AA"/>
    <w:rsid w:val="6E9B3AAB"/>
    <w:rsid w:val="6F0E3225"/>
    <w:rsid w:val="6F59617A"/>
    <w:rsid w:val="6F8F33B0"/>
    <w:rsid w:val="70836617"/>
    <w:rsid w:val="709E7C5A"/>
    <w:rsid w:val="7123712B"/>
    <w:rsid w:val="72013BE5"/>
    <w:rsid w:val="724106A3"/>
    <w:rsid w:val="728346D7"/>
    <w:rsid w:val="72E43C33"/>
    <w:rsid w:val="747427C6"/>
    <w:rsid w:val="758B054D"/>
    <w:rsid w:val="75BB2CBC"/>
    <w:rsid w:val="76790114"/>
    <w:rsid w:val="77486277"/>
    <w:rsid w:val="77E41183"/>
    <w:rsid w:val="788E7A3F"/>
    <w:rsid w:val="7A535F13"/>
    <w:rsid w:val="7B8B1A01"/>
    <w:rsid w:val="7B955AAA"/>
    <w:rsid w:val="7BA9606A"/>
    <w:rsid w:val="7C1048EF"/>
    <w:rsid w:val="7C361F26"/>
    <w:rsid w:val="7CCC76AA"/>
    <w:rsid w:val="7D9B2EB8"/>
    <w:rsid w:val="7DB20CE1"/>
    <w:rsid w:val="7DE8428A"/>
    <w:rsid w:val="7E0A7A44"/>
    <w:rsid w:val="7E344CB3"/>
    <w:rsid w:val="7E554354"/>
    <w:rsid w:val="7EBC3586"/>
    <w:rsid w:val="7ECD0AFF"/>
    <w:rsid w:val="7F121321"/>
    <w:rsid w:val="7F4F2C70"/>
    <w:rsid w:val="7F5A7D57"/>
    <w:rsid w:val="7FE9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3"/>
    <w:qFormat/>
    <w:uiPriority w:val="0"/>
    <w:pPr>
      <w:keepNext/>
      <w:keepLines/>
      <w:spacing w:before="340" w:after="330" w:line="578" w:lineRule="auto"/>
      <w:jc w:val="center"/>
      <w:outlineLvl w:val="0"/>
    </w:pPr>
    <w:rPr>
      <w:b/>
      <w:bCs/>
      <w:kern w:val="44"/>
      <w:sz w:val="44"/>
      <w:szCs w:val="44"/>
    </w:rPr>
  </w:style>
  <w:style w:type="paragraph" w:styleId="5">
    <w:name w:val="heading 2"/>
    <w:basedOn w:val="1"/>
    <w:next w:val="1"/>
    <w:link w:val="34"/>
    <w:qFormat/>
    <w:uiPriority w:val="9"/>
    <w:pPr>
      <w:keepNext/>
      <w:keepLines/>
      <w:spacing w:before="260" w:after="260" w:line="416" w:lineRule="auto"/>
      <w:jc w:val="center"/>
      <w:outlineLvl w:val="1"/>
    </w:pPr>
    <w:rPr>
      <w:rFonts w:ascii="Cambria" w:hAnsi="Cambria"/>
      <w:b/>
      <w:bCs/>
      <w:sz w:val="32"/>
      <w:szCs w:val="32"/>
    </w:rPr>
  </w:style>
  <w:style w:type="paragraph" w:styleId="6">
    <w:name w:val="heading 3"/>
    <w:basedOn w:val="1"/>
    <w:next w:val="1"/>
    <w:link w:val="35"/>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widowControl/>
      <w:numPr>
        <w:ilvl w:val="3"/>
        <w:numId w:val="1"/>
      </w:numPr>
      <w:spacing w:line="372" w:lineRule="auto"/>
      <w:jc w:val="left"/>
      <w:outlineLvl w:val="3"/>
    </w:pPr>
    <w:rPr>
      <w:rFonts w:ascii="Arial" w:hAnsi="Arial" w:eastAsia="黑体"/>
      <w:b/>
      <w:bCs/>
      <w:kern w:val="0"/>
      <w:sz w:val="28"/>
      <w:szCs w:val="28"/>
    </w:rPr>
  </w:style>
  <w:style w:type="paragraph" w:styleId="8">
    <w:name w:val="heading 9"/>
    <w:basedOn w:val="1"/>
    <w:next w:val="1"/>
    <w:link w:val="36"/>
    <w:qFormat/>
    <w:uiPriority w:val="0"/>
    <w:pPr>
      <w:keepNext/>
      <w:keepLines/>
      <w:spacing w:before="240" w:after="64" w:line="320" w:lineRule="auto"/>
      <w:outlineLvl w:val="8"/>
    </w:pPr>
    <w:rPr>
      <w:rFonts w:ascii="Arial" w:hAnsi="Arial" w:eastAsia="黑体"/>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2"/>
    <w:basedOn w:val="1"/>
    <w:next w:val="2"/>
    <w:qFormat/>
    <w:uiPriority w:val="99"/>
    <w:pPr>
      <w:spacing w:after="120" w:line="480" w:lineRule="auto"/>
    </w:pPr>
  </w:style>
  <w:style w:type="paragraph" w:styleId="9">
    <w:name w:val="Document Map"/>
    <w:basedOn w:val="1"/>
    <w:link w:val="50"/>
    <w:semiHidden/>
    <w:qFormat/>
    <w:uiPriority w:val="0"/>
    <w:pPr>
      <w:shd w:val="clear" w:color="auto" w:fill="000080"/>
    </w:pPr>
  </w:style>
  <w:style w:type="paragraph" w:styleId="10">
    <w:name w:val="annotation text"/>
    <w:basedOn w:val="1"/>
    <w:link w:val="45"/>
    <w:semiHidden/>
    <w:qFormat/>
    <w:uiPriority w:val="0"/>
    <w:pPr>
      <w:jc w:val="left"/>
    </w:pPr>
  </w:style>
  <w:style w:type="paragraph" w:styleId="11">
    <w:name w:val="Body Text Indent"/>
    <w:basedOn w:val="1"/>
    <w:next w:val="12"/>
    <w:unhideWhenUsed/>
    <w:qFormat/>
    <w:uiPriority w:val="99"/>
    <w:pPr>
      <w:spacing w:after="120"/>
      <w:ind w:left="420" w:leftChars="200"/>
    </w:pPr>
  </w:style>
  <w:style w:type="paragraph" w:styleId="12">
    <w:name w:val="envelope return"/>
    <w:basedOn w:val="1"/>
    <w:qFormat/>
    <w:uiPriority w:val="99"/>
    <w:pPr>
      <w:snapToGrid w:val="0"/>
    </w:pPr>
    <w:rPr>
      <w:rFonts w:ascii="Arial" w:hAnsi="Arial" w:cs="Arial"/>
    </w:rPr>
  </w:style>
  <w:style w:type="paragraph" w:styleId="13">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4">
    <w:name w:val="Plain Text"/>
    <w:basedOn w:val="1"/>
    <w:link w:val="39"/>
    <w:qFormat/>
    <w:uiPriority w:val="0"/>
    <w:rPr>
      <w:rFonts w:ascii="宋体" w:hAnsi="Courier New" w:cstheme="minorBidi"/>
      <w:szCs w:val="22"/>
    </w:rPr>
  </w:style>
  <w:style w:type="paragraph" w:styleId="15">
    <w:name w:val="Date"/>
    <w:basedOn w:val="1"/>
    <w:next w:val="1"/>
    <w:link w:val="48"/>
    <w:qFormat/>
    <w:uiPriority w:val="0"/>
    <w:pPr>
      <w:ind w:left="100" w:leftChars="2500"/>
    </w:pPr>
  </w:style>
  <w:style w:type="paragraph" w:styleId="16">
    <w:name w:val="Balloon Text"/>
    <w:basedOn w:val="1"/>
    <w:link w:val="44"/>
    <w:unhideWhenUsed/>
    <w:qFormat/>
    <w:uiPriority w:val="99"/>
    <w:rPr>
      <w:rFonts w:asciiTheme="minorHAnsi" w:hAnsiTheme="minorHAnsi" w:eastAsiaTheme="minorEastAsia" w:cstheme="minorBidi"/>
      <w:sz w:val="18"/>
      <w:szCs w:val="18"/>
    </w:rPr>
  </w:style>
  <w:style w:type="paragraph" w:styleId="17">
    <w:name w:val="footer"/>
    <w:basedOn w:val="1"/>
    <w:link w:val="37"/>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8">
    <w:name w:val="header"/>
    <w:basedOn w:val="1"/>
    <w:link w:val="4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0">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41"/>
    <w:qFormat/>
    <w:uiPriority w:val="0"/>
    <w:pPr>
      <w:spacing w:before="240" w:after="60"/>
      <w:jc w:val="center"/>
      <w:outlineLvl w:val="0"/>
    </w:pPr>
    <w:rPr>
      <w:rFonts w:ascii="Cambria" w:hAnsi="Cambria" w:eastAsiaTheme="minorEastAsia" w:cstheme="minorBidi"/>
      <w:b/>
      <w:bCs/>
      <w:sz w:val="32"/>
      <w:szCs w:val="32"/>
    </w:rPr>
  </w:style>
  <w:style w:type="paragraph" w:styleId="23">
    <w:name w:val="annotation subject"/>
    <w:basedOn w:val="10"/>
    <w:next w:val="10"/>
    <w:link w:val="49"/>
    <w:semiHidden/>
    <w:qFormat/>
    <w:uiPriority w:val="0"/>
    <w:rPr>
      <w:b/>
      <w:bCs/>
    </w:rPr>
  </w:style>
  <w:style w:type="paragraph" w:styleId="24">
    <w:name w:val="Body Text First Indent"/>
    <w:basedOn w:val="2"/>
    <w:next w:val="25"/>
    <w:qFormat/>
    <w:uiPriority w:val="0"/>
    <w:pPr>
      <w:ind w:firstLine="420" w:firstLineChars="100"/>
    </w:pPr>
  </w:style>
  <w:style w:type="paragraph" w:styleId="25">
    <w:name w:val="Body Text First Indent 2"/>
    <w:basedOn w:val="11"/>
    <w:qFormat/>
    <w:uiPriority w:val="0"/>
    <w:pPr>
      <w:ind w:firstLine="420" w:firstLineChars="200"/>
    </w:pPr>
    <w:rPr>
      <w:sz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qFormat/>
    <w:uiPriority w:val="0"/>
    <w:rPr>
      <w:color w:val="0000FF"/>
      <w:u w:val="single"/>
    </w:rPr>
  </w:style>
  <w:style w:type="character" w:styleId="31">
    <w:name w:val="annotation reference"/>
    <w:semiHidden/>
    <w:qFormat/>
    <w:uiPriority w:val="0"/>
    <w:rPr>
      <w:sz w:val="21"/>
      <w:szCs w:val="21"/>
    </w:rPr>
  </w:style>
  <w:style w:type="paragraph" w:customStyle="1" w:styleId="3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basedOn w:val="28"/>
    <w:link w:val="4"/>
    <w:qFormat/>
    <w:uiPriority w:val="0"/>
    <w:rPr>
      <w:rFonts w:ascii="Times New Roman" w:hAnsi="Times New Roman" w:eastAsia="宋体" w:cs="Times New Roman"/>
      <w:b/>
      <w:bCs/>
      <w:kern w:val="44"/>
      <w:sz w:val="44"/>
      <w:szCs w:val="44"/>
    </w:rPr>
  </w:style>
  <w:style w:type="character" w:customStyle="1" w:styleId="34">
    <w:name w:val="标题 2 Char"/>
    <w:basedOn w:val="28"/>
    <w:link w:val="5"/>
    <w:qFormat/>
    <w:uiPriority w:val="9"/>
    <w:rPr>
      <w:rFonts w:ascii="Cambria" w:hAnsi="Cambria" w:eastAsia="宋体" w:cs="Times New Roman"/>
      <w:b/>
      <w:bCs/>
      <w:sz w:val="32"/>
      <w:szCs w:val="32"/>
    </w:rPr>
  </w:style>
  <w:style w:type="character" w:customStyle="1" w:styleId="35">
    <w:name w:val="标题 3 Char"/>
    <w:basedOn w:val="28"/>
    <w:link w:val="6"/>
    <w:qFormat/>
    <w:uiPriority w:val="0"/>
    <w:rPr>
      <w:rFonts w:ascii="Times New Roman" w:hAnsi="Times New Roman" w:eastAsia="宋体" w:cs="Times New Roman"/>
      <w:b/>
      <w:bCs/>
      <w:sz w:val="32"/>
      <w:szCs w:val="32"/>
    </w:rPr>
  </w:style>
  <w:style w:type="character" w:customStyle="1" w:styleId="36">
    <w:name w:val="标题 9 Char"/>
    <w:basedOn w:val="28"/>
    <w:link w:val="8"/>
    <w:qFormat/>
    <w:uiPriority w:val="0"/>
    <w:rPr>
      <w:rFonts w:ascii="Arial" w:hAnsi="Arial" w:eastAsia="黑体" w:cs="Times New Roman"/>
      <w:szCs w:val="21"/>
    </w:rPr>
  </w:style>
  <w:style w:type="character" w:customStyle="1" w:styleId="37">
    <w:name w:val="页脚 Char"/>
    <w:link w:val="17"/>
    <w:qFormat/>
    <w:uiPriority w:val="99"/>
    <w:rPr>
      <w:sz w:val="18"/>
    </w:rPr>
  </w:style>
  <w:style w:type="character" w:customStyle="1" w:styleId="38">
    <w:name w:val="apple-converted-space"/>
    <w:basedOn w:val="28"/>
    <w:qFormat/>
    <w:uiPriority w:val="0"/>
  </w:style>
  <w:style w:type="character" w:customStyle="1" w:styleId="39">
    <w:name w:val="纯文本 Char"/>
    <w:link w:val="14"/>
    <w:qFormat/>
    <w:uiPriority w:val="0"/>
    <w:rPr>
      <w:rFonts w:ascii="宋体" w:hAnsi="Courier New" w:eastAsia="宋体"/>
    </w:rPr>
  </w:style>
  <w:style w:type="character" w:customStyle="1" w:styleId="40">
    <w:name w:val="font31"/>
    <w:qFormat/>
    <w:uiPriority w:val="0"/>
    <w:rPr>
      <w:rFonts w:hint="eastAsia" w:ascii="宋体" w:hAnsi="宋体" w:eastAsia="宋体" w:cs="宋体"/>
      <w:b/>
      <w:color w:val="000000"/>
      <w:sz w:val="21"/>
      <w:szCs w:val="21"/>
    </w:rPr>
  </w:style>
  <w:style w:type="character" w:customStyle="1" w:styleId="41">
    <w:name w:val="标题 Char"/>
    <w:link w:val="22"/>
    <w:qFormat/>
    <w:uiPriority w:val="0"/>
    <w:rPr>
      <w:rFonts w:ascii="Cambria" w:hAnsi="Cambria"/>
      <w:b/>
      <w:bCs/>
      <w:sz w:val="32"/>
      <w:szCs w:val="32"/>
    </w:rPr>
  </w:style>
  <w:style w:type="character" w:customStyle="1" w:styleId="42">
    <w:name w:val="p15 Char Char"/>
    <w:link w:val="43"/>
    <w:qFormat/>
    <w:uiPriority w:val="0"/>
    <w:rPr>
      <w:rFonts w:eastAsia="宋体"/>
    </w:rPr>
  </w:style>
  <w:style w:type="paragraph" w:customStyle="1" w:styleId="43">
    <w:name w:val="p15"/>
    <w:basedOn w:val="1"/>
    <w:link w:val="42"/>
    <w:qFormat/>
    <w:uiPriority w:val="0"/>
    <w:pPr>
      <w:widowControl/>
      <w:spacing w:line="365" w:lineRule="atLeast"/>
      <w:ind w:left="1"/>
    </w:pPr>
    <w:rPr>
      <w:rFonts w:asciiTheme="minorHAnsi" w:hAnsiTheme="minorHAnsi" w:cstheme="minorBidi"/>
      <w:szCs w:val="22"/>
    </w:rPr>
  </w:style>
  <w:style w:type="character" w:customStyle="1" w:styleId="44">
    <w:name w:val="批注框文本 Char"/>
    <w:link w:val="16"/>
    <w:qFormat/>
    <w:uiPriority w:val="99"/>
    <w:rPr>
      <w:sz w:val="18"/>
      <w:szCs w:val="18"/>
    </w:rPr>
  </w:style>
  <w:style w:type="character" w:customStyle="1" w:styleId="45">
    <w:name w:val="批注文字 Char"/>
    <w:basedOn w:val="28"/>
    <w:link w:val="10"/>
    <w:semiHidden/>
    <w:qFormat/>
    <w:uiPriority w:val="0"/>
    <w:rPr>
      <w:rFonts w:ascii="Times New Roman" w:hAnsi="Times New Roman" w:eastAsia="宋体" w:cs="Times New Roman"/>
      <w:szCs w:val="20"/>
    </w:rPr>
  </w:style>
  <w:style w:type="character" w:customStyle="1" w:styleId="46">
    <w:name w:val="页眉 Char"/>
    <w:basedOn w:val="28"/>
    <w:link w:val="18"/>
    <w:qFormat/>
    <w:uiPriority w:val="0"/>
    <w:rPr>
      <w:rFonts w:ascii="Times New Roman" w:hAnsi="Times New Roman" w:eastAsia="宋体" w:cs="Times New Roman"/>
      <w:sz w:val="18"/>
      <w:szCs w:val="20"/>
    </w:rPr>
  </w:style>
  <w:style w:type="character" w:customStyle="1" w:styleId="47">
    <w:name w:val="批注框文本 Char1"/>
    <w:basedOn w:val="28"/>
    <w:semiHidden/>
    <w:qFormat/>
    <w:uiPriority w:val="99"/>
    <w:rPr>
      <w:rFonts w:ascii="Times New Roman" w:hAnsi="Times New Roman" w:eastAsia="宋体" w:cs="Times New Roman"/>
      <w:sz w:val="18"/>
      <w:szCs w:val="18"/>
    </w:rPr>
  </w:style>
  <w:style w:type="character" w:customStyle="1" w:styleId="48">
    <w:name w:val="日期 Char"/>
    <w:basedOn w:val="28"/>
    <w:link w:val="15"/>
    <w:qFormat/>
    <w:uiPriority w:val="0"/>
    <w:rPr>
      <w:rFonts w:ascii="Times New Roman" w:hAnsi="Times New Roman" w:eastAsia="宋体" w:cs="Times New Roman"/>
      <w:szCs w:val="20"/>
    </w:rPr>
  </w:style>
  <w:style w:type="character" w:customStyle="1" w:styleId="49">
    <w:name w:val="批注主题 Char"/>
    <w:basedOn w:val="45"/>
    <w:link w:val="23"/>
    <w:semiHidden/>
    <w:qFormat/>
    <w:uiPriority w:val="0"/>
    <w:rPr>
      <w:rFonts w:ascii="Times New Roman" w:hAnsi="Times New Roman" w:eastAsia="宋体" w:cs="Times New Roman"/>
      <w:b/>
      <w:bCs/>
      <w:szCs w:val="20"/>
    </w:rPr>
  </w:style>
  <w:style w:type="character" w:customStyle="1" w:styleId="50">
    <w:name w:val="文档结构图 Char"/>
    <w:basedOn w:val="28"/>
    <w:link w:val="9"/>
    <w:semiHidden/>
    <w:qFormat/>
    <w:uiPriority w:val="0"/>
    <w:rPr>
      <w:rFonts w:ascii="Times New Roman" w:hAnsi="Times New Roman" w:eastAsia="宋体" w:cs="Times New Roman"/>
      <w:szCs w:val="20"/>
      <w:shd w:val="clear" w:color="auto" w:fill="000080"/>
    </w:rPr>
  </w:style>
  <w:style w:type="character" w:customStyle="1" w:styleId="51">
    <w:name w:val="页脚 Char1"/>
    <w:basedOn w:val="28"/>
    <w:semiHidden/>
    <w:qFormat/>
    <w:uiPriority w:val="99"/>
    <w:rPr>
      <w:rFonts w:ascii="Times New Roman" w:hAnsi="Times New Roman" w:eastAsia="宋体" w:cs="Times New Roman"/>
      <w:sz w:val="18"/>
      <w:szCs w:val="18"/>
    </w:rPr>
  </w:style>
  <w:style w:type="character" w:customStyle="1" w:styleId="52">
    <w:name w:val="标题 Char1"/>
    <w:basedOn w:val="28"/>
    <w:qFormat/>
    <w:uiPriority w:val="10"/>
    <w:rPr>
      <w:rFonts w:eastAsia="宋体" w:asciiTheme="majorHAnsi" w:hAnsiTheme="majorHAnsi" w:cstheme="majorBidi"/>
      <w:b/>
      <w:bCs/>
      <w:sz w:val="32"/>
      <w:szCs w:val="32"/>
    </w:rPr>
  </w:style>
  <w:style w:type="character" w:customStyle="1" w:styleId="53">
    <w:name w:val="纯文本 Char1"/>
    <w:basedOn w:val="28"/>
    <w:semiHidden/>
    <w:qFormat/>
    <w:uiPriority w:val="99"/>
    <w:rPr>
      <w:rFonts w:ascii="宋体" w:hAnsi="Courier New" w:eastAsia="宋体" w:cs="Courier New"/>
      <w:szCs w:val="21"/>
    </w:rPr>
  </w:style>
  <w:style w:type="paragraph" w:customStyle="1" w:styleId="5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Char Char Char1 Char"/>
    <w:basedOn w:val="1"/>
    <w:semiHidden/>
    <w:qFormat/>
    <w:uiPriority w:val="0"/>
    <w:pPr>
      <w:spacing w:line="360" w:lineRule="auto"/>
      <w:ind w:firstLine="200" w:firstLineChars="200"/>
    </w:pPr>
    <w:rPr>
      <w:rFonts w:ascii="宋体" w:hAnsi="宋体" w:cs="宋体"/>
      <w:sz w:val="24"/>
    </w:rPr>
  </w:style>
  <w:style w:type="paragraph" w:customStyle="1" w:styleId="56">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rPr>
  </w:style>
  <w:style w:type="paragraph" w:customStyle="1" w:styleId="57">
    <w:name w:val="Char Char Char Char Char Char Char Char Char Char"/>
    <w:basedOn w:val="1"/>
    <w:qFormat/>
    <w:uiPriority w:val="0"/>
    <w:rPr>
      <w:szCs w:val="24"/>
    </w:rPr>
  </w:style>
  <w:style w:type="paragraph" w:customStyle="1" w:styleId="58">
    <w:name w:val="_Style 43"/>
    <w:basedOn w:val="1"/>
    <w:qFormat/>
    <w:uiPriority w:val="0"/>
    <w:rPr>
      <w:szCs w:val="24"/>
    </w:rPr>
  </w:style>
  <w:style w:type="paragraph" w:customStyle="1" w:styleId="59">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61">
    <w:name w:val="p0"/>
    <w:basedOn w:val="1"/>
    <w:qFormat/>
    <w:uiPriority w:val="0"/>
    <w:pPr>
      <w:widowControl/>
      <w:spacing w:line="365" w:lineRule="atLeast"/>
      <w:ind w:left="1"/>
    </w:pPr>
    <w:rPr>
      <w:kern w:val="0"/>
      <w:sz w:val="20"/>
    </w:rPr>
  </w:style>
  <w:style w:type="paragraph" w:styleId="6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5F31C-F52F-444C-91C7-8BEF8004DB5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2528</Words>
  <Characters>14414</Characters>
  <Lines>1</Lines>
  <Paragraphs>1</Paragraphs>
  <TotalTime>14</TotalTime>
  <ScaleCrop>false</ScaleCrop>
  <LinksUpToDate>false</LinksUpToDate>
  <CharactersWithSpaces>16909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2020-03-24T08:22:00Z</dcterms:created>
  <dc:creator>NTKO</dc:creator>
  <cp:lastModifiedBy>DELL</cp:lastModifiedBy>
  <cp:lastPrinted>2021-05-21T00:55:00Z</cp:lastPrinted>
  <dcterms:modified xsi:type="dcterms:W3CDTF">2021-11-12T06:54:06Z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AC87E524BDA44FF4A48FE769D7F1B245</vt:lpwstr>
  </property>
  <property fmtid="{D5CDD505-2E9C-101B-9397-08002B2CF9AE}" pid="4" name="KSOSaveFontToCloudKey">
    <vt:lpwstr>1142377305_btnclosed</vt:lpwstr>
  </property>
</Properties>
</file>