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补充技术参数条款</w:t>
      </w:r>
    </w:p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40"/>
        <w:gridCol w:w="605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  <w:jc w:val="center"/>
        </w:trPr>
        <w:tc>
          <w:tcPr>
            <w:tcW w:w="7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/>
                <w:i w:val="0"/>
                <w:caps w:val="0"/>
                <w:spacing w:val="0"/>
                <w:w w:val="100"/>
                <w:sz w:val="21"/>
              </w:rPr>
              <w:t>序号</w:t>
            </w:r>
          </w:p>
        </w:tc>
        <w:tc>
          <w:tcPr>
            <w:tcW w:w="21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/>
                <w:i w:val="0"/>
                <w:caps w:val="0"/>
                <w:spacing w:val="0"/>
                <w:w w:val="100"/>
                <w:sz w:val="21"/>
              </w:rPr>
              <w:t>指标名称</w:t>
            </w: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/>
                <w:i w:val="0"/>
                <w:caps w:val="0"/>
                <w:spacing w:val="0"/>
                <w:w w:val="100"/>
                <w:sz w:val="21"/>
              </w:rPr>
              <w:t>技术参数要求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/>
                <w:i w:val="0"/>
                <w:caps w:val="0"/>
                <w:spacing w:val="0"/>
                <w:w w:val="100"/>
                <w:sz w:val="21"/>
              </w:rPr>
              <w:t>一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/>
                <w:i w:val="0"/>
                <w:caps w:val="0"/>
                <w:spacing w:val="0"/>
                <w:w w:val="100"/>
                <w:sz w:val="21"/>
              </w:rPr>
              <w:t>整机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Times New Roman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机组其它要求</w:t>
            </w: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Times New Roman"/>
                <w:b w:val="0"/>
                <w:i w:val="0"/>
                <w:caps w:val="0"/>
                <w:spacing w:val="0"/>
                <w:w w:val="100"/>
                <w:sz w:val="21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发电机组有配套的集装箱式防护外壳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（7米内80分贝，外壳需要喷涂具备防雨、防晒、能吊装。）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Times New Roman"/>
                <w:b w:val="0"/>
                <w:i w:val="0"/>
                <w:caps w:val="0"/>
                <w:spacing w:val="0"/>
                <w:w w:val="100"/>
                <w:sz w:val="21"/>
              </w:rPr>
              <w:t>（2）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负责浇筑混凝土机组底座高度500mm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Times New Roman"/>
                <w:b w:val="0"/>
                <w:i w:val="0"/>
                <w:caps w:val="0"/>
                <w:spacing w:val="0"/>
                <w:w w:val="100"/>
                <w:sz w:val="21"/>
              </w:rPr>
              <w:t>（3）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拆除原有500KW机组，防雨棚回复原状态，拆除旧发电机组底座、电缆等配套设施。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（4）发电机组安装为交钥匙工程。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电缆</w:t>
            </w: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发电机组安装配套的300平方x3+2铜电缆（5芯）80米。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3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发动机参数</w:t>
            </w: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具备冷却水加热功能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4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发电机参数</w:t>
            </w:r>
          </w:p>
        </w:tc>
        <w:tc>
          <w:tcPr>
            <w:tcW w:w="6050" w:type="dxa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Times New Roman"/>
                <w:b w:val="0"/>
                <w:i w:val="0"/>
                <w:caps w:val="0"/>
                <w:spacing w:val="0"/>
                <w:w w:val="100"/>
                <w:sz w:val="21"/>
              </w:rPr>
              <w:t>（1）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励磁方式：无刷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Times New Roman"/>
                <w:b w:val="0"/>
                <w:i w:val="0"/>
                <w:caps w:val="0"/>
                <w:spacing w:val="0"/>
                <w:w w:val="100"/>
                <w:sz w:val="21"/>
              </w:rPr>
              <w:t>（2）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材质：铜线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5</w:t>
            </w:r>
          </w:p>
        </w:tc>
        <w:tc>
          <w:tcPr>
            <w:tcW w:w="21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抽水泵</w:t>
            </w:r>
          </w:p>
        </w:tc>
        <w:tc>
          <w:tcPr>
            <w:tcW w:w="60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2台污水潜水泵安装有配套钢丝内衬软排水管各40米，配套电源线各15米。2台柴油抽水泵配套排水管各40米，钢丝内衬软进水管各6米。</w:t>
            </w:r>
          </w:p>
        </w:tc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/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6B9D"/>
    <w:rsid w:val="006B6D1F"/>
    <w:rsid w:val="02F23728"/>
    <w:rsid w:val="07520C39"/>
    <w:rsid w:val="0791652A"/>
    <w:rsid w:val="08DE5E55"/>
    <w:rsid w:val="091C32AD"/>
    <w:rsid w:val="09C13E54"/>
    <w:rsid w:val="09D771D4"/>
    <w:rsid w:val="0D2564A8"/>
    <w:rsid w:val="0D3B3F1D"/>
    <w:rsid w:val="0D8B5E9F"/>
    <w:rsid w:val="0DB25F8E"/>
    <w:rsid w:val="0E2D3866"/>
    <w:rsid w:val="0E525900"/>
    <w:rsid w:val="0E617EA6"/>
    <w:rsid w:val="0FFE195E"/>
    <w:rsid w:val="142179C9"/>
    <w:rsid w:val="15415E49"/>
    <w:rsid w:val="16021A7C"/>
    <w:rsid w:val="174D4F79"/>
    <w:rsid w:val="17966B9D"/>
    <w:rsid w:val="19103908"/>
    <w:rsid w:val="1A2975D8"/>
    <w:rsid w:val="1A845156"/>
    <w:rsid w:val="1B1262BE"/>
    <w:rsid w:val="1BAF1D5E"/>
    <w:rsid w:val="1C821FDF"/>
    <w:rsid w:val="1EB63404"/>
    <w:rsid w:val="1F0E1492"/>
    <w:rsid w:val="1FEB532F"/>
    <w:rsid w:val="20210D51"/>
    <w:rsid w:val="20BE6216"/>
    <w:rsid w:val="20FF1092"/>
    <w:rsid w:val="224D22D1"/>
    <w:rsid w:val="22711995"/>
    <w:rsid w:val="22D447A0"/>
    <w:rsid w:val="251876BE"/>
    <w:rsid w:val="25864B0F"/>
    <w:rsid w:val="26415CA9"/>
    <w:rsid w:val="28702875"/>
    <w:rsid w:val="28BD3D43"/>
    <w:rsid w:val="298C2CFC"/>
    <w:rsid w:val="29F76917"/>
    <w:rsid w:val="2AFB4FC0"/>
    <w:rsid w:val="2BB60EE7"/>
    <w:rsid w:val="2C212804"/>
    <w:rsid w:val="2C6E17C2"/>
    <w:rsid w:val="2CA75A5E"/>
    <w:rsid w:val="2DC5342D"/>
    <w:rsid w:val="2FD61B58"/>
    <w:rsid w:val="2FDA2DB1"/>
    <w:rsid w:val="3055606E"/>
    <w:rsid w:val="329D070B"/>
    <w:rsid w:val="33DE722D"/>
    <w:rsid w:val="34A67DE5"/>
    <w:rsid w:val="38514471"/>
    <w:rsid w:val="3A685AA2"/>
    <w:rsid w:val="3A865F28"/>
    <w:rsid w:val="3B273268"/>
    <w:rsid w:val="3CB274A9"/>
    <w:rsid w:val="3DA60DBB"/>
    <w:rsid w:val="3FB377C0"/>
    <w:rsid w:val="3FEC17B0"/>
    <w:rsid w:val="41990C37"/>
    <w:rsid w:val="42980EEF"/>
    <w:rsid w:val="436A63E7"/>
    <w:rsid w:val="43D83C99"/>
    <w:rsid w:val="449B0822"/>
    <w:rsid w:val="44B26298"/>
    <w:rsid w:val="44D206E8"/>
    <w:rsid w:val="455530C7"/>
    <w:rsid w:val="463F0D71"/>
    <w:rsid w:val="469B62DF"/>
    <w:rsid w:val="47857C94"/>
    <w:rsid w:val="47906638"/>
    <w:rsid w:val="4AB60164"/>
    <w:rsid w:val="4B616322"/>
    <w:rsid w:val="4E8862BB"/>
    <w:rsid w:val="4FCB46B2"/>
    <w:rsid w:val="500B71A4"/>
    <w:rsid w:val="512F2A1E"/>
    <w:rsid w:val="5144471C"/>
    <w:rsid w:val="51FF6894"/>
    <w:rsid w:val="52750905"/>
    <w:rsid w:val="5305612D"/>
    <w:rsid w:val="539625C7"/>
    <w:rsid w:val="55050666"/>
    <w:rsid w:val="55690BF5"/>
    <w:rsid w:val="56576C9F"/>
    <w:rsid w:val="57747117"/>
    <w:rsid w:val="579E08FE"/>
    <w:rsid w:val="58BA52C3"/>
    <w:rsid w:val="5B1A029B"/>
    <w:rsid w:val="5BD62414"/>
    <w:rsid w:val="5D1900CC"/>
    <w:rsid w:val="5D414205"/>
    <w:rsid w:val="5DB26EB1"/>
    <w:rsid w:val="5E373780"/>
    <w:rsid w:val="60956D42"/>
    <w:rsid w:val="60CA62C0"/>
    <w:rsid w:val="619743F4"/>
    <w:rsid w:val="622A4FF0"/>
    <w:rsid w:val="623C4F9B"/>
    <w:rsid w:val="62A768B8"/>
    <w:rsid w:val="62F51D1A"/>
    <w:rsid w:val="637B1AF3"/>
    <w:rsid w:val="644B7717"/>
    <w:rsid w:val="647924D6"/>
    <w:rsid w:val="65654809"/>
    <w:rsid w:val="66682803"/>
    <w:rsid w:val="67F105D6"/>
    <w:rsid w:val="6AC87D14"/>
    <w:rsid w:val="6CBA18DE"/>
    <w:rsid w:val="6D9E6B0A"/>
    <w:rsid w:val="6E027099"/>
    <w:rsid w:val="6F433E0D"/>
    <w:rsid w:val="737D0F13"/>
    <w:rsid w:val="74FC0CE6"/>
    <w:rsid w:val="77505319"/>
    <w:rsid w:val="7A236D15"/>
    <w:rsid w:val="7AA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</w:rPr>
  </w:style>
  <w:style w:type="paragraph" w:styleId="3">
    <w:name w:val="Body Text 2"/>
    <w:basedOn w:val="1"/>
    <w:next w:val="2"/>
    <w:unhideWhenUsed/>
    <w:qFormat/>
    <w:uiPriority w:val="0"/>
    <w:pPr>
      <w:spacing w:after="120"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2021-11-12T01:03:00Z</dcterms:created>
  <dc:creator>王永文</dc:creator>
  <cp:lastModifiedBy>DELL</cp:lastModifiedBy>
  <dcterms:modified xsi:type="dcterms:W3CDTF">2021-11-16T02:37:57Z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AEACB7C124AC429B986A6A665E44F44C</vt:lpwstr>
  </property>
</Properties>
</file>