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val="en-US" w:eastAsia="zh-CN"/>
        </w:rPr>
        <w:t>2023年度博爱县月山镇商贸中心（一期）采购项目</w:t>
      </w:r>
    </w:p>
    <w:p>
      <w:pPr>
        <w:snapToGrid w:val="0"/>
        <w:spacing w:line="360" w:lineRule="auto"/>
        <w:rPr>
          <w:rFonts w:hint="eastAsia" w:asciiTheme="minorEastAsia" w:hAnsiTheme="minorEastAsia" w:eastAsiaTheme="minorEastAsia" w:cstheme="minorEastAsia"/>
          <w:b/>
          <w:color w:val="auto"/>
          <w:kern w:val="0"/>
          <w:sz w:val="84"/>
          <w:szCs w:val="84"/>
          <w:highlight w:val="none"/>
        </w:rPr>
      </w:pPr>
    </w:p>
    <w:p>
      <w:pPr>
        <w:pStyle w:val="2"/>
        <w:rPr>
          <w:rFonts w:hint="eastAsia"/>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竞争性谈判文件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w:t>
      </w:r>
      <w:r>
        <w:rPr>
          <w:rFonts w:hint="eastAsia" w:asciiTheme="minorEastAsia" w:hAnsiTheme="minorEastAsia" w:eastAsiaTheme="minorEastAsia" w:cstheme="minorEastAsia"/>
          <w:b/>
          <w:color w:val="auto"/>
          <w:spacing w:val="-6"/>
          <w:sz w:val="30"/>
          <w:szCs w:val="30"/>
          <w:highlight w:val="none"/>
          <w:lang w:val="en-US" w:eastAsia="zh-CN"/>
        </w:rPr>
        <w:t>3</w:t>
      </w:r>
      <w:r>
        <w:rPr>
          <w:rFonts w:hint="eastAsia" w:ascii="宋体" w:hAnsi="宋体" w:eastAsia="宋体" w:cs="宋体"/>
          <w:b/>
          <w:color w:val="auto"/>
          <w:spacing w:val="-6"/>
          <w:sz w:val="30"/>
          <w:szCs w:val="30"/>
          <w:highlight w:val="none"/>
          <w:lang w:val="en-US" w:eastAsia="zh-CN"/>
        </w:rPr>
        <w:t>〕</w:t>
      </w:r>
      <w:r>
        <w:rPr>
          <w:rFonts w:hint="eastAsia" w:asciiTheme="minorEastAsia" w:hAnsiTheme="minorEastAsia" w:eastAsiaTheme="minorEastAsia" w:cstheme="minorEastAsia"/>
          <w:b/>
          <w:color w:val="auto"/>
          <w:spacing w:val="-6"/>
          <w:sz w:val="30"/>
          <w:szCs w:val="30"/>
          <w:highlight w:val="none"/>
          <w:lang w:val="en-US" w:eastAsia="zh-CN"/>
        </w:rPr>
        <w:t>12</w:t>
      </w:r>
      <w:r>
        <w:rPr>
          <w:rFonts w:hint="eastAsia" w:asciiTheme="minorEastAsia" w:hAnsiTheme="minorEastAsia" w:eastAsiaTheme="minorEastAsia" w:cstheme="minorEastAsia"/>
          <w:b/>
          <w:color w:val="auto"/>
          <w:spacing w:val="-6"/>
          <w:sz w:val="30"/>
          <w:szCs w:val="30"/>
          <w:highlight w:val="none"/>
          <w:lang w:eastAsia="zh-CN"/>
        </w:rPr>
        <w:t>号</w:t>
      </w:r>
    </w:p>
    <w:p>
      <w:pPr>
        <w:snapToGrid w:val="0"/>
        <w:spacing w:line="360" w:lineRule="auto"/>
        <w:ind w:firstLine="2397" w:firstLineChars="746"/>
        <w:jc w:val="both"/>
        <w:rPr>
          <w:rFonts w:hint="eastAsia" w:asciiTheme="minorEastAsia" w:hAnsiTheme="minorEastAsia" w:eastAsiaTheme="minorEastAsia" w:cstheme="minorEastAsia"/>
          <w:b/>
          <w:color w:val="auto"/>
          <w:kern w:val="0"/>
          <w:sz w:val="32"/>
          <w:szCs w:val="32"/>
          <w:highlight w:val="none"/>
          <w:u w:val="double"/>
        </w:rPr>
      </w:pPr>
      <w:r>
        <w:rPr>
          <w:rFonts w:hint="eastAsia" w:asciiTheme="minorEastAsia" w:hAnsiTheme="minorEastAsia" w:eastAsiaTheme="minorEastAsia" w:cstheme="minorEastAsia"/>
          <w:b/>
          <w:color w:val="auto"/>
          <w:kern w:val="0"/>
          <w:sz w:val="32"/>
          <w:szCs w:val="32"/>
          <w:highlight w:val="none"/>
          <w:u w:val="doubl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4"/>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博爱县月山镇人民政府</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代理机构：博爱县城市建设项目管理有限公司 </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sectPr>
          <w:footerReference r:id="rId6" w:type="first"/>
          <w:footerReference r:id="rId5"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 xml:space="preserve">日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期：二〇二</w:t>
      </w: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二</w:t>
      </w:r>
      <w:r>
        <w:rPr>
          <w:rFonts w:hint="eastAsia" w:asciiTheme="minorEastAsia" w:hAnsiTheme="minorEastAsia" w:eastAsiaTheme="minorEastAsia" w:cstheme="minorEastAsia"/>
          <w:b/>
          <w:bCs/>
          <w:color w:val="auto"/>
          <w:sz w:val="32"/>
          <w:szCs w:val="32"/>
          <w:highlight w:val="none"/>
        </w:rPr>
        <w:t>月</w:t>
      </w:r>
    </w:p>
    <w:p>
      <w:pPr>
        <w:pStyle w:val="35"/>
        <w:spacing w:line="480" w:lineRule="auto"/>
        <w:jc w:val="center"/>
        <w:rPr>
          <w:rFonts w:hint="eastAsia" w:asciiTheme="minorEastAsia" w:hAnsiTheme="minorEastAsia" w:eastAsiaTheme="minorEastAsia" w:cstheme="minorEastAsia"/>
          <w:color w:val="auto"/>
          <w:sz w:val="36"/>
          <w:highlight w:val="none"/>
        </w:rPr>
      </w:pPr>
      <w:bookmarkStart w:id="0" w:name="_Toc17757"/>
      <w:r>
        <w:rPr>
          <w:rFonts w:hint="eastAsia" w:asciiTheme="minorEastAsia" w:hAnsiTheme="minorEastAsia" w:eastAsiaTheme="minorEastAsia" w:cstheme="minorEastAsia"/>
          <w:color w:val="auto"/>
          <w:sz w:val="36"/>
          <w:highlight w:val="none"/>
          <w:lang w:val="zh-CN"/>
        </w:rPr>
        <w:t>目   录</w:t>
      </w:r>
      <w:bookmarkEnd w:id="0"/>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_Toc17757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lang w:val="en-US" w:eastAsia="zh-CN"/>
        </w:rPr>
        <w:t xml:space="preserve">第五部分 </w:t>
      </w:r>
      <w:r>
        <w:rPr>
          <w:rFonts w:hint="eastAsia" w:asciiTheme="minorEastAsia" w:hAnsiTheme="minorEastAsia" w:eastAsiaTheme="minorEastAsia" w:cstheme="minorEastAsia"/>
          <w:bCs/>
          <w:kern w:val="0"/>
          <w:sz w:val="30"/>
          <w:szCs w:val="30"/>
          <w:highlight w:val="none"/>
          <w:lang w:val="en-US" w:eastAsia="zh-CN"/>
        </w:rPr>
        <w:t>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spacing w:line="48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2"/>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Theme="minorEastAsia" w:hAnsiTheme="minorEastAsia" w:eastAsiaTheme="minorEastAsia" w:cstheme="minorEastAsia"/>
          <w:color w:val="auto"/>
          <w:sz w:val="24"/>
          <w:szCs w:val="24"/>
          <w:highlight w:val="none"/>
        </w:rPr>
        <w:t>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无需到现场参加开标会议，无需到达现场提交原件资料。在线准时参加开标活动并进行文件解密、答疑澄清等。加密电子</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文件须在焦作市公共资源交易中心电子交易平台中加密上传，上传时必须得到电脑“上传成功”的确认回复后方为上传</w:t>
      </w:r>
      <w:r>
        <w:rPr>
          <w:rFonts w:hint="eastAsia" w:asciiTheme="minorEastAsia" w:hAnsiTheme="minorEastAsia" w:eastAsiaTheme="minorEastAsia" w:cstheme="minorEastAsia"/>
          <w:color w:val="auto"/>
          <w:kern w:val="0"/>
          <w:sz w:val="24"/>
          <w:szCs w:val="24"/>
          <w:highlight w:val="none"/>
          <w:lang w:val="en-US" w:eastAsia="zh-CN" w:bidi="ar-SA"/>
        </w:rPr>
        <w:t>成功。在规定时间内投标文件未解密的供应商，视为放弃投标。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3、有下列情形之一的，将作为自动放弃、无效投标或废标处理：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6、评标过程中，如有供应商人存在“投标文件制作机器码一致”，则视其投标无效，并按照相关规定进行处理；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4"/>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4"/>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color w:val="auto"/>
          <w:kern w:val="0"/>
          <w:highlight w:val="none"/>
        </w:rPr>
        <w:br w:type="page"/>
      </w:r>
      <w:bookmarkStart w:id="1" w:name="_Toc16074"/>
      <w:r>
        <w:rPr>
          <w:rFonts w:hint="eastAsia" w:asciiTheme="minorEastAsia" w:hAnsiTheme="minorEastAsia" w:eastAsiaTheme="minorEastAsia" w:cstheme="minorEastAsia"/>
          <w:b/>
          <w:bCs/>
          <w:color w:val="auto"/>
          <w:sz w:val="30"/>
          <w:szCs w:val="30"/>
          <w:highlight w:val="none"/>
          <w:lang w:val="en-US" w:eastAsia="zh-CN"/>
        </w:rPr>
        <w:t>2023年度博爱县月山镇商贸中心（一期）采购项目</w:t>
      </w: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竞争性谈判公告</w:t>
      </w:r>
      <w:r>
        <w:rPr>
          <w:rFonts w:hint="eastAsia" w:asciiTheme="minorEastAsia" w:hAnsiTheme="minorEastAsia" w:eastAsiaTheme="minorEastAsia" w:cstheme="minorEastAsia"/>
          <w:b/>
          <w:bCs/>
          <w:color w:val="auto"/>
          <w:sz w:val="30"/>
          <w:szCs w:val="30"/>
          <w:highlight w:val="none"/>
          <w:lang w:eastAsia="zh-CN"/>
        </w:rPr>
        <w:t>（不见面开标）</w:t>
      </w:r>
      <w:bookmarkEnd w:id="1"/>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17"/>
              <w:pageBreakBefore w:val="0"/>
              <w:kinsoku/>
              <w:wordWrap/>
              <w:overflowPunct/>
              <w:topLinePunct w:val="0"/>
              <w:autoSpaceDN/>
              <w:bidi w:val="0"/>
              <w:spacing w:line="44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2023年度博爱县月山镇商贸中心（一期）采购项目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 3月6日8时30分（北京时间）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pPr>
        <w:pStyle w:val="32"/>
        <w:pageBreakBefore w:val="0"/>
        <w:kinsoku/>
        <w:wordWrap/>
        <w:overflowPunct/>
        <w:topLinePunct w:val="0"/>
        <w:autoSpaceDN/>
        <w:bidi w:val="0"/>
        <w:spacing w:line="440" w:lineRule="exact"/>
        <w:ind w:firstLine="0" w:firstLineChars="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FF0000"/>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1．采购编号：</w:t>
      </w:r>
      <w:r>
        <w:rPr>
          <w:rFonts w:hint="eastAsia" w:asciiTheme="minorEastAsia" w:hAnsiTheme="minorEastAsia" w:eastAsiaTheme="minorEastAsia" w:cstheme="minorEastAsia"/>
          <w:color w:val="auto"/>
          <w:kern w:val="0"/>
          <w:sz w:val="24"/>
          <w:szCs w:val="24"/>
          <w:highlight w:val="none"/>
          <w:lang w:eastAsia="zh-CN"/>
        </w:rPr>
        <w:t>博政采购〔202</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12</w:t>
      </w:r>
      <w:r>
        <w:rPr>
          <w:rFonts w:hint="eastAsia" w:asciiTheme="minorEastAsia" w:hAnsiTheme="minorEastAsia" w:eastAsiaTheme="minorEastAsia" w:cstheme="minorEastAsia"/>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2．项目名称：</w:t>
      </w:r>
      <w:r>
        <w:rPr>
          <w:rFonts w:hint="eastAsia" w:asciiTheme="minorEastAsia" w:hAnsiTheme="minorEastAsia" w:eastAsiaTheme="minorEastAsia" w:cstheme="minorEastAsia"/>
          <w:color w:val="auto"/>
          <w:kern w:val="0"/>
          <w:sz w:val="24"/>
          <w:szCs w:val="24"/>
          <w:highlight w:val="none"/>
          <w:lang w:val="en-US" w:eastAsia="zh-CN"/>
        </w:rPr>
        <w:t>2023年度博爱县月山镇商贸中心（一期）采购项目</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3．采购方式：竞争性谈判</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4．预算金额：</w:t>
      </w:r>
      <w:r>
        <w:rPr>
          <w:rFonts w:hint="eastAsia" w:asciiTheme="minorEastAsia" w:hAnsiTheme="minorEastAsia" w:eastAsiaTheme="minorEastAsia" w:cstheme="minorEastAsia"/>
          <w:color w:val="auto"/>
          <w:kern w:val="0"/>
          <w:sz w:val="24"/>
          <w:szCs w:val="24"/>
          <w:highlight w:val="none"/>
          <w:lang w:val="en-US" w:eastAsia="zh-CN"/>
        </w:rPr>
        <w:t>1472426.07元</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5．资金来源：</w:t>
      </w:r>
      <w:r>
        <w:rPr>
          <w:rFonts w:hint="eastAsia" w:asciiTheme="minorEastAsia" w:hAnsiTheme="minorEastAsia" w:eastAsiaTheme="minorEastAsia" w:cstheme="minorEastAsia"/>
          <w:color w:val="auto"/>
          <w:kern w:val="0"/>
          <w:sz w:val="24"/>
          <w:szCs w:val="24"/>
          <w:highlight w:val="none"/>
          <w:lang w:val="en-US" w:eastAsia="zh-CN"/>
        </w:rPr>
        <w:t>上级财政资金</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6．采购</w:t>
      </w:r>
      <w:r>
        <w:rPr>
          <w:rFonts w:hint="eastAsia" w:asciiTheme="minorEastAsia" w:hAnsiTheme="minorEastAsia" w:eastAsiaTheme="minorEastAsia" w:cstheme="minorEastAsia"/>
          <w:color w:val="auto"/>
          <w:kern w:val="0"/>
          <w:sz w:val="24"/>
          <w:szCs w:val="24"/>
          <w:highlight w:val="none"/>
          <w:lang w:eastAsia="zh-CN"/>
        </w:rPr>
        <w:t>内容</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2023年度博爱县月山镇商贸中心</w:t>
      </w:r>
      <w:r>
        <w:rPr>
          <w:rFonts w:hint="eastAsia" w:asciiTheme="minorEastAsia" w:hAnsiTheme="minorEastAsia" w:eastAsiaTheme="minorEastAsia" w:cstheme="minorEastAsia"/>
          <w:color w:val="auto"/>
          <w:kern w:val="0"/>
          <w:sz w:val="24"/>
          <w:szCs w:val="24"/>
          <w:highlight w:val="none"/>
          <w:lang w:val="en-US" w:eastAsia="zh-CN"/>
        </w:rPr>
        <w:t>项目（一期）为砖混结构体系，建筑面积990.68m²，建筑层数2层，高度7.35m，室内外高差150mm。地面为地板砖，内墙面涂料，外墙为面砖+真石漆，安装实木套门、断桥铝中空玻璃推拉窗等，部分地面硬化，安装电气照明系统，防雷接地系统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7．工期：80日历天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8．质量标准：</w:t>
      </w:r>
      <w:r>
        <w:rPr>
          <w:rFonts w:hint="eastAsia" w:asciiTheme="minorEastAsia" w:hAnsiTheme="minorEastAsia" w:eastAsiaTheme="minorEastAsia" w:cstheme="minorEastAsia"/>
          <w:color w:val="auto"/>
          <w:kern w:val="0"/>
          <w:sz w:val="24"/>
          <w:szCs w:val="24"/>
          <w:highlight w:val="none"/>
          <w:lang w:val="en-US" w:eastAsia="zh-CN"/>
        </w:rPr>
        <w:t>合格</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eastAsia="zh-CN"/>
        </w:rPr>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kinsoku/>
        <w:wordWrap/>
        <w:overflowPunct/>
        <w:topLinePunct w:val="0"/>
        <w:autoSpaceDN/>
        <w:bidi w:val="0"/>
        <w:spacing w:beforeAutospacing="0" w:after="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3.4 </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p>
      <w:pPr>
        <w:keepNext w:val="0"/>
        <w:keepLines w:val="0"/>
        <w:pageBreakBefore w:val="0"/>
        <w:widowControl/>
        <w:kinsoku/>
        <w:wordWrap/>
        <w:overflowPunct/>
        <w:topLinePunct w:val="0"/>
        <w:autoSpaceDN/>
        <w:bidi w:val="0"/>
        <w:spacing w:line="44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三、获取采购文件</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24</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日至</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28日</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（北京时间）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地点：凡有意参加投标者，请</w:t>
      </w:r>
      <w:r>
        <w:rPr>
          <w:rFonts w:hint="eastAsia" w:asciiTheme="minorEastAsia" w:hAnsiTheme="minorEastAsia" w:eastAsiaTheme="minorEastAsia" w:cstheme="minorEastAsia"/>
          <w:color w:val="auto"/>
          <w:sz w:val="24"/>
          <w:szCs w:val="24"/>
          <w:highlight w:val="none"/>
          <w:lang w:val="en-US" w:eastAsia="zh-CN"/>
        </w:rPr>
        <w:t>登录</w:t>
      </w:r>
      <w:r>
        <w:rPr>
          <w:rFonts w:hint="eastAsia" w:asciiTheme="minorEastAsia" w:hAnsiTheme="minorEastAsia" w:eastAsiaTheme="minorEastAsia" w:cstheme="minorEastAsia"/>
          <w:color w:val="auto"/>
          <w:sz w:val="24"/>
          <w:szCs w:val="24"/>
          <w:highlight w:val="none"/>
        </w:rPr>
        <w:t>焦作市公共资源交易中心</w:t>
      </w:r>
      <w:r>
        <w:rPr>
          <w:rFonts w:hint="eastAsia" w:asciiTheme="minorEastAsia" w:hAnsiTheme="minorEastAsia" w:eastAsiaTheme="minorEastAsia" w:cstheme="minorEastAsia"/>
          <w:color w:val="auto"/>
          <w:sz w:val="24"/>
          <w:szCs w:val="24"/>
          <w:highlight w:val="none"/>
          <w:lang w:val="en-US" w:eastAsia="zh-CN"/>
        </w:rPr>
        <w:t>官</w:t>
      </w:r>
      <w:r>
        <w:rPr>
          <w:rFonts w:hint="eastAsia" w:asciiTheme="minorEastAsia" w:hAnsiTheme="minorEastAsia" w:eastAsiaTheme="minorEastAsia" w:cstheme="minorEastAsia"/>
          <w:color w:val="auto"/>
          <w:sz w:val="24"/>
          <w:szCs w:val="24"/>
          <w:highlight w:val="none"/>
        </w:rPr>
        <w:t>网站进行网上下载</w:t>
      </w:r>
      <w:r>
        <w:rPr>
          <w:rFonts w:hint="eastAsia" w:asciiTheme="minorEastAsia" w:hAnsiTheme="minorEastAsia" w:eastAsiaTheme="minorEastAsia" w:cstheme="minorEastAsia"/>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方式：网上下载</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1、截止时间</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 3月6日8时30分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w:t>
      </w:r>
      <w:r>
        <w:rPr>
          <w:rFonts w:hint="eastAsia" w:asciiTheme="minorEastAsia" w:hAnsiTheme="minorEastAsia" w:eastAsiaTheme="minorEastAsia" w:cstheme="minorEastAsia"/>
          <w:color w:val="auto"/>
          <w:sz w:val="24"/>
          <w:szCs w:val="24"/>
          <w:highlight w:val="none"/>
          <w:u w:val="none"/>
          <w:shd w:val="clear" w:color="auto" w:fill="FFFFFF"/>
        </w:rPr>
        <w:t>焦作市公共资源</w:t>
      </w:r>
      <w:r>
        <w:rPr>
          <w:rFonts w:hint="eastAsia" w:asciiTheme="minorEastAsia" w:hAnsiTheme="minorEastAsia" w:eastAsiaTheme="minorEastAsia" w:cstheme="minorEastAsia"/>
          <w:color w:val="auto"/>
          <w:sz w:val="24"/>
          <w:szCs w:val="24"/>
          <w:highlight w:val="none"/>
          <w:u w:val="none"/>
          <w:shd w:val="clear" w:color="auto" w:fill="FFFFFF"/>
          <w:lang w:val="en-US" w:eastAsia="zh-CN"/>
        </w:rPr>
        <w:t>交易中</w:t>
      </w:r>
      <w:r>
        <w:rPr>
          <w:rFonts w:hint="eastAsia" w:asciiTheme="minorEastAsia" w:hAnsiTheme="minorEastAsia" w:eastAsiaTheme="minorEastAsia" w:cstheme="minorEastAsia"/>
          <w:color w:val="auto"/>
          <w:sz w:val="24"/>
          <w:szCs w:val="24"/>
          <w:highlight w:val="none"/>
          <w:u w:val="none"/>
          <w:shd w:val="clear" w:color="auto" w:fill="FFFFFF"/>
        </w:rPr>
        <w:t>心网站系统</w:t>
      </w:r>
      <w:r>
        <w:rPr>
          <w:rFonts w:hint="eastAsia" w:asciiTheme="minorEastAsia" w:hAnsiTheme="minorEastAsia" w:eastAsiaTheme="minorEastAsia" w:cstheme="minorEastAsia"/>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五、开启</w:t>
      </w:r>
      <w:bookmarkStart w:id="81" w:name="_GoBack"/>
      <w:bookmarkEnd w:id="81"/>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 3月6日8时30分（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r>
        <w:rPr>
          <w:rFonts w:hint="eastAsia" w:asciiTheme="minorEastAsia" w:hAnsiTheme="minorEastAsia" w:eastAsiaTheme="minorEastAsia" w:cstheme="minorEastAsia"/>
          <w:b w:val="0"/>
          <w:bCs w:val="0"/>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shd w:val="clear" w:color="auto" w:fill="FFFFFF"/>
        </w:rPr>
        <w:t>七、其他补充事宜</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asciiTheme="minorEastAsia" w:hAnsiTheme="minorEastAsia" w:eastAsiaTheme="minorEastAsia" w:cstheme="minorEastAsia"/>
          <w:color w:val="auto"/>
          <w:sz w:val="24"/>
          <w:szCs w:val="24"/>
          <w:highlight w:val="none"/>
          <w:shd w:val="clear" w:color="auto" w:fill="FFFFFF"/>
        </w:rPr>
        <w:t>本公告在</w:t>
      </w:r>
      <w:r>
        <w:rPr>
          <w:rFonts w:hint="eastAsia" w:asciiTheme="minorEastAsia" w:hAnsiTheme="minorEastAsia" w:eastAsiaTheme="minorEastAsia" w:cstheme="minorEastAsia"/>
          <w:bCs/>
          <w:color w:val="auto"/>
          <w:sz w:val="24"/>
          <w:szCs w:val="24"/>
          <w:highlight w:val="none"/>
        </w:rPr>
        <w:t>中国招标投标公共服务平台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中国政府采购网</w:t>
      </w:r>
      <w:r>
        <w:rPr>
          <w:rFonts w:hint="eastAsia" w:asciiTheme="minorEastAsia" w:hAnsiTheme="minorEastAsia" w:eastAsiaTheme="minorEastAsia" w:cstheme="minorEastAsia"/>
          <w:b w:val="0"/>
          <w:bCs w:val="0"/>
          <w:color w:val="auto"/>
          <w:sz w:val="24"/>
          <w:szCs w:val="24"/>
          <w:highlight w:val="none"/>
        </w:rPr>
        <w:t>河南</w:t>
      </w:r>
      <w:r>
        <w:rPr>
          <w:rFonts w:hint="eastAsia" w:asciiTheme="minorEastAsia" w:hAnsiTheme="minorEastAsia" w:eastAsiaTheme="minorEastAsia" w:cstheme="minorEastAsia"/>
          <w:b w:val="0"/>
          <w:bCs w:val="0"/>
          <w:color w:val="auto"/>
          <w:sz w:val="24"/>
          <w:szCs w:val="24"/>
          <w:highlight w:val="none"/>
          <w:lang w:val="en-US" w:eastAsia="zh-CN"/>
        </w:rPr>
        <w:t>分</w:t>
      </w:r>
      <w:r>
        <w:rPr>
          <w:rFonts w:hint="eastAsia" w:asciiTheme="minorEastAsia" w:hAnsiTheme="minorEastAsia" w:eastAsiaTheme="minorEastAsia" w:cstheme="minorEastAsia"/>
          <w:b w:val="0"/>
          <w:bCs w:val="0"/>
          <w:color w:val="auto"/>
          <w:sz w:val="24"/>
          <w:szCs w:val="24"/>
          <w:highlight w:val="none"/>
        </w:rPr>
        <w:t>网</w:t>
      </w:r>
      <w:r>
        <w:rPr>
          <w:rFonts w:hint="eastAsia" w:asciiTheme="minorEastAsia" w:hAnsiTheme="minorEastAsia" w:eastAsiaTheme="minorEastAsia" w:cstheme="minorEastAsia"/>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14"/>
        <w:keepNext w:val="0"/>
        <w:keepLines w:val="0"/>
        <w:pageBreakBefore w:val="0"/>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本项目采用“远程不见面”的开标方式，潜在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文件，并在开标截止时间前登录不见面开标大厅进行签到，按要求解密</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numPr>
          <w:ilvl w:val="0"/>
          <w:numId w:val="1"/>
        </w:numPr>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八、</w:t>
      </w:r>
      <w:r>
        <w:rPr>
          <w:rFonts w:hint="eastAsia" w:asciiTheme="minorEastAsia" w:hAnsiTheme="minorEastAsia" w:eastAsiaTheme="minorEastAsia" w:cstheme="minorEastAsia"/>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1、采购人信息：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w:t>
      </w:r>
      <w:r>
        <w:rPr>
          <w:rFonts w:hint="eastAsia" w:asciiTheme="minorEastAsia" w:hAnsiTheme="minorEastAsia" w:eastAsiaTheme="minorEastAsia" w:cstheme="minorEastAsia"/>
          <w:color w:val="auto"/>
          <w:kern w:val="0"/>
          <w:sz w:val="24"/>
          <w:szCs w:val="24"/>
          <w:highlight w:val="none"/>
          <w:lang w:val="en-US" w:eastAsia="zh-CN"/>
        </w:rPr>
        <w:t>博爱县月山镇人民政府</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地  址：博爱县月山镇火车站东100米</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联系人：</w:t>
      </w:r>
      <w:r>
        <w:rPr>
          <w:rFonts w:hint="eastAsia" w:asciiTheme="minorEastAsia" w:hAnsiTheme="minorEastAsia" w:eastAsiaTheme="minorEastAsia" w:cstheme="minorEastAsia"/>
          <w:color w:val="auto"/>
          <w:kern w:val="0"/>
          <w:sz w:val="24"/>
          <w:szCs w:val="24"/>
          <w:highlight w:val="none"/>
          <w:lang w:val="en-US" w:eastAsia="zh-CN"/>
        </w:rPr>
        <w:t>杨先生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15639107090</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代理机构</w:t>
      </w:r>
      <w:r>
        <w:rPr>
          <w:rFonts w:hint="eastAsia" w:asciiTheme="minorEastAsia" w:hAnsiTheme="minorEastAsia" w:eastAsiaTheme="minorEastAsia" w:cstheme="minorEastAsia"/>
          <w:color w:val="auto"/>
          <w:sz w:val="24"/>
          <w:szCs w:val="24"/>
          <w:highlight w:val="none"/>
        </w:rPr>
        <w:t xml:space="preserve">：博爱县城市建设项目管理有限公司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w:t>
      </w:r>
      <w:r>
        <w:rPr>
          <w:rFonts w:hint="eastAsia" w:asciiTheme="minorEastAsia" w:hAnsiTheme="minorEastAsia" w:eastAsiaTheme="minorEastAsia" w:cstheme="minorEastAsia"/>
          <w:strike w:val="0"/>
          <w:dstrike w:val="0"/>
          <w:color w:val="auto"/>
          <w:sz w:val="24"/>
          <w:szCs w:val="24"/>
          <w:highlight w:val="none"/>
          <w:shd w:val="clear" w:color="auto" w:fill="FFFFFF"/>
          <w:lang w:val="en-US" w:eastAsia="zh-CN"/>
        </w:rPr>
        <w:t>博爱县发展大道188号机关办公楼东配楼806室</w:t>
      </w:r>
    </w:p>
    <w:p>
      <w:pPr>
        <w:keepNext w:val="0"/>
        <w:keepLines w:val="0"/>
        <w:pageBreakBefore w:val="0"/>
        <w:kinsoku/>
        <w:wordWrap/>
        <w:overflowPunct/>
        <w:topLinePunct w:val="0"/>
        <w:autoSpaceDN/>
        <w:bidi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贾先生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话：</w:t>
      </w:r>
      <w:r>
        <w:rPr>
          <w:rFonts w:hint="eastAsia" w:asciiTheme="minorEastAsia" w:hAnsiTheme="minorEastAsia" w:eastAsiaTheme="minorEastAsia" w:cstheme="minorEastAsia"/>
          <w:color w:val="auto"/>
          <w:sz w:val="24"/>
          <w:szCs w:val="24"/>
          <w:highlight w:val="none"/>
          <w:lang w:val="en-US" w:eastAsia="zh-CN"/>
        </w:rPr>
        <w:t>15139166295</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项目联系人：</w:t>
      </w:r>
      <w:r>
        <w:rPr>
          <w:rFonts w:hint="eastAsia" w:asciiTheme="minorEastAsia" w:hAnsiTheme="minorEastAsia" w:eastAsiaTheme="minorEastAsia" w:cstheme="minorEastAsia"/>
          <w:color w:val="auto"/>
          <w:kern w:val="0"/>
          <w:sz w:val="24"/>
          <w:szCs w:val="24"/>
          <w:highlight w:val="none"/>
          <w:lang w:val="en-US" w:eastAsia="zh-CN"/>
        </w:rPr>
        <w:t>杨先生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15639107090</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0000FF"/>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 布 人：</w:t>
      </w:r>
      <w:r>
        <w:rPr>
          <w:rFonts w:hint="eastAsia" w:asciiTheme="minorEastAsia" w:hAnsiTheme="minorEastAsia" w:eastAsiaTheme="minorEastAsia" w:cstheme="minorEastAsia"/>
          <w:color w:val="auto"/>
          <w:sz w:val="24"/>
          <w:szCs w:val="24"/>
          <w:highlight w:val="none"/>
          <w:lang w:val="en-US" w:eastAsia="zh-CN"/>
        </w:rPr>
        <w:t>博爱县月山镇人民政府</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kinsoku/>
        <w:wordWrap/>
        <w:overflowPunct/>
        <w:topLinePunct w:val="0"/>
        <w:autoSpaceDN/>
        <w:bidi w:val="0"/>
        <w:spacing w:beforeAutospacing="0" w:afterAutospacing="0" w:line="440" w:lineRule="exact"/>
        <w:ind w:firstLine="4080" w:firstLineChars="17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代理机构：博爱县城市建设项目管理有限公司</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发布时间：202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23</w:t>
      </w:r>
      <w:r>
        <w:rPr>
          <w:rFonts w:hint="eastAsia" w:asciiTheme="minorEastAsia" w:hAnsiTheme="minorEastAsia" w:eastAsiaTheme="minorEastAsia" w:cstheme="minorEastAsia"/>
          <w:color w:val="auto"/>
          <w:sz w:val="24"/>
          <w:szCs w:val="24"/>
          <w:highlight w:val="none"/>
        </w:rPr>
        <w:t>日</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19411"/>
      <w:bookmarkStart w:id="3" w:name="_Toc760"/>
      <w:bookmarkStart w:id="4" w:name="_Toc533668867"/>
      <w:bookmarkStart w:id="5" w:name="_Toc11286"/>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p>
      <w:pPr>
        <w:rPr>
          <w:rFonts w:hint="eastAsia" w:asciiTheme="minorEastAsia" w:hAnsiTheme="minorEastAsia" w:eastAsiaTheme="minorEastAsia" w:cstheme="minorEastAsia"/>
          <w:b/>
          <w:color w:val="auto"/>
          <w:kern w:val="0"/>
          <w:sz w:val="36"/>
          <w:szCs w:val="36"/>
          <w:highlight w:val="none"/>
        </w:rPr>
      </w:pP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项目名称: 2023年度博爱县月山镇商贸中心（一期）采购项目</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采购内容：</w:t>
            </w:r>
            <w:r>
              <w:rPr>
                <w:rFonts w:hint="eastAsia" w:asciiTheme="minorEastAsia" w:hAnsiTheme="minorEastAsia" w:eastAsiaTheme="minorEastAsia" w:cstheme="minorEastAsia"/>
                <w:color w:val="auto"/>
                <w:kern w:val="0"/>
                <w:sz w:val="24"/>
                <w:szCs w:val="24"/>
                <w:highlight w:val="none"/>
                <w:lang w:eastAsia="zh-CN"/>
              </w:rPr>
              <w:t>2023年度博爱县月山镇商贸中心项目（一期）为砖混结构体系，建筑面积990.68m²，建筑层数2层，高度7.35m，室内外高差150mm。地面为地板砖，内墙面涂料，外墙为面砖+真石漆，安装实木套门、断桥铝中空玻璃推拉窗等，部分地面硬化，安装电气照明系统，防雷接地系统等（详见工程量清单）</w:t>
            </w:r>
            <w:r>
              <w:rPr>
                <w:rFonts w:hint="eastAsia" w:asciiTheme="minorEastAsia" w:hAnsiTheme="minorEastAsia" w:eastAsiaTheme="minorEastAsia" w:cstheme="minorEastAsia"/>
                <w:color w:val="auto"/>
                <w:kern w:val="0"/>
                <w:sz w:val="24"/>
                <w:szCs w:val="24"/>
                <w:highlight w:val="none"/>
                <w:lang w:val="en-US" w:eastAsia="zh-CN"/>
              </w:rPr>
              <w:t>。</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质量标准：合格</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工 期：80日历天</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 购 方 式：竞争性谈判</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资格审查方式：资格后审</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付款方式：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p>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资金来源：</w:t>
            </w:r>
            <w:r>
              <w:rPr>
                <w:rFonts w:hint="eastAsia" w:asciiTheme="minorEastAsia" w:hAnsiTheme="minorEastAsia" w:eastAsiaTheme="minorEastAsia" w:cstheme="minorEastAsia"/>
                <w:b w:val="0"/>
                <w:color w:val="auto"/>
                <w:sz w:val="24"/>
                <w:szCs w:val="24"/>
                <w:highlight w:val="none"/>
                <w:lang w:val="en-US"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3</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落实政府采购政策需满足的资格要求：该项目资金全部预留面向中小企业采购，供应商需提供中小企业声明函。</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 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shd w:val="clear" w:color="auto" w:fill="auto"/>
              <w:kinsoku/>
              <w:wordWrap/>
              <w:overflowPunct/>
              <w:topLinePunct w:val="0"/>
              <w:autoSpaceDN/>
              <w:bidi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3.5 </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4</w:t>
            </w:r>
          </w:p>
        </w:tc>
        <w:tc>
          <w:tcPr>
            <w:tcW w:w="8168" w:type="dxa"/>
            <w:vAlign w:val="center"/>
          </w:tcPr>
          <w:p>
            <w:pPr>
              <w:adjustRightInd w:val="0"/>
              <w:snapToGrid w:val="0"/>
              <w:spacing w:line="440" w:lineRule="exact"/>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获取采购文件时</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间：</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24</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日至</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28日</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（北京时间）；</w:t>
            </w:r>
          </w:p>
          <w:p>
            <w:pPr>
              <w:pStyle w:val="34"/>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地点：凡有意参加投标者，请登录焦作市公共资源交易中心官网站进行网上下载谈判文件；</w:t>
            </w:r>
          </w:p>
          <w:p>
            <w:pPr>
              <w:pStyle w:val="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响应文件递交截止时间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 3月6日8时30分（北京时间）；</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响应文件递交地点：焦作市公共资源交易中心网站</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7</w:t>
            </w:r>
          </w:p>
        </w:tc>
        <w:tc>
          <w:tcPr>
            <w:tcW w:w="8168" w:type="dxa"/>
            <w:vAlign w:val="center"/>
          </w:tcPr>
          <w:p>
            <w:pPr>
              <w:widowControl/>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招标答疑: 本项目不再统一召开答疑会，如有疑问请与</w:t>
            </w:r>
            <w:r>
              <w:rPr>
                <w:rFonts w:hint="eastAsia" w:asciiTheme="minorEastAsia" w:hAnsiTheme="minorEastAsia" w:eastAsiaTheme="minorEastAsia" w:cstheme="minorEastAsia"/>
                <w:color w:val="auto"/>
                <w:kern w:val="0"/>
                <w:sz w:val="24"/>
                <w:szCs w:val="24"/>
                <w:highlight w:val="none"/>
                <w:lang w:val="en-US" w:eastAsia="zh-CN"/>
              </w:rPr>
              <w:t>博爱县月山镇人民政府</w:t>
            </w:r>
            <w:r>
              <w:rPr>
                <w:rFonts w:hint="eastAsia" w:asciiTheme="minorEastAsia" w:hAnsiTheme="minorEastAsia" w:eastAsiaTheme="minorEastAsia" w:cstheme="minorEastAsia"/>
                <w:color w:val="auto"/>
                <w:kern w:val="0"/>
                <w:sz w:val="24"/>
                <w:szCs w:val="24"/>
                <w:highlight w:val="none"/>
              </w:rPr>
              <w:t>和博爱县城市建设项目管理有限公司联系。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8</w:t>
            </w:r>
          </w:p>
        </w:tc>
        <w:tc>
          <w:tcPr>
            <w:tcW w:w="8168" w:type="dxa"/>
            <w:vAlign w:val="center"/>
          </w:tcPr>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开标时间：同投标截止时间。</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bidi="ar-SA"/>
              </w:rPr>
              <w:t>开标地点：</w:t>
            </w:r>
            <w:r>
              <w:rPr>
                <w:rFonts w:hint="eastAsia" w:asciiTheme="minorEastAsia" w:hAnsiTheme="minorEastAsia" w:eastAsiaTheme="minorEastAsia" w:cstheme="minorEastAsia"/>
                <w:b w:val="0"/>
                <w:bCs w:val="0"/>
                <w:color w:val="auto"/>
                <w:kern w:val="0"/>
                <w:sz w:val="24"/>
                <w:szCs w:val="24"/>
                <w:highlight w:val="none"/>
              </w:rPr>
              <w:t>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递交投标文件</w:t>
            </w:r>
            <w:r>
              <w:rPr>
                <w:rFonts w:hint="eastAsia" w:asciiTheme="minorEastAsia" w:hAnsiTheme="minorEastAsia" w:eastAsiaTheme="minorEastAsia" w:cstheme="minorEastAsia"/>
                <w:color w:val="auto"/>
                <w:sz w:val="24"/>
                <w:szCs w:val="24"/>
                <w:highlight w:val="none"/>
                <w:lang w:eastAsia="zh-CN"/>
              </w:rPr>
              <w:t>方式：</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本项目采用“远程不见面”开标方式，供应商不需到开标现场参加开标会议，不需提交原件资料等。 </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（1）电子投标文件的递交</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a、各供应商应在投标截止时间前上传加密的电子投标文件</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（.jztf 格式）到指定位置。上传时必须得到电脑“上传成功”的确认回复。请供应商在上传时认真检查上传投标文件是否完整、正确。</w:t>
            </w:r>
          </w:p>
          <w:p>
            <w:pPr>
              <w:pStyle w:val="10"/>
              <w:spacing w:line="360" w:lineRule="exact"/>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0"/>
              <w:spacing w:line="36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控制价：￥</w:t>
            </w:r>
            <w:r>
              <w:rPr>
                <w:rFonts w:hint="eastAsia" w:asciiTheme="minorEastAsia" w:hAnsiTheme="minorEastAsia" w:eastAsiaTheme="minorEastAsia" w:cstheme="minorEastAsia"/>
                <w:color w:val="auto"/>
                <w:kern w:val="0"/>
                <w:sz w:val="24"/>
                <w:szCs w:val="24"/>
                <w:highlight w:val="none"/>
                <w:lang w:val="en-US" w:eastAsia="zh-CN"/>
              </w:rPr>
              <w:t>1472426.07元</w:t>
            </w:r>
            <w:r>
              <w:rPr>
                <w:rFonts w:hint="eastAsia" w:asciiTheme="minorEastAsia" w:hAnsiTheme="minorEastAsia" w:eastAsiaTheme="minorEastAsia" w:cstheme="minorEastAsia"/>
                <w:color w:val="auto"/>
                <w:sz w:val="24"/>
                <w:szCs w:val="24"/>
                <w:highlight w:val="none"/>
                <w:lang w:val="en-US" w:eastAsia="zh-CN"/>
              </w:rPr>
              <w:t>（大写：壹佰肆拾柒万贰仟肆佰贰拾陆元零柒分）</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10</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11</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采购人：博爱县月山镇人民政府</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址：博爱县月山镇火车站东100米</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联系人：杨先生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w:t>
            </w:r>
            <w:r>
              <w:rPr>
                <w:rFonts w:hint="eastAsia" w:asciiTheme="minorEastAsia" w:hAnsiTheme="minorEastAsia" w:eastAsiaTheme="minorEastAsia" w:cstheme="minorEastAsia"/>
                <w:color w:val="auto"/>
                <w:kern w:val="0"/>
                <w:sz w:val="24"/>
                <w:szCs w:val="24"/>
                <w:highlight w:val="none"/>
                <w:lang w:val="en-US" w:eastAsia="zh-CN"/>
              </w:rPr>
              <w:t>15639107090</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代理机构：博爱县城市建设项目管理有限公司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址：博爱县发展大道188号机关办公楼东配楼806室</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联系人：贾先生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话：15139166295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12</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kern w:val="2"/>
                <w:sz w:val="24"/>
                <w:szCs w:val="24"/>
                <w:highlight w:val="none"/>
              </w:rPr>
              <w:t>代理服务费：参照《招标代理服务收费管理暂行办法》（计价格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02</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1980号）和《国家发展和改革委员会办公厅关于招标代理服务费有关问题的通知》（发改办价格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03</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857号）以及《国家发展改革委关于降低部分建设项目收费标准规范收费行为等有关问题的通知》（发改价格[2011]534号）</w:t>
            </w:r>
            <w:r>
              <w:rPr>
                <w:rFonts w:hint="eastAsia" w:asciiTheme="minorEastAsia" w:hAnsiTheme="minorEastAsia" w:eastAsiaTheme="minorEastAsia" w:cstheme="minorEastAsia"/>
                <w:b w:val="0"/>
                <w:color w:val="auto"/>
                <w:kern w:val="2"/>
                <w:sz w:val="24"/>
                <w:szCs w:val="24"/>
                <w:highlight w:val="none"/>
                <w:lang w:val="en-US" w:eastAsia="zh-CN"/>
              </w:rPr>
              <w:t>，</w:t>
            </w:r>
            <w:r>
              <w:rPr>
                <w:rFonts w:hint="eastAsia" w:asciiTheme="minorEastAsia" w:hAnsiTheme="minorEastAsia" w:eastAsiaTheme="minorEastAsia" w:cstheme="minorEastAsia"/>
                <w:b w:val="0"/>
                <w:color w:val="auto"/>
                <w:kern w:val="2"/>
                <w:sz w:val="24"/>
                <w:szCs w:val="24"/>
                <w:highlight w:val="none"/>
              </w:rPr>
              <w:t>由</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color w:val="auto"/>
                <w:kern w:val="0"/>
                <w:sz w:val="24"/>
                <w:szCs w:val="24"/>
                <w:highlight w:val="none"/>
                <w:lang w:val="en-US" w:eastAsia="zh-CN" w:bidi="ar-SA"/>
              </w:rPr>
            </w:pPr>
            <w:bookmarkStart w:id="6" w:name="_Toc20290"/>
            <w:bookmarkStart w:id="7" w:name="_Toc533668868"/>
            <w:r>
              <w:rPr>
                <w:rFonts w:hint="eastAsia" w:asciiTheme="minorEastAsia" w:hAnsiTheme="minorEastAsia" w:eastAsiaTheme="minorEastAsia" w:cstheme="minorEastAsia"/>
                <w:b w:val="0"/>
                <w:color w:val="auto"/>
                <w:kern w:val="0"/>
                <w:sz w:val="24"/>
                <w:szCs w:val="24"/>
                <w:highlight w:val="none"/>
                <w:lang w:val="en-US" w:eastAsia="zh-CN" w:bidi="ar-SA"/>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本文件解释权归采购人所有。</w:t>
            </w:r>
          </w:p>
        </w:tc>
      </w:tr>
    </w:tbl>
    <w:p>
      <w:pPr>
        <w:pStyle w:val="4"/>
        <w:spacing w:line="24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color w:val="auto"/>
          <w:kern w:val="0"/>
          <w:sz w:val="24"/>
          <w:szCs w:val="24"/>
          <w:highlight w:val="none"/>
        </w:rPr>
        <w:br w:type="page"/>
      </w:r>
      <w:bookmarkStart w:id="8" w:name="_Toc17899"/>
      <w:bookmarkStart w:id="9" w:name="_Toc7945"/>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采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xml:space="preserve"> 购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人：</w:t>
      </w:r>
      <w:r>
        <w:rPr>
          <w:rFonts w:hint="eastAsia" w:asciiTheme="minorEastAsia" w:hAnsiTheme="minorEastAsia" w:eastAsiaTheme="minorEastAsia" w:cstheme="minorEastAsia"/>
          <w:color w:val="auto"/>
          <w:kern w:val="0"/>
          <w:sz w:val="24"/>
          <w:szCs w:val="24"/>
          <w:highlight w:val="none"/>
          <w:lang w:val="en-US" w:eastAsia="zh-CN"/>
        </w:rPr>
        <w:t>博爱县月山镇人民政府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采购代理机构：博爱县城市建设项目管理有限公司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目</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名</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称:</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2023年度博爱县月山镇商贸中心（一期）采购项目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购</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编</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号：</w:t>
      </w:r>
      <w:r>
        <w:rPr>
          <w:rFonts w:hint="eastAsia" w:asciiTheme="minorEastAsia" w:hAnsiTheme="minorEastAsia" w:eastAsiaTheme="minorEastAsia" w:cstheme="minorEastAsia"/>
          <w:color w:val="auto"/>
          <w:kern w:val="0"/>
          <w:sz w:val="24"/>
          <w:highlight w:val="none"/>
          <w:lang w:eastAsia="zh-CN"/>
        </w:rPr>
        <w:t>博政采购〔202</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12</w:t>
      </w:r>
      <w:r>
        <w:rPr>
          <w:rFonts w:hint="eastAsia" w:asciiTheme="minorEastAsia" w:hAnsiTheme="minorEastAsia" w:eastAsiaTheme="minorEastAsia" w:cstheme="minorEastAsia"/>
          <w:color w:val="auto"/>
          <w:kern w:val="0"/>
          <w:sz w:val="24"/>
          <w:highlight w:val="none"/>
          <w:lang w:eastAsia="zh-CN"/>
        </w:rPr>
        <w:t>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资</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金</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源：</w:t>
      </w:r>
      <w:r>
        <w:rPr>
          <w:rFonts w:hint="eastAsia" w:asciiTheme="minorEastAsia" w:hAnsiTheme="minorEastAsia" w:eastAsiaTheme="minorEastAsia" w:cstheme="minorEastAsia"/>
          <w:color w:val="auto"/>
          <w:kern w:val="0"/>
          <w:sz w:val="24"/>
          <w:highlight w:val="none"/>
          <w:lang w:val="en-US" w:eastAsia="zh-CN"/>
        </w:rPr>
        <w:t>上级</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、本项目不再统一召开答疑会，如有疑问请与</w:t>
      </w:r>
      <w:r>
        <w:rPr>
          <w:rFonts w:hint="eastAsia" w:asciiTheme="minorEastAsia" w:hAnsiTheme="minorEastAsia" w:eastAsiaTheme="minorEastAsia" w:cstheme="minorEastAsia"/>
          <w:color w:val="auto"/>
          <w:kern w:val="0"/>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和博爱县城市建设项目管理有限公司联系。</w:t>
      </w:r>
      <w:r>
        <w:rPr>
          <w:rFonts w:hint="eastAsia" w:asciiTheme="minorEastAsia" w:hAnsiTheme="minorEastAsia" w:eastAsiaTheme="minorEastAsia" w:cstheme="minorEastAsia"/>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、合同由成交人与</w:t>
      </w:r>
      <w:r>
        <w:rPr>
          <w:rFonts w:hint="eastAsia" w:asciiTheme="minorEastAsia" w:hAnsiTheme="minorEastAsia" w:eastAsiaTheme="minorEastAsia" w:cstheme="minorEastAsia"/>
          <w:color w:val="auto"/>
          <w:kern w:val="0"/>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、付款方式：</w:t>
      </w:r>
      <w:r>
        <w:rPr>
          <w:rFonts w:hint="eastAsia" w:ascii="宋体" w:eastAsia="宋体" w:cs="宋体"/>
          <w:b w:val="0"/>
          <w:bCs/>
          <w:color w:val="auto"/>
          <w:sz w:val="24"/>
          <w:szCs w:val="24"/>
          <w:highlight w:val="none"/>
          <w:lang w:eastAsia="zh-CN"/>
        </w:rPr>
        <w:t>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b w:val="0"/>
          <w:bCs/>
          <w:color w:val="FF0000"/>
          <w:sz w:val="24"/>
          <w:szCs w:val="24"/>
          <w:highlight w:val="none"/>
          <w:lang w:eastAsia="zh-CN"/>
        </w:rPr>
        <w:t xml:space="preserve">  </w:t>
      </w:r>
      <w:r>
        <w:rPr>
          <w:rFonts w:hint="eastAsia" w:asciiTheme="minorEastAsia" w:hAnsiTheme="minorEastAsia" w:eastAsiaTheme="minorEastAsia" w:cstheme="minorEastAsia"/>
          <w:b w:val="0"/>
          <w:bCs/>
          <w:color w:val="auto"/>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、质量标准：</w:t>
      </w:r>
      <w:r>
        <w:rPr>
          <w:rFonts w:hint="eastAsia" w:asciiTheme="minorEastAsia" w:hAnsiTheme="minorEastAsia" w:eastAsiaTheme="minorEastAsia" w:cstheme="minorEastAsia"/>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11、质保期：一年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80日历天</w:t>
      </w:r>
      <w:r>
        <w:rPr>
          <w:rFonts w:hint="eastAsia" w:asciiTheme="minorEastAsia" w:hAnsiTheme="minorEastAsia" w:eastAsiaTheme="minorEastAsia" w:cstheme="minorEastAsia"/>
          <w:b w:val="0"/>
          <w:color w:val="auto"/>
          <w:kern w:val="0"/>
          <w:sz w:val="24"/>
          <w:szCs w:val="24"/>
          <w:highlight w:val="none"/>
          <w:lang w:val="en-US" w:eastAsia="zh-CN" w:bidi="ar-SA"/>
        </w:rPr>
        <w:t>。</w:t>
      </w:r>
    </w:p>
    <w:p>
      <w:pPr>
        <w:pStyle w:val="16"/>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pPr>
        <w:pStyle w:val="34"/>
        <w:rPr>
          <w:rFonts w:hint="eastAsia" w:asciiTheme="minorEastAsia" w:hAnsiTheme="minorEastAsia" w:eastAsiaTheme="minorEastAsia" w:cstheme="minorEastAsia"/>
          <w:color w:val="auto"/>
          <w:highlight w:val="none"/>
          <w:lang w:val="en-US" w:eastAsia="zh-CN"/>
        </w:rPr>
      </w:pPr>
    </w:p>
    <w:p>
      <w:pPr>
        <w:pStyle w:val="2"/>
        <w:ind w:firstLine="420"/>
        <w:rPr>
          <w:rFonts w:hint="eastAsia" w:asciiTheme="minorEastAsia" w:hAnsiTheme="minorEastAsia" w:eastAsiaTheme="minorEastAsia" w:cstheme="minorEastAsia"/>
          <w:color w:val="auto"/>
          <w:highlight w:val="none"/>
        </w:rPr>
      </w:pPr>
      <w:bookmarkStart w:id="10" w:name="_Toc533668869"/>
      <w:bookmarkStart w:id="11" w:name="_Toc31607"/>
      <w:bookmarkStart w:id="12" w:name="_Toc27926"/>
    </w:p>
    <w:p>
      <w:pPr>
        <w:pStyle w:val="3"/>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highlight w:val="none"/>
        </w:rPr>
      </w:pPr>
    </w:p>
    <w:p>
      <w:pPr>
        <w:rPr>
          <w:rFonts w:hint="eastAsia"/>
        </w:rPr>
      </w:pPr>
      <w:bookmarkStart w:id="13" w:name="_Toc11122"/>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0"/>
          <w:sz w:val="30"/>
          <w:szCs w:val="30"/>
          <w:highlight w:val="none"/>
          <w:lang w:val="en-US" w:eastAsia="en-US" w:bidi="ar-SA"/>
        </w:rPr>
      </w:pPr>
      <w:r>
        <w:rPr>
          <w:rFonts w:hint="eastAsia" w:asciiTheme="minorEastAsia" w:hAnsiTheme="minorEastAsia" w:eastAsiaTheme="minorEastAsia" w:cstheme="minorEastAsia"/>
          <w:b/>
          <w:bCs/>
          <w:color w:val="auto"/>
          <w:kern w:val="0"/>
          <w:sz w:val="30"/>
          <w:szCs w:val="30"/>
          <w:highlight w:val="none"/>
          <w:lang w:val="en-US" w:eastAsia="en-US" w:bidi="ar-SA"/>
        </w:rPr>
        <w:t>第二部分  谈判须知</w:t>
      </w:r>
      <w:bookmarkEnd w:id="10"/>
      <w:bookmarkEnd w:id="11"/>
      <w:bookmarkEnd w:id="12"/>
      <w:bookmarkEnd w:id="13"/>
    </w:p>
    <w:p>
      <w:pPr>
        <w:widowControl/>
        <w:spacing w:line="58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1、根据《中华人民共和国政府采购法》以及相关的法律、法规、规章等，择优选定成交人。</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2、本次谈判已按照有关规定向博爱县财政局采购办备案。</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3、维护双方当事人的合法权益，反对不正当竞争。</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4、谈判单位应仔细阅读谈判文件，一旦参与谈判，均认为响应该谈判文件中采购人的有关要求。</w:t>
      </w:r>
    </w:p>
    <w:p>
      <w:pPr>
        <w:widowControl/>
        <w:spacing w:line="580" w:lineRule="atLeast"/>
        <w:ind w:firstLine="36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 5、投标费用：</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kern w:val="0"/>
          <w:sz w:val="24"/>
          <w:highlight w:val="none"/>
        </w:rPr>
        <w:t>在投标过程中所发生的一切费用，不论成交与否，均由</w:t>
      </w:r>
      <w:r>
        <w:rPr>
          <w:rFonts w:hint="eastAsia" w:asciiTheme="minorEastAsia" w:hAnsiTheme="minorEastAsia" w:eastAsiaTheme="minorEastAsia" w:cstheme="minorEastAsia"/>
          <w:color w:val="000000"/>
          <w:kern w:val="0"/>
          <w:sz w:val="24"/>
          <w:highlight w:val="none"/>
          <w:lang w:eastAsia="zh-CN"/>
        </w:rPr>
        <w:t>供应商</w:t>
      </w:r>
      <w:r>
        <w:rPr>
          <w:rFonts w:hint="eastAsia" w:asciiTheme="minorEastAsia" w:hAnsiTheme="minorEastAsia" w:eastAsiaTheme="minorEastAsia" w:cstheme="minorEastAsia"/>
          <w:color w:val="000000"/>
          <w:kern w:val="0"/>
          <w:sz w:val="24"/>
          <w:highlight w:val="none"/>
        </w:rPr>
        <w:t>自负，采购</w:t>
      </w:r>
      <w:r>
        <w:rPr>
          <w:rFonts w:hint="eastAsia" w:asciiTheme="minorEastAsia" w:hAnsiTheme="minorEastAsia" w:eastAsiaTheme="minorEastAsia" w:cstheme="minorEastAsia"/>
          <w:color w:val="000000"/>
          <w:kern w:val="0"/>
          <w:sz w:val="24"/>
          <w:highlight w:val="none"/>
          <w:lang w:eastAsia="zh-CN"/>
        </w:rPr>
        <w:t>人</w:t>
      </w:r>
      <w:r>
        <w:rPr>
          <w:rFonts w:hint="eastAsia" w:asciiTheme="minorEastAsia" w:hAnsiTheme="minorEastAsia" w:eastAsiaTheme="minorEastAsia" w:cstheme="minorEastAsia"/>
          <w:color w:val="000000"/>
          <w:kern w:val="0"/>
          <w:sz w:val="24"/>
          <w:highlight w:val="none"/>
        </w:rPr>
        <w:t>不承担任何责任。</w:t>
      </w:r>
    </w:p>
    <w:p>
      <w:pPr>
        <w:widowControl/>
        <w:jc w:val="both"/>
        <w:rPr>
          <w:rFonts w:hint="eastAsia" w:asciiTheme="minorEastAsia" w:hAnsiTheme="minorEastAsia" w:eastAsiaTheme="minorEastAsia" w:cstheme="minorEastAsia"/>
          <w:b/>
          <w:bCs/>
          <w:color w:val="000000"/>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项目名称：</w:t>
      </w:r>
      <w:r>
        <w:rPr>
          <w:rFonts w:hint="eastAsia" w:asciiTheme="minorEastAsia" w:hAnsiTheme="minorEastAsia" w:eastAsiaTheme="minorEastAsia" w:cstheme="minorEastAsia"/>
          <w:color w:val="000000"/>
          <w:kern w:val="0"/>
          <w:sz w:val="24"/>
          <w:highlight w:val="none"/>
          <w:lang w:val="en-US" w:eastAsia="zh-CN"/>
        </w:rPr>
        <w:t>2023年度博爱县月山镇商贸中心（一期）采购项目</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rPr>
        <w:t>2、</w:t>
      </w:r>
      <w:r>
        <w:rPr>
          <w:rFonts w:hint="eastAsia" w:asciiTheme="minorEastAsia" w:hAnsiTheme="minorEastAsia" w:eastAsiaTheme="minorEastAsia" w:cstheme="minorEastAsia"/>
          <w:color w:val="000000"/>
          <w:kern w:val="0"/>
          <w:sz w:val="24"/>
          <w:highlight w:val="none"/>
          <w:lang w:eastAsia="zh-CN"/>
        </w:rPr>
        <w:t>采购内容：2023年度博爱县月山镇商贸中心项目（一期）为砖混结构体系，建筑面积990.68m²，建筑层数2层，高度7.35m，室内外高差150mm。地面为地板砖，内墙面涂料，外墙为面砖+真石漆，安装实木套门、断桥铝中空玻璃推拉窗等，部分地面硬化，安装电气照明系统，防雷接地系统等（详见工程量清单）</w:t>
      </w:r>
      <w:r>
        <w:rPr>
          <w:rFonts w:hint="eastAsia" w:asciiTheme="minorEastAsia" w:hAnsiTheme="minorEastAsia" w:eastAsiaTheme="minorEastAsia" w:cstheme="minorEastAsia"/>
          <w:color w:val="000000"/>
          <w:kern w:val="0"/>
          <w:sz w:val="24"/>
          <w:highlight w:val="none"/>
          <w:lang w:val="en-US" w:eastAsia="zh-CN"/>
        </w:rPr>
        <w:t>。</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eastAsia="zh-CN"/>
        </w:rPr>
      </w:pP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三、谈判文件</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谈判文件包括本文件和所有按本文件规定发出的补充通知等。</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2、投标单位的响应文件应实质上响应谈判文件的要求，否则，响应文件将被拒绝。</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3、谈</w:t>
      </w:r>
      <w:r>
        <w:rPr>
          <w:rFonts w:hint="eastAsia" w:asciiTheme="minorEastAsia" w:hAnsiTheme="minorEastAsia" w:eastAsiaTheme="minorEastAsia" w:cstheme="minorEastAsia"/>
          <w:color w:val="auto"/>
          <w:kern w:val="0"/>
          <w:sz w:val="24"/>
          <w:highlight w:val="none"/>
        </w:rPr>
        <w:t>判文件的解释。</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对收到的谈判文件若有疑问，</w:t>
      </w:r>
      <w:r>
        <w:rPr>
          <w:rFonts w:hint="eastAsia" w:asciiTheme="minorEastAsia" w:hAnsiTheme="minorEastAsia" w:eastAsiaTheme="minorEastAsia" w:cstheme="minorEastAsia"/>
          <w:color w:val="auto"/>
          <w:sz w:val="24"/>
          <w:highlight w:val="none"/>
        </w:rPr>
        <w:t>应在响应性文件递交截止时间一个工作日前</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Cs/>
          <w:color w:val="auto"/>
          <w:sz w:val="24"/>
          <w:highlight w:val="none"/>
        </w:rPr>
        <w:t>应以书面形式向</w:t>
      </w:r>
      <w:r>
        <w:rPr>
          <w:rFonts w:hint="eastAsia" w:asciiTheme="minorEastAsia" w:hAnsiTheme="minorEastAsia" w:eastAsiaTheme="minorEastAsia" w:cstheme="minorEastAsia"/>
          <w:bCs/>
          <w:color w:val="auto"/>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和博爱县城市建设项目管理有限公司提出，</w:t>
      </w:r>
      <w:r>
        <w:rPr>
          <w:rFonts w:hint="eastAsia" w:asciiTheme="minorEastAsia" w:hAnsiTheme="minorEastAsia" w:eastAsiaTheme="minorEastAsia" w:cstheme="minorEastAsia"/>
          <w:color w:val="auto"/>
          <w:kern w:val="0"/>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和博爱县城市建设项目管理有限公司将以补充通知或答疑纪要的形式予以解答，答复将以书面形式发放给所有领取谈判文件的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并作为谈判文件的补充组成部分。</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本谈判文件的解释权属于</w:t>
      </w:r>
      <w:r>
        <w:rPr>
          <w:rFonts w:hint="eastAsia" w:asciiTheme="minorEastAsia" w:hAnsiTheme="minorEastAsia" w:eastAsiaTheme="minorEastAsia" w:cstheme="minorEastAsia"/>
          <w:color w:val="auto"/>
          <w:kern w:val="0"/>
          <w:sz w:val="24"/>
          <w:highlight w:val="none"/>
          <w:lang w:val="en-US" w:eastAsia="zh-CN"/>
        </w:rPr>
        <w:t>博爱县月山镇人民政府</w:t>
      </w:r>
      <w:r>
        <w:rPr>
          <w:rFonts w:hint="eastAsia" w:asciiTheme="minorEastAsia" w:hAnsiTheme="minorEastAsia" w:eastAsiaTheme="minorEastAsia" w:cstheme="minorEastAsia"/>
          <w:color w:val="auto"/>
          <w:kern w:val="0"/>
          <w:sz w:val="24"/>
          <w:highlight w:val="none"/>
        </w:rPr>
        <w:t>。</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4、谈判文件的修改。</w:t>
      </w:r>
    </w:p>
    <w:p>
      <w:pPr>
        <w:widowControl/>
        <w:spacing w:line="560" w:lineRule="exac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5、谈判文件、补充通知内容相互矛盾时，以最后发出的通知为准。</w:t>
      </w: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pStyle w:val="2"/>
        <w:rPr>
          <w:rFonts w:hint="eastAsia" w:asciiTheme="minorEastAsia" w:hAnsiTheme="minorEastAsia" w:eastAsiaTheme="minorEastAsia" w:cstheme="minorEastAsia"/>
          <w:b/>
          <w:bCs/>
          <w:color w:val="auto"/>
          <w:kern w:val="0"/>
          <w:sz w:val="30"/>
          <w:szCs w:val="30"/>
          <w:highlight w:val="none"/>
        </w:rPr>
      </w:pPr>
    </w:p>
    <w:p>
      <w:pPr>
        <w:pStyle w:val="3"/>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widowControl/>
        <w:spacing w:line="560" w:lineRule="exact"/>
        <w:ind w:firstLine="48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widowControl/>
        <w:spacing w:line="580" w:lineRule="atLeast"/>
        <w:ind w:firstLine="47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widowControl/>
        <w:spacing w:line="500" w:lineRule="exact"/>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widowControl/>
        <w:spacing w:line="500" w:lineRule="exact"/>
        <w:ind w:firstLine="240" w:firstLineChars="1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color w:val="auto"/>
          <w:kern w:val="0"/>
          <w:sz w:val="24"/>
          <w:szCs w:val="22"/>
          <w:highlight w:val="none"/>
          <w:lang w:eastAsia="zh-CN"/>
        </w:rPr>
        <w:t>纸质</w:t>
      </w:r>
      <w:r>
        <w:rPr>
          <w:rFonts w:hint="eastAsia" w:asciiTheme="minorEastAsia" w:hAnsiTheme="minorEastAsia" w:eastAsiaTheme="minorEastAsia" w:cstheme="minorEastAsia"/>
          <w:color w:val="auto"/>
          <w:kern w:val="0"/>
          <w:sz w:val="24"/>
          <w:szCs w:val="22"/>
          <w:highlight w:val="none"/>
        </w:rPr>
        <w:t>资料，主要包括供应商</w:t>
      </w:r>
      <w:r>
        <w:rPr>
          <w:rFonts w:hint="eastAsia" w:asciiTheme="minorEastAsia" w:hAnsiTheme="minorEastAsia" w:eastAsiaTheme="minorEastAsia" w:cstheme="minorEastAsia"/>
          <w:color w:val="auto"/>
          <w:kern w:val="0"/>
          <w:sz w:val="24"/>
          <w:szCs w:val="22"/>
          <w:highlight w:val="none"/>
          <w:lang w:eastAsia="zh-CN"/>
        </w:rPr>
        <w:t>在</w:t>
      </w:r>
      <w:r>
        <w:rPr>
          <w:rFonts w:hint="eastAsia" w:asciiTheme="minorEastAsia" w:hAnsiTheme="minorEastAsia" w:eastAsiaTheme="minorEastAsia" w:cstheme="minorEastAsia"/>
          <w:color w:val="auto"/>
          <w:kern w:val="0"/>
          <w:sz w:val="24"/>
          <w:szCs w:val="22"/>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color w:val="auto"/>
          <w:kern w:val="0"/>
          <w:sz w:val="24"/>
          <w:szCs w:val="22"/>
          <w:highlight w:val="none"/>
          <w:lang w:eastAsia="zh-CN"/>
        </w:rPr>
        <w:t>在</w:t>
      </w:r>
      <w:r>
        <w:rPr>
          <w:rFonts w:hint="eastAsia" w:asciiTheme="minorEastAsia" w:hAnsiTheme="minorEastAsia" w:eastAsiaTheme="minorEastAsia" w:cstheme="minorEastAsia"/>
          <w:color w:val="auto"/>
          <w:kern w:val="0"/>
          <w:sz w:val="24"/>
          <w:szCs w:val="22"/>
          <w:highlight w:val="none"/>
        </w:rPr>
        <w:t>经营活动中没有重大违法纪律相关证明材料</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企业施工资质证书和安全生产许可证、项目经理建造师证书、中级职称和安全生产考核合格证、技术负责职称证书；</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lang w:val="en-US" w:eastAsia="zh-CN"/>
        </w:rPr>
        <w:t>2、</w:t>
      </w:r>
      <w:r>
        <w:rPr>
          <w:rFonts w:hint="eastAsia" w:asciiTheme="minorEastAsia" w:hAnsiTheme="minorEastAsia" w:eastAsiaTheme="minorEastAsia" w:cstheme="minorEastAsia"/>
          <w:color w:val="auto"/>
          <w:kern w:val="0"/>
          <w:sz w:val="24"/>
          <w:szCs w:val="22"/>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color w:val="auto"/>
          <w:kern w:val="0"/>
          <w:sz w:val="24"/>
          <w:szCs w:val="22"/>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auto"/>
          <w:kern w:val="0"/>
          <w:sz w:val="24"/>
          <w:szCs w:val="22"/>
          <w:highlight w:val="none"/>
          <w:lang w:val="en-US" w:eastAsia="zh-CN"/>
        </w:rPr>
        <w:t>建造师证书</w:t>
      </w:r>
      <w:r>
        <w:rPr>
          <w:rFonts w:hint="eastAsia" w:asciiTheme="minorEastAsia" w:hAnsiTheme="minorEastAsia" w:eastAsiaTheme="minorEastAsia" w:cstheme="minorEastAsia"/>
          <w:color w:val="auto"/>
          <w:kern w:val="0"/>
          <w:sz w:val="24"/>
          <w:szCs w:val="22"/>
          <w:highlight w:val="none"/>
        </w:rPr>
        <w:t>和安全生产考核合格证、技术负责职称证书（所提供的各种证件等信息要全面、真实、准确，一经发现</w:t>
      </w:r>
      <w:r>
        <w:rPr>
          <w:rFonts w:hint="eastAsia" w:asciiTheme="minorEastAsia" w:hAnsiTheme="minorEastAsia" w:eastAsiaTheme="minorEastAsia" w:cstheme="minorEastAsia"/>
          <w:color w:val="auto"/>
          <w:kern w:val="0"/>
          <w:sz w:val="24"/>
          <w:szCs w:val="22"/>
          <w:highlight w:val="none"/>
          <w:lang w:eastAsia="zh-CN"/>
        </w:rPr>
        <w:t>供应商</w:t>
      </w:r>
      <w:r>
        <w:rPr>
          <w:rFonts w:hint="eastAsia" w:asciiTheme="minorEastAsia" w:hAnsiTheme="minorEastAsia" w:eastAsiaTheme="minorEastAsia" w:cstheme="minorEastAsia"/>
          <w:color w:val="auto"/>
          <w:kern w:val="0"/>
          <w:sz w:val="24"/>
          <w:szCs w:val="22"/>
          <w:highlight w:val="none"/>
        </w:rPr>
        <w:t>提供虚假证明、材料报送失真的，将按有关规定进行处理，并在博爱县人民政府网和博爱县公共资源交易中心网站进行通报）</w:t>
      </w:r>
      <w:r>
        <w:rPr>
          <w:rFonts w:hint="eastAsia" w:asciiTheme="minorEastAsia" w:hAnsiTheme="minorEastAsia" w:eastAsiaTheme="minorEastAsia" w:cstheme="minorEastAsia"/>
          <w:color w:val="auto"/>
          <w:kern w:val="0"/>
          <w:sz w:val="24"/>
          <w:szCs w:val="22"/>
          <w:highlight w:val="none"/>
          <w:lang w:val="en-US" w:eastAsia="zh-CN"/>
        </w:rPr>
        <w:t>；</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14" w:name="_Toc403122514"/>
      <w:bookmarkStart w:id="15" w:name="_Toc274249597"/>
      <w:bookmarkStart w:id="16" w:name="_Toc279599793"/>
      <w:bookmarkStart w:id="17" w:name="_Toc426369503"/>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工期</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4、签字盖章要求：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（2）所有要求法定代表人或其委托代理人签字的地方都须加盖法定代表人CA 印章或其委托代理人签字。</w:t>
      </w:r>
    </w:p>
    <w:p>
      <w:pPr>
        <w:pStyle w:val="7"/>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widowControl/>
        <w:spacing w:line="600" w:lineRule="atLeast"/>
        <w:ind w:firstLine="480"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widowControl/>
        <w:spacing w:line="580" w:lineRule="atLeast"/>
        <w:jc w:val="left"/>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widowControl/>
        <w:spacing w:line="580" w:lineRule="atLeast"/>
        <w:ind w:firstLine="361"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widowControl/>
        <w:spacing w:line="580" w:lineRule="atLeas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(2)未按竞争性谈判文件要求密封、签章的。</w:t>
      </w:r>
    </w:p>
    <w:p>
      <w:pPr>
        <w:widowControl/>
        <w:jc w:val="center"/>
        <w:rPr>
          <w:rFonts w:hint="eastAsia" w:asciiTheme="minorEastAsia" w:hAnsiTheme="minorEastAsia" w:eastAsiaTheme="minorEastAsia" w:cstheme="minorEastAsia"/>
          <w:color w:val="auto"/>
          <w:kern w:val="0"/>
          <w:sz w:val="24"/>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kern w:val="0"/>
          <w:sz w:val="24"/>
          <w:szCs w:val="24"/>
          <w:highlight w:val="none"/>
          <w:lang w:val="en-US" w:eastAsia="zh-CN"/>
        </w:rPr>
        <w:t>1472426.07元（大写：壹佰肆拾柒万贰仟肆佰贰拾陆元零柒分</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widowControl/>
        <w:spacing w:line="500" w:lineRule="exac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 xml:space="preserve">   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spacing w:line="620" w:lineRule="exact"/>
        <w:ind w:firstLine="300" w:firstLineChars="100"/>
        <w:rPr>
          <w:rFonts w:hint="eastAsia" w:asciiTheme="minorEastAsia" w:hAnsiTheme="minorEastAsia" w:eastAsiaTheme="minorEastAsia" w:cstheme="minorEastAsia"/>
          <w:color w:val="auto"/>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pStyle w:val="2"/>
        <w:rPr>
          <w:rFonts w:hint="eastAsia" w:asciiTheme="minorEastAsia" w:hAnsiTheme="minorEastAsia" w:eastAsiaTheme="minorEastAsia" w:cstheme="minorEastAsia"/>
          <w:b/>
          <w:bCs/>
          <w:color w:val="auto"/>
          <w:kern w:val="0"/>
          <w:sz w:val="30"/>
          <w:szCs w:val="30"/>
          <w:highlight w:val="none"/>
        </w:rPr>
      </w:pPr>
    </w:p>
    <w:p>
      <w:pPr>
        <w:pStyle w:val="3"/>
        <w:rPr>
          <w:rFonts w:hint="eastAsia"/>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开标当日采购代理机构对供应商信用记录进行甄别，对列入失信被执行人、重大税收违法案件当事人名单、政府采购严重违法失信行为记录名单的供应商，应当拒绝其参与政府采购活动。</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会议由博爱县城市建设项目管理有限公司主持：</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l宣布投标截止时间已到，不再接收投标文件；</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2宣布开标纪律；</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4电子投标文件解密；</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widowControl/>
        <w:spacing w:line="580" w:lineRule="atLeas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widowControl/>
        <w:spacing w:line="580" w:lineRule="atLeast"/>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34"/>
        <w:rPr>
          <w:rFonts w:hint="eastAsia" w:asciiTheme="minorEastAsia" w:hAnsiTheme="minorEastAsia" w:eastAsiaTheme="minorEastAsia" w:cstheme="minorEastAsia"/>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
        <w:rPr>
          <w:rFonts w:hint="eastAsia"/>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t>第三部分   其他要求</w:t>
      </w:r>
      <w:bookmarkEnd w:id="18"/>
    </w:p>
    <w:p>
      <w:pPr>
        <w:widowControl/>
        <w:spacing w:line="440" w:lineRule="exact"/>
        <w:ind w:firstLine="480"/>
        <w:rPr>
          <w:rFonts w:hint="eastAsia" w:asciiTheme="minorEastAsia" w:hAnsiTheme="minorEastAsia" w:eastAsiaTheme="minorEastAsia" w:cstheme="minorEastAsia"/>
          <w:color w:val="auto"/>
          <w:kern w:val="0"/>
          <w:sz w:val="36"/>
          <w:szCs w:val="36"/>
          <w:highlight w:val="none"/>
        </w:rPr>
      </w:pPr>
    </w:p>
    <w:p>
      <w:pPr>
        <w:widowControl/>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谈判供应商如有不清楚的地方可与采购人或博爱县城市建设项目管理有限公司联系。谈判报价应包含所有费用。成交人在成交后不得以任何理由增加任何费用。</w:t>
      </w:r>
    </w:p>
    <w:p>
      <w:pPr>
        <w:widowControl/>
        <w:spacing w:line="440" w:lineRule="exact"/>
        <w:jc w:val="center"/>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widowControl/>
        <w:spacing w:line="440" w:lineRule="exact"/>
        <w:outlineLvl w:val="0"/>
        <w:rPr>
          <w:rFonts w:hint="eastAsia" w:asciiTheme="minorEastAsia" w:hAnsiTheme="minorEastAsia" w:eastAsiaTheme="minorEastAsia" w:cstheme="minorEastAsia"/>
          <w:b/>
          <w:color w:val="auto"/>
          <w:kern w:val="0"/>
          <w:sz w:val="30"/>
          <w:szCs w:val="30"/>
          <w:highlight w:val="none"/>
        </w:rPr>
      </w:pPr>
    </w:p>
    <w:p>
      <w:pPr>
        <w:pStyle w:val="2"/>
        <w:rPr>
          <w:rFonts w:hint="eastAsia" w:asciiTheme="minorEastAsia" w:hAnsiTheme="minorEastAsia" w:eastAsiaTheme="minorEastAsia" w:cstheme="minorEastAsia"/>
          <w:b/>
          <w:color w:val="auto"/>
          <w:kern w:val="0"/>
          <w:sz w:val="30"/>
          <w:szCs w:val="30"/>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spacing w:line="440" w:lineRule="exact"/>
        <w:ind w:firstLine="480" w:firstLineChars="200"/>
        <w:rPr>
          <w:rFonts w:hint="eastAsia" w:asciiTheme="minorEastAsia" w:hAnsiTheme="minorEastAsia" w:eastAsiaTheme="minorEastAsia" w:cstheme="minorEastAsia"/>
          <w:color w:val="auto"/>
          <w:sz w:val="24"/>
          <w:highlight w:val="none"/>
        </w:rPr>
      </w:pPr>
    </w:p>
    <w:p>
      <w:pPr>
        <w:widowControl/>
        <w:spacing w:line="440" w:lineRule="exact"/>
        <w:ind w:firstLine="480"/>
        <w:jc w:val="center"/>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widowControl/>
        <w:spacing w:line="440" w:lineRule="exact"/>
        <w:jc w:val="center"/>
        <w:rPr>
          <w:rFonts w:hint="eastAsia" w:asciiTheme="minorEastAsia" w:hAnsiTheme="minorEastAsia" w:eastAsiaTheme="minorEastAsia" w:cstheme="minorEastAsia"/>
          <w:color w:val="auto"/>
          <w:kern w:val="0"/>
          <w:sz w:val="24"/>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
        <w:jc w:val="center"/>
        <w:rPr>
          <w:rFonts w:hint="eastAsia" w:asciiTheme="minorEastAsia" w:hAnsiTheme="minorEastAsia" w:eastAsiaTheme="minorEastAsia" w:cstheme="minorEastAsia"/>
          <w:color w:val="auto"/>
          <w:highlight w:val="none"/>
        </w:rPr>
      </w:pPr>
      <w:bookmarkStart w:id="21" w:name="_Toc522896385"/>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bookmarkEnd w:id="21"/>
    <w:p>
      <w:pPr>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 </w:t>
      </w: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技术标准及要求</w:t>
      </w:r>
      <w:bookmarkEnd w:id="23"/>
    </w:p>
    <w:p>
      <w:pPr>
        <w:pStyle w:val="15"/>
        <w:spacing w:line="360" w:lineRule="auto"/>
        <w:ind w:right="-22" w:rightChars="-10"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24" w:name="_Toc12368"/>
      <w:bookmarkStart w:id="25" w:name="_Toc8745"/>
      <w:r>
        <w:rPr>
          <w:rFonts w:hint="eastAsia" w:asciiTheme="minorEastAsia" w:hAnsiTheme="minorEastAsia" w:eastAsiaTheme="minorEastAsia" w:cstheme="minorEastAsia"/>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4"/>
        <w:rPr>
          <w:rFonts w:hint="eastAsia" w:asciiTheme="minorEastAsia" w:hAnsiTheme="minorEastAsia" w:eastAsiaTheme="minorEastAsia" w:cstheme="minorEastAsia"/>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 xml:space="preserve">部分   </w:t>
      </w:r>
      <w:r>
        <w:rPr>
          <w:rFonts w:hint="eastAsia" w:asciiTheme="minorEastAsia" w:hAnsiTheme="minorEastAsia" w:eastAsiaTheme="minorEastAsia" w:cstheme="minorEastAsia"/>
          <w:b/>
          <w:bCs/>
          <w:color w:val="auto"/>
          <w:kern w:val="0"/>
          <w:sz w:val="36"/>
          <w:szCs w:val="36"/>
          <w:highlight w:val="none"/>
          <w:lang w:val="en-US" w:eastAsia="zh-CN"/>
        </w:rPr>
        <w:t>图纸、</w:t>
      </w:r>
      <w:r>
        <w:rPr>
          <w:rFonts w:hint="eastAsia" w:asciiTheme="minorEastAsia" w:hAnsiTheme="minorEastAsia" w:eastAsiaTheme="minorEastAsia" w:cstheme="minorEastAsia"/>
          <w:b/>
          <w:bCs/>
          <w:color w:val="auto"/>
          <w:kern w:val="0"/>
          <w:sz w:val="36"/>
          <w:szCs w:val="36"/>
          <w:highlight w:val="none"/>
        </w:rPr>
        <w:t>工程量清单</w:t>
      </w:r>
      <w:bookmarkEnd w:id="22"/>
      <w:bookmarkEnd w:id="26"/>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 另附）</w:t>
      </w: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4"/>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bookmarkStart w:id="27" w:name="_Toc22389"/>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rPr>
      </w:pPr>
      <w:r>
        <w:rPr>
          <w:rFonts w:eastAsia="华文中宋"/>
          <w:b/>
          <w:sz w:val="44"/>
          <w:szCs w:val="44"/>
        </w:rPr>
        <w:t>建设工程施工合同</w:t>
      </w:r>
    </w:p>
    <w:p>
      <w:pPr>
        <w:jc w:val="center"/>
        <w:rPr>
          <w:rFonts w:eastAsia="华文中宋"/>
          <w:b/>
          <w:sz w:val="44"/>
          <w:szCs w:val="44"/>
        </w:rPr>
      </w:pPr>
      <w:r>
        <w:rPr>
          <w:rFonts w:eastAsia="华文中宋"/>
          <w:b/>
          <w:sz w:val="44"/>
          <w:szCs w:val="44"/>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rPr>
          <w:b/>
          <w:sz w:val="28"/>
          <w:szCs w:val="28"/>
        </w:rPr>
      </w:pPr>
    </w:p>
    <w:p>
      <w:pPr>
        <w:rPr>
          <w:b/>
          <w:sz w:val="28"/>
          <w:szCs w:val="28"/>
        </w:rPr>
      </w:pPr>
    </w:p>
    <w:p>
      <w:pPr>
        <w:rPr>
          <w:b/>
          <w:sz w:val="28"/>
          <w:szCs w:val="28"/>
        </w:rPr>
      </w:pPr>
    </w:p>
    <w:p>
      <w:pPr>
        <w:rPr>
          <w:b/>
          <w:sz w:val="28"/>
          <w:szCs w:val="28"/>
        </w:rPr>
      </w:pPr>
    </w:p>
    <w:p>
      <w:pPr>
        <w:ind w:right="2849" w:rightChars="1295" w:firstLine="2868" w:firstLineChars="1304"/>
        <w:jc w:val="distribute"/>
        <w:rPr>
          <w:b/>
          <w:sz w:val="32"/>
          <w:szCs w:val="28"/>
        </w:rPr>
      </w:pPr>
      <w:r>
        <mc:AlternateContent>
          <mc:Choice Requires="wps">
            <w:drawing>
              <wp:anchor distT="0" distB="0" distL="114300" distR="114300" simplePos="0" relativeHeight="25166848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848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rPr>
        <w:t>住房城乡建设部</w:t>
      </w:r>
    </w:p>
    <w:p>
      <w:pPr>
        <w:ind w:right="2849" w:rightChars="1295" w:firstLine="2741" w:firstLineChars="856"/>
        <w:jc w:val="distribute"/>
        <w:rPr>
          <w:b/>
          <w:sz w:val="32"/>
          <w:szCs w:val="28"/>
        </w:rPr>
      </w:pPr>
      <w:r>
        <w:rPr>
          <w:b/>
          <w:sz w:val="32"/>
          <w:szCs w:val="28"/>
        </w:rPr>
        <w:t>国家工商行政管理总局</w:t>
      </w:r>
    </w:p>
    <w:p>
      <w:pPr>
        <w:rPr>
          <w:b/>
        </w:rPr>
      </w:pPr>
    </w:p>
    <w:p>
      <w:pPr>
        <w:pStyle w:val="6"/>
        <w:rPr>
          <w:rFonts w:eastAsia="仿宋_GB2312"/>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bookmarkStart w:id="28" w:name="_Toc296890982"/>
      <w:bookmarkStart w:id="29" w:name="_Toc351203480"/>
      <w:bookmarkStart w:id="30" w:name="_Toc296503025"/>
    </w:p>
    <w:bookmarkEnd w:id="28"/>
    <w:bookmarkEnd w:id="29"/>
    <w:bookmarkEnd w:id="30"/>
    <w:p>
      <w:pPr>
        <w:pStyle w:val="37"/>
      </w:pPr>
    </w:p>
    <w:p>
      <w:pPr>
        <w:ind w:right="2849" w:rightChars="1295"/>
        <w:jc w:val="center"/>
        <w:rPr>
          <w:rFonts w:ascii="宋体" w:hAnsi="宋体"/>
          <w:b/>
          <w:sz w:val="28"/>
        </w:rPr>
      </w:pPr>
      <w:r>
        <w:rPr>
          <w:rFonts w:hint="eastAsia" w:ascii="宋体" w:hAnsi="宋体"/>
          <w:b/>
          <w:sz w:val="28"/>
          <w:lang w:val="en-US"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val="en-US"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0"/>
        <w:spacing w:line="440" w:lineRule="exact"/>
        <w:rPr>
          <w:rFonts w:hint="eastAsia" w:hAnsi="宋体" w:cs="宋体"/>
          <w:szCs w:val="21"/>
        </w:rPr>
      </w:pPr>
    </w:p>
    <w:p>
      <w:pPr>
        <w:pStyle w:val="10"/>
        <w:spacing w:line="440" w:lineRule="exact"/>
        <w:rPr>
          <w:rFonts w:hint="eastAsia" w:hAnsi="宋体" w:cs="宋体"/>
          <w:bCs/>
          <w:szCs w:val="21"/>
          <w:u w:val="single"/>
        </w:rPr>
      </w:pPr>
      <w:r>
        <w:rPr>
          <w:rFonts w:hint="eastAsia" w:hAnsi="宋体" w:cs="宋体"/>
          <w:szCs w:val="21"/>
        </w:rPr>
        <w:t>发包人（全称）：</w:t>
      </w:r>
      <w:r>
        <w:rPr>
          <w:rFonts w:hint="eastAsia" w:hAnsi="宋体" w:cs="宋体"/>
          <w:szCs w:val="21"/>
          <w:u w:val="single"/>
        </w:rPr>
        <w:t xml:space="preserve"> </w:t>
      </w:r>
      <w:r>
        <w:rPr>
          <w:rFonts w:hint="eastAsia" w:hAnsi="宋体" w:cs="宋体"/>
          <w:bCs/>
          <w:szCs w:val="21"/>
          <w:u w:val="single"/>
        </w:rPr>
        <w:t xml:space="preserve">                         </w:t>
      </w:r>
    </w:p>
    <w:p>
      <w:pPr>
        <w:pStyle w:val="10"/>
        <w:spacing w:line="440" w:lineRule="exact"/>
        <w:rPr>
          <w:rFonts w:hint="eastAsia" w:hAnsi="宋体" w:cs="宋体"/>
          <w:szCs w:val="21"/>
          <w:u w:val="single"/>
        </w:rPr>
      </w:pPr>
      <w:r>
        <w:rPr>
          <w:rFonts w:hint="eastAsia" w:hAnsi="宋体" w:cs="宋体"/>
          <w:szCs w:val="21"/>
        </w:rPr>
        <w:t>承包人（全称）：</w:t>
      </w:r>
      <w:r>
        <w:rPr>
          <w:rFonts w:hint="eastAsia" w:hAnsi="宋体" w:cs="宋体"/>
          <w:szCs w:val="21"/>
          <w:u w:val="single"/>
        </w:rPr>
        <w:t xml:space="preserve">                          </w:t>
      </w:r>
    </w:p>
    <w:p>
      <w:pPr>
        <w:pStyle w:val="10"/>
        <w:spacing w:line="440" w:lineRule="exact"/>
        <w:rPr>
          <w:rFonts w:hint="eastAsia" w:hAnsi="宋体" w:cs="宋体"/>
          <w:b/>
          <w:szCs w:val="21"/>
          <w:u w:val="single"/>
        </w:rPr>
      </w:pPr>
      <w:r>
        <w:rPr>
          <w:rFonts w:hint="eastAsia" w:hAnsi="宋体" w:cs="宋体"/>
          <w:szCs w:val="21"/>
        </w:rPr>
        <w:t xml:space="preserve">    根据《中华人民共和国合同法》、《中华人民共和国建筑法》及有关法律规定，遵循平等、自愿、公平和诚实信用的原则，双方就</w:t>
      </w:r>
      <w:r>
        <w:rPr>
          <w:rFonts w:hint="eastAsia" w:hAnsi="宋体" w:cs="宋体"/>
          <w:bCs/>
          <w:szCs w:val="21"/>
          <w:u w:val="single"/>
        </w:rPr>
        <w:t xml:space="preserve">                                   </w:t>
      </w:r>
      <w:r>
        <w:rPr>
          <w:rFonts w:hint="eastAsia" w:hAnsi="宋体" w:cs="宋体"/>
          <w:szCs w:val="21"/>
        </w:rPr>
        <w:t>工程施工及有关事项协商一致，共同达成如下协议：</w:t>
      </w:r>
    </w:p>
    <w:p>
      <w:pPr>
        <w:pStyle w:val="10"/>
        <w:spacing w:line="440" w:lineRule="exact"/>
        <w:rPr>
          <w:rFonts w:hint="eastAsia" w:hAnsi="宋体" w:cs="宋体"/>
          <w:szCs w:val="21"/>
        </w:rPr>
      </w:pPr>
      <w:bookmarkStart w:id="31" w:name="_Toc351203481"/>
      <w:r>
        <w:rPr>
          <w:rFonts w:hint="eastAsia" w:hAnsi="宋体" w:cs="宋体"/>
          <w:szCs w:val="21"/>
        </w:rPr>
        <w:t>一、工程概况</w:t>
      </w:r>
      <w:bookmarkEnd w:id="31"/>
    </w:p>
    <w:p>
      <w:pPr>
        <w:pStyle w:val="10"/>
        <w:spacing w:line="440" w:lineRule="exact"/>
        <w:rPr>
          <w:rFonts w:hint="eastAsia" w:hAnsi="宋体" w:cs="宋体"/>
          <w:b/>
          <w:szCs w:val="21"/>
          <w:u w:val="single"/>
        </w:rPr>
      </w:pPr>
      <w:r>
        <w:rPr>
          <w:rFonts w:hint="eastAsia" w:hAnsi="宋体" w:cs="宋体"/>
          <w:bCs/>
          <w:szCs w:val="21"/>
        </w:rPr>
        <w:t>1.工程名称</w:t>
      </w:r>
      <w:r>
        <w:rPr>
          <w:rFonts w:hint="eastAsia" w:hAnsi="宋体" w:cs="宋体"/>
          <w:szCs w:val="21"/>
        </w:rPr>
        <w:t>：</w:t>
      </w:r>
      <w:r>
        <w:rPr>
          <w:rFonts w:hint="eastAsia" w:hAnsi="宋体" w:cs="宋体"/>
          <w:szCs w:val="21"/>
          <w:u w:val="single"/>
        </w:rPr>
        <w:t xml:space="preserve">                             。</w:t>
      </w:r>
    </w:p>
    <w:p>
      <w:pPr>
        <w:pStyle w:val="10"/>
        <w:spacing w:line="440" w:lineRule="exact"/>
        <w:rPr>
          <w:rFonts w:hint="eastAsia" w:hAnsi="宋体" w:cs="宋体"/>
          <w:bCs/>
          <w:szCs w:val="21"/>
        </w:rPr>
      </w:pPr>
      <w:r>
        <w:rPr>
          <w:rFonts w:hint="eastAsia" w:hAnsi="宋体" w:cs="宋体"/>
          <w:bCs/>
          <w:szCs w:val="21"/>
        </w:rPr>
        <w:t>2.工程地点：</w:t>
      </w:r>
      <w:r>
        <w:rPr>
          <w:rFonts w:hint="eastAsia" w:hAnsi="宋体" w:cs="宋体"/>
          <w:szCs w:val="21"/>
          <w:u w:val="single"/>
        </w:rPr>
        <w:t xml:space="preserve">                  </w:t>
      </w:r>
      <w:r>
        <w:rPr>
          <w:rFonts w:hint="eastAsia" w:hAnsi="宋体" w:cs="宋体"/>
          <w:bCs/>
          <w:szCs w:val="21"/>
          <w:u w:val="single"/>
        </w:rPr>
        <w:t xml:space="preserve">            </w:t>
      </w:r>
      <w:r>
        <w:rPr>
          <w:rFonts w:hint="eastAsia" w:hAnsi="宋体" w:cs="宋体"/>
          <w:szCs w:val="21"/>
        </w:rPr>
        <w:t>。</w:t>
      </w:r>
    </w:p>
    <w:p>
      <w:pPr>
        <w:pStyle w:val="10"/>
        <w:spacing w:line="440" w:lineRule="exact"/>
        <w:rPr>
          <w:rFonts w:hint="eastAsia" w:hAnsi="宋体" w:cs="宋体"/>
          <w:bCs/>
          <w:szCs w:val="21"/>
        </w:rPr>
      </w:pPr>
      <w:r>
        <w:rPr>
          <w:rFonts w:hint="eastAsia" w:hAnsi="宋体" w:cs="宋体"/>
          <w:bCs/>
          <w:szCs w:val="21"/>
        </w:rPr>
        <w:t>3.工程立项批准文号：</w:t>
      </w:r>
      <w:r>
        <w:rPr>
          <w:rFonts w:hint="eastAsia" w:hAnsi="宋体" w:cs="宋体"/>
          <w:szCs w:val="21"/>
          <w:u w:val="single"/>
        </w:rPr>
        <w:t xml:space="preserve">  </w:t>
      </w:r>
      <w:r>
        <w:rPr>
          <w:rFonts w:hint="eastAsia" w:hAnsi="宋体" w:cs="宋体"/>
          <w:bCs/>
          <w:szCs w:val="21"/>
        </w:rPr>
        <w:t>。</w:t>
      </w:r>
    </w:p>
    <w:p>
      <w:pPr>
        <w:pStyle w:val="10"/>
        <w:spacing w:line="440" w:lineRule="exact"/>
        <w:rPr>
          <w:rFonts w:hint="eastAsia" w:hAnsi="宋体" w:cs="宋体"/>
          <w:bCs/>
          <w:szCs w:val="21"/>
          <w:u w:val="single"/>
        </w:rPr>
      </w:pPr>
      <w:r>
        <w:rPr>
          <w:rFonts w:hint="eastAsia" w:hAnsi="宋体" w:cs="宋体"/>
          <w:bCs/>
          <w:szCs w:val="21"/>
        </w:rPr>
        <w:t>4.资金来源：</w:t>
      </w:r>
      <w:r>
        <w:rPr>
          <w:rFonts w:hint="eastAsia" w:hAnsi="宋体" w:cs="宋体"/>
          <w:szCs w:val="21"/>
          <w:u w:val="single"/>
        </w:rPr>
        <w:t xml:space="preserve">                   </w:t>
      </w:r>
      <w:r>
        <w:rPr>
          <w:rFonts w:hint="eastAsia" w:hAnsi="宋体" w:cs="宋体"/>
          <w:bCs/>
          <w:szCs w:val="21"/>
          <w:u w:val="single"/>
        </w:rPr>
        <w:t>。</w:t>
      </w:r>
    </w:p>
    <w:p>
      <w:pPr>
        <w:pStyle w:val="10"/>
        <w:spacing w:line="440" w:lineRule="exact"/>
        <w:rPr>
          <w:rFonts w:hint="eastAsia" w:hAnsi="宋体" w:cs="宋体"/>
          <w:szCs w:val="21"/>
          <w:u w:val="single"/>
        </w:rPr>
      </w:pPr>
      <w:r>
        <w:rPr>
          <w:rFonts w:hint="eastAsia" w:hAnsi="宋体" w:cs="宋体"/>
          <w:bCs/>
          <w:szCs w:val="21"/>
        </w:rPr>
        <w:t>5.工程内容：</w:t>
      </w:r>
      <w:r>
        <w:rPr>
          <w:rFonts w:hint="eastAsia" w:hAnsi="宋体" w:cs="宋体"/>
          <w:szCs w:val="21"/>
        </w:rPr>
        <w:t xml:space="preserve"> </w:t>
      </w:r>
    </w:p>
    <w:p>
      <w:pPr>
        <w:pStyle w:val="10"/>
        <w:spacing w:line="440" w:lineRule="exact"/>
        <w:rPr>
          <w:rFonts w:hint="eastAsia" w:hAnsi="宋体" w:cs="宋体"/>
          <w:bCs/>
          <w:szCs w:val="21"/>
          <w:u w:val="single"/>
        </w:rPr>
      </w:pPr>
      <w:r>
        <w:rPr>
          <w:rFonts w:hint="eastAsia" w:hAnsi="宋体" w:cs="宋体"/>
          <w:bCs/>
          <w:szCs w:val="21"/>
        </w:rPr>
        <w:t>6.工程承包范围：</w:t>
      </w:r>
      <w:r>
        <w:rPr>
          <w:rFonts w:hint="eastAsia" w:hAnsi="宋体" w:cs="宋体"/>
          <w:bCs/>
          <w:szCs w:val="21"/>
          <w:u w:val="single"/>
        </w:rPr>
        <w:t>招标文件、施工图纸、工程量清单、补充通知及答疑纪要等包含的全部内容。</w:t>
      </w:r>
    </w:p>
    <w:p>
      <w:pPr>
        <w:pStyle w:val="10"/>
        <w:spacing w:line="440" w:lineRule="exact"/>
        <w:rPr>
          <w:rFonts w:hint="eastAsia" w:hAnsi="宋体" w:cs="宋体"/>
          <w:szCs w:val="21"/>
        </w:rPr>
      </w:pPr>
      <w:r>
        <w:rPr>
          <w:rFonts w:hint="eastAsia" w:hAnsi="宋体" w:cs="宋体"/>
          <w:szCs w:val="21"/>
        </w:rPr>
        <w:t>二、合同工期</w:t>
      </w:r>
    </w:p>
    <w:p>
      <w:pPr>
        <w:pStyle w:val="10"/>
        <w:spacing w:line="440" w:lineRule="exact"/>
        <w:rPr>
          <w:rFonts w:hint="eastAsia" w:hAnsi="宋体" w:cs="宋体"/>
          <w:szCs w:val="21"/>
        </w:rPr>
      </w:pPr>
      <w:r>
        <w:rPr>
          <w:rFonts w:hint="eastAsia" w:hAnsi="宋体" w:cs="宋体"/>
          <w:szCs w:val="21"/>
        </w:rPr>
        <w:t>计划开工日期：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计划竣工日期：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工期总日历天数：</w:t>
      </w:r>
      <w:r>
        <w:rPr>
          <w:rFonts w:hint="eastAsia" w:hAnsi="宋体" w:cs="宋体"/>
          <w:szCs w:val="21"/>
          <w:u w:val="single"/>
          <w:lang w:val="en-US" w:eastAsia="zh-CN"/>
        </w:rPr>
        <w:t>80天</w:t>
      </w:r>
      <w:r>
        <w:rPr>
          <w:rFonts w:hint="eastAsia" w:hAnsi="宋体" w:cs="宋体"/>
          <w:szCs w:val="21"/>
        </w:rPr>
        <w:t>。工期总日历天数与根据前述计划开竣工日期计算的工期天数不一致的，以工期总日历天数为准。</w:t>
      </w:r>
    </w:p>
    <w:p>
      <w:pPr>
        <w:pStyle w:val="10"/>
        <w:spacing w:line="440" w:lineRule="exact"/>
        <w:rPr>
          <w:rFonts w:hint="eastAsia" w:hAnsi="宋体" w:cs="宋体"/>
          <w:szCs w:val="21"/>
        </w:rPr>
      </w:pPr>
      <w:r>
        <w:rPr>
          <w:rFonts w:hint="eastAsia" w:hAnsi="宋体" w:cs="宋体"/>
          <w:szCs w:val="21"/>
        </w:rPr>
        <w:t>三、质量标准</w:t>
      </w:r>
    </w:p>
    <w:p>
      <w:pPr>
        <w:pStyle w:val="10"/>
        <w:spacing w:line="440" w:lineRule="exact"/>
        <w:rPr>
          <w:rFonts w:hint="eastAsia" w:hAnsi="宋体" w:cs="宋体"/>
          <w:szCs w:val="21"/>
        </w:rPr>
      </w:pPr>
      <w:r>
        <w:rPr>
          <w:rFonts w:hint="eastAsia" w:hAnsi="宋体" w:cs="宋体"/>
          <w:szCs w:val="21"/>
        </w:rPr>
        <w:t>工程质量符合</w:t>
      </w:r>
      <w:r>
        <w:rPr>
          <w:rFonts w:hint="eastAsia" w:hAnsi="宋体" w:cs="宋体"/>
          <w:szCs w:val="21"/>
          <w:u w:val="single"/>
        </w:rPr>
        <w:t xml:space="preserve"> 合格  </w:t>
      </w:r>
      <w:r>
        <w:rPr>
          <w:rFonts w:hint="eastAsia" w:hAnsi="宋体" w:cs="宋体"/>
          <w:szCs w:val="21"/>
        </w:rPr>
        <w:t>标准。</w:t>
      </w:r>
    </w:p>
    <w:p>
      <w:pPr>
        <w:pStyle w:val="10"/>
        <w:spacing w:line="440" w:lineRule="exact"/>
        <w:rPr>
          <w:rFonts w:hint="eastAsia" w:hAnsi="宋体" w:cs="宋体"/>
          <w:szCs w:val="21"/>
        </w:rPr>
      </w:pPr>
      <w:r>
        <w:rPr>
          <w:rFonts w:hint="eastAsia" w:hAnsi="宋体" w:cs="宋体"/>
          <w:szCs w:val="21"/>
        </w:rPr>
        <w:t>四、签约合同价与合同价格形式</w:t>
      </w:r>
    </w:p>
    <w:p>
      <w:pPr>
        <w:pStyle w:val="10"/>
        <w:spacing w:line="440" w:lineRule="exact"/>
        <w:rPr>
          <w:rFonts w:hint="eastAsia" w:hAnsi="宋体" w:cs="宋体"/>
          <w:szCs w:val="21"/>
        </w:rPr>
      </w:pPr>
      <w:r>
        <w:rPr>
          <w:rFonts w:hint="eastAsia" w:hAnsi="宋体" w:cs="宋体"/>
          <w:szCs w:val="21"/>
        </w:rPr>
        <w:t>1.签约合同价为：</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其中：</w:t>
      </w:r>
    </w:p>
    <w:p>
      <w:pPr>
        <w:pStyle w:val="10"/>
        <w:spacing w:line="440" w:lineRule="exact"/>
        <w:rPr>
          <w:rFonts w:hint="eastAsia" w:hAnsi="宋体" w:cs="宋体"/>
          <w:szCs w:val="21"/>
        </w:rPr>
      </w:pPr>
      <w:r>
        <w:rPr>
          <w:rFonts w:hint="eastAsia" w:hAnsi="宋体" w:cs="宋体"/>
          <w:szCs w:val="21"/>
        </w:rPr>
        <w:t>（1）安全文明施工费：</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 xml:space="preserve">（2）材料和工程设备暂估价金额： </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bookmarkStart w:id="32" w:name="_Toc246996256"/>
      <w:bookmarkStart w:id="33" w:name="_Toc247085771"/>
      <w:bookmarkStart w:id="34" w:name="_Toc344131789"/>
      <w:bookmarkStart w:id="35" w:name="_Toc246996999"/>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（4）暂列金额：</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numPr>
          <w:ilvl w:val="0"/>
          <w:numId w:val="3"/>
        </w:numPr>
        <w:spacing w:line="440" w:lineRule="exact"/>
        <w:rPr>
          <w:rFonts w:hint="eastAsia" w:hAnsi="宋体" w:cs="宋体"/>
          <w:szCs w:val="21"/>
          <w:u w:val="single"/>
        </w:rPr>
      </w:pPr>
      <w:r>
        <w:rPr>
          <w:rFonts w:hint="eastAsia" w:hAnsi="宋体" w:cs="宋体"/>
          <w:szCs w:val="21"/>
        </w:rPr>
        <w:t>合同价格形式：</w:t>
      </w:r>
      <w:r>
        <w:rPr>
          <w:rFonts w:hint="eastAsia" w:hAnsi="宋体" w:cs="宋体"/>
          <w:szCs w:val="21"/>
          <w:u w:val="single"/>
          <w:lang w:val="en-US" w:eastAsia="zh-CN"/>
        </w:rPr>
        <w:t>总价</w:t>
      </w:r>
      <w:r>
        <w:rPr>
          <w:rFonts w:hint="eastAsia" w:hAnsi="宋体" w:cs="宋体"/>
          <w:szCs w:val="21"/>
          <w:u w:val="single"/>
        </w:rPr>
        <w:t>合同</w:t>
      </w:r>
    </w:p>
    <w:p>
      <w:pPr>
        <w:pStyle w:val="10"/>
        <w:spacing w:line="440" w:lineRule="exact"/>
        <w:rPr>
          <w:rFonts w:hint="eastAsia" w:hAnsi="宋体" w:cs="宋体"/>
          <w:szCs w:val="21"/>
        </w:rPr>
      </w:pPr>
      <w:r>
        <w:rPr>
          <w:rFonts w:hint="eastAsia" w:hAnsi="宋体" w:cs="宋体"/>
          <w:szCs w:val="21"/>
        </w:rPr>
        <w:t>五、项目经理</w:t>
      </w:r>
    </w:p>
    <w:p>
      <w:pPr>
        <w:pStyle w:val="10"/>
        <w:spacing w:line="440" w:lineRule="exact"/>
        <w:rPr>
          <w:rFonts w:hint="eastAsia" w:hAnsi="宋体" w:cs="宋体"/>
          <w:szCs w:val="21"/>
          <w:u w:val="single"/>
        </w:rPr>
      </w:pPr>
      <w:r>
        <w:rPr>
          <w:rFonts w:hint="eastAsia" w:hAnsi="宋体" w:cs="宋体"/>
          <w:szCs w:val="21"/>
        </w:rPr>
        <w:t>承包人项目经理：</w:t>
      </w:r>
      <w:r>
        <w:rPr>
          <w:rFonts w:hint="eastAsia" w:hAnsi="宋体" w:cs="宋体"/>
          <w:szCs w:val="21"/>
          <w:u w:val="single"/>
        </w:rPr>
        <w:t xml:space="preserve">                                 </w:t>
      </w:r>
      <w:r>
        <w:rPr>
          <w:rFonts w:hint="eastAsia" w:hAnsi="宋体" w:cs="宋体"/>
          <w:szCs w:val="21"/>
        </w:rPr>
        <w:t>。</w:t>
      </w:r>
    </w:p>
    <w:p>
      <w:pPr>
        <w:pStyle w:val="10"/>
        <w:spacing w:line="440" w:lineRule="exact"/>
        <w:rPr>
          <w:rFonts w:hint="eastAsia" w:hAnsi="宋体" w:cs="宋体"/>
          <w:szCs w:val="21"/>
        </w:rPr>
      </w:pPr>
      <w:r>
        <w:rPr>
          <w:rFonts w:hint="eastAsia" w:hAnsi="宋体" w:cs="宋体"/>
          <w:szCs w:val="21"/>
        </w:rPr>
        <w:t>六、合同文件构成</w:t>
      </w:r>
    </w:p>
    <w:p>
      <w:pPr>
        <w:pStyle w:val="10"/>
        <w:spacing w:line="440" w:lineRule="exact"/>
        <w:rPr>
          <w:rFonts w:hint="eastAsia" w:hAnsi="宋体" w:cs="宋体"/>
          <w:bCs/>
          <w:szCs w:val="21"/>
        </w:rPr>
      </w:pPr>
      <w:r>
        <w:rPr>
          <w:rFonts w:hint="eastAsia" w:hAnsi="宋体" w:cs="宋体"/>
          <w:bCs/>
          <w:szCs w:val="21"/>
        </w:rPr>
        <w:t>本协议书与下列文件一起构成合同文件：</w:t>
      </w:r>
    </w:p>
    <w:p>
      <w:pPr>
        <w:pStyle w:val="10"/>
        <w:spacing w:line="440" w:lineRule="exact"/>
        <w:rPr>
          <w:rFonts w:hint="eastAsia" w:hAnsi="宋体" w:cs="宋体"/>
          <w:szCs w:val="21"/>
        </w:rPr>
      </w:pPr>
      <w:r>
        <w:rPr>
          <w:rFonts w:hint="eastAsia" w:hAnsi="宋体" w:cs="宋体"/>
          <w:szCs w:val="21"/>
        </w:rPr>
        <w:t>（1）中标通知书（如果有）；</w:t>
      </w:r>
    </w:p>
    <w:p>
      <w:pPr>
        <w:pStyle w:val="10"/>
        <w:spacing w:line="440" w:lineRule="exact"/>
        <w:rPr>
          <w:rFonts w:hint="eastAsia" w:hAnsi="宋体" w:cs="宋体"/>
          <w:szCs w:val="21"/>
        </w:rPr>
      </w:pPr>
      <w:r>
        <w:rPr>
          <w:rFonts w:hint="eastAsia" w:hAnsi="宋体" w:cs="宋体"/>
          <w:szCs w:val="21"/>
        </w:rPr>
        <w:t xml:space="preserve">（2）投标函及其附录（如果有）；                       </w:t>
      </w:r>
    </w:p>
    <w:p>
      <w:pPr>
        <w:pStyle w:val="10"/>
        <w:spacing w:line="440" w:lineRule="exact"/>
        <w:rPr>
          <w:rFonts w:hint="eastAsia" w:hAnsi="宋体" w:cs="宋体"/>
          <w:szCs w:val="21"/>
        </w:rPr>
      </w:pPr>
      <w:r>
        <w:rPr>
          <w:rFonts w:hint="eastAsia" w:hAnsi="宋体" w:cs="宋体"/>
          <w:szCs w:val="21"/>
        </w:rPr>
        <w:t>（3）本合同专用合同条款及其附件；</w:t>
      </w:r>
    </w:p>
    <w:p>
      <w:pPr>
        <w:pStyle w:val="10"/>
        <w:spacing w:line="440" w:lineRule="exact"/>
        <w:rPr>
          <w:rFonts w:hint="eastAsia" w:hAnsi="宋体" w:cs="宋体"/>
          <w:szCs w:val="21"/>
        </w:rPr>
      </w:pPr>
      <w:r>
        <w:rPr>
          <w:rFonts w:hint="eastAsia" w:hAnsi="宋体" w:cs="宋体"/>
          <w:szCs w:val="21"/>
        </w:rPr>
        <w:t>（4）本合同通用合同条款；</w:t>
      </w:r>
    </w:p>
    <w:p>
      <w:pPr>
        <w:pStyle w:val="10"/>
        <w:spacing w:line="440" w:lineRule="exact"/>
        <w:rPr>
          <w:rFonts w:hint="eastAsia" w:hAnsi="宋体" w:cs="宋体"/>
          <w:szCs w:val="21"/>
        </w:rPr>
      </w:pPr>
      <w:r>
        <w:rPr>
          <w:rFonts w:hint="eastAsia" w:hAnsi="宋体" w:cs="宋体"/>
          <w:szCs w:val="21"/>
        </w:rPr>
        <w:t>（5）技术标准和要求；</w:t>
      </w:r>
    </w:p>
    <w:p>
      <w:pPr>
        <w:pStyle w:val="10"/>
        <w:spacing w:line="440" w:lineRule="exact"/>
        <w:rPr>
          <w:rFonts w:hint="eastAsia" w:hAnsi="宋体" w:cs="宋体"/>
          <w:szCs w:val="21"/>
        </w:rPr>
      </w:pPr>
      <w:r>
        <w:rPr>
          <w:rFonts w:hint="eastAsia" w:hAnsi="宋体" w:cs="宋体"/>
          <w:szCs w:val="21"/>
        </w:rPr>
        <w:t xml:space="preserve">（6）图纸；                                            </w:t>
      </w:r>
    </w:p>
    <w:p>
      <w:pPr>
        <w:pStyle w:val="10"/>
        <w:spacing w:line="440" w:lineRule="exact"/>
        <w:rPr>
          <w:rFonts w:hint="eastAsia" w:hAnsi="宋体" w:cs="宋体"/>
          <w:szCs w:val="21"/>
        </w:rPr>
      </w:pPr>
      <w:r>
        <w:rPr>
          <w:rFonts w:hint="eastAsia" w:hAnsi="宋体" w:cs="宋体"/>
          <w:szCs w:val="21"/>
        </w:rPr>
        <w:t>（7）已标价工程量清单或预算书；</w:t>
      </w:r>
    </w:p>
    <w:p>
      <w:pPr>
        <w:pStyle w:val="10"/>
        <w:spacing w:line="440" w:lineRule="exact"/>
        <w:rPr>
          <w:rFonts w:hint="eastAsia" w:hAnsi="宋体" w:cs="宋体"/>
          <w:szCs w:val="21"/>
        </w:rPr>
      </w:pPr>
      <w:r>
        <w:rPr>
          <w:rFonts w:hint="eastAsia" w:hAnsi="宋体" w:cs="宋体"/>
          <w:szCs w:val="21"/>
        </w:rPr>
        <w:t>（8）其他合同文件。</w:t>
      </w:r>
    </w:p>
    <w:p>
      <w:pPr>
        <w:pStyle w:val="10"/>
        <w:spacing w:line="440" w:lineRule="exact"/>
        <w:ind w:firstLine="110" w:firstLineChars="50"/>
        <w:rPr>
          <w:rFonts w:hint="eastAsia" w:hAnsi="宋体" w:cs="宋体"/>
          <w:szCs w:val="21"/>
        </w:rPr>
      </w:pPr>
      <w:r>
        <w:rPr>
          <w:rFonts w:hint="eastAsia" w:hAnsi="宋体" w:cs="宋体"/>
          <w:szCs w:val="21"/>
        </w:rPr>
        <w:t>在合同订立及履行过程中形成的与合同有关的文件均构成合同文件组成部分。</w:t>
      </w:r>
    </w:p>
    <w:p>
      <w:pPr>
        <w:pStyle w:val="10"/>
        <w:spacing w:line="440" w:lineRule="exact"/>
        <w:ind w:firstLine="440" w:firstLineChars="200"/>
        <w:rPr>
          <w:rFonts w:hint="eastAsia" w:hAnsi="宋体" w:cs="宋体"/>
          <w:szCs w:val="21"/>
        </w:rPr>
      </w:pPr>
      <w:r>
        <w:rPr>
          <w:rFonts w:hint="eastAsia"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int="eastAsia" w:hAnsi="宋体" w:cs="宋体"/>
          <w:spacing w:val="-4"/>
          <w:szCs w:val="21"/>
        </w:rPr>
      </w:pPr>
      <w:r>
        <w:rPr>
          <w:rFonts w:hint="eastAsia" w:hAnsi="宋体" w:cs="宋体"/>
          <w:szCs w:val="21"/>
        </w:rPr>
        <w:t>七、</w:t>
      </w:r>
      <w:r>
        <w:rPr>
          <w:rFonts w:hint="eastAsia" w:hAnsi="宋体" w:cs="宋体"/>
          <w:spacing w:val="-4"/>
          <w:szCs w:val="21"/>
        </w:rPr>
        <w:t>承诺</w:t>
      </w:r>
    </w:p>
    <w:p>
      <w:pPr>
        <w:pStyle w:val="10"/>
        <w:spacing w:line="440" w:lineRule="exact"/>
        <w:rPr>
          <w:rFonts w:hint="eastAsia" w:hAnsi="宋体" w:cs="宋体"/>
          <w:bCs/>
          <w:spacing w:val="-4"/>
          <w:szCs w:val="21"/>
        </w:rPr>
      </w:pPr>
      <w:r>
        <w:rPr>
          <w:rFonts w:hint="eastAsia" w:hAnsi="宋体" w:cs="宋体"/>
          <w:bCs/>
          <w:spacing w:val="-4"/>
          <w:szCs w:val="21"/>
        </w:rPr>
        <w:t>1.发包人承诺按照法律规定履行项目审批手续、筹集工程建设资金并按照合同约定的期限和方式支付合同价款。</w:t>
      </w:r>
    </w:p>
    <w:p>
      <w:pPr>
        <w:pStyle w:val="10"/>
        <w:spacing w:line="440" w:lineRule="exact"/>
        <w:rPr>
          <w:rFonts w:hint="eastAsia" w:hAnsi="宋体" w:cs="宋体"/>
          <w:bCs/>
          <w:spacing w:val="-4"/>
          <w:szCs w:val="21"/>
        </w:rPr>
      </w:pPr>
      <w:r>
        <w:rPr>
          <w:rFonts w:hint="eastAsia" w:hAnsi="宋体" w:cs="宋体"/>
          <w:bCs/>
          <w:spacing w:val="-4"/>
          <w:szCs w:val="21"/>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spacing w:val="-4"/>
          <w:szCs w:val="21"/>
        </w:rPr>
      </w:pPr>
      <w:r>
        <w:rPr>
          <w:rFonts w:hint="eastAsia" w:hAnsi="宋体" w:cs="宋体"/>
          <w:bCs/>
          <w:spacing w:val="-4"/>
          <w:szCs w:val="21"/>
        </w:rPr>
        <w:t>3.发包人和承包人通过招投标形式签订合同的，双方理解并承诺不再就同一工程另行签订与合同实质性内容相背离的协议。</w:t>
      </w:r>
    </w:p>
    <w:p>
      <w:pPr>
        <w:pStyle w:val="10"/>
        <w:spacing w:line="440" w:lineRule="exact"/>
        <w:rPr>
          <w:rFonts w:hint="eastAsia" w:hAnsi="宋体" w:cs="宋体"/>
          <w:szCs w:val="21"/>
        </w:rPr>
      </w:pPr>
      <w:r>
        <w:rPr>
          <w:rFonts w:hint="eastAsia" w:hAnsi="宋体" w:cs="宋体"/>
          <w:szCs w:val="21"/>
        </w:rPr>
        <w:t>八、词语含义</w:t>
      </w:r>
    </w:p>
    <w:p>
      <w:pPr>
        <w:pStyle w:val="10"/>
        <w:spacing w:line="440" w:lineRule="exact"/>
        <w:rPr>
          <w:rFonts w:hint="eastAsia" w:hAnsi="宋体" w:cs="宋体"/>
          <w:bCs/>
          <w:szCs w:val="21"/>
        </w:rPr>
      </w:pPr>
      <w:r>
        <w:rPr>
          <w:rFonts w:hint="eastAsia" w:hAnsi="宋体" w:cs="宋体"/>
          <w:bCs/>
          <w:szCs w:val="21"/>
        </w:rPr>
        <w:t>本协议书中词语含义与第二部分通用合同条款中赋予的含义相同。</w:t>
      </w:r>
    </w:p>
    <w:p>
      <w:pPr>
        <w:pStyle w:val="10"/>
        <w:spacing w:line="440" w:lineRule="exact"/>
        <w:rPr>
          <w:rFonts w:hint="eastAsia" w:hAnsi="宋体" w:cs="宋体"/>
          <w:spacing w:val="-4"/>
          <w:szCs w:val="21"/>
        </w:rPr>
      </w:pPr>
      <w:r>
        <w:rPr>
          <w:rFonts w:hint="eastAsia" w:hAnsi="宋体" w:cs="宋体"/>
          <w:szCs w:val="21"/>
        </w:rPr>
        <w:t>九、</w:t>
      </w:r>
      <w:r>
        <w:rPr>
          <w:rFonts w:hint="eastAsia" w:hAnsi="宋体" w:cs="宋体"/>
          <w:spacing w:val="-4"/>
          <w:szCs w:val="21"/>
        </w:rPr>
        <w:t>签订时间</w:t>
      </w:r>
    </w:p>
    <w:p>
      <w:pPr>
        <w:pStyle w:val="10"/>
        <w:spacing w:line="440" w:lineRule="exact"/>
        <w:rPr>
          <w:rFonts w:hint="eastAsia" w:hAnsi="宋体" w:cs="宋体"/>
          <w:spacing w:val="-4"/>
          <w:szCs w:val="21"/>
        </w:rPr>
      </w:pPr>
      <w:r>
        <w:rPr>
          <w:rFonts w:hint="eastAsia" w:hAnsi="宋体" w:cs="宋体"/>
          <w:spacing w:val="-4"/>
          <w:szCs w:val="21"/>
        </w:rPr>
        <w:t>本合同于</w:t>
      </w:r>
      <w:r>
        <w:rPr>
          <w:rFonts w:hint="eastAsia" w:hAnsi="宋体" w:cs="宋体"/>
          <w:bCs/>
          <w:spacing w:val="-4"/>
          <w:szCs w:val="21"/>
          <w:u w:val="single"/>
        </w:rPr>
        <w:t xml:space="preserve">         </w:t>
      </w:r>
      <w:r>
        <w:rPr>
          <w:rFonts w:hint="eastAsia" w:hAnsi="宋体" w:cs="宋体"/>
          <w:bCs/>
          <w:spacing w:val="-4"/>
          <w:szCs w:val="21"/>
        </w:rPr>
        <w:t>年</w:t>
      </w:r>
      <w:r>
        <w:rPr>
          <w:rFonts w:hint="eastAsia" w:hAnsi="宋体" w:cs="宋体"/>
          <w:bCs/>
          <w:spacing w:val="-4"/>
          <w:szCs w:val="21"/>
          <w:u w:val="single"/>
        </w:rPr>
        <w:t xml:space="preserve">      </w:t>
      </w:r>
      <w:r>
        <w:rPr>
          <w:rFonts w:hint="eastAsia" w:hAnsi="宋体" w:cs="宋体"/>
          <w:bCs/>
          <w:spacing w:val="-4"/>
          <w:szCs w:val="21"/>
        </w:rPr>
        <w:t>月</w:t>
      </w:r>
      <w:r>
        <w:rPr>
          <w:rFonts w:hint="eastAsia" w:hAnsi="宋体" w:cs="宋体"/>
          <w:bCs/>
          <w:spacing w:val="-4"/>
          <w:szCs w:val="21"/>
          <w:u w:val="single"/>
        </w:rPr>
        <w:t xml:space="preserve">      </w:t>
      </w:r>
      <w:r>
        <w:rPr>
          <w:rFonts w:hint="eastAsia" w:hAnsi="宋体" w:cs="宋体"/>
          <w:bCs/>
          <w:spacing w:val="-4"/>
          <w:szCs w:val="21"/>
        </w:rPr>
        <w:t>日签订。</w:t>
      </w:r>
    </w:p>
    <w:bookmarkEnd w:id="32"/>
    <w:bookmarkEnd w:id="33"/>
    <w:bookmarkEnd w:id="34"/>
    <w:bookmarkEnd w:id="35"/>
    <w:p>
      <w:pPr>
        <w:pStyle w:val="10"/>
        <w:spacing w:line="440" w:lineRule="exact"/>
        <w:rPr>
          <w:rFonts w:hint="eastAsia" w:hAnsi="宋体" w:cs="宋体"/>
          <w:szCs w:val="21"/>
        </w:rPr>
      </w:pPr>
      <w:r>
        <w:rPr>
          <w:rFonts w:hint="eastAsia" w:hAnsi="宋体" w:cs="宋体"/>
          <w:szCs w:val="21"/>
        </w:rPr>
        <w:t>十、签订地点</w:t>
      </w:r>
    </w:p>
    <w:p>
      <w:pPr>
        <w:pStyle w:val="10"/>
        <w:spacing w:line="440" w:lineRule="exact"/>
        <w:rPr>
          <w:rFonts w:hint="eastAsia" w:hAnsi="宋体" w:cs="宋体"/>
          <w:bCs/>
          <w:szCs w:val="21"/>
        </w:rPr>
      </w:pPr>
      <w:r>
        <w:rPr>
          <w:rFonts w:hint="eastAsia" w:hAnsi="宋体" w:cs="宋体"/>
          <w:bCs/>
          <w:szCs w:val="21"/>
        </w:rPr>
        <w:t>本合同在</w:t>
      </w:r>
      <w:r>
        <w:rPr>
          <w:rFonts w:hint="eastAsia" w:hAnsi="宋体" w:cs="宋体"/>
          <w:bCs/>
          <w:szCs w:val="21"/>
          <w:u w:val="single"/>
        </w:rPr>
        <w:t xml:space="preserve">                                    </w:t>
      </w:r>
      <w:r>
        <w:rPr>
          <w:rFonts w:hint="eastAsia" w:hAnsi="宋体" w:cs="宋体"/>
          <w:bCs/>
          <w:szCs w:val="21"/>
        </w:rPr>
        <w:t>签订。</w:t>
      </w:r>
    </w:p>
    <w:p>
      <w:pPr>
        <w:pStyle w:val="10"/>
        <w:spacing w:line="440" w:lineRule="exact"/>
        <w:rPr>
          <w:rFonts w:hint="eastAsia" w:hAnsi="宋体" w:cs="宋体"/>
          <w:bCs/>
          <w:szCs w:val="21"/>
        </w:rPr>
      </w:pPr>
      <w:r>
        <w:rPr>
          <w:rFonts w:hint="eastAsia" w:hAnsi="宋体" w:cs="宋体"/>
          <w:bCs/>
          <w:szCs w:val="21"/>
        </w:rPr>
        <w:t>十一、补充协议</w:t>
      </w:r>
    </w:p>
    <w:p>
      <w:pPr>
        <w:pStyle w:val="10"/>
        <w:spacing w:line="440" w:lineRule="exact"/>
        <w:rPr>
          <w:rFonts w:hint="eastAsia" w:hAnsi="宋体" w:cs="宋体"/>
          <w:bCs/>
          <w:szCs w:val="21"/>
        </w:rPr>
      </w:pPr>
      <w:r>
        <w:rPr>
          <w:rFonts w:hint="eastAsia" w:hAnsi="宋体" w:cs="宋体"/>
          <w:bCs/>
          <w:szCs w:val="21"/>
        </w:rPr>
        <w:t>合同未尽事宜，合同当事人另行签订补充协议，补充协议是合同的组成部分。</w:t>
      </w:r>
    </w:p>
    <w:p>
      <w:pPr>
        <w:pStyle w:val="10"/>
        <w:spacing w:line="440" w:lineRule="exact"/>
        <w:rPr>
          <w:rFonts w:hint="eastAsia" w:hAnsi="宋体" w:cs="宋体"/>
          <w:bCs/>
          <w:szCs w:val="21"/>
        </w:rPr>
      </w:pPr>
      <w:bookmarkStart w:id="36" w:name="_Toc351203492"/>
      <w:r>
        <w:rPr>
          <w:rFonts w:hint="eastAsia" w:hAnsi="宋体" w:cs="宋体"/>
          <w:bCs/>
          <w:szCs w:val="21"/>
        </w:rPr>
        <w:t>十二、合同生效</w:t>
      </w:r>
      <w:bookmarkEnd w:id="36"/>
    </w:p>
    <w:p>
      <w:pPr>
        <w:pStyle w:val="10"/>
        <w:spacing w:line="440" w:lineRule="exact"/>
        <w:rPr>
          <w:rFonts w:hint="eastAsia" w:hAnsi="宋体" w:cs="宋体"/>
          <w:bCs/>
          <w:szCs w:val="21"/>
          <w:u w:val="single"/>
        </w:rPr>
      </w:pPr>
      <w:r>
        <w:rPr>
          <w:rFonts w:hint="eastAsia" w:hAnsi="宋体" w:cs="宋体"/>
          <w:bCs/>
          <w:szCs w:val="21"/>
        </w:rPr>
        <w:t>本合同自</w:t>
      </w:r>
      <w:r>
        <w:rPr>
          <w:rFonts w:hint="eastAsia" w:hAnsi="宋体" w:cs="宋体"/>
          <w:bCs/>
          <w:szCs w:val="21"/>
          <w:u w:val="single"/>
        </w:rPr>
        <w:t>发包方和承包方的法定代表人或其授权委托人在协议书上签字并盖单位章后本合同生效。</w:t>
      </w:r>
    </w:p>
    <w:p>
      <w:pPr>
        <w:pStyle w:val="10"/>
        <w:spacing w:line="440" w:lineRule="exact"/>
        <w:rPr>
          <w:rFonts w:hint="eastAsia" w:hAnsi="宋体" w:cs="宋体"/>
          <w:bCs/>
          <w:szCs w:val="21"/>
        </w:rPr>
      </w:pPr>
      <w:bookmarkStart w:id="37" w:name="_Toc351203493"/>
      <w:r>
        <w:rPr>
          <w:rFonts w:hint="eastAsia" w:hAnsi="宋体" w:cs="宋体"/>
          <w:bCs/>
          <w:szCs w:val="21"/>
        </w:rPr>
        <w:t>十三、合同份数</w:t>
      </w:r>
      <w:bookmarkEnd w:id="37"/>
    </w:p>
    <w:p>
      <w:pPr>
        <w:pStyle w:val="10"/>
        <w:spacing w:line="440" w:lineRule="exact"/>
        <w:rPr>
          <w:rFonts w:hint="eastAsia" w:hAnsi="宋体" w:cs="宋体"/>
          <w:bCs/>
          <w:szCs w:val="21"/>
        </w:rPr>
      </w:pPr>
      <w:r>
        <w:rPr>
          <w:rFonts w:hint="eastAsia" w:hAnsi="宋体" w:cs="宋体"/>
          <w:bCs/>
          <w:szCs w:val="21"/>
        </w:rPr>
        <w:t>本合同一式</w:t>
      </w:r>
      <w:r>
        <w:rPr>
          <w:rFonts w:hint="eastAsia" w:hAnsi="宋体" w:cs="宋体"/>
          <w:bCs/>
          <w:szCs w:val="21"/>
          <w:u w:val="single"/>
        </w:rPr>
        <w:t xml:space="preserve"> 陆 </w:t>
      </w:r>
      <w:r>
        <w:rPr>
          <w:rFonts w:hint="eastAsia" w:hAnsi="宋体" w:cs="宋体"/>
          <w:bCs/>
          <w:szCs w:val="21"/>
        </w:rPr>
        <w:t>份，均具有同等法律效力，发包人执</w:t>
      </w:r>
      <w:r>
        <w:rPr>
          <w:rFonts w:hint="eastAsia" w:hAnsi="宋体" w:cs="宋体"/>
          <w:bCs/>
          <w:szCs w:val="21"/>
          <w:u w:val="single"/>
        </w:rPr>
        <w:t xml:space="preserve">  叁 </w:t>
      </w:r>
      <w:r>
        <w:rPr>
          <w:rFonts w:hint="eastAsia" w:hAnsi="宋体" w:cs="宋体"/>
          <w:bCs/>
          <w:szCs w:val="21"/>
        </w:rPr>
        <w:t>份，承包人执</w:t>
      </w:r>
      <w:r>
        <w:rPr>
          <w:rFonts w:hint="eastAsia" w:hAnsi="宋体" w:cs="宋体"/>
          <w:bCs/>
          <w:szCs w:val="21"/>
          <w:u w:val="single"/>
        </w:rPr>
        <w:t xml:space="preserve"> 叁 </w:t>
      </w:r>
      <w:r>
        <w:rPr>
          <w:rFonts w:hint="eastAsia" w:hAnsi="宋体" w:cs="宋体"/>
          <w:bCs/>
          <w:szCs w:val="21"/>
        </w:rPr>
        <w:t>份。</w:t>
      </w:r>
    </w:p>
    <w:p>
      <w:pPr>
        <w:pStyle w:val="10"/>
        <w:spacing w:line="440" w:lineRule="exact"/>
        <w:rPr>
          <w:rFonts w:hint="eastAsia" w:hAnsi="宋体" w:cs="宋体"/>
          <w:b/>
          <w:bCs/>
          <w:szCs w:val="21"/>
        </w:rPr>
      </w:pPr>
    </w:p>
    <w:p>
      <w:pPr>
        <w:pStyle w:val="10"/>
        <w:spacing w:line="440" w:lineRule="exact"/>
        <w:rPr>
          <w:rFonts w:hint="eastAsia" w:hAnsi="宋体" w:cs="宋体"/>
          <w:szCs w:val="21"/>
        </w:rPr>
      </w:pPr>
      <w:r>
        <w:rPr>
          <w:rFonts w:hint="eastAsia" w:hAnsi="宋体" w:cs="宋体"/>
          <w:szCs w:val="21"/>
        </w:rPr>
        <w:t>发  包  人：（公章）                      承  包  人：（公章）</w:t>
      </w:r>
    </w:p>
    <w:p>
      <w:pPr>
        <w:pStyle w:val="10"/>
        <w:spacing w:line="440" w:lineRule="exact"/>
        <w:rPr>
          <w:rFonts w:hint="eastAsia" w:hAnsi="宋体" w:cs="宋体"/>
          <w:szCs w:val="21"/>
        </w:rPr>
      </w:pPr>
    </w:p>
    <w:p>
      <w:pPr>
        <w:pStyle w:val="10"/>
        <w:spacing w:line="440" w:lineRule="exact"/>
        <w:rPr>
          <w:rFonts w:hint="eastAsia" w:hAnsi="宋体" w:cs="宋体"/>
          <w:szCs w:val="21"/>
        </w:rPr>
      </w:pPr>
      <w:r>
        <w:rPr>
          <w:rFonts w:hint="eastAsia" w:hAnsi="宋体" w:cs="宋体"/>
          <w:szCs w:val="21"/>
        </w:rPr>
        <w:t>法定代表人或其委托代理人：                法定代表人或其委托代理人：</w:t>
      </w:r>
    </w:p>
    <w:p>
      <w:pPr>
        <w:pStyle w:val="10"/>
        <w:spacing w:line="440" w:lineRule="exact"/>
        <w:rPr>
          <w:rFonts w:hint="eastAsia" w:hAnsi="宋体" w:cs="宋体"/>
          <w:szCs w:val="21"/>
        </w:rPr>
      </w:pPr>
      <w:r>
        <w:rPr>
          <w:rFonts w:hint="eastAsia" w:hAnsi="宋体" w:cs="宋体"/>
          <w:szCs w:val="21"/>
        </w:rPr>
        <w:t>（签字）                                 （签字）</w:t>
      </w:r>
    </w:p>
    <w:p>
      <w:pPr>
        <w:pStyle w:val="10"/>
        <w:spacing w:line="440" w:lineRule="exact"/>
        <w:rPr>
          <w:rFonts w:hint="eastAsia" w:hAnsi="宋体" w:cs="宋体"/>
          <w:szCs w:val="21"/>
        </w:rPr>
      </w:pPr>
      <w:r>
        <w:rPr>
          <w:rFonts w:hint="eastAsia" w:hAnsi="宋体" w:cs="宋体"/>
          <w:szCs w:val="21"/>
        </w:rPr>
        <w:t>组织机构代码：</w:t>
      </w:r>
      <w:r>
        <w:rPr>
          <w:rFonts w:hint="eastAsia" w:hAnsi="宋体" w:cs="宋体"/>
          <w:szCs w:val="21"/>
          <w:u w:val="single"/>
        </w:rPr>
        <w:t xml:space="preserve">       </w:t>
      </w:r>
      <w:r>
        <w:rPr>
          <w:rFonts w:hint="eastAsia" w:hAnsi="宋体" w:cs="宋体"/>
          <w:szCs w:val="21"/>
        </w:rPr>
        <w:t xml:space="preserve">               组织机构代码：</w:t>
      </w:r>
      <w:r>
        <w:rPr>
          <w:rFonts w:hint="eastAsia" w:hAnsi="宋体" w:cs="宋体"/>
          <w:szCs w:val="21"/>
          <w:u w:val="single"/>
        </w:rPr>
        <w:t xml:space="preserve">          </w:t>
      </w:r>
      <w:r>
        <w:rPr>
          <w:rFonts w:hint="eastAsia" w:hAnsi="宋体" w:cs="宋体"/>
          <w:szCs w:val="21"/>
        </w:rPr>
        <w:t xml:space="preserve"> </w:t>
      </w:r>
    </w:p>
    <w:p>
      <w:pPr>
        <w:pStyle w:val="10"/>
        <w:spacing w:line="440" w:lineRule="exact"/>
        <w:rPr>
          <w:rFonts w:hint="eastAsia" w:hAnsi="宋体" w:cs="宋体"/>
          <w:szCs w:val="21"/>
        </w:rPr>
      </w:pPr>
      <w:r>
        <w:rPr>
          <w:rFonts w:hint="eastAsia" w:hAnsi="宋体" w:cs="宋体"/>
          <w:szCs w:val="21"/>
        </w:rPr>
        <w:t>地  址：</w:t>
      </w:r>
      <w:r>
        <w:rPr>
          <w:rFonts w:hint="eastAsia" w:hAnsi="宋体" w:cs="宋体"/>
          <w:szCs w:val="21"/>
          <w:u w:val="single"/>
        </w:rPr>
        <w:t xml:space="preserve">     </w:t>
      </w:r>
      <w:r>
        <w:rPr>
          <w:rFonts w:hint="eastAsia" w:hAnsi="宋体" w:cs="宋体"/>
          <w:szCs w:val="21"/>
        </w:rPr>
        <w:t xml:space="preserve">               地  址：</w:t>
      </w:r>
      <w:r>
        <w:rPr>
          <w:rFonts w:hint="eastAsia" w:hAnsi="宋体" w:cs="宋体"/>
          <w:szCs w:val="21"/>
          <w:u w:val="single"/>
        </w:rPr>
        <w:t xml:space="preserve">      </w:t>
      </w:r>
    </w:p>
    <w:p>
      <w:pPr>
        <w:pStyle w:val="10"/>
        <w:spacing w:line="440" w:lineRule="exact"/>
        <w:rPr>
          <w:rFonts w:hint="eastAsia" w:hAnsi="宋体" w:cs="宋体"/>
          <w:szCs w:val="21"/>
        </w:rPr>
      </w:pPr>
      <w:r>
        <w:rPr>
          <w:rFonts w:hint="eastAsia" w:hAnsi="宋体" w:cs="宋体"/>
          <w:szCs w:val="21"/>
        </w:rPr>
        <w:t>邮政编码：</w:t>
      </w:r>
      <w:r>
        <w:rPr>
          <w:rFonts w:hint="eastAsia" w:hAnsi="宋体" w:cs="宋体"/>
          <w:szCs w:val="21"/>
          <w:u w:val="single"/>
        </w:rPr>
        <w:t xml:space="preserve">     </w:t>
      </w:r>
      <w:r>
        <w:rPr>
          <w:rFonts w:hint="eastAsia" w:hAnsi="宋体" w:cs="宋体"/>
          <w:szCs w:val="21"/>
        </w:rPr>
        <w:t xml:space="preserve">               邮政编码：</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法定代表人：</w:t>
      </w:r>
      <w:r>
        <w:rPr>
          <w:rFonts w:hint="eastAsia" w:hAnsi="宋体" w:cs="宋体"/>
          <w:szCs w:val="21"/>
          <w:u w:val="single"/>
        </w:rPr>
        <w:t xml:space="preserve">           </w:t>
      </w:r>
      <w:r>
        <w:rPr>
          <w:rFonts w:hint="eastAsia" w:hAnsi="宋体" w:cs="宋体"/>
          <w:szCs w:val="21"/>
        </w:rPr>
        <w:t xml:space="preserve">               法定代表人：</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 xml:space="preserve">               委托代理人：</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电  话：</w:t>
      </w:r>
      <w:r>
        <w:rPr>
          <w:rFonts w:hint="eastAsia" w:hAnsi="宋体" w:cs="宋体"/>
          <w:szCs w:val="21"/>
          <w:u w:val="single"/>
        </w:rPr>
        <w:t xml:space="preserve">   </w:t>
      </w:r>
      <w:r>
        <w:rPr>
          <w:rFonts w:hint="eastAsia" w:hAnsi="宋体" w:cs="宋体"/>
          <w:szCs w:val="21"/>
        </w:rPr>
        <w:t xml:space="preserve">               电  话：</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传  真：</w:t>
      </w:r>
      <w:r>
        <w:rPr>
          <w:rFonts w:hint="eastAsia" w:hAnsi="宋体" w:cs="宋体"/>
          <w:szCs w:val="21"/>
          <w:u w:val="single"/>
        </w:rPr>
        <w:t xml:space="preserve">   </w:t>
      </w:r>
      <w:r>
        <w:rPr>
          <w:rFonts w:hint="eastAsia" w:hAnsi="宋体" w:cs="宋体"/>
          <w:szCs w:val="21"/>
        </w:rPr>
        <w:t xml:space="preserve">               传  真：</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电子信箱：</w:t>
      </w:r>
      <w:r>
        <w:rPr>
          <w:rFonts w:hint="eastAsia" w:hAnsi="宋体" w:cs="宋体"/>
          <w:szCs w:val="21"/>
          <w:u w:val="single"/>
        </w:rPr>
        <w:t xml:space="preserve">                 </w:t>
      </w:r>
      <w:r>
        <w:rPr>
          <w:rFonts w:hint="eastAsia" w:hAnsi="宋体" w:cs="宋体"/>
          <w:szCs w:val="21"/>
        </w:rPr>
        <w:t xml:space="preserve">               电子信箱：</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开户银行：</w:t>
      </w:r>
      <w:r>
        <w:rPr>
          <w:rFonts w:hint="eastAsia" w:hAnsi="宋体" w:cs="宋体"/>
          <w:szCs w:val="21"/>
          <w:u w:val="single"/>
        </w:rPr>
        <w:t xml:space="preserve">   </w:t>
      </w:r>
      <w:r>
        <w:rPr>
          <w:rFonts w:hint="eastAsia" w:hAnsi="宋体" w:cs="宋体"/>
          <w:szCs w:val="21"/>
        </w:rPr>
        <w:t xml:space="preserve">                开户银行：</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账  号：</w:t>
      </w:r>
      <w:r>
        <w:rPr>
          <w:rFonts w:hint="eastAsia" w:hAnsi="宋体" w:cs="宋体"/>
          <w:szCs w:val="21"/>
          <w:u w:val="single"/>
        </w:rPr>
        <w:t xml:space="preserve">       </w:t>
      </w:r>
      <w:r>
        <w:rPr>
          <w:rFonts w:hint="eastAsia" w:hAnsi="宋体" w:cs="宋体"/>
          <w:szCs w:val="21"/>
        </w:rPr>
        <w:t xml:space="preserve">                账  号：</w:t>
      </w:r>
      <w:r>
        <w:rPr>
          <w:rFonts w:hint="eastAsia" w:hAnsi="宋体" w:cs="宋体"/>
          <w:szCs w:val="21"/>
          <w:u w:val="single"/>
        </w:rPr>
        <w:t xml:space="preserve">    </w:t>
      </w:r>
    </w:p>
    <w:p>
      <w:pPr>
        <w:spacing w:line="360" w:lineRule="auto"/>
        <w:ind w:firstLine="440" w:firstLineChars="200"/>
        <w:rPr>
          <w:rFonts w:hint="eastAsia" w:ascii="宋体" w:hAnsi="宋体" w:cs="宋体"/>
          <w:szCs w:val="21"/>
        </w:rPr>
      </w:pPr>
    </w:p>
    <w:p>
      <w:pPr>
        <w:pStyle w:val="15"/>
        <w:spacing w:before="120" w:after="120" w:line="440" w:lineRule="exact"/>
        <w:ind w:right="-1080" w:rightChars="-491"/>
        <w:outlineLvl w:val="9"/>
        <w:rPr>
          <w:rFonts w:hint="eastAsia" w:ascii="宋体" w:hAnsi="宋体"/>
          <w:sz w:val="28"/>
          <w:szCs w:val="28"/>
        </w:rPr>
      </w:pPr>
      <w:bookmarkStart w:id="38" w:name="_Toc139361809"/>
      <w:bookmarkStart w:id="39" w:name="_Toc399169291"/>
      <w:bookmarkStart w:id="40" w:name="_Toc254788525"/>
      <w:bookmarkStart w:id="41" w:name="_Toc311550401"/>
      <w:bookmarkStart w:id="42" w:name="_Toc421800165"/>
      <w:bookmarkStart w:id="43" w:name="_Toc194909590"/>
      <w:bookmarkStart w:id="44" w:name="_Toc279599833"/>
    </w:p>
    <w:p>
      <w:pPr>
        <w:pStyle w:val="15"/>
        <w:spacing w:before="120" w:after="120" w:line="440" w:lineRule="exact"/>
        <w:ind w:right="-1080" w:rightChars="-491" w:firstLine="2801" w:firstLineChars="1000"/>
        <w:jc w:val="both"/>
        <w:outlineLvl w:val="9"/>
        <w:rPr>
          <w:rFonts w:ascii="宋体" w:hAnsi="宋体"/>
          <w:sz w:val="28"/>
          <w:szCs w:val="28"/>
        </w:rPr>
      </w:pPr>
      <w:bookmarkStart w:id="45" w:name="_Toc7954"/>
    </w:p>
    <w:bookmarkEnd w:id="38"/>
    <w:bookmarkEnd w:id="39"/>
    <w:bookmarkEnd w:id="40"/>
    <w:bookmarkEnd w:id="41"/>
    <w:bookmarkEnd w:id="42"/>
    <w:bookmarkEnd w:id="43"/>
    <w:bookmarkEnd w:id="44"/>
    <w:bookmarkEnd w:id="45"/>
    <w:p>
      <w:pPr>
        <w:pStyle w:val="40"/>
        <w:keepNext w:val="0"/>
        <w:keepLines w:val="0"/>
        <w:numPr>
          <w:ilvl w:val="0"/>
          <w:numId w:val="0"/>
        </w:numPr>
        <w:spacing w:line="240" w:lineRule="auto"/>
        <w:jc w:val="center"/>
        <w:rPr>
          <w:rFonts w:hint="eastAsia" w:ascii="宋体" w:hAnsi="宋体" w:cs="宋体"/>
          <w:sz w:val="28"/>
          <w:szCs w:val="28"/>
        </w:rPr>
      </w:pPr>
      <w:bookmarkStart w:id="46" w:name="_Toc17348"/>
      <w:bookmarkStart w:id="47" w:name="_Toc486566670"/>
      <w:bookmarkStart w:id="48" w:name="_Toc20098"/>
      <w:bookmarkStart w:id="49" w:name="_Toc21964"/>
      <w:r>
        <w:rPr>
          <w:rFonts w:hint="eastAsia" w:ascii="宋体" w:hAnsi="宋体" w:cs="宋体"/>
          <w:sz w:val="28"/>
          <w:szCs w:val="28"/>
          <w:lang w:val="en-US" w:eastAsia="zh-CN"/>
        </w:rPr>
        <w:t xml:space="preserve">第二节   </w:t>
      </w:r>
      <w:r>
        <w:rPr>
          <w:rFonts w:hint="eastAsia" w:ascii="宋体" w:hAnsi="宋体" w:cs="宋体"/>
          <w:sz w:val="28"/>
          <w:szCs w:val="28"/>
        </w:rPr>
        <w:t>通用条款</w:t>
      </w:r>
      <w:bookmarkEnd w:id="46"/>
    </w:p>
    <w:p>
      <w:pPr>
        <w:pStyle w:val="37"/>
        <w:ind w:firstLine="420" w:firstLineChars="200"/>
        <w:jc w:val="center"/>
      </w:pPr>
      <w:r>
        <w:rPr>
          <w:rFonts w:hint="eastAsia"/>
        </w:rPr>
        <w:t>采用标准合同文件中通用合同条款（此处略）</w:t>
      </w:r>
    </w:p>
    <w:p>
      <w:pPr>
        <w:pStyle w:val="40"/>
        <w:keepNext w:val="0"/>
        <w:keepLines w:val="0"/>
        <w:spacing w:line="240" w:lineRule="auto"/>
        <w:jc w:val="center"/>
        <w:rPr>
          <w:rFonts w:hint="eastAsia" w:ascii="宋体" w:hAnsi="宋体" w:cs="宋体"/>
          <w:sz w:val="28"/>
          <w:szCs w:val="28"/>
        </w:rPr>
      </w:pPr>
      <w:bookmarkStart w:id="50" w:name="_Toc7854"/>
      <w:r>
        <w:rPr>
          <w:rFonts w:hint="eastAsia" w:ascii="宋体" w:hAnsi="宋体" w:cs="宋体"/>
          <w:sz w:val="28"/>
          <w:szCs w:val="28"/>
        </w:rPr>
        <w:t>第三节  专用合同条款</w:t>
      </w:r>
      <w:bookmarkEnd w:id="47"/>
      <w:bookmarkEnd w:id="48"/>
      <w:bookmarkEnd w:id="49"/>
      <w:bookmarkEnd w:id="50"/>
    </w:p>
    <w:p>
      <w:pPr>
        <w:jc w:val="center"/>
        <w:rPr>
          <w:rFonts w:ascii="宋体" w:hAnsi="宋体"/>
          <w:sz w:val="23"/>
          <w:szCs w:val="23"/>
        </w:rPr>
      </w:pPr>
    </w:p>
    <w:p>
      <w:pPr>
        <w:pStyle w:val="37"/>
        <w:ind w:firstLine="420" w:firstLineChars="200"/>
        <w:jc w:val="center"/>
      </w:pPr>
      <w:r>
        <w:rPr>
          <w:rFonts w:hint="eastAsia"/>
        </w:rPr>
        <w:t>采用标准合同文件中通用合同条款（此处略）</w:t>
      </w:r>
    </w:p>
    <w:p>
      <w:pPr>
        <w:pStyle w:val="2"/>
      </w:pPr>
    </w:p>
    <w:p>
      <w:pPr>
        <w:pStyle w:val="15"/>
        <w:ind w:right="-24" w:rightChars="-11"/>
        <w:jc w:val="left"/>
        <w:outlineLvl w:val="9"/>
        <w:rPr>
          <w:rFonts w:hint="eastAsia" w:ascii="宋体" w:hAnsi="宋体" w:cs="宋体"/>
          <w:sz w:val="24"/>
          <w:szCs w:val="24"/>
        </w:rPr>
      </w:pPr>
      <w:bookmarkStart w:id="51" w:name="_Toc27025"/>
      <w:bookmarkStart w:id="52" w:name="_Toc30897"/>
    </w:p>
    <w:p>
      <w:pPr>
        <w:pStyle w:val="15"/>
        <w:ind w:right="-24" w:rightChars="-11"/>
        <w:jc w:val="left"/>
        <w:outlineLvl w:val="9"/>
        <w:rPr>
          <w:rFonts w:hint="eastAsia" w:ascii="宋体" w:hAnsi="宋体" w:cs="宋体"/>
          <w:sz w:val="24"/>
          <w:szCs w:val="24"/>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6"/>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响应文件封面</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3"/>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2"/>
        <w:jc w:val="center"/>
        <w:rPr>
          <w:rFonts w:hint="eastAsia" w:asciiTheme="minorEastAsia" w:hAnsiTheme="minorEastAsia" w:eastAsiaTheme="minorEastAsia" w:cstheme="minorEastAsia"/>
          <w:color w:val="auto"/>
          <w:kern w:val="0"/>
          <w:sz w:val="28"/>
          <w:szCs w:val="28"/>
          <w:highlight w:val="none"/>
        </w:rPr>
      </w:pPr>
    </w:p>
    <w:p>
      <w:pPr>
        <w:pStyle w:val="2"/>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rPr>
          <w:rFonts w:hint="eastAsia" w:asciiTheme="minorEastAsia" w:hAnsiTheme="minorEastAsia" w:eastAsiaTheme="minorEastAsia" w:cstheme="minorEastAsia"/>
          <w:b/>
          <w:bCs/>
          <w:color w:val="auto"/>
          <w:kern w:val="0"/>
          <w:sz w:val="32"/>
          <w:szCs w:val="32"/>
          <w:highlight w:val="none"/>
        </w:rPr>
      </w:pPr>
      <w:bookmarkStart w:id="54" w:name="_Toc466022185"/>
      <w:bookmarkStart w:id="55" w:name="_Toc454464358"/>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博爱县月山镇人民政府</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元。工期为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法定代表人或委托代理人：（签字或盖章）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3"/>
        <w:rPr>
          <w:rFonts w:hint="eastAsia"/>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83669659"/>
      <w:bookmarkStart w:id="58" w:name="_Toc466022186"/>
      <w:bookmarkStart w:id="59" w:name="_Toc454464359"/>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805"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pStyle w:val="34"/>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color w:val="auto"/>
          <w:highlight w:val="none"/>
        </w:rPr>
      </w:pP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66022187"/>
      <w:bookmarkStart w:id="61" w:name="_Toc483669660"/>
      <w:bookmarkStart w:id="62" w:name="_Toc454464360"/>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800"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3</w:t>
      </w:r>
      <w:r>
        <w:rPr>
          <w:rFonts w:hint="eastAsia" w:asciiTheme="minorEastAsia" w:hAnsiTheme="minorEastAsia" w:eastAsiaTheme="minorEastAsia" w:cstheme="minorEastAsia"/>
          <w:b/>
          <w:bCs/>
          <w:color w:val="auto"/>
          <w:sz w:val="32"/>
          <w:szCs w:val="32"/>
          <w:highlight w:val="none"/>
          <w:lang w:val="en-US" w:eastAsia="en-US" w:bidi="ar-SA"/>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118110</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textAlignment w:val="auto"/>
                            </w:pPr>
                          </w:p>
                        </w:txbxContent>
                      </wps:txbx>
                      <wps:bodyPr upright="1"/>
                    </wps:wsp>
                  </a:graphicData>
                </a:graphic>
              </wp:anchor>
            </w:drawing>
          </mc:Choice>
          <mc:Fallback>
            <w:pict>
              <v:shape id="_x0000_s1026" o:spid="_x0000_s1026" o:spt="176" type="#_x0000_t176" style="position:absolute;left:0pt;margin-left:-8.1pt;margin-top:9.3pt;height:176pt;width:231.1pt;z-index:251662336;mso-width-relative:page;mso-height-relative:page;" fillcolor="#FFFFFF" filled="t" stroked="t" coordsize="21600,21600" o:gfxdata="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GoV7z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textAlignment w:val="auto"/>
                      </w:pP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3008630</wp:posOffset>
                </wp:positionH>
                <wp:positionV relativeFrom="paragraph">
                  <wp:posOffset>96520</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36.9pt;margin-top:7.6pt;height:176pt;width:226.6pt;z-index:251661312;mso-width-relative:page;mso-height-relative:page;" fillcolor="#FFFFFF" filled="t" stroked="t" coordsize="21600,21600" o:gfxdata="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2WJ3YAAAACgEAAA8AAAAAAAAAAQAgAAAAIgAAAGRycy9kb3ducmV2LnhtbFBLAQIUABQA&#10;AAAIAIdO4kADnc6E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3112135</wp:posOffset>
                </wp:positionH>
                <wp:positionV relativeFrom="paragraph">
                  <wp:posOffset>68580</wp:posOffset>
                </wp:positionV>
                <wp:extent cx="2790190" cy="434340"/>
                <wp:effectExtent l="4445" t="5080" r="5715" b="17780"/>
                <wp:wrapNone/>
                <wp:docPr id="1" name="文本框 1"/>
                <wp:cNvGraphicFramePr/>
                <a:graphic xmlns:a="http://schemas.openxmlformats.org/drawingml/2006/main">
                  <a:graphicData uri="http://schemas.microsoft.com/office/word/2010/wordprocessingShape">
                    <wps:wsp>
                      <wps:cNvSpPr txBox="1"/>
                      <wps:spPr>
                        <a:xfrm>
                          <a:off x="0" y="0"/>
                          <a:ext cx="279019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45.05pt;margin-top:5.4pt;height:34.2pt;width:219.7pt;z-index:251669504;mso-width-relative:page;mso-height-relative:page;" fillcolor="#FFFFFF" filled="t" stroked="t" coordsize="21600,21600" o:gfxdata="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6n4kNgAAAAJAQAADwAAAAAAAAABACAAAAAi&#10;AAAAZHJzL2Rvd25yZXYueG1sUEsBAhQAFAAAAAgAh07iQK08bIIKAgAANgQAAA4AAAAAAAAAAQAg&#10;AAAAJwEAAGRycy9lMm9Eb2MueG1sUEsFBgAAAAAGAAYAWQEAAKM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33020</wp:posOffset>
                </wp:positionV>
                <wp:extent cx="2863850" cy="434340"/>
                <wp:effectExtent l="4445" t="5080" r="8255" b="17780"/>
                <wp:wrapNone/>
                <wp:docPr id="22" name="文本框 22"/>
                <wp:cNvGraphicFramePr/>
                <a:graphic xmlns:a="http://schemas.openxmlformats.org/drawingml/2006/main">
                  <a:graphicData uri="http://schemas.microsoft.com/office/word/2010/wordprocessingShape">
                    <wps:wsp>
                      <wps:cNvSpPr txBox="1"/>
                      <wps:spPr>
                        <a:xfrm>
                          <a:off x="0" y="0"/>
                          <a:ext cx="286385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4.5pt;margin-top:2.6pt;height:34.2pt;width:225.5pt;z-index:251663360;mso-width-relative:page;mso-height-relative:page;" fillcolor="#FFFFFF" filled="t" stroked="t" coordsize="21600,21600" o:gfxdata="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WY/tcAAAAHAQAADwAAAAAAAAABACAA&#10;AAAiAAAAZHJzL2Rvd25yZXYueG1sUEsBAhQAFAAAAAgAh07iQJi4hyAOAgAAOAQAAA4AAAAAAAAA&#10;AQAgAAAAJg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3"/>
        <w:rPr>
          <w:rFonts w:hint="eastAsia"/>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tabs>
          <w:tab w:val="left" w:pos="3143"/>
        </w:tabs>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ab/>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4</w:t>
      </w:r>
      <w:r>
        <w:rPr>
          <w:rFonts w:hint="eastAsia" w:asciiTheme="minorEastAsia" w:hAnsiTheme="minorEastAsia" w:eastAsiaTheme="minorEastAsia" w:cstheme="minorEastAsia"/>
          <w:b/>
          <w:bCs/>
          <w:color w:val="auto"/>
          <w:sz w:val="32"/>
          <w:szCs w:val="32"/>
          <w:highlight w:val="none"/>
          <w:lang w:val="en-US" w:eastAsia="en-US" w:bidi="ar-SA"/>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5408;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4384;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7456;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6432;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5</w:t>
      </w:r>
      <w:r>
        <w:rPr>
          <w:rFonts w:hint="eastAsia" w:asciiTheme="minorEastAsia" w:hAnsiTheme="minorEastAsia" w:eastAsiaTheme="minorEastAsia" w:cstheme="minorEastAsia"/>
          <w:b/>
          <w:bCs/>
          <w:color w:val="auto"/>
          <w:sz w:val="32"/>
          <w:szCs w:val="32"/>
          <w:highlight w:val="none"/>
          <w:lang w:val="en-US" w:eastAsia="en-US" w:bidi="ar-SA"/>
        </w:rPr>
        <w:t>：</w:t>
      </w:r>
    </w:p>
    <w:p>
      <w:pPr>
        <w:pStyle w:val="34"/>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Theme="minorEastAsia" w:hAnsiTheme="minorEastAsia" w:eastAsiaTheme="minorEastAsia" w:cstheme="minorEastAsia"/>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三、我单位符合建筑工程施工总承包叁级及以上资质，且具有独立法人资格，具备有效期范围内的企业营业执照（副本）、安全生产许可证（副本），并在人员、设备、资金等方面具有相应的施工能力；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yellow"/>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我单位项目经理符合建筑工程专业贰级及以上建造师资格（不含临时），具有有效期内项目经理安全生产考核合格证书（B证），且拟派项目技术负责人须具有相关专业中级及以上技术职称；</w:t>
      </w:r>
    </w:p>
    <w:p>
      <w:pPr>
        <w:pStyle w:val="5"/>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6</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法人代表或授权委托人（签字或盖章）：</w:t>
      </w:r>
    </w:p>
    <w:p>
      <w:pPr>
        <w:spacing w:line="440" w:lineRule="exact"/>
        <w:ind w:right="9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83669664"/>
      <w:bookmarkStart w:id="65" w:name="_Toc466022191"/>
      <w:bookmarkStart w:id="66" w:name="_Toc4544643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7</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8</w:t>
      </w:r>
      <w:r>
        <w:rPr>
          <w:rFonts w:hint="eastAsia" w:asciiTheme="minorEastAsia" w:hAnsiTheme="minorEastAsia" w:eastAsiaTheme="minorEastAsia" w:cstheme="minorEastAsia"/>
          <w:b/>
          <w:bCs/>
          <w:color w:val="auto"/>
          <w:sz w:val="32"/>
          <w:szCs w:val="32"/>
          <w:highlight w:val="none"/>
          <w:lang w:val="en-US" w:eastAsia="en-US" w:bidi="ar-SA"/>
        </w:rPr>
        <w:t>：</w:t>
      </w:r>
      <w:bookmarkStart w:id="67" w:name="_Toc483669667"/>
      <w:bookmarkStart w:id="68" w:name="_Toc466022194"/>
      <w:bookmarkStart w:id="69" w:name="_Toc454464368"/>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ind w:firstLine="3092" w:firstLineChars="1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83669668"/>
      <w:bookmarkStart w:id="71" w:name="_Toc454464369"/>
      <w:bookmarkStart w:id="72" w:name="_Toc466022195"/>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center"/>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4566"/>
      <w:bookmarkStart w:id="74" w:name="_Toc17379"/>
      <w:bookmarkStart w:id="75" w:name="_Toc16374"/>
      <w:bookmarkStart w:id="76" w:name="_Toc483669669"/>
      <w:bookmarkStart w:id="77" w:name="_Toc466022196"/>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83669670"/>
      <w:bookmarkStart w:id="80" w:name="_Toc466022197"/>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32"/>
          <w:szCs w:val="32"/>
          <w:highlight w:val="none"/>
        </w:rPr>
        <w:t>其他资料</w:t>
      </w: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附件：中小企业声明函</w:t>
      </w:r>
    </w:p>
    <w:p>
      <w:pPr>
        <w:pStyle w:val="14"/>
        <w:shd w:val="clear" w:color="auto" w:fill="FFFFFF"/>
        <w:spacing w:before="0" w:beforeAutospacing="0" w:after="210" w:afterAutospacing="0" w:line="315" w:lineRule="atLeast"/>
        <w:jc w:val="center"/>
        <w:rPr>
          <w:b/>
          <w:color w:val="auto"/>
          <w:kern w:val="2"/>
          <w:sz w:val="32"/>
          <w:szCs w:val="32"/>
        </w:rPr>
      </w:pPr>
      <w:r>
        <w:rPr>
          <w:rFonts w:hint="eastAsia"/>
          <w:b/>
          <w:color w:val="auto"/>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本公司郑重声明，根据《政府采购促进中小企业发展暂行办法》（财库</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181</w:t>
      </w:r>
      <w:r>
        <w:rPr>
          <w:rFonts w:hint="eastAsia" w:ascii="宋体" w:hAnsi="宋体" w:cs="宋体"/>
          <w:bCs/>
          <w:color w:val="auto"/>
          <w:sz w:val="24"/>
        </w:rPr>
        <w:t>号）的规定，本公司为</w:t>
      </w:r>
      <w:r>
        <w:rPr>
          <w:rFonts w:ascii="宋体" w:hAnsi="宋体" w:cs="宋体"/>
          <w:bCs/>
          <w:color w:val="auto"/>
          <w:sz w:val="24"/>
        </w:rPr>
        <w:t>______</w:t>
      </w:r>
      <w:r>
        <w:rPr>
          <w:rFonts w:hint="eastAsia" w:ascii="宋体" w:hAnsi="宋体" w:cs="宋体"/>
          <w:bCs/>
          <w:color w:val="auto"/>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根据《工业和信息化部、国家统计局、国家发展和改革委员会、财政部关于印发中小企业划型标准规定的通知》（工信部联企业</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300</w:t>
      </w:r>
      <w:r>
        <w:rPr>
          <w:rFonts w:hint="eastAsia" w:ascii="宋体" w:hAnsi="宋体" w:cs="宋体"/>
          <w:bCs/>
          <w:color w:val="auto"/>
          <w:sz w:val="24"/>
        </w:rPr>
        <w:t>号）规定的划分标准，本公司为</w:t>
      </w:r>
      <w:r>
        <w:rPr>
          <w:rFonts w:ascii="宋体" w:hAnsi="宋体" w:cs="宋体"/>
          <w:bCs/>
          <w:color w:val="auto"/>
          <w:sz w:val="24"/>
        </w:rPr>
        <w:t>______</w:t>
      </w:r>
      <w:r>
        <w:rPr>
          <w:rFonts w:hint="eastAsia" w:ascii="宋体" w:hAnsi="宋体" w:cs="宋体"/>
          <w:bCs/>
          <w:color w:val="auto"/>
          <w:sz w:val="24"/>
        </w:rPr>
        <w:t>（请填写：中型、小型、微型）企业。</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本公司参加</w:t>
      </w:r>
      <w:r>
        <w:rPr>
          <w:rFonts w:ascii="宋体" w:hAnsi="宋体" w:cs="宋体"/>
          <w:bCs/>
          <w:color w:val="auto"/>
          <w:sz w:val="24"/>
        </w:rPr>
        <w:t>______</w:t>
      </w:r>
      <w:r>
        <w:rPr>
          <w:rFonts w:hint="eastAsia" w:ascii="宋体" w:hAnsi="宋体" w:cs="宋体"/>
          <w:bCs/>
          <w:color w:val="auto"/>
          <w:sz w:val="24"/>
        </w:rPr>
        <w:t>单位的</w:t>
      </w:r>
      <w:r>
        <w:rPr>
          <w:rFonts w:ascii="宋体" w:hAnsi="宋体" w:cs="宋体"/>
          <w:bCs/>
          <w:color w:val="auto"/>
          <w:sz w:val="24"/>
        </w:rPr>
        <w:t>______</w:t>
      </w:r>
      <w:r>
        <w:rPr>
          <w:rFonts w:hint="eastAsia" w:ascii="宋体" w:hAnsi="宋体" w:cs="宋体"/>
          <w:bCs/>
          <w:color w:val="auto"/>
          <w:sz w:val="24"/>
        </w:rPr>
        <w:t>项目采购活动提供本企业制造的货物，由本企业承担工程、提供服务，或者提供其他</w:t>
      </w:r>
      <w:r>
        <w:rPr>
          <w:rFonts w:ascii="宋体" w:hAnsi="宋体" w:cs="宋体"/>
          <w:bCs/>
          <w:color w:val="auto"/>
          <w:sz w:val="24"/>
        </w:rPr>
        <w:t>______</w:t>
      </w:r>
      <w:r>
        <w:rPr>
          <w:rFonts w:hint="eastAsia" w:ascii="宋体" w:hAnsi="宋体" w:cs="宋体"/>
          <w:bCs/>
          <w:color w:val="auto"/>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　　　　　　　　　　　　　　　　企业名称（盖章）：</w:t>
      </w:r>
    </w:p>
    <w:p>
      <w:pPr>
        <w:widowControl/>
        <w:shd w:val="clear" w:color="auto" w:fill="FFFFFF"/>
        <w:snapToGrid w:val="0"/>
        <w:spacing w:line="520" w:lineRule="exact"/>
        <w:ind w:firstLine="480" w:firstLineChars="200"/>
        <w:jc w:val="left"/>
        <w:rPr>
          <w:b/>
          <w:color w:val="auto"/>
          <w:sz w:val="32"/>
          <w:szCs w:val="32"/>
        </w:rPr>
      </w:pPr>
      <w:r>
        <w:rPr>
          <w:rFonts w:hint="eastAsia" w:ascii="宋体" w:hAnsi="宋体" w:cs="宋体"/>
          <w:bCs/>
          <w:color w:val="auto"/>
          <w:sz w:val="24"/>
        </w:rPr>
        <w:t>　　　　　　　　　　　　　　　　　日期：</w:t>
      </w:r>
    </w:p>
    <w:p>
      <w:pPr>
        <w:spacing w:line="440" w:lineRule="exact"/>
        <w:rPr>
          <w:bCs/>
          <w:color w:val="auto"/>
          <w:sz w:val="22"/>
          <w:szCs w:val="22"/>
        </w:rPr>
      </w:pPr>
      <w:r>
        <w:rPr>
          <w:rFonts w:hint="eastAsia"/>
          <w:bCs/>
          <w:color w:val="auto"/>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color w:val="auto"/>
          <w:sz w:val="22"/>
          <w:szCs w:val="22"/>
        </w:rPr>
      </w:pPr>
      <w:r>
        <w:rPr>
          <w:rFonts w:hint="eastAsia"/>
          <w:bCs/>
          <w:color w:val="auto"/>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color w:val="auto"/>
          <w:sz w:val="22"/>
          <w:szCs w:val="22"/>
        </w:rPr>
      </w:pPr>
      <w:r>
        <w:rPr>
          <w:rFonts w:hint="eastAsia"/>
          <w:bCs/>
          <w:color w:val="auto"/>
          <w:sz w:val="22"/>
          <w:szCs w:val="22"/>
        </w:rPr>
        <w:t>2. 提供本企业制造的货物、承担的工程或者服务，或者提供其他小微企业制造的货物。本项所称货物不包括使用大型企业注册商标的货物。</w:t>
      </w:r>
    </w:p>
    <w:p>
      <w:pPr>
        <w:spacing w:line="440" w:lineRule="exact"/>
        <w:rPr>
          <w:bCs/>
          <w:color w:val="auto"/>
          <w:sz w:val="22"/>
          <w:szCs w:val="22"/>
        </w:rPr>
      </w:pPr>
      <w:r>
        <w:rPr>
          <w:rFonts w:hint="eastAsia"/>
          <w:bCs/>
          <w:color w:val="auto"/>
          <w:sz w:val="22"/>
          <w:szCs w:val="22"/>
        </w:rPr>
        <w:t>3. 本办法所称中小企业划分标准，是指国务院有关部门根据企业从业人员、营业收入、资产总额等指标制定的中小企业划型标准。</w:t>
      </w:r>
    </w:p>
    <w:p>
      <w:pPr>
        <w:spacing w:line="440" w:lineRule="exact"/>
        <w:rPr>
          <w:bCs/>
          <w:color w:val="auto"/>
          <w:sz w:val="22"/>
          <w:szCs w:val="22"/>
        </w:rPr>
      </w:pPr>
      <w:r>
        <w:rPr>
          <w:rFonts w:hint="eastAsia"/>
          <w:bCs/>
          <w:color w:val="auto"/>
          <w:sz w:val="22"/>
          <w:szCs w:val="22"/>
        </w:rPr>
        <w:t>4. 小型、微型企业提供中型企业制造的货物的，视同为中型企业。</w:t>
      </w:r>
    </w:p>
    <w:p>
      <w:pPr>
        <w:spacing w:line="440" w:lineRule="exact"/>
        <w:rPr>
          <w:bCs/>
          <w:color w:val="auto"/>
          <w:sz w:val="22"/>
          <w:szCs w:val="22"/>
        </w:rPr>
      </w:pPr>
      <w:r>
        <w:rPr>
          <w:rFonts w:hint="eastAsia"/>
          <w:bCs/>
          <w:color w:val="auto"/>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color w:val="auto"/>
          <w:szCs w:val="21"/>
        </w:rPr>
      </w:pPr>
    </w:p>
    <w:p>
      <w:pPr>
        <w:pStyle w:val="2"/>
        <w:rPr>
          <w:rFonts w:hint="eastAsia" w:asciiTheme="minorEastAsia" w:hAnsiTheme="minorEastAsia" w:eastAsiaTheme="minorEastAsia" w:cstheme="minorEastAsia"/>
          <w:b/>
          <w:color w:val="auto"/>
          <w:szCs w:val="21"/>
          <w:highlight w:val="none"/>
        </w:rPr>
      </w:pPr>
    </w:p>
    <w:p>
      <w:pPr>
        <w:pStyle w:val="3"/>
        <w:rPr>
          <w:rFonts w:hint="eastAsia"/>
        </w:rPr>
      </w:pPr>
    </w:p>
    <w:p>
      <w:pPr>
        <w:spacing w:line="44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9" w:type="default"/>
      <w:footerReference r:id="rId10"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MediumGap" w:color="auto" w:sz="18" w:space="1"/>
      </w:pBdr>
    </w:pPr>
  </w:p>
  <w:p>
    <w:pPr>
      <w:pStyle w:val="11"/>
      <w:jc w:val="right"/>
      <w:rPr>
        <w:rFonts w:hint="eastAsia"/>
      </w:rPr>
    </w:pPr>
    <w:r>
      <w:rPr>
        <w:rFonts w:hint="eastAsia"/>
        <w:lang w:eastAsia="zh-CN"/>
      </w:rPr>
      <w:t>博爱县城市建设项目管理有限公司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48000;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8000;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NDAyZTFmN2Y0NjRlNDgyMzUxOWI3NWU4MjI2MGYifQ=="/>
  </w:docVars>
  <w:rsids>
    <w:rsidRoot w:val="77E00DCE"/>
    <w:rsid w:val="001D29A2"/>
    <w:rsid w:val="00416146"/>
    <w:rsid w:val="006B6D1F"/>
    <w:rsid w:val="00EB0B1C"/>
    <w:rsid w:val="00FB0C41"/>
    <w:rsid w:val="01C26E13"/>
    <w:rsid w:val="022E44A8"/>
    <w:rsid w:val="02727202"/>
    <w:rsid w:val="02816CCE"/>
    <w:rsid w:val="032D29B2"/>
    <w:rsid w:val="033C49A3"/>
    <w:rsid w:val="03561F09"/>
    <w:rsid w:val="03685798"/>
    <w:rsid w:val="03802AE2"/>
    <w:rsid w:val="03CC3F79"/>
    <w:rsid w:val="03D472D2"/>
    <w:rsid w:val="03DD7F34"/>
    <w:rsid w:val="04243DB5"/>
    <w:rsid w:val="045301F6"/>
    <w:rsid w:val="04561A95"/>
    <w:rsid w:val="046248DD"/>
    <w:rsid w:val="04D05CEB"/>
    <w:rsid w:val="04DA0918"/>
    <w:rsid w:val="04F27A0F"/>
    <w:rsid w:val="05A52CD4"/>
    <w:rsid w:val="060D2627"/>
    <w:rsid w:val="06587D46"/>
    <w:rsid w:val="069C4C8D"/>
    <w:rsid w:val="06AB60C8"/>
    <w:rsid w:val="06B70F10"/>
    <w:rsid w:val="06DF3C7B"/>
    <w:rsid w:val="06F51A39"/>
    <w:rsid w:val="07342561"/>
    <w:rsid w:val="07434BCA"/>
    <w:rsid w:val="07691ADF"/>
    <w:rsid w:val="07B23486"/>
    <w:rsid w:val="07E22BA6"/>
    <w:rsid w:val="081163FE"/>
    <w:rsid w:val="08123F24"/>
    <w:rsid w:val="086F1377"/>
    <w:rsid w:val="08AF60CA"/>
    <w:rsid w:val="096F5AD2"/>
    <w:rsid w:val="0999155E"/>
    <w:rsid w:val="09D05336"/>
    <w:rsid w:val="09DC2A3C"/>
    <w:rsid w:val="09DF42DA"/>
    <w:rsid w:val="09F2400E"/>
    <w:rsid w:val="0A572D2D"/>
    <w:rsid w:val="0A60541B"/>
    <w:rsid w:val="0AA53699"/>
    <w:rsid w:val="0AB87005"/>
    <w:rsid w:val="0ABE2142"/>
    <w:rsid w:val="0AF12517"/>
    <w:rsid w:val="0B036CD6"/>
    <w:rsid w:val="0BC32FB7"/>
    <w:rsid w:val="0BCB0FBA"/>
    <w:rsid w:val="0BDC31DE"/>
    <w:rsid w:val="0C6E782F"/>
    <w:rsid w:val="0D006B9D"/>
    <w:rsid w:val="0D1160FA"/>
    <w:rsid w:val="0D356241"/>
    <w:rsid w:val="0DF465A6"/>
    <w:rsid w:val="0DF93BBD"/>
    <w:rsid w:val="0E0A401C"/>
    <w:rsid w:val="0E7C659C"/>
    <w:rsid w:val="0E830776"/>
    <w:rsid w:val="0E8A0CB9"/>
    <w:rsid w:val="0EF23CD1"/>
    <w:rsid w:val="0F4D186A"/>
    <w:rsid w:val="0F4F6D89"/>
    <w:rsid w:val="0F543075"/>
    <w:rsid w:val="0F6E05DA"/>
    <w:rsid w:val="0FCD3553"/>
    <w:rsid w:val="0FDA17CC"/>
    <w:rsid w:val="103B757E"/>
    <w:rsid w:val="10414420"/>
    <w:rsid w:val="11082369"/>
    <w:rsid w:val="11667611"/>
    <w:rsid w:val="11967974"/>
    <w:rsid w:val="11987B90"/>
    <w:rsid w:val="11CF7D77"/>
    <w:rsid w:val="11DB2E96"/>
    <w:rsid w:val="12521AED"/>
    <w:rsid w:val="129E2F84"/>
    <w:rsid w:val="12D70244"/>
    <w:rsid w:val="131C20FB"/>
    <w:rsid w:val="13741F37"/>
    <w:rsid w:val="13CB5FFB"/>
    <w:rsid w:val="13DB3D64"/>
    <w:rsid w:val="13E470BD"/>
    <w:rsid w:val="13F95243"/>
    <w:rsid w:val="141B5AD0"/>
    <w:rsid w:val="14407179"/>
    <w:rsid w:val="14F21366"/>
    <w:rsid w:val="15FB249C"/>
    <w:rsid w:val="164D719B"/>
    <w:rsid w:val="165D4F05"/>
    <w:rsid w:val="16CA52C0"/>
    <w:rsid w:val="16FE3FF2"/>
    <w:rsid w:val="17872239"/>
    <w:rsid w:val="17CA0378"/>
    <w:rsid w:val="17DD454F"/>
    <w:rsid w:val="180D1E0E"/>
    <w:rsid w:val="18351C95"/>
    <w:rsid w:val="183B58B1"/>
    <w:rsid w:val="18626802"/>
    <w:rsid w:val="189A5F9C"/>
    <w:rsid w:val="18B03A11"/>
    <w:rsid w:val="18BC23B6"/>
    <w:rsid w:val="18CF25C8"/>
    <w:rsid w:val="18F90F15"/>
    <w:rsid w:val="19540841"/>
    <w:rsid w:val="19CA0B03"/>
    <w:rsid w:val="19EB7245"/>
    <w:rsid w:val="1A0758B3"/>
    <w:rsid w:val="1A42230A"/>
    <w:rsid w:val="1AA2738A"/>
    <w:rsid w:val="1B343A8A"/>
    <w:rsid w:val="1B66485B"/>
    <w:rsid w:val="1B800E24"/>
    <w:rsid w:val="1BC670A8"/>
    <w:rsid w:val="1BE20386"/>
    <w:rsid w:val="1BE91705"/>
    <w:rsid w:val="1C1A1BA0"/>
    <w:rsid w:val="1C2C7853"/>
    <w:rsid w:val="1C60574F"/>
    <w:rsid w:val="1CBF2475"/>
    <w:rsid w:val="1CCE4096"/>
    <w:rsid w:val="1CCF6956"/>
    <w:rsid w:val="1D290F49"/>
    <w:rsid w:val="1D4E55A7"/>
    <w:rsid w:val="1E021F2C"/>
    <w:rsid w:val="1E4569AA"/>
    <w:rsid w:val="1E635082"/>
    <w:rsid w:val="1EB55259"/>
    <w:rsid w:val="1EC11B21"/>
    <w:rsid w:val="1EE6018D"/>
    <w:rsid w:val="1F220A99"/>
    <w:rsid w:val="1F3D4794"/>
    <w:rsid w:val="1FE62791"/>
    <w:rsid w:val="1FF468DA"/>
    <w:rsid w:val="1FFB1A16"/>
    <w:rsid w:val="20B322F1"/>
    <w:rsid w:val="20F070A1"/>
    <w:rsid w:val="215533A8"/>
    <w:rsid w:val="215E2BE5"/>
    <w:rsid w:val="21DF35AE"/>
    <w:rsid w:val="22032E04"/>
    <w:rsid w:val="222C235B"/>
    <w:rsid w:val="229D6DB5"/>
    <w:rsid w:val="22DD18A7"/>
    <w:rsid w:val="22EC3898"/>
    <w:rsid w:val="22EC5740"/>
    <w:rsid w:val="22EF5136"/>
    <w:rsid w:val="237A5348"/>
    <w:rsid w:val="23BF3B72"/>
    <w:rsid w:val="23DA080D"/>
    <w:rsid w:val="23DE58D7"/>
    <w:rsid w:val="23F15406"/>
    <w:rsid w:val="244871F4"/>
    <w:rsid w:val="24A937A1"/>
    <w:rsid w:val="24AE34FB"/>
    <w:rsid w:val="25485F13"/>
    <w:rsid w:val="258E50DA"/>
    <w:rsid w:val="25D16D75"/>
    <w:rsid w:val="260C76AA"/>
    <w:rsid w:val="261F21D6"/>
    <w:rsid w:val="264834DB"/>
    <w:rsid w:val="265B682A"/>
    <w:rsid w:val="267C13D7"/>
    <w:rsid w:val="267E0CAB"/>
    <w:rsid w:val="267E514F"/>
    <w:rsid w:val="2694371E"/>
    <w:rsid w:val="26A30712"/>
    <w:rsid w:val="26A83F7A"/>
    <w:rsid w:val="26DE5BEE"/>
    <w:rsid w:val="26E72CF4"/>
    <w:rsid w:val="26F40F6D"/>
    <w:rsid w:val="27037402"/>
    <w:rsid w:val="271B474C"/>
    <w:rsid w:val="272741CC"/>
    <w:rsid w:val="27337CE7"/>
    <w:rsid w:val="27AC7A9A"/>
    <w:rsid w:val="27B23302"/>
    <w:rsid w:val="27DC037F"/>
    <w:rsid w:val="2815563F"/>
    <w:rsid w:val="283C0E1E"/>
    <w:rsid w:val="28705F49"/>
    <w:rsid w:val="294402F1"/>
    <w:rsid w:val="29463C85"/>
    <w:rsid w:val="29C25353"/>
    <w:rsid w:val="29FF1B7D"/>
    <w:rsid w:val="2A0B4F4C"/>
    <w:rsid w:val="2A162E07"/>
    <w:rsid w:val="2A2C466D"/>
    <w:rsid w:val="2A4B359A"/>
    <w:rsid w:val="2A5C57A7"/>
    <w:rsid w:val="2A667DF5"/>
    <w:rsid w:val="2AE92DE3"/>
    <w:rsid w:val="2B45451A"/>
    <w:rsid w:val="2B7B1C5D"/>
    <w:rsid w:val="2B9D1BD3"/>
    <w:rsid w:val="2BE710A1"/>
    <w:rsid w:val="2C0C4FAB"/>
    <w:rsid w:val="2C363846"/>
    <w:rsid w:val="2C792640"/>
    <w:rsid w:val="2C8D6B30"/>
    <w:rsid w:val="2CBE44F7"/>
    <w:rsid w:val="2CCF379C"/>
    <w:rsid w:val="2CD0356E"/>
    <w:rsid w:val="2D482013"/>
    <w:rsid w:val="2D572256"/>
    <w:rsid w:val="2DB2631F"/>
    <w:rsid w:val="2DD04887"/>
    <w:rsid w:val="2E022D1D"/>
    <w:rsid w:val="2E1168A9"/>
    <w:rsid w:val="2E152315"/>
    <w:rsid w:val="2E415B63"/>
    <w:rsid w:val="2E4C5B33"/>
    <w:rsid w:val="2E53609D"/>
    <w:rsid w:val="2E6115DE"/>
    <w:rsid w:val="2EA81EEA"/>
    <w:rsid w:val="2EBC6814"/>
    <w:rsid w:val="2FCF07C9"/>
    <w:rsid w:val="30C65728"/>
    <w:rsid w:val="30D81900"/>
    <w:rsid w:val="30E97669"/>
    <w:rsid w:val="30F229C1"/>
    <w:rsid w:val="314274E8"/>
    <w:rsid w:val="315A2315"/>
    <w:rsid w:val="317A71D6"/>
    <w:rsid w:val="31937300"/>
    <w:rsid w:val="329A7CCC"/>
    <w:rsid w:val="3381002D"/>
    <w:rsid w:val="338D077F"/>
    <w:rsid w:val="34930017"/>
    <w:rsid w:val="34BF2BBB"/>
    <w:rsid w:val="3518051D"/>
    <w:rsid w:val="351A4295"/>
    <w:rsid w:val="35380BBF"/>
    <w:rsid w:val="35595EE2"/>
    <w:rsid w:val="35950512"/>
    <w:rsid w:val="35F44AE6"/>
    <w:rsid w:val="35FB40C6"/>
    <w:rsid w:val="35FE3BB6"/>
    <w:rsid w:val="36004DA0"/>
    <w:rsid w:val="363F1215"/>
    <w:rsid w:val="36A24542"/>
    <w:rsid w:val="36D36DF1"/>
    <w:rsid w:val="37131F75"/>
    <w:rsid w:val="37225683"/>
    <w:rsid w:val="37441A9D"/>
    <w:rsid w:val="37517D16"/>
    <w:rsid w:val="37735EDE"/>
    <w:rsid w:val="37AE0C9F"/>
    <w:rsid w:val="37C72697"/>
    <w:rsid w:val="382611A3"/>
    <w:rsid w:val="38A30A45"/>
    <w:rsid w:val="38B16CBE"/>
    <w:rsid w:val="38B60778"/>
    <w:rsid w:val="38D96215"/>
    <w:rsid w:val="39697599"/>
    <w:rsid w:val="39B20F40"/>
    <w:rsid w:val="39D215E2"/>
    <w:rsid w:val="3A4B6C9E"/>
    <w:rsid w:val="3A704957"/>
    <w:rsid w:val="3ACC7DDF"/>
    <w:rsid w:val="3B651FE2"/>
    <w:rsid w:val="3B86669F"/>
    <w:rsid w:val="3BE23632"/>
    <w:rsid w:val="3C0B0DDB"/>
    <w:rsid w:val="3C1F03E3"/>
    <w:rsid w:val="3C2E7C1B"/>
    <w:rsid w:val="3C5A766D"/>
    <w:rsid w:val="3C990195"/>
    <w:rsid w:val="3CAF2B25"/>
    <w:rsid w:val="3CB13731"/>
    <w:rsid w:val="3D2757A1"/>
    <w:rsid w:val="3D7821F7"/>
    <w:rsid w:val="3DC6374A"/>
    <w:rsid w:val="3DCA19E4"/>
    <w:rsid w:val="3DFC4E7F"/>
    <w:rsid w:val="3E691DE9"/>
    <w:rsid w:val="3E854E75"/>
    <w:rsid w:val="3F0C251E"/>
    <w:rsid w:val="3F1104B7"/>
    <w:rsid w:val="3F512FA9"/>
    <w:rsid w:val="3F5900B0"/>
    <w:rsid w:val="3F636838"/>
    <w:rsid w:val="3F731171"/>
    <w:rsid w:val="3FA0183A"/>
    <w:rsid w:val="3FC01EDD"/>
    <w:rsid w:val="405A12A8"/>
    <w:rsid w:val="4081341A"/>
    <w:rsid w:val="408D0011"/>
    <w:rsid w:val="40956EC5"/>
    <w:rsid w:val="40D64BB5"/>
    <w:rsid w:val="40F55BB6"/>
    <w:rsid w:val="41377F7D"/>
    <w:rsid w:val="418807D8"/>
    <w:rsid w:val="41D34149"/>
    <w:rsid w:val="42246753"/>
    <w:rsid w:val="423D2174"/>
    <w:rsid w:val="431A1904"/>
    <w:rsid w:val="439E0901"/>
    <w:rsid w:val="43CA10CC"/>
    <w:rsid w:val="43CC05E2"/>
    <w:rsid w:val="43D63A7D"/>
    <w:rsid w:val="43D9356D"/>
    <w:rsid w:val="445A645C"/>
    <w:rsid w:val="44BC1CA1"/>
    <w:rsid w:val="44BD634F"/>
    <w:rsid w:val="44E065DE"/>
    <w:rsid w:val="45235FCB"/>
    <w:rsid w:val="453D1740"/>
    <w:rsid w:val="45433FFF"/>
    <w:rsid w:val="457572C5"/>
    <w:rsid w:val="457A1F48"/>
    <w:rsid w:val="45D93CF8"/>
    <w:rsid w:val="46132D66"/>
    <w:rsid w:val="461D3BE5"/>
    <w:rsid w:val="46364CA7"/>
    <w:rsid w:val="464078D3"/>
    <w:rsid w:val="4646765A"/>
    <w:rsid w:val="4651685A"/>
    <w:rsid w:val="46623DF6"/>
    <w:rsid w:val="46C6427C"/>
    <w:rsid w:val="46EE68F9"/>
    <w:rsid w:val="46FD7572"/>
    <w:rsid w:val="478D6B48"/>
    <w:rsid w:val="47D97FDF"/>
    <w:rsid w:val="47F073CA"/>
    <w:rsid w:val="48147269"/>
    <w:rsid w:val="48372154"/>
    <w:rsid w:val="48674EC9"/>
    <w:rsid w:val="48783354"/>
    <w:rsid w:val="48DB063F"/>
    <w:rsid w:val="496E4757"/>
    <w:rsid w:val="497C6E74"/>
    <w:rsid w:val="499917D4"/>
    <w:rsid w:val="49B77EAC"/>
    <w:rsid w:val="4A1C41B3"/>
    <w:rsid w:val="4A27711F"/>
    <w:rsid w:val="4A282B58"/>
    <w:rsid w:val="4A314BC7"/>
    <w:rsid w:val="4A435BE4"/>
    <w:rsid w:val="4A600692"/>
    <w:rsid w:val="4B0610EB"/>
    <w:rsid w:val="4B427C4A"/>
    <w:rsid w:val="4C4D4AF8"/>
    <w:rsid w:val="4CA53EF3"/>
    <w:rsid w:val="4CBB4158"/>
    <w:rsid w:val="4CF960E7"/>
    <w:rsid w:val="4D325F94"/>
    <w:rsid w:val="4DD219B6"/>
    <w:rsid w:val="4DF72F6D"/>
    <w:rsid w:val="4E0B07C7"/>
    <w:rsid w:val="4E2D698F"/>
    <w:rsid w:val="4EAF35C0"/>
    <w:rsid w:val="4EF456FF"/>
    <w:rsid w:val="4F5239A7"/>
    <w:rsid w:val="4F90367A"/>
    <w:rsid w:val="5064585A"/>
    <w:rsid w:val="506D7517"/>
    <w:rsid w:val="50A078EC"/>
    <w:rsid w:val="50B415EA"/>
    <w:rsid w:val="50E6054D"/>
    <w:rsid w:val="510D6018"/>
    <w:rsid w:val="51556929"/>
    <w:rsid w:val="51823496"/>
    <w:rsid w:val="51A927D1"/>
    <w:rsid w:val="5314011E"/>
    <w:rsid w:val="53263601"/>
    <w:rsid w:val="53603363"/>
    <w:rsid w:val="53964FD7"/>
    <w:rsid w:val="53F046E7"/>
    <w:rsid w:val="53FF0DCE"/>
    <w:rsid w:val="55195EBF"/>
    <w:rsid w:val="552E22DE"/>
    <w:rsid w:val="553C5F22"/>
    <w:rsid w:val="5559450E"/>
    <w:rsid w:val="55627866"/>
    <w:rsid w:val="55B1434A"/>
    <w:rsid w:val="5653208C"/>
    <w:rsid w:val="56A22101"/>
    <w:rsid w:val="57062473"/>
    <w:rsid w:val="572052E3"/>
    <w:rsid w:val="572702C8"/>
    <w:rsid w:val="578F4217"/>
    <w:rsid w:val="57CF6D0C"/>
    <w:rsid w:val="581A7F84"/>
    <w:rsid w:val="58354DBE"/>
    <w:rsid w:val="583D0117"/>
    <w:rsid w:val="58661B1E"/>
    <w:rsid w:val="589F66DB"/>
    <w:rsid w:val="58B55EFF"/>
    <w:rsid w:val="58E203E2"/>
    <w:rsid w:val="58F06F37"/>
    <w:rsid w:val="59205A6E"/>
    <w:rsid w:val="5A4E38E9"/>
    <w:rsid w:val="5A56726E"/>
    <w:rsid w:val="5A696FA1"/>
    <w:rsid w:val="5A8738CB"/>
    <w:rsid w:val="5A93401E"/>
    <w:rsid w:val="5A9B522B"/>
    <w:rsid w:val="5B314B0C"/>
    <w:rsid w:val="5B6D486F"/>
    <w:rsid w:val="5B745BFD"/>
    <w:rsid w:val="5C383883"/>
    <w:rsid w:val="5C454B70"/>
    <w:rsid w:val="5CC852A3"/>
    <w:rsid w:val="5CFB5EAA"/>
    <w:rsid w:val="5D0B7C6C"/>
    <w:rsid w:val="5D1F7DEB"/>
    <w:rsid w:val="5DA14CA4"/>
    <w:rsid w:val="5DE60909"/>
    <w:rsid w:val="5DEC5FAB"/>
    <w:rsid w:val="5DF66D9E"/>
    <w:rsid w:val="5E2C0A11"/>
    <w:rsid w:val="5E644A03"/>
    <w:rsid w:val="5EFD415C"/>
    <w:rsid w:val="5F16742F"/>
    <w:rsid w:val="5F864151"/>
    <w:rsid w:val="5FA42829"/>
    <w:rsid w:val="60015AFF"/>
    <w:rsid w:val="603E5537"/>
    <w:rsid w:val="607B7A2E"/>
    <w:rsid w:val="60885CA7"/>
    <w:rsid w:val="60E23609"/>
    <w:rsid w:val="60EB4BB4"/>
    <w:rsid w:val="61582D68"/>
    <w:rsid w:val="61903065"/>
    <w:rsid w:val="61FA067D"/>
    <w:rsid w:val="625B7B17"/>
    <w:rsid w:val="626A7867"/>
    <w:rsid w:val="62DE3FCA"/>
    <w:rsid w:val="62FB2670"/>
    <w:rsid w:val="633D6B46"/>
    <w:rsid w:val="63AA7C63"/>
    <w:rsid w:val="64DC3EE7"/>
    <w:rsid w:val="65042E54"/>
    <w:rsid w:val="65B23EF2"/>
    <w:rsid w:val="65F75DA9"/>
    <w:rsid w:val="66372653"/>
    <w:rsid w:val="664D3C1B"/>
    <w:rsid w:val="667B0788"/>
    <w:rsid w:val="66BB6DD6"/>
    <w:rsid w:val="671604B0"/>
    <w:rsid w:val="671A031C"/>
    <w:rsid w:val="67421B54"/>
    <w:rsid w:val="67803A84"/>
    <w:rsid w:val="67977B75"/>
    <w:rsid w:val="67DF4D46"/>
    <w:rsid w:val="681F3663"/>
    <w:rsid w:val="689773CF"/>
    <w:rsid w:val="690D143F"/>
    <w:rsid w:val="69201173"/>
    <w:rsid w:val="692D1AE1"/>
    <w:rsid w:val="696A0640"/>
    <w:rsid w:val="69C67F6C"/>
    <w:rsid w:val="6A3D3FA6"/>
    <w:rsid w:val="6A5C267E"/>
    <w:rsid w:val="6A694D9B"/>
    <w:rsid w:val="6A910DF7"/>
    <w:rsid w:val="6ABE0C43"/>
    <w:rsid w:val="6B231FF7"/>
    <w:rsid w:val="6B3D2C0D"/>
    <w:rsid w:val="6B937C10"/>
    <w:rsid w:val="6BA53BB1"/>
    <w:rsid w:val="6BFB1A23"/>
    <w:rsid w:val="6C2D5A84"/>
    <w:rsid w:val="6CE30E35"/>
    <w:rsid w:val="6CE60925"/>
    <w:rsid w:val="6D5701FF"/>
    <w:rsid w:val="6DA305C4"/>
    <w:rsid w:val="6DE05374"/>
    <w:rsid w:val="6E201C15"/>
    <w:rsid w:val="6F03131A"/>
    <w:rsid w:val="6F3A0AB4"/>
    <w:rsid w:val="6F424854"/>
    <w:rsid w:val="6F4638FD"/>
    <w:rsid w:val="6FC72954"/>
    <w:rsid w:val="70140A9A"/>
    <w:rsid w:val="701458EA"/>
    <w:rsid w:val="70531E2E"/>
    <w:rsid w:val="706758D9"/>
    <w:rsid w:val="70BA1857"/>
    <w:rsid w:val="7131029F"/>
    <w:rsid w:val="71600CA6"/>
    <w:rsid w:val="719641E7"/>
    <w:rsid w:val="71A30639"/>
    <w:rsid w:val="722F68CA"/>
    <w:rsid w:val="7270009E"/>
    <w:rsid w:val="72C76B03"/>
    <w:rsid w:val="73041B05"/>
    <w:rsid w:val="732B52E4"/>
    <w:rsid w:val="737E3665"/>
    <w:rsid w:val="738844E4"/>
    <w:rsid w:val="738A2975"/>
    <w:rsid w:val="73B13A27"/>
    <w:rsid w:val="7419513C"/>
    <w:rsid w:val="74195266"/>
    <w:rsid w:val="74882F25"/>
    <w:rsid w:val="749A5006"/>
    <w:rsid w:val="74D6127F"/>
    <w:rsid w:val="75265D63"/>
    <w:rsid w:val="75297601"/>
    <w:rsid w:val="7533150D"/>
    <w:rsid w:val="75396BE3"/>
    <w:rsid w:val="75867BAE"/>
    <w:rsid w:val="75A61DBB"/>
    <w:rsid w:val="75AB6268"/>
    <w:rsid w:val="75DB70F9"/>
    <w:rsid w:val="76641C80"/>
    <w:rsid w:val="76BA72CB"/>
    <w:rsid w:val="76E934EC"/>
    <w:rsid w:val="77060364"/>
    <w:rsid w:val="77505319"/>
    <w:rsid w:val="778E7BEF"/>
    <w:rsid w:val="77A13DC6"/>
    <w:rsid w:val="77BE04D4"/>
    <w:rsid w:val="77E00DCE"/>
    <w:rsid w:val="784A1D68"/>
    <w:rsid w:val="784D5DC1"/>
    <w:rsid w:val="78601BAB"/>
    <w:rsid w:val="78C50AD7"/>
    <w:rsid w:val="78D9133E"/>
    <w:rsid w:val="798219D5"/>
    <w:rsid w:val="7A0F57DB"/>
    <w:rsid w:val="7A1A39BC"/>
    <w:rsid w:val="7A392094"/>
    <w:rsid w:val="7A5E5F9F"/>
    <w:rsid w:val="7A805F15"/>
    <w:rsid w:val="7ACF47A6"/>
    <w:rsid w:val="7AD1051F"/>
    <w:rsid w:val="7B022DCE"/>
    <w:rsid w:val="7B14665D"/>
    <w:rsid w:val="7BD32074"/>
    <w:rsid w:val="7C4C0FBC"/>
    <w:rsid w:val="7C684375"/>
    <w:rsid w:val="7CAD0B17"/>
    <w:rsid w:val="7CD9190C"/>
    <w:rsid w:val="7CE00AF7"/>
    <w:rsid w:val="7D014475"/>
    <w:rsid w:val="7D274C99"/>
    <w:rsid w:val="7D5B4A17"/>
    <w:rsid w:val="7D621902"/>
    <w:rsid w:val="7D8B0536"/>
    <w:rsid w:val="7D983B7A"/>
    <w:rsid w:val="7E891110"/>
    <w:rsid w:val="7EE60311"/>
    <w:rsid w:val="7F197DA4"/>
    <w:rsid w:val="7F791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next w:val="2"/>
    <w:qFormat/>
    <w:uiPriority w:val="99"/>
    <w:pPr>
      <w:spacing w:after="120" w:line="480" w:lineRule="auto"/>
    </w:pPr>
    <w:rPr>
      <w:rFonts w:ascii="Times New Roman" w:hAnsi="Times New Roman"/>
      <w:kern w:val="0"/>
      <w:sz w:val="24"/>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3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7"/>
    <w:qFormat/>
    <w:uiPriority w:val="0"/>
    <w:pPr>
      <w:ind w:firstLine="420" w:firstLineChars="100"/>
    </w:pPr>
  </w:style>
  <w:style w:type="paragraph" w:styleId="17">
    <w:name w:val="Body Text First Indent 2"/>
    <w:basedOn w:val="8"/>
    <w:next w:val="1"/>
    <w:qFormat/>
    <w:uiPriority w:val="0"/>
    <w:pPr>
      <w:ind w:firstLine="420" w:firstLineChars="200"/>
    </w:pPr>
    <w:rPr>
      <w:sz w:val="21"/>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33">
    <w:name w:val="Table Paragraph"/>
    <w:basedOn w:val="1"/>
    <w:qFormat/>
    <w:uiPriority w:val="1"/>
    <w:rPr>
      <w:rFonts w:ascii="方正书宋_GBK" w:hAnsi="方正书宋_GBK" w:eastAsia="方正书宋_GBK" w:cs="方正书宋_GBK"/>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9">
    <w:name w:val="p0"/>
    <w:basedOn w:val="1"/>
    <w:qFormat/>
    <w:uiPriority w:val="0"/>
    <w:pPr>
      <w:widowControl/>
    </w:pPr>
    <w:rPr>
      <w:kern w:val="0"/>
      <w:szCs w:val="21"/>
    </w:rPr>
  </w:style>
  <w:style w:type="paragraph" w:customStyle="1" w:styleId="40">
    <w:name w:val="标题 3_0"/>
    <w:basedOn w:val="37"/>
    <w:next w:val="37"/>
    <w:qFormat/>
    <w:uiPriority w:val="0"/>
    <w:pPr>
      <w:keepNext/>
      <w:keepLines/>
      <w:spacing w:before="260" w:beforeLines="0" w:after="260" w:afterLines="0"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15053</Words>
  <Characters>15981</Characters>
  <Lines>0</Lines>
  <Paragraphs>0</Paragraphs>
  <TotalTime>8</TotalTime>
  <ScaleCrop>false</ScaleCrop>
  <LinksUpToDate>false</LinksUpToDate>
  <CharactersWithSpaces>18808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DELL</cp:lastModifiedBy>
  <cp:lastPrinted>2023-02-02T06:41:00Z</cp:lastPrinted>
  <dcterms:modified xsi:type="dcterms:W3CDTF">2023-02-23T09:22:43Z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01BE3ABEE3064BC2BCA300528810DF57</vt:lpwstr>
  </property>
</Properties>
</file>