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r>
        <w:rPr>
          <w:rFonts w:hint="eastAsia" w:ascii="宋体" w:hAnsi="宋体" w:cs="宋体"/>
          <w:b/>
          <w:bCs w:val="0"/>
          <w:color w:val="auto"/>
          <w:kern w:val="0"/>
          <w:sz w:val="44"/>
          <w:szCs w:val="44"/>
          <w:highlight w:val="none"/>
          <w:lang w:eastAsia="zh-CN"/>
        </w:rPr>
        <w:t>博爱县清化镇卫生院1000KW发电机组采购项目</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kern w:val="0"/>
          <w:sz w:val="72"/>
          <w:szCs w:val="72"/>
          <w:highlight w:val="none"/>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博政采购〔2023〕28号</w:t>
      </w:r>
    </w:p>
    <w:p>
      <w:pPr>
        <w:snapToGrid w:val="0"/>
        <w:spacing w:line="360" w:lineRule="auto"/>
        <w:ind w:firstLine="2397" w:firstLineChars="746"/>
        <w:jc w:val="left"/>
        <w:rPr>
          <w:rFonts w:ascii="宋体"/>
          <w:b/>
          <w:color w:val="auto"/>
          <w:kern w:val="0"/>
          <w:sz w:val="32"/>
          <w:szCs w:val="32"/>
          <w:u w:val="double"/>
        </w:rPr>
      </w:pPr>
      <w:r>
        <w:rPr>
          <w:rFonts w:hint="eastAsia" w:ascii="宋体"/>
          <w:b/>
          <w:color w:val="auto"/>
          <w:kern w:val="0"/>
          <w:sz w:val="32"/>
          <w:szCs w:val="32"/>
          <w:u w:val="double"/>
          <w:lang w:val="en-US" w:eastAsia="zh-CN"/>
        </w:rPr>
        <w:t>该项目全额面向中小企业采购</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5"/>
        <w:rPr>
          <w:rFonts w:hint="eastAsia"/>
          <w:highlight w:val="none"/>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Times New Roman"/>
          <w:b w:val="0"/>
          <w:bCs/>
          <w:i/>
          <w:iCs/>
          <w:color w:val="auto"/>
          <w:kern w:val="0"/>
          <w:sz w:val="30"/>
          <w:szCs w:val="30"/>
          <w:highlight w:val="none"/>
          <w:u w:val="single"/>
          <w:lang w:val="en-US" w:eastAsia="zh-CN"/>
        </w:rPr>
      </w:pPr>
      <w:r>
        <w:rPr>
          <w:rFonts w:hint="eastAsia" w:ascii="宋体" w:hAnsi="宋体" w:cs="宋体"/>
          <w:b/>
          <w:color w:val="auto"/>
          <w:spacing w:val="-6"/>
          <w:sz w:val="30"/>
          <w:szCs w:val="30"/>
          <w:highlight w:val="none"/>
        </w:rPr>
        <w:t>采 购 人：</w:t>
      </w:r>
      <w:r>
        <w:rPr>
          <w:rFonts w:hint="eastAsia" w:ascii="宋体" w:hAnsi="宋体" w:cs="宋体"/>
          <w:b/>
          <w:spacing w:val="-6"/>
          <w:sz w:val="30"/>
          <w:szCs w:val="30"/>
          <w:highlight w:val="none"/>
          <w:lang w:eastAsia="zh-CN"/>
        </w:rPr>
        <w:t>博爱县清化镇卫生院</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cs="宋体"/>
          <w:b/>
          <w:color w:val="auto"/>
          <w:spacing w:val="-6"/>
          <w:sz w:val="30"/>
          <w:szCs w:val="30"/>
          <w:highlight w:val="none"/>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rPr>
        <w:t xml:space="preserve">博爱县城市建设项目管理有限公司 </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none"/>
          <w:u w:val="single"/>
          <w:lang w:val="en-US" w:eastAsia="zh-CN"/>
        </w:rPr>
        <w:sectPr>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2023</w:t>
      </w:r>
      <w:r>
        <w:rPr>
          <w:rFonts w:hint="eastAsia" w:ascii="宋体" w:hAnsi="宋体" w:cs="宋体"/>
          <w:b/>
          <w:bCs w:val="0"/>
          <w:color w:val="auto"/>
          <w:spacing w:val="-6"/>
          <w:sz w:val="30"/>
          <w:szCs w:val="30"/>
          <w:highlight w:val="none"/>
        </w:rPr>
        <w:t>年</w:t>
      </w:r>
      <w:r>
        <w:rPr>
          <w:rFonts w:hint="eastAsia" w:ascii="宋体" w:hAnsi="宋体" w:cs="宋体"/>
          <w:b/>
          <w:color w:val="auto"/>
          <w:spacing w:val="-6"/>
          <w:sz w:val="30"/>
          <w:szCs w:val="30"/>
          <w:highlight w:val="none"/>
          <w:lang w:val="en-US" w:eastAsia="zh-CN"/>
        </w:rPr>
        <w:t>5</w:t>
      </w:r>
      <w:r>
        <w:rPr>
          <w:rFonts w:hint="eastAsia" w:ascii="宋体" w:hAnsi="宋体" w:eastAsia="宋体" w:cs="宋体"/>
          <w:b/>
          <w:color w:val="auto"/>
          <w:spacing w:val="-6"/>
          <w:sz w:val="30"/>
          <w:szCs w:val="30"/>
          <w:highlight w:val="none"/>
          <w:lang w:val="en-US" w:eastAsia="zh-CN"/>
        </w:rPr>
        <w:t>月</w:t>
      </w:r>
    </w:p>
    <w:p>
      <w:pPr>
        <w:pStyle w:val="18"/>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24"/>
          <w:rFonts w:hint="eastAsia" w:ascii="方正小标宋简体" w:hAnsi="方正小标宋简体" w:eastAsia="方正小标宋简体" w:cs="方正小标宋简体"/>
          <w:b w:val="0"/>
          <w:bCs w:val="0"/>
          <w:color w:val="auto"/>
          <w:kern w:val="0"/>
          <w:sz w:val="44"/>
          <w:szCs w:val="44"/>
          <w:highlight w:val="none"/>
          <w:u w:val="none"/>
          <w:lang w:val="zh-CN" w:eastAsia="zh-CN" w:bidi="ar-SA"/>
        </w:rPr>
      </w:pPr>
    </w:p>
    <w:p>
      <w:pPr>
        <w:pStyle w:val="18"/>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24"/>
          <w:rFonts w:hint="eastAsia" w:ascii="宋体" w:hAnsi="宋体" w:eastAsia="宋体" w:cs="宋体"/>
          <w:b/>
          <w:bCs/>
          <w:color w:val="auto"/>
          <w:kern w:val="0"/>
          <w:sz w:val="44"/>
          <w:szCs w:val="44"/>
          <w:highlight w:val="none"/>
          <w:u w:val="none"/>
          <w:lang w:val="zh-CN" w:eastAsia="zh-CN" w:bidi="ar-SA"/>
        </w:rPr>
      </w:pPr>
      <w:r>
        <w:rPr>
          <w:rStyle w:val="24"/>
          <w:rFonts w:hint="eastAsia" w:ascii="宋体" w:hAnsi="宋体" w:eastAsia="宋体" w:cs="宋体"/>
          <w:b/>
          <w:bCs/>
          <w:color w:val="auto"/>
          <w:kern w:val="0"/>
          <w:sz w:val="44"/>
          <w:szCs w:val="44"/>
          <w:highlight w:val="none"/>
          <w:u w:val="none"/>
          <w:lang w:val="zh-CN" w:eastAsia="zh-CN" w:bidi="ar-SA"/>
        </w:rPr>
        <w:t>目   录</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u w:val="none"/>
          <w:lang w:val="en-US" w:eastAsia="zh-CN" w:bidi="ar-SA"/>
        </w:rPr>
      </w:pPr>
      <w:r>
        <w:rPr>
          <w:rStyle w:val="24"/>
          <w:rFonts w:hint="eastAsia" w:ascii="宋体" w:hAnsi="宋体" w:eastAsia="宋体" w:cs="宋体"/>
          <w:b w:val="0"/>
          <w:bCs w:val="0"/>
          <w:color w:val="auto"/>
          <w:kern w:val="0"/>
          <w:sz w:val="24"/>
          <w:szCs w:val="24"/>
          <w:highlight w:val="none"/>
          <w:u w:val="none"/>
          <w:lang w:val="en-US" w:eastAsia="zh-CN" w:bidi="ar-SA"/>
        </w:rPr>
        <w:t>重要事项提示....................................................1</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val="en-US" w:eastAsia="zh-CN" w:bidi="ar-SA"/>
        </w:rPr>
        <w:fldChar w:fldCharType="begin"/>
      </w:r>
      <w:r>
        <w:rPr>
          <w:rStyle w:val="24"/>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24"/>
          <w:rFonts w:hint="eastAsia" w:ascii="宋体" w:hAnsi="宋体" w:eastAsia="宋体" w:cs="宋体"/>
          <w:b w:val="0"/>
          <w:bCs w:val="0"/>
          <w:color w:val="auto"/>
          <w:kern w:val="0"/>
          <w:sz w:val="24"/>
          <w:szCs w:val="24"/>
          <w:highlight w:val="none"/>
          <w:lang w:val="en-US" w:eastAsia="zh-CN" w:bidi="ar-SA"/>
        </w:rPr>
        <w:fldChar w:fldCharType="separate"/>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"_Toc55293030"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eastAsia="zh-CN" w:bidi="ar-SA"/>
        </w:rPr>
        <w:t>采购</w:t>
      </w:r>
      <w:r>
        <w:rPr>
          <w:rStyle w:val="24"/>
          <w:rFonts w:hint="eastAsia" w:ascii="宋体" w:hAnsi="宋体" w:eastAsia="宋体" w:cs="宋体"/>
          <w:b w:val="0"/>
          <w:bCs w:val="0"/>
          <w:color w:val="auto"/>
          <w:kern w:val="0"/>
          <w:sz w:val="24"/>
          <w:szCs w:val="24"/>
          <w:highlight w:val="none"/>
          <w:lang w:bidi="ar-SA"/>
        </w:rPr>
        <w:t>公告</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val="en-US" w:eastAsia="zh-CN" w:bidi="ar-SA"/>
        </w:rPr>
        <w:t>3</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"_Toc55293031"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投标须知前附表</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val="en-US" w:eastAsia="zh-CN" w:bidi="ar-SA"/>
        </w:rPr>
        <w:t>6</w:t>
      </w:r>
      <w:r>
        <w:rPr>
          <w:rStyle w:val="24"/>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"_Toc55293032"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 xml:space="preserve">第一部分 </w:t>
      </w:r>
      <w:r>
        <w:rPr>
          <w:rStyle w:val="24"/>
          <w:rFonts w:hint="eastAsia" w:ascii="宋体" w:hAnsi="宋体" w:eastAsia="宋体" w:cs="宋体"/>
          <w:b w:val="0"/>
          <w:bCs w:val="0"/>
          <w:color w:val="auto"/>
          <w:kern w:val="0"/>
          <w:sz w:val="24"/>
          <w:szCs w:val="24"/>
          <w:highlight w:val="none"/>
          <w:lang w:val="en-US" w:eastAsia="zh-CN" w:bidi="ar-SA"/>
        </w:rPr>
        <w:t>采购</w:t>
      </w:r>
      <w:r>
        <w:rPr>
          <w:rStyle w:val="24"/>
          <w:rFonts w:hint="eastAsia" w:ascii="宋体" w:hAnsi="宋体" w:eastAsia="宋体" w:cs="宋体"/>
          <w:b w:val="0"/>
          <w:bCs w:val="0"/>
          <w:color w:val="auto"/>
          <w:kern w:val="0"/>
          <w:sz w:val="24"/>
          <w:szCs w:val="24"/>
          <w:highlight w:val="none"/>
          <w:lang w:bidi="ar-SA"/>
        </w:rPr>
        <w:t>项目相关内容及要求</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PAGEREF _Toc55293032 \h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9</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default"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"_Toc55293033"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 xml:space="preserve">第二部分  </w:t>
      </w:r>
      <w:r>
        <w:rPr>
          <w:rStyle w:val="24"/>
          <w:rFonts w:hint="eastAsia" w:ascii="宋体" w:hAnsi="宋体" w:eastAsia="宋体" w:cs="宋体"/>
          <w:b w:val="0"/>
          <w:bCs w:val="0"/>
          <w:color w:val="auto"/>
          <w:kern w:val="0"/>
          <w:sz w:val="24"/>
          <w:szCs w:val="24"/>
          <w:highlight w:val="none"/>
          <w:lang w:val="en-US" w:eastAsia="zh-CN" w:bidi="ar-SA"/>
        </w:rPr>
        <w:t>参与采购</w:t>
      </w:r>
      <w:r>
        <w:rPr>
          <w:rStyle w:val="24"/>
          <w:rFonts w:hint="eastAsia" w:ascii="宋体" w:hAnsi="宋体" w:eastAsia="宋体" w:cs="宋体"/>
          <w:b w:val="0"/>
          <w:bCs w:val="0"/>
          <w:color w:val="auto"/>
          <w:kern w:val="0"/>
          <w:sz w:val="24"/>
          <w:szCs w:val="24"/>
          <w:highlight w:val="none"/>
          <w:lang w:bidi="ar-SA"/>
        </w:rPr>
        <w:t>须知</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val="en-US" w:eastAsia="zh-CN" w:bidi="ar-SA"/>
        </w:rPr>
        <w:t>12</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"_Toc55293034"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第三部分  其他要求</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PAGEREF _Toc55293034 \h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2</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val="en-US" w:eastAsia="zh-CN" w:bidi="ar-SA"/>
        </w:rPr>
        <w:t>2</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"_Toc55293035"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 xml:space="preserve">第四部分  </w:t>
      </w:r>
      <w:r>
        <w:rPr>
          <w:rStyle w:val="24"/>
          <w:rFonts w:hint="eastAsia" w:ascii="宋体" w:hAnsi="宋体" w:eastAsia="宋体" w:cs="宋体"/>
          <w:b w:val="0"/>
          <w:bCs w:val="0"/>
          <w:color w:val="auto"/>
          <w:kern w:val="0"/>
          <w:sz w:val="24"/>
          <w:szCs w:val="24"/>
          <w:highlight w:val="none"/>
          <w:lang w:val="en-US" w:eastAsia="zh-CN" w:bidi="ar-SA"/>
        </w:rPr>
        <w:t>质疑与投诉</w:t>
      </w:r>
      <w:r>
        <w:rPr>
          <w:rStyle w:val="24"/>
          <w:rFonts w:hint="eastAsia" w:ascii="宋体" w:hAnsi="宋体" w:eastAsia="宋体" w:cs="宋体"/>
          <w:b w:val="0"/>
          <w:bCs w:val="0"/>
          <w:color w:val="auto"/>
          <w:kern w:val="0"/>
          <w:sz w:val="24"/>
          <w:szCs w:val="24"/>
          <w:highlight w:val="none"/>
          <w:u w:val="none"/>
          <w:lang w:val="en-US" w:eastAsia="zh-CN" w:bidi="ar-SA"/>
        </w:rPr>
        <w:t>...........................................22</w:t>
      </w:r>
      <w:r>
        <w:rPr>
          <w:rStyle w:val="24"/>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"_Toc55293036"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第五部分  采购内容及要求</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PAGEREF _Toc55293036 \h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2</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val="en-US" w:eastAsia="zh-CN" w:bidi="ar-SA"/>
        </w:rPr>
        <w:t>4</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"_Toc55293037"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第六部分  合同格式及主要条款</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PAGEREF _Toc55293037 \h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2</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val="en-US" w:eastAsia="zh-CN" w:bidi="ar-SA"/>
        </w:rPr>
        <w:t>5</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default"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HYPERLINK \l "_Toc55293038"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 xml:space="preserve">第七部分  </w:t>
      </w:r>
      <w:r>
        <w:rPr>
          <w:rStyle w:val="24"/>
          <w:rFonts w:hint="eastAsia" w:ascii="宋体" w:hAnsi="宋体" w:eastAsia="宋体" w:cs="宋体"/>
          <w:b w:val="0"/>
          <w:bCs w:val="0"/>
          <w:color w:val="auto"/>
          <w:kern w:val="0"/>
          <w:sz w:val="24"/>
          <w:szCs w:val="24"/>
          <w:highlight w:val="none"/>
          <w:lang w:val="en-US" w:eastAsia="zh-CN" w:bidi="ar-SA"/>
        </w:rPr>
        <w:t>履约验收</w:t>
      </w:r>
      <w:r>
        <w:rPr>
          <w:rStyle w:val="24"/>
          <w:rFonts w:hint="eastAsia" w:ascii="宋体" w:hAnsi="宋体" w:eastAsia="宋体" w:cs="宋体"/>
          <w:b w:val="0"/>
          <w:bCs w:val="0"/>
          <w:color w:val="auto"/>
          <w:kern w:val="0"/>
          <w:sz w:val="24"/>
          <w:szCs w:val="24"/>
          <w:highlight w:val="none"/>
          <w:u w:val="none"/>
          <w:lang w:val="en-US" w:eastAsia="zh-CN" w:bidi="ar-SA"/>
        </w:rPr>
        <w:t>.............................................27</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eastAsia"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lang w:bidi="ar-SA"/>
        </w:rPr>
        <w:t>第</w:t>
      </w:r>
      <w:r>
        <w:rPr>
          <w:rStyle w:val="24"/>
          <w:rFonts w:hint="eastAsia" w:ascii="宋体" w:hAnsi="宋体" w:eastAsia="宋体" w:cs="宋体"/>
          <w:b w:val="0"/>
          <w:bCs w:val="0"/>
          <w:color w:val="auto"/>
          <w:kern w:val="0"/>
          <w:sz w:val="24"/>
          <w:szCs w:val="24"/>
          <w:highlight w:val="none"/>
          <w:lang w:val="en-US" w:eastAsia="zh-CN" w:bidi="ar-SA"/>
        </w:rPr>
        <w:t>八</w:t>
      </w:r>
      <w:r>
        <w:rPr>
          <w:rStyle w:val="24"/>
          <w:rFonts w:hint="eastAsia" w:ascii="宋体" w:hAnsi="宋体" w:eastAsia="宋体" w:cs="宋体"/>
          <w:b w:val="0"/>
          <w:bCs w:val="0"/>
          <w:color w:val="auto"/>
          <w:kern w:val="0"/>
          <w:sz w:val="24"/>
          <w:szCs w:val="24"/>
          <w:highlight w:val="none"/>
          <w:lang w:bidi="ar-SA"/>
        </w:rPr>
        <w:t>部分  附件—供应商响应文件格式</w:t>
      </w:r>
      <w:r>
        <w:rPr>
          <w:rStyle w:val="24"/>
          <w:rFonts w:hint="eastAsia" w:ascii="宋体" w:hAnsi="宋体" w:eastAsia="宋体" w:cs="宋体"/>
          <w:b w:val="0"/>
          <w:bCs w:val="0"/>
          <w:color w:val="auto"/>
          <w:kern w:val="0"/>
          <w:sz w:val="24"/>
          <w:szCs w:val="24"/>
          <w:highlight w:val="none"/>
          <w:u w:val="none"/>
          <w:lang w:val="en-US" w:eastAsia="zh-CN" w:bidi="ar-SA"/>
        </w:rPr>
        <w:t>.............................</w:t>
      </w:r>
      <w:r>
        <w:rPr>
          <w:rStyle w:val="24"/>
          <w:rFonts w:hint="eastAsia" w:ascii="宋体" w:hAnsi="宋体" w:eastAsia="宋体" w:cs="宋体"/>
          <w:b w:val="0"/>
          <w:bCs w:val="0"/>
          <w:color w:val="auto"/>
          <w:kern w:val="0"/>
          <w:sz w:val="24"/>
          <w:szCs w:val="24"/>
          <w:highlight w:val="none"/>
          <w:lang w:bidi="ar-SA"/>
        </w:rPr>
        <w:fldChar w:fldCharType="begin"/>
      </w:r>
      <w:r>
        <w:rPr>
          <w:rStyle w:val="24"/>
          <w:rFonts w:hint="eastAsia" w:ascii="宋体" w:hAnsi="宋体" w:eastAsia="宋体" w:cs="宋体"/>
          <w:b w:val="0"/>
          <w:bCs w:val="0"/>
          <w:color w:val="auto"/>
          <w:kern w:val="0"/>
          <w:sz w:val="24"/>
          <w:szCs w:val="24"/>
          <w:highlight w:val="none"/>
          <w:lang w:bidi="ar-SA"/>
        </w:rPr>
        <w:instrText xml:space="preserve"> PAGEREF _Toc55293038 \h </w:instrText>
      </w:r>
      <w:r>
        <w:rPr>
          <w:rStyle w:val="24"/>
          <w:rFonts w:hint="eastAsia" w:ascii="宋体" w:hAnsi="宋体" w:eastAsia="宋体" w:cs="宋体"/>
          <w:b w:val="0"/>
          <w:bCs w:val="0"/>
          <w:color w:val="auto"/>
          <w:kern w:val="0"/>
          <w:sz w:val="24"/>
          <w:szCs w:val="24"/>
          <w:highlight w:val="none"/>
          <w:lang w:bidi="ar-SA"/>
        </w:rPr>
        <w:fldChar w:fldCharType="separate"/>
      </w:r>
      <w:r>
        <w:rPr>
          <w:rStyle w:val="24"/>
          <w:rFonts w:hint="eastAsia" w:ascii="宋体" w:hAnsi="宋体" w:eastAsia="宋体" w:cs="宋体"/>
          <w:b w:val="0"/>
          <w:bCs w:val="0"/>
          <w:color w:val="auto"/>
          <w:kern w:val="0"/>
          <w:sz w:val="24"/>
          <w:szCs w:val="24"/>
          <w:highlight w:val="none"/>
          <w:lang w:bidi="ar-SA"/>
        </w:rPr>
        <w:t>2</w:t>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bidi="ar-SA"/>
        </w:rPr>
        <w:fldChar w:fldCharType="end"/>
      </w:r>
      <w:r>
        <w:rPr>
          <w:rStyle w:val="24"/>
          <w:rFonts w:hint="eastAsia" w:ascii="宋体" w:hAnsi="宋体" w:eastAsia="宋体" w:cs="宋体"/>
          <w:b w:val="0"/>
          <w:bCs w:val="0"/>
          <w:color w:val="auto"/>
          <w:kern w:val="0"/>
          <w:sz w:val="24"/>
          <w:szCs w:val="24"/>
          <w:highlight w:val="none"/>
          <w:lang w:val="en-US" w:eastAsia="zh-CN" w:bidi="ar-SA"/>
        </w:rPr>
        <w:t>8</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4"/>
          <w:rFonts w:hint="default" w:ascii="宋体" w:hAnsi="宋体" w:eastAsia="宋体" w:cs="宋体"/>
          <w:b w:val="0"/>
          <w:bCs w:val="0"/>
          <w:color w:val="auto"/>
          <w:kern w:val="0"/>
          <w:sz w:val="24"/>
          <w:szCs w:val="24"/>
          <w:highlight w:val="none"/>
          <w:lang w:val="en-US" w:eastAsia="zh-CN" w:bidi="ar-SA"/>
        </w:rPr>
      </w:pPr>
      <w:r>
        <w:rPr>
          <w:rStyle w:val="24"/>
          <w:rFonts w:hint="eastAsia" w:ascii="宋体" w:hAnsi="宋体" w:eastAsia="宋体" w:cs="宋体"/>
          <w:b w:val="0"/>
          <w:bCs w:val="0"/>
          <w:color w:val="auto"/>
          <w:kern w:val="0"/>
          <w:sz w:val="24"/>
          <w:szCs w:val="24"/>
          <w:highlight w:val="none"/>
          <w:u w:val="none"/>
          <w:lang w:val="en-US" w:eastAsia="zh-CN" w:bidi="ar-SA"/>
        </w:rPr>
        <w:t>提升政府采购营商环境相关政策...................................42</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color w:val="auto"/>
          <w:sz w:val="24"/>
          <w:highlight w:val="none"/>
        </w:rPr>
      </w:pPr>
      <w:r>
        <w:rPr>
          <w:rStyle w:val="24"/>
          <w:rFonts w:hint="eastAsia" w:ascii="宋体" w:hAnsi="宋体" w:eastAsia="宋体" w:cs="宋体"/>
          <w:b w:val="0"/>
          <w:bCs w:val="0"/>
          <w:color w:val="auto"/>
          <w:kern w:val="0"/>
          <w:sz w:val="24"/>
          <w:szCs w:val="24"/>
          <w:highlight w:val="none"/>
          <w:lang w:val="en-US" w:eastAsia="zh-CN" w:bidi="ar-SA"/>
        </w:rPr>
        <w:fldChar w:fldCharType="end"/>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sectPr>
          <w:footerReference r:id="rId6" w:type="first"/>
          <w:headerReference r:id="rId4" w:type="default"/>
          <w:footerReference r:id="rId5"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760"/>
      <w:bookmarkStart w:id="1" w:name="_Toc19411"/>
      <w:bookmarkStart w:id="2" w:name="_Toc533668867"/>
      <w:bookmarkStart w:id="3" w:name="_Toc55293031"/>
    </w:p>
    <w:p>
      <w:pPr>
        <w:pageBreakBefore w:val="0"/>
        <w:kinsoku/>
        <w:wordWrap/>
        <w:overflowPunct/>
        <w:topLinePunct w:val="0"/>
        <w:bidi w:val="0"/>
        <w:spacing w:beforeAutospacing="0" w:afterAutospacing="0" w:line="360" w:lineRule="auto"/>
        <w:ind w:left="0" w:leftChars="0" w:firstLine="880" w:firstLineChars="200"/>
        <w:jc w:val="center"/>
        <w:rPr>
          <w:rFonts w:hint="eastAsia" w:ascii="黑体" w:hAnsi="黑体" w:eastAsia="黑体" w:cs="黑体"/>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880" w:firstLineChars="20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20"/>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rPr>
          <w:rFonts w:hint="eastAsia" w:ascii="宋体" w:hAnsi="宋体" w:eastAsia="宋体" w:cs="宋体"/>
          <w:b/>
          <w:bCs/>
          <w:color w:val="auto"/>
          <w:sz w:val="32"/>
          <w:szCs w:val="32"/>
          <w:highlight w:val="none"/>
          <w:lang w:eastAsia="zh-CN"/>
        </w:rPr>
      </w:pPr>
    </w:p>
    <w:p>
      <w:pPr>
        <w:pStyle w:val="5"/>
        <w:rPr>
          <w:rFonts w:hint="eastAsia" w:ascii="宋体" w:hAnsi="宋体" w:eastAsia="宋体" w:cs="宋体"/>
          <w:b/>
          <w:bCs/>
          <w:color w:val="auto"/>
          <w:sz w:val="32"/>
          <w:szCs w:val="32"/>
          <w:highlight w:val="none"/>
          <w:lang w:eastAsia="zh-CN"/>
        </w:rPr>
      </w:pPr>
    </w:p>
    <w:p>
      <w:pPr>
        <w:rPr>
          <w:rFonts w:hint="eastAsia"/>
          <w:color w:val="auto"/>
          <w:highlight w:val="none"/>
          <w:lang w:eastAsia="zh-CN"/>
        </w:rPr>
      </w:pPr>
    </w:p>
    <w:p>
      <w:pPr>
        <w:pStyle w:val="4"/>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rPr>
          <w:rFonts w:hint="eastAsia" w:ascii="宋体" w:hAnsi="宋体" w:eastAsia="宋体" w:cs="宋体"/>
          <w:b/>
          <w:bCs/>
          <w:color w:val="auto"/>
          <w:sz w:val="30"/>
          <w:szCs w:val="30"/>
          <w:highlight w:val="none"/>
          <w:lang w:eastAsia="zh-CN"/>
        </w:rPr>
      </w:pPr>
    </w:p>
    <w:p>
      <w:pPr>
        <w:pStyle w:val="4"/>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pStyle w:val="5"/>
        <w:rPr>
          <w:rFonts w:hint="eastAsia"/>
          <w:lang w:eastAsia="zh-CN"/>
        </w:rPr>
      </w:pPr>
    </w:p>
    <w:p>
      <w:pPr>
        <w:rPr>
          <w:rFonts w:hint="eastAsia"/>
          <w:lang w:eastAsia="zh-CN"/>
        </w:rPr>
      </w:pPr>
    </w:p>
    <w:p>
      <w:pPr>
        <w:pStyle w:val="4"/>
        <w:pageBreakBefore w:val="0"/>
        <w:kinsoku/>
        <w:wordWrap/>
        <w:overflowPunct/>
        <w:topLinePunct w:val="0"/>
        <w:autoSpaceDN/>
        <w:bidi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auto"/>
          <w:sz w:val="30"/>
          <w:szCs w:val="30"/>
          <w:highlight w:val="none"/>
          <w:lang w:eastAsia="zh-CN"/>
        </w:rPr>
      </w:pPr>
    </w:p>
    <w:p>
      <w:pPr>
        <w:pStyle w:val="4"/>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博爱县清化镇卫生院1000KW发电机组采购项目</w:t>
      </w:r>
    </w:p>
    <w:p>
      <w:pPr>
        <w:pStyle w:val="4"/>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cs="宋体"/>
          <w:b/>
          <w:bCs/>
          <w:color w:val="auto"/>
          <w:sz w:val="30"/>
          <w:szCs w:val="30"/>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p>
      <w:pPr>
        <w:rPr>
          <w:rFonts w:hint="eastAsia"/>
          <w:color w:val="auto"/>
          <w:highlight w:val="none"/>
          <w:lang w:eastAsia="zh-CN"/>
        </w:rPr>
      </w:pPr>
    </w:p>
    <w:tbl>
      <w:tblPr>
        <w:tblStyle w:val="21"/>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vAlign w:val="center"/>
          </w:tcPr>
          <w:p>
            <w:pPr>
              <w:pStyle w:val="11"/>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重要提醒：博爱县清化镇卫生院1000KW发电机组采购项目的潜在供应商,须在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2023年</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lang w:val="en-US" w:eastAsia="zh-CN"/>
              </w:rPr>
              <w:t xml:space="preserve"> 日09时00分（北京时间）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25"/>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博政采购〔2023〕28号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val="en-US" w:eastAsia="zh-CN"/>
        </w:rPr>
        <w:t>博爱县清化镇卫生院1000KW发电机组采购项目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4．预算金额：</w:t>
      </w:r>
      <w:r>
        <w:rPr>
          <w:rFonts w:hint="eastAsia" w:ascii="宋体" w:hAnsi="宋体" w:eastAsia="宋体" w:cs="宋体"/>
          <w:color w:val="auto"/>
          <w:kern w:val="0"/>
          <w:sz w:val="24"/>
          <w:szCs w:val="24"/>
          <w:highlight w:val="none"/>
          <w:lang w:val="en-US" w:eastAsia="zh-CN"/>
        </w:rPr>
        <w:t>600000</w:t>
      </w:r>
      <w:r>
        <w:rPr>
          <w:rFonts w:hint="eastAsia" w:ascii="宋体" w:hAnsi="宋体" w:cs="宋体"/>
          <w:color w:val="auto"/>
          <w:kern w:val="0"/>
          <w:sz w:val="24"/>
        </w:rPr>
        <w:t>元</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i/>
          <w:iCs/>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5．资金来源：</w:t>
      </w:r>
      <w:r>
        <w:rPr>
          <w:rFonts w:hint="eastAsia" w:ascii="宋体" w:hAnsi="宋体" w:eastAsia="宋体" w:cs="宋体"/>
          <w:color w:val="auto"/>
          <w:kern w:val="0"/>
          <w:sz w:val="24"/>
          <w:szCs w:val="24"/>
          <w:highlight w:val="none"/>
          <w:lang w:val="en-US" w:eastAsia="zh-CN"/>
        </w:rPr>
        <w:t>自筹资金</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lang w:val="en-US" w:eastAsia="zh-CN"/>
        </w:rPr>
        <w:t>1000KW发电机组</w:t>
      </w:r>
      <w:r>
        <w:rPr>
          <w:rFonts w:hint="eastAsia" w:ascii="宋体" w:hAnsi="宋体" w:eastAsia="宋体" w:cs="宋体"/>
          <w:color w:val="auto"/>
          <w:kern w:val="0"/>
          <w:sz w:val="24"/>
          <w:szCs w:val="24"/>
          <w:highlight w:val="none"/>
          <w:lang w:eastAsia="zh-CN"/>
        </w:rPr>
        <w:t>（具体要求详见谈判文件）。</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供货安装期：合同签订后15日历天。</w:t>
      </w:r>
      <w:r>
        <w:rPr>
          <w:rFonts w:hint="eastAsia" w:ascii="宋体" w:hAnsi="宋体" w:eastAsia="宋体" w:cs="宋体"/>
          <w:color w:val="auto"/>
          <w:kern w:val="0"/>
          <w:sz w:val="24"/>
          <w:highlight w:val="none"/>
          <w:u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8．质量要求：合格，符合国家及行业规范标准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10.是否只面向中小企业采购：是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落实政府采购政策需满足的资格要求：促进政府强制采购节能产品及环境标志产品优先采购，</w:t>
      </w:r>
      <w:r>
        <w:rPr>
          <w:rFonts w:hint="eastAsia" w:ascii="宋体" w:hAnsi="宋体" w:eastAsia="宋体" w:cs="宋体"/>
          <w:color w:val="auto"/>
          <w:kern w:val="0"/>
          <w:sz w:val="24"/>
          <w:szCs w:val="24"/>
          <w:highlight w:val="none"/>
          <w:lang w:val="en-US" w:eastAsia="zh-CN"/>
        </w:rPr>
        <w:t>该项目全额面向中小企业采购，需要提供中小企业声明函</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3.1供应商须具有有效的营业执照，并具有实施完成本项目的经营实力和完善的售后服务体系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9"/>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12</w:t>
      </w:r>
      <w:r>
        <w:rPr>
          <w:rFonts w:hint="eastAsia" w:ascii="宋体" w:hAnsi="宋体" w:eastAsia="宋体" w:cs="宋体"/>
          <w:b/>
          <w:bCs/>
          <w:color w:val="auto"/>
          <w:sz w:val="24"/>
          <w:szCs w:val="24"/>
          <w:highlight w:val="none"/>
          <w:u w:val="none"/>
        </w:rPr>
        <w:t>日</w:t>
      </w:r>
      <w:r>
        <w:rPr>
          <w:rFonts w:hint="eastAsia" w:ascii="宋体" w:hAnsi="宋体" w:eastAsia="宋体" w:cs="宋体"/>
          <w:b/>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地点：凡有意参加投标者，请登录焦作市公共资源交易中心官网站进行网上下载谈判文件。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19</w:t>
      </w:r>
      <w:r>
        <w:rPr>
          <w:rFonts w:hint="eastAsia" w:ascii="宋体" w:hAnsi="宋体" w:eastAsia="宋体" w:cs="宋体"/>
          <w:b/>
          <w:bCs/>
          <w:color w:val="auto"/>
          <w:sz w:val="24"/>
          <w:szCs w:val="24"/>
          <w:highlight w:val="none"/>
          <w:u w:val="none"/>
          <w:lang w:val="en-US" w:eastAsia="zh-CN"/>
        </w:rPr>
        <w:t>日09时00分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焦作市公共资源交易中心网站系统</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19</w:t>
      </w:r>
      <w:r>
        <w:rPr>
          <w:rFonts w:hint="eastAsia" w:ascii="宋体" w:hAnsi="宋体" w:eastAsia="宋体" w:cs="宋体"/>
          <w:b/>
          <w:bCs/>
          <w:color w:val="auto"/>
          <w:sz w:val="24"/>
          <w:szCs w:val="24"/>
          <w:highlight w:val="none"/>
          <w:u w:val="none"/>
          <w:lang w:val="en-US" w:eastAsia="zh-CN"/>
        </w:rPr>
        <w:t>日09 时00分</w:t>
      </w:r>
      <w:r>
        <w:rPr>
          <w:rFonts w:hint="eastAsia" w:ascii="宋体" w:hAnsi="宋体" w:eastAsia="宋体" w:cs="宋体"/>
          <w:b/>
          <w:bCs/>
          <w:color w:val="auto"/>
          <w:sz w:val="24"/>
          <w:szCs w:val="24"/>
          <w:highlight w:val="none"/>
          <w:lang w:val="en-US" w:eastAsia="zh-CN"/>
        </w:rPr>
        <w:t>（北京时</w:t>
      </w:r>
      <w:r>
        <w:rPr>
          <w:rFonts w:hint="eastAsia" w:ascii="宋体" w:hAnsi="宋体" w:eastAsia="宋体" w:cs="宋体"/>
          <w:b/>
          <w:bCs/>
          <w:color w:val="auto"/>
          <w:kern w:val="0"/>
          <w:sz w:val="24"/>
          <w:szCs w:val="24"/>
          <w:highlight w:val="none"/>
        </w:rPr>
        <w:t>间）；</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u w:val="none"/>
          <w:lang w:val="en-US" w:eastAsia="zh-CN"/>
        </w:rPr>
        <w:t xml:space="preserve"> 3 </w:t>
      </w:r>
      <w:r>
        <w:rPr>
          <w:rFonts w:hint="eastAsia" w:ascii="宋体" w:hAnsi="宋体" w:eastAsia="宋体" w:cs="宋体"/>
          <w:color w:val="auto"/>
          <w:sz w:val="24"/>
          <w:szCs w:val="24"/>
          <w:highlight w:val="none"/>
        </w:rPr>
        <w:t>个工作日。</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网、焦作市政府采购网、焦作市公共资源交易中心网、博爱县人民政府网、博爱县公共资源交易中心网上发布</w:t>
      </w:r>
      <w:r>
        <w:rPr>
          <w:rFonts w:hint="eastAsia" w:ascii="宋体" w:hAnsi="宋体" w:eastAsia="宋体" w:cs="宋体"/>
          <w:b w:val="0"/>
          <w:bCs w:val="0"/>
          <w:color w:val="auto"/>
          <w:sz w:val="24"/>
          <w:szCs w:val="24"/>
          <w:highlight w:val="none"/>
          <w:lang w:eastAsia="zh-CN"/>
        </w:rPr>
        <w:t>。</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20"/>
        <w:keepNext w:val="0"/>
        <w:keepLines w:val="0"/>
        <w:pageBreakBefore w:val="0"/>
        <w:kinsoku/>
        <w:wordWrap/>
        <w:overflowPunct/>
        <w:topLinePunct w:val="0"/>
        <w:autoSpaceDN/>
        <w:bidi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应当登录远程开标大厅准时参加开标活动并进行</w:t>
      </w:r>
      <w:r>
        <w:rPr>
          <w:rFonts w:hint="eastAsia" w:ascii="宋体" w:hAnsi="宋体" w:eastAsia="宋体"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b w:val="0"/>
          <w:bCs w:val="0"/>
          <w:color w:val="000000"/>
          <w:sz w:val="24"/>
          <w:szCs w:val="24"/>
          <w:lang w:eastAsia="zh-CN"/>
        </w:rPr>
        <w:t>博爱县清化镇卫生院</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cs="宋体"/>
          <w:b w:val="0"/>
          <w:bCs w:val="0"/>
          <w:color w:val="000000"/>
          <w:sz w:val="24"/>
          <w:szCs w:val="24"/>
          <w:lang w:eastAsia="zh-CN"/>
        </w:rPr>
        <w:t>博爱县中山路中段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曹先生</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13849591066</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称：博爱县城市建设项目管理有限公司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highlight w:val="none"/>
          <w:shd w:val="clear" w:color="auto" w:fill="FFFFFF"/>
          <w:lang w:val="en-US" w:eastAsia="zh-CN"/>
        </w:rPr>
        <w:t>博爱县中山路中段806室</w:t>
      </w:r>
    </w:p>
    <w:p>
      <w:pPr>
        <w:keepNext w:val="0"/>
        <w:keepLines w:val="0"/>
        <w:pageBreakBefore w:val="0"/>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贾先生</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15139166295</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曹先生</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13849591066</w:t>
      </w:r>
    </w:p>
    <w:p>
      <w:pPr>
        <w:pageBreakBefore w:val="0"/>
        <w:widowControl/>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p>
    <w:p>
      <w:pPr>
        <w:pStyle w:val="10"/>
        <w:rPr>
          <w:rFonts w:hint="eastAsia"/>
        </w:rPr>
      </w:pPr>
    </w:p>
    <w:p>
      <w:pPr>
        <w:pageBreakBefore w:val="0"/>
        <w:widowControl/>
        <w:kinsoku/>
        <w:wordWrap/>
        <w:overflowPunct/>
        <w:topLinePunct w:val="0"/>
        <w:autoSpaceDN/>
        <w:bidi w:val="0"/>
        <w:spacing w:beforeAutospacing="0" w:afterAutospacing="0" w:line="360" w:lineRule="auto"/>
        <w:ind w:firstLine="3360" w:firstLineChars="1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 布 人：</w:t>
      </w:r>
      <w:r>
        <w:rPr>
          <w:rFonts w:hint="eastAsia" w:ascii="宋体" w:hAnsi="宋体" w:eastAsia="宋体" w:cs="宋体"/>
          <w:b w:val="0"/>
          <w:bCs w:val="0"/>
          <w:color w:val="000000"/>
          <w:sz w:val="24"/>
          <w:szCs w:val="24"/>
          <w:lang w:eastAsia="zh-CN"/>
        </w:rPr>
        <w:t>博爱县清化镇卫生院</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代理机构：博爱县城市建设项目管理有限公司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9</w:t>
      </w:r>
      <w:r>
        <w:rPr>
          <w:rFonts w:hint="eastAsia" w:ascii="宋体" w:hAnsi="宋体" w:eastAsia="宋体" w:cs="宋体"/>
          <w:color w:val="auto"/>
          <w:sz w:val="24"/>
          <w:szCs w:val="24"/>
          <w:highlight w:val="none"/>
        </w:rPr>
        <w:t>日</w:t>
      </w:r>
    </w:p>
    <w:p>
      <w:pPr>
        <w:rPr>
          <w:rFonts w:hint="eastAsia"/>
          <w:color w:val="auto"/>
        </w:rPr>
      </w:pPr>
    </w:p>
    <w:p>
      <w:pPr>
        <w:pStyle w:val="4"/>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t>投标须知前附表</w:t>
      </w:r>
      <w:bookmarkEnd w:id="0"/>
      <w:bookmarkEnd w:id="1"/>
      <w:bookmarkEnd w:id="2"/>
      <w:bookmarkEnd w:id="3"/>
    </w:p>
    <w:p>
      <w:pPr>
        <w:rPr>
          <w:color w:val="auto"/>
          <w:highlight w:val="none"/>
        </w:rPr>
      </w:pPr>
    </w:p>
    <w:tbl>
      <w:tblPr>
        <w:tblStyle w:val="2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 xml:space="preserve">称: </w:t>
            </w:r>
            <w:r>
              <w:rPr>
                <w:rFonts w:hint="eastAsia" w:ascii="宋体" w:eastAsia="宋体" w:cs="宋体"/>
                <w:b w:val="0"/>
                <w:bCs/>
                <w:color w:val="auto"/>
                <w:kern w:val="2"/>
                <w:sz w:val="24"/>
                <w:szCs w:val="24"/>
                <w:highlight w:val="none"/>
                <w:lang w:eastAsia="zh-CN"/>
              </w:rPr>
              <w:t>博爱县清化镇卫生院1000KW发电机组采购项目</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lang w:val="en-US" w:eastAsia="zh-CN"/>
              </w:rPr>
              <w:t>1000KW发电机组</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color w:val="auto"/>
                <w:kern w:val="0"/>
                <w:sz w:val="24"/>
                <w:highlight w:val="none"/>
                <w:u w:val="none"/>
                <w:lang w:val="en-US" w:eastAsia="zh-CN"/>
              </w:rPr>
              <w:t xml:space="preserve">。 </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合格，符合国家及行业规范标准。</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供货安装期：</w:t>
            </w:r>
            <w:r>
              <w:rPr>
                <w:rFonts w:hint="eastAsia" w:ascii="宋体" w:eastAsia="宋体" w:cs="宋体"/>
                <w:b w:val="0"/>
                <w:bCs/>
                <w:color w:val="auto"/>
                <w:kern w:val="2"/>
                <w:sz w:val="24"/>
                <w:szCs w:val="24"/>
                <w:highlight w:val="none"/>
                <w:lang w:val="en-US" w:eastAsia="zh-CN"/>
              </w:rPr>
              <w:t>合同签订后15日历天</w:t>
            </w:r>
            <w:r>
              <w:rPr>
                <w:rFonts w:hint="eastAsia" w:ascii="宋体" w:hAnsi="宋体" w:eastAsia="宋体" w:cs="宋体"/>
                <w:b w:val="0"/>
                <w:bCs/>
                <w:color w:val="auto"/>
                <w:kern w:val="2"/>
                <w:sz w:val="24"/>
                <w:szCs w:val="24"/>
                <w:highlight w:val="none"/>
                <w:lang w:val="en-US" w:eastAsia="zh-CN"/>
              </w:rPr>
              <w:t>。</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付款方式：</w:t>
            </w:r>
            <w:r>
              <w:rPr>
                <w:rFonts w:hint="eastAsia" w:ascii="宋体" w:eastAsia="宋体" w:cs="宋体"/>
                <w:b w:val="0"/>
                <w:bCs/>
                <w:color w:val="auto"/>
                <w:sz w:val="24"/>
                <w:szCs w:val="24"/>
                <w:highlight w:val="none"/>
                <w:lang w:eastAsia="zh-CN"/>
              </w:rPr>
              <w:t>供货安装完毕后支付合同价的70%，</w:t>
            </w:r>
            <w:r>
              <w:rPr>
                <w:rFonts w:hint="eastAsia" w:ascii="宋体" w:eastAsia="宋体" w:cs="宋体"/>
                <w:b w:val="0"/>
                <w:bCs/>
                <w:color w:val="auto"/>
                <w:sz w:val="24"/>
                <w:szCs w:val="24"/>
                <w:highlight w:val="none"/>
                <w:lang w:val="en-US" w:eastAsia="zh-CN"/>
              </w:rPr>
              <w:t>1年后支付</w:t>
            </w:r>
            <w:r>
              <w:rPr>
                <w:rFonts w:hint="eastAsia" w:ascii="宋体" w:eastAsia="宋体" w:cs="宋体"/>
                <w:b w:val="0"/>
                <w:bCs/>
                <w:color w:val="auto"/>
                <w:sz w:val="24"/>
                <w:szCs w:val="24"/>
                <w:highlight w:val="none"/>
                <w:lang w:eastAsia="zh-CN"/>
              </w:rPr>
              <w:t>合同价的</w:t>
            </w:r>
            <w:r>
              <w:rPr>
                <w:rFonts w:hint="eastAsia" w:ascii="宋体" w:eastAsia="宋体" w:cs="宋体"/>
                <w:b w:val="0"/>
                <w:bCs/>
                <w:color w:val="auto"/>
                <w:sz w:val="24"/>
                <w:szCs w:val="24"/>
                <w:highlight w:val="none"/>
                <w:lang w:val="en-US" w:eastAsia="zh-CN"/>
              </w:rPr>
              <w:t>27％</w:t>
            </w:r>
            <w:r>
              <w:rPr>
                <w:rFonts w:hint="eastAsia" w:ascii="宋体" w:eastAsia="宋体" w:cs="宋体"/>
                <w:b w:val="0"/>
                <w:bCs/>
                <w:color w:val="auto"/>
                <w:sz w:val="24"/>
                <w:szCs w:val="24"/>
                <w:highlight w:val="none"/>
                <w:lang w:eastAsia="zh-CN"/>
              </w:rPr>
              <w:t>，剩余3%二年以后一次性付清。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lang w:eastAsia="zh-CN"/>
              </w:rPr>
              <w:t>2023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方式：凡有意参加投标者，请登录焦作市公共资源交易中心官网站进行网上下载谈判文件。</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lang w:val="en-US" w:eastAsia="zh-CN"/>
              </w:rPr>
              <w:t>2023</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二</w:t>
            </w:r>
            <w:r>
              <w:rPr>
                <w:rFonts w:hint="eastAsia" w:ascii="宋体" w:hAnsi="宋体" w:eastAsia="宋体" w:cs="宋体"/>
                <w:b w:val="0"/>
                <w:color w:val="auto"/>
                <w:kern w:val="0"/>
                <w:sz w:val="24"/>
                <w:szCs w:val="24"/>
                <w:highlight w:val="none"/>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vAlign w:val="center"/>
          </w:tcPr>
          <w:p>
            <w:pPr>
              <w:pageBreakBefore w:val="0"/>
              <w:widowControl/>
              <w:kinsoku/>
              <w:wordWrap/>
              <w:overflowPunct/>
              <w:topLinePunct w:val="0"/>
              <w:bidi w:val="0"/>
              <w:spacing w:beforeAutospacing="0" w:afterAutospacing="0"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如有疑问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请与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二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3"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cs="宋体"/>
                <w:b w:val="0"/>
                <w:bCs/>
                <w:color w:val="auto"/>
                <w:kern w:val="0"/>
                <w:sz w:val="24"/>
                <w:szCs w:val="24"/>
                <w:highlight w:val="none"/>
                <w:u w:val="single"/>
                <w:lang w:val="en-US" w:eastAsia="zh-CN" w:bidi="ar-SA"/>
              </w:rPr>
              <w:t>陆</w:t>
            </w:r>
            <w:r>
              <w:rPr>
                <w:rFonts w:hint="eastAsia" w:ascii="宋体" w:hAnsi="宋体" w:eastAsia="宋体" w:cs="宋体"/>
                <w:b w:val="0"/>
                <w:bCs/>
                <w:color w:val="auto"/>
                <w:kern w:val="0"/>
                <w:sz w:val="24"/>
                <w:szCs w:val="24"/>
                <w:highlight w:val="none"/>
                <w:u w:val="single"/>
                <w:lang w:val="en-US" w:eastAsia="zh-CN" w:bidi="ar-SA"/>
              </w:rPr>
              <w:t>拾万元整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eastAsia="宋体" w:cs="宋体"/>
                <w:color w:val="auto"/>
                <w:kern w:val="0"/>
                <w:sz w:val="24"/>
                <w:szCs w:val="24"/>
                <w:highlight w:val="none"/>
                <w:lang w:val="en-US" w:eastAsia="zh-CN"/>
              </w:rPr>
              <w:t>600000.00元</w:t>
            </w:r>
            <w:r>
              <w:rPr>
                <w:rFonts w:hint="eastAsia" w:ascii="宋体" w:hAnsi="宋体" w:eastAsia="宋体" w:cs="宋体"/>
                <w:b w:val="0"/>
                <w:bCs/>
                <w:color w:val="auto"/>
                <w:kern w:val="0"/>
                <w:sz w:val="24"/>
                <w:szCs w:val="24"/>
                <w:highlight w:val="none"/>
                <w:lang w:val="en-US" w:eastAsia="zh-CN" w:bidi="ar-SA"/>
              </w:rPr>
              <w:t>）</w:t>
            </w:r>
          </w:p>
          <w:p>
            <w:pPr>
              <w:pageBreakBefore w:val="0"/>
              <w:numPr>
                <w:ilvl w:val="0"/>
                <w:numId w:val="3"/>
              </w:numPr>
              <w:kinsoku/>
              <w:wordWrap/>
              <w:overflowPunct/>
              <w:topLinePunct w:val="0"/>
              <w:autoSpaceDE w:val="0"/>
              <w:autoSpaceDN w:val="0"/>
              <w:bidi w:val="0"/>
              <w:adjustRightInd w:val="0"/>
              <w:spacing w:beforeAutospacing="0" w:afterAutospacing="0" w:line="360" w:lineRule="auto"/>
              <w:ind w:left="-60" w:leftChars="0" w:right="35" w:rightChars="0" w:firstLine="48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w:t>
            </w:r>
          </w:p>
          <w:p>
            <w:pPr>
              <w:pStyle w:val="7"/>
              <w:pageBreakBefore w:val="0"/>
              <w:numPr>
                <w:ilvl w:val="0"/>
                <w:numId w:val="3"/>
              </w:numPr>
              <w:kinsoku/>
              <w:wordWrap/>
              <w:overflowPunct/>
              <w:topLinePunct w:val="0"/>
              <w:bidi w:val="0"/>
              <w:spacing w:beforeAutospacing="0" w:after="0" w:afterAutospacing="0" w:line="360" w:lineRule="auto"/>
              <w:ind w:left="-60" w:leftChars="0" w:firstLine="480" w:firstLineChars="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当成交人的投标报价高于控制价的95%时，该成交人的成交价按控制价的95%执行。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10</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博爱县清化镇卫生院</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曹先生</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13849591066</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博爱县中山路中段</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2、采购代理机构：博爱县城市建设项目管理有限公司</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联系人：贾先生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联系电话：15139166295</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博爱县中山路中段</w:t>
            </w:r>
            <w:r>
              <w:rPr>
                <w:rFonts w:hint="eastAsia" w:ascii="宋体" w:hAnsi="宋体" w:eastAsia="宋体" w:cs="宋体"/>
                <w:color w:val="auto"/>
                <w:sz w:val="24"/>
                <w:highlight w:val="none"/>
              </w:rPr>
              <w:t>806室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11</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代理服务费：参照《招标代理服务收费管理暂行办法》（计价格</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zh-CN"/>
              </w:rPr>
              <w:t>2〕</w:t>
            </w:r>
            <w:r>
              <w:rPr>
                <w:rFonts w:hint="eastAsia" w:ascii="宋体" w:hAnsi="宋体" w:eastAsia="宋体" w:cs="宋体"/>
                <w:b w:val="0"/>
                <w:color w:val="auto"/>
                <w:kern w:val="2"/>
                <w:sz w:val="24"/>
                <w:szCs w:val="24"/>
                <w:highlight w:val="none"/>
              </w:rPr>
              <w:t>1980号）和《国家发展和改革委员会办公厅关于招标代理服务费有关问题的通知》（发改办价格</w:t>
            </w:r>
            <w:r>
              <w:rPr>
                <w:rFonts w:hint="eastAsia" w:ascii="宋体" w:hAnsi="宋体" w:eastAsia="宋体" w:cs="宋体"/>
                <w:color w:val="auto"/>
                <w:kern w:val="0"/>
                <w:sz w:val="24"/>
                <w:szCs w:val="24"/>
                <w:highlight w:val="none"/>
                <w:lang w:eastAsia="zh-CN"/>
              </w:rPr>
              <w:t>〔20</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color w:val="auto"/>
                <w:kern w:val="2"/>
                <w:sz w:val="24"/>
                <w:szCs w:val="24"/>
                <w:highlight w:val="none"/>
              </w:rPr>
              <w:t>857号）以及《国家发展改革委关于降低部分建设项目收费标准规范收费行为等有关问题的通知》（发改价格[2011]534号）</w:t>
            </w:r>
            <w:r>
              <w:rPr>
                <w:rFonts w:hint="eastAsia" w:ascii="宋体" w:hAns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rPr>
              <w:t>由</w:t>
            </w:r>
            <w:r>
              <w:rPr>
                <w:rFonts w:hint="eastAsia" w:ascii="宋体" w:hAnsi="宋体" w:eastAsia="宋体" w:cs="宋体"/>
                <w:b w:val="0"/>
                <w:color w:val="auto"/>
                <w:kern w:val="2"/>
                <w:sz w:val="24"/>
                <w:szCs w:val="24"/>
                <w:highlight w:val="none"/>
                <w:lang w:eastAsia="zh-CN"/>
              </w:rPr>
              <w:t>成交</w:t>
            </w:r>
            <w:r>
              <w:rPr>
                <w:rFonts w:hint="eastAsia" w:ascii="宋体" w:hAnsi="宋体" w:eastAsia="宋体" w:cs="宋体"/>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bookmarkStart w:id="4" w:name="_Toc533668868"/>
            <w:bookmarkStart w:id="5" w:name="_Toc20290"/>
            <w:r>
              <w:rPr>
                <w:rFonts w:hint="eastAsia" w:ascii="宋体" w:eastAsia="宋体" w:cs="宋体"/>
                <w:b w:val="0"/>
                <w:color w:val="auto"/>
                <w:sz w:val="21"/>
                <w:szCs w:val="21"/>
                <w:highlight w:val="none"/>
                <w:lang w:val="en-US" w:eastAsia="zh-CN"/>
              </w:rPr>
              <w:t>12</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eastAsia="宋体" w:cs="宋体"/>
                <w:b w:val="0"/>
                <w:color w:val="auto"/>
                <w:kern w:val="2"/>
                <w:sz w:val="24"/>
                <w:szCs w:val="24"/>
                <w:highlight w:val="none"/>
                <w:lang w:val="en-US" w:eastAsia="zh-CN"/>
              </w:rPr>
              <w:t>本项目采购货物在质保期内属于货物质量问题的，成交供应商应免费维修，不能维修的应及时更换新货物，供应商须针对质保期内的质量问题提供承诺函。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sz w:val="21"/>
                <w:szCs w:val="21"/>
                <w:highlight w:val="none"/>
                <w:lang w:val="en-US" w:eastAsia="zh-CN"/>
              </w:rPr>
              <w:t>13</w:t>
            </w:r>
          </w:p>
        </w:tc>
        <w:tc>
          <w:tcPr>
            <w:tcW w:w="8168" w:type="dxa"/>
            <w:vAlign w:val="center"/>
          </w:tcPr>
          <w:p>
            <w:pPr>
              <w:pStyle w:val="26"/>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bl>
    <w:p>
      <w:pPr>
        <w:pStyle w:val="4"/>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4"/>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36"/>
          <w:szCs w:val="36"/>
          <w:highlight w:val="none"/>
        </w:rPr>
      </w:pPr>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w:t>
      </w:r>
      <w:r>
        <w:rPr>
          <w:rFonts w:hint="eastAsia" w:ascii="宋体" w:hAnsi="宋体" w:eastAsia="宋体" w:cs="宋体"/>
          <w:b w:val="0"/>
          <w:bCs w:val="0"/>
          <w:color w:val="000000"/>
          <w:sz w:val="24"/>
          <w:szCs w:val="24"/>
          <w:lang w:eastAsia="zh-CN"/>
        </w:rPr>
        <w:t>博爱县清化镇卫生院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博爱县清化镇卫生院1000KW发电机组采购项目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eastAsia="宋体" w:cs="宋体"/>
          <w:color w:val="auto"/>
          <w:kern w:val="0"/>
          <w:sz w:val="24"/>
          <w:szCs w:val="24"/>
          <w:highlight w:val="none"/>
          <w:lang w:val="en-US" w:eastAsia="zh-CN"/>
        </w:rPr>
        <w:t>博政采购〔2023〕28号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w:t>
      </w:r>
      <w:r>
        <w:rPr>
          <w:rFonts w:hint="eastAsia" w:ascii="宋体" w:hAnsi="宋体" w:eastAsia="宋体" w:cs="Times New Roman"/>
          <w:color w:val="auto"/>
          <w:kern w:val="0"/>
          <w:sz w:val="24"/>
          <w:highlight w:val="none"/>
          <w:lang w:val="en-US" w:eastAsia="zh-CN"/>
        </w:rPr>
        <w:t>自筹资金</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2落实政府采购政策需满足的资格要求：促进政府强制采购节能产品及环境标志产品优先采购，该项目全额面向中小企业采购，需要提供中小企业声明函。</w:t>
      </w:r>
    </w:p>
    <w:p>
      <w:pPr>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eastAsia="宋体" w:cs="宋体"/>
          <w:color w:val="auto"/>
          <w:kern w:val="0"/>
          <w:sz w:val="24"/>
          <w:highlight w:val="none"/>
          <w:lang w:val="en-US" w:eastAsia="zh-CN"/>
        </w:rPr>
        <w:t>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w:t>
      </w:r>
      <w:r>
        <w:rPr>
          <w:rFonts w:hint="eastAsia" w:ascii="宋体" w:hAnsi="宋体" w:eastAsia="宋体" w:cs="Times New Roman"/>
          <w:color w:val="auto"/>
          <w:kern w:val="0"/>
          <w:sz w:val="24"/>
          <w:highlight w:val="none"/>
          <w:lang w:val="en-US" w:eastAsia="zh-CN"/>
        </w:rPr>
        <w:t>博爱县清化镇卫生院</w:t>
      </w:r>
      <w:r>
        <w:rPr>
          <w:rFonts w:hint="eastAsia" w:ascii="宋体" w:hAnsi="宋体" w:eastAsia="宋体" w:cs="Times New Roman"/>
          <w:color w:val="auto"/>
          <w:kern w:val="0"/>
          <w:sz w:val="24"/>
          <w:highlight w:val="none"/>
        </w:rPr>
        <w:t>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付款方式：</w:t>
      </w:r>
      <w:r>
        <w:rPr>
          <w:rFonts w:hint="eastAsia" w:ascii="宋体" w:eastAsia="宋体" w:cs="宋体"/>
          <w:b w:val="0"/>
          <w:bCs/>
          <w:color w:val="auto"/>
          <w:sz w:val="24"/>
          <w:szCs w:val="24"/>
          <w:highlight w:val="none"/>
          <w:lang w:eastAsia="zh-CN"/>
        </w:rPr>
        <w:t>供货安装完毕后支付合同价的70%，</w:t>
      </w:r>
      <w:r>
        <w:rPr>
          <w:rFonts w:hint="eastAsia" w:ascii="宋体" w:eastAsia="宋体" w:cs="宋体"/>
          <w:b w:val="0"/>
          <w:bCs/>
          <w:color w:val="auto"/>
          <w:sz w:val="24"/>
          <w:szCs w:val="24"/>
          <w:highlight w:val="none"/>
          <w:lang w:val="en-US" w:eastAsia="zh-CN"/>
        </w:rPr>
        <w:t>1年后支付</w:t>
      </w:r>
      <w:r>
        <w:rPr>
          <w:rFonts w:hint="eastAsia" w:ascii="宋体" w:eastAsia="宋体" w:cs="宋体"/>
          <w:b w:val="0"/>
          <w:bCs/>
          <w:color w:val="auto"/>
          <w:sz w:val="24"/>
          <w:szCs w:val="24"/>
          <w:highlight w:val="none"/>
          <w:lang w:eastAsia="zh-CN"/>
        </w:rPr>
        <w:t>合同价的</w:t>
      </w:r>
      <w:r>
        <w:rPr>
          <w:rFonts w:hint="eastAsia" w:ascii="宋体" w:eastAsia="宋体" w:cs="宋体"/>
          <w:b w:val="0"/>
          <w:bCs/>
          <w:color w:val="auto"/>
          <w:sz w:val="24"/>
          <w:szCs w:val="24"/>
          <w:highlight w:val="none"/>
          <w:lang w:val="en-US" w:eastAsia="zh-CN"/>
        </w:rPr>
        <w:t>27％</w:t>
      </w:r>
      <w:r>
        <w:rPr>
          <w:rFonts w:hint="eastAsia" w:ascii="宋体" w:eastAsia="宋体" w:cs="宋体"/>
          <w:b w:val="0"/>
          <w:bCs/>
          <w:color w:val="auto"/>
          <w:sz w:val="24"/>
          <w:szCs w:val="24"/>
          <w:highlight w:val="none"/>
          <w:lang w:eastAsia="zh-CN"/>
        </w:rPr>
        <w:t>，剩余3%二年以后一次性付清。</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：合格，符合国家、行业规范标准。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w:t>
      </w:r>
      <w:r>
        <w:rPr>
          <w:rFonts w:hint="eastAsia" w:ascii="宋体" w:hAnsi="宋体" w:cs="Times New Roman"/>
          <w:color w:val="auto"/>
          <w:kern w:val="0"/>
          <w:sz w:val="24"/>
          <w:highlight w:val="none"/>
          <w:lang w:val="en-US" w:eastAsia="zh-CN"/>
        </w:rPr>
        <w:t>2</w:t>
      </w:r>
      <w:r>
        <w:rPr>
          <w:rFonts w:hint="eastAsia" w:ascii="宋体" w:hAnsi="宋体" w:eastAsia="宋体" w:cs="Times New Roman"/>
          <w:color w:val="auto"/>
          <w:kern w:val="0"/>
          <w:sz w:val="24"/>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供货安装期：合同签订后15日历天。</w:t>
      </w:r>
    </w:p>
    <w:p>
      <w:pPr>
        <w:bidi w:val="0"/>
        <w:rPr>
          <w:rFonts w:hint="eastAsia"/>
        </w:rPr>
      </w:pPr>
      <w:bookmarkStart w:id="8" w:name="_Toc533668869"/>
      <w:bookmarkStart w:id="9" w:name="_Toc27926"/>
      <w:bookmarkStart w:id="10" w:name="_Toc55293033"/>
      <w:bookmarkStart w:id="11" w:name="_Toc31607"/>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Style w:val="10"/>
        <w:pageBreakBefore w:val="0"/>
        <w:kinsoku/>
        <w:wordWrap/>
        <w:overflowPunct/>
        <w:topLinePunct w:val="0"/>
        <w:bidi w:val="0"/>
        <w:spacing w:beforeAutospacing="0" w:after="0" w:afterAutospacing="0" w:line="360" w:lineRule="auto"/>
        <w:ind w:left="0" w:leftChars="0" w:firstLine="480" w:firstLineChars="200"/>
        <w:rPr>
          <w:rFonts w:hint="default" w:ascii="宋体" w:eastAsia="宋体" w:cs="Arial"/>
          <w:b w:val="0"/>
          <w:bCs w:val="0"/>
          <w:color w:val="auto"/>
          <w:sz w:val="24"/>
          <w:highlight w:val="none"/>
          <w:lang w:val="en-US" w:eastAsia="zh-CN"/>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项目名称：</w:t>
      </w:r>
      <w:r>
        <w:rPr>
          <w:rFonts w:hint="eastAsia" w:ascii="宋体" w:hAnsi="宋体"/>
          <w:color w:val="auto"/>
          <w:kern w:val="0"/>
          <w:sz w:val="24"/>
          <w:highlight w:val="none"/>
          <w:u w:val="none"/>
          <w:lang w:eastAsia="zh-CN"/>
        </w:rPr>
        <w:t>博爱县</w:t>
      </w:r>
      <w:r>
        <w:rPr>
          <w:rFonts w:hint="eastAsia" w:ascii="宋体" w:hAnsi="宋体"/>
          <w:b w:val="0"/>
          <w:bCs w:val="0"/>
          <w:color w:val="auto"/>
          <w:kern w:val="0"/>
          <w:sz w:val="24"/>
          <w:highlight w:val="none"/>
          <w:u w:val="none"/>
          <w:lang w:eastAsia="zh-CN"/>
        </w:rPr>
        <w:t>清化镇卫生院1000KW发电机组采购项目</w:t>
      </w:r>
    </w:p>
    <w:p>
      <w:pPr>
        <w:pStyle w:val="26"/>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Arial"/>
          <w:b w:val="0"/>
          <w:bCs w:val="0"/>
          <w:color w:val="auto"/>
          <w:kern w:val="2"/>
          <w:sz w:val="24"/>
          <w:szCs w:val="24"/>
          <w:highlight w:val="none"/>
          <w:u w:val="single"/>
          <w:lang w:val="en-US" w:eastAsia="zh-CN"/>
        </w:rPr>
      </w:pPr>
      <w:r>
        <w:rPr>
          <w:rFonts w:hint="eastAsia" w:ascii="宋体" w:eastAsia="宋体" w:cs="宋体"/>
          <w:b w:val="0"/>
          <w:bCs w:val="0"/>
          <w:color w:val="auto"/>
          <w:kern w:val="2"/>
          <w:sz w:val="24"/>
          <w:szCs w:val="24"/>
          <w:highlight w:val="none"/>
        </w:rPr>
        <w:t>2</w:t>
      </w:r>
      <w:r>
        <w:rPr>
          <w:rFonts w:hint="eastAsia" w:ascii="宋体" w:eastAsia="宋体" w:cs="宋体"/>
          <w:b w:val="0"/>
          <w:bCs w:val="0"/>
          <w:color w:val="auto"/>
          <w:kern w:val="2"/>
          <w:sz w:val="24"/>
          <w:szCs w:val="24"/>
          <w:highlight w:val="none"/>
          <w:lang w:val="en-US" w:eastAsia="zh-CN"/>
        </w:rPr>
        <w:t xml:space="preserve">. </w:t>
      </w:r>
      <w:r>
        <w:rPr>
          <w:rFonts w:hint="eastAsia" w:ascii="宋体" w:eastAsia="宋体" w:cs="宋体"/>
          <w:b w:val="0"/>
          <w:bCs w:val="0"/>
          <w:color w:val="auto"/>
          <w:kern w:val="2"/>
          <w:sz w:val="24"/>
          <w:szCs w:val="24"/>
          <w:highlight w:val="none"/>
        </w:rPr>
        <w:t>采购内容：采购</w:t>
      </w:r>
      <w:r>
        <w:rPr>
          <w:rFonts w:hint="eastAsia" w:ascii="宋体" w:hAnsi="宋体"/>
          <w:b w:val="0"/>
          <w:bCs w:val="0"/>
          <w:color w:val="auto"/>
          <w:kern w:val="0"/>
          <w:sz w:val="24"/>
          <w:highlight w:val="none"/>
          <w:u w:val="none"/>
          <w:lang w:eastAsia="zh-CN"/>
        </w:rPr>
        <w:t>1000KW发电机组</w:t>
      </w:r>
      <w:r>
        <w:rPr>
          <w:rFonts w:hint="eastAsia" w:ascii="宋体" w:eastAsia="宋体" w:cs="宋体"/>
          <w:b w:val="0"/>
          <w:bCs w:val="0"/>
          <w:color w:val="0000FF"/>
          <w:kern w:val="2"/>
          <w:sz w:val="24"/>
          <w:szCs w:val="24"/>
          <w:highlight w:val="none"/>
          <w:u w:val="none"/>
        </w:rPr>
        <w:t>。</w:t>
      </w:r>
      <w:r>
        <w:rPr>
          <w:rFonts w:hint="eastAsia" w:ascii="宋体" w:eastAsia="宋体" w:cs="宋体"/>
          <w:b w:val="0"/>
          <w:bCs w:val="0"/>
          <w:color w:val="0000FF"/>
          <w:kern w:val="2"/>
          <w:sz w:val="24"/>
          <w:szCs w:val="24"/>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四、</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2.4 </w:t>
      </w:r>
      <w:r>
        <w:rPr>
          <w:rFonts w:hint="eastAsia" w:ascii="宋体" w:hAnsi="宋体" w:eastAsia="宋体" w:cs="Times New Roman"/>
          <w:color w:val="auto"/>
          <w:kern w:val="0"/>
          <w:sz w:val="24"/>
          <w:highlight w:val="none"/>
        </w:rPr>
        <w:t>供应商资格证明</w:t>
      </w:r>
      <w:r>
        <w:rPr>
          <w:rFonts w:hint="eastAsia" w:ascii="宋体" w:hAnsi="宋体" w:eastAsia="宋体" w:cs="Times New Roman"/>
          <w:color w:val="auto"/>
          <w:kern w:val="0"/>
          <w:sz w:val="24"/>
          <w:highlight w:val="none"/>
          <w:lang w:eastAsia="zh-CN"/>
        </w:rPr>
        <w:t>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全套响应文件应无涂改和行间插字，如有修改应在修改处加盖</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符合《政府采购法》第二十二条规定的资格条件，按照采购文件约定提供资格承诺，不再提供资质资料，主要包括供应商再响应文件中无需再提供营业执照、财务状况报告、依法缴纳税收和社会保障资金、具有履行合同所必须的设备和专业技术能力、参加政府采购活动前三年内再经营活动中没有重大违法纪律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color w:val="auto"/>
          <w:kern w:val="0"/>
          <w:sz w:val="24"/>
          <w:highlight w:val="none"/>
          <w:lang w:val="en-US" w:eastAsia="zh-CN"/>
        </w:rPr>
      </w:pPr>
      <w:r>
        <w:rPr>
          <w:rFonts w:hint="eastAsia" w:ascii="宋体" w:hAnsi="宋体" w:eastAsia="宋体" w:cs="宋体"/>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279599793"/>
      <w:bookmarkStart w:id="13" w:name="_Toc426369503"/>
      <w:bookmarkStart w:id="14" w:name="_Toc403122514"/>
      <w:bookmarkStart w:id="15" w:name="_Toc274249597"/>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供货安装期</w:t>
      </w:r>
      <w:r>
        <w:rPr>
          <w:rFonts w:hint="eastAsia" w:ascii="宋体" w:hAnsi="宋体" w:eastAsia="宋体" w:cs="宋体"/>
          <w:color w:val="auto"/>
          <w:sz w:val="24"/>
          <w:highlight w:val="none"/>
        </w:rPr>
        <w:t>、投标有效期、质量要求、采购要求及服务内容、等实质性内容作出响应。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所有要求供应商加盖公章的地方都须加盖供应商单位的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仿宋_GB2312" w:hAnsi="Batang" w:eastAsia="仿宋_GB2312"/>
          <w:b/>
          <w:bCs/>
          <w:color w:val="auto"/>
          <w:sz w:val="28"/>
          <w:szCs w:val="28"/>
          <w:highlight w:val="none"/>
        </w:rPr>
      </w:pPr>
      <w:r>
        <w:rPr>
          <w:rFonts w:hint="eastAsia" w:ascii="仿宋_GB2312" w:hAnsi="Batang" w:eastAsia="仿宋_GB2312"/>
          <w:b/>
          <w:bCs/>
          <w:color w:val="auto"/>
          <w:sz w:val="28"/>
          <w:szCs w:val="28"/>
          <w:highlight w:val="none"/>
          <w:lang w:val="en-US" w:eastAsia="zh-CN"/>
        </w:rPr>
        <w:t xml:space="preserve">4. </w:t>
      </w:r>
      <w:r>
        <w:rPr>
          <w:rFonts w:hint="eastAsia" w:ascii="仿宋_GB2312" w:hAnsi="Batang" w:eastAsia="仿宋_GB2312"/>
          <w:b/>
          <w:bCs/>
          <w:color w:val="auto"/>
          <w:sz w:val="28"/>
          <w:szCs w:val="28"/>
          <w:highlight w:val="none"/>
          <w:lang w:eastAsia="zh-CN"/>
        </w:rPr>
        <w:t>响应性</w:t>
      </w:r>
      <w:r>
        <w:rPr>
          <w:rFonts w:hint="eastAsia" w:ascii="仿宋_GB2312" w:hAnsi="Batang" w:eastAsia="仿宋_GB2312"/>
          <w:b/>
          <w:bCs/>
          <w:color w:val="auto"/>
          <w:sz w:val="28"/>
          <w:szCs w:val="28"/>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6"/>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ind w:firstLine="560" w:firstLineChars="200"/>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600000.00元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陆拾万元整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当成交人的投标报价高于控制价的9</w:t>
      </w:r>
      <w:r>
        <w:rPr>
          <w:rFonts w:hint="eastAsia" w:ascii="宋体" w:hAnsi="宋体"/>
          <w:color w:val="auto"/>
          <w:kern w:val="0"/>
          <w:sz w:val="24"/>
          <w:highlight w:val="none"/>
        </w:rPr>
        <w:t>5</w:t>
      </w:r>
      <w:r>
        <w:rPr>
          <w:rFonts w:ascii="宋体" w:hAnsi="宋体"/>
          <w:color w:val="auto"/>
          <w:kern w:val="0"/>
          <w:sz w:val="24"/>
          <w:highlight w:val="none"/>
        </w:rPr>
        <w:t>%时，该成交人的成交价按控制价的9</w:t>
      </w:r>
      <w:r>
        <w:rPr>
          <w:rFonts w:hint="eastAsia" w:ascii="宋体" w:hAnsi="宋体"/>
          <w:color w:val="auto"/>
          <w:kern w:val="0"/>
          <w:sz w:val="24"/>
          <w:highlight w:val="none"/>
        </w:rPr>
        <w:t>5</w:t>
      </w:r>
      <w:r>
        <w:rPr>
          <w:rFonts w:ascii="宋体" w:hAnsi="宋体"/>
          <w:color w:val="auto"/>
          <w:kern w:val="0"/>
          <w:sz w:val="24"/>
          <w:highlight w:val="none"/>
        </w:rPr>
        <w:t>%执行。</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pageBreakBefore w:val="0"/>
        <w:kinsoku/>
        <w:wordWrap/>
        <w:overflowPunct/>
        <w:topLinePunct w:val="0"/>
        <w:bidi w:val="0"/>
        <w:spacing w:beforeAutospacing="0" w:afterAutospacing="0" w:line="360" w:lineRule="auto"/>
        <w:ind w:firstLine="480" w:firstLineChars="200"/>
        <w:rPr>
          <w:rFonts w:ascii="宋体"/>
          <w:color w:val="auto"/>
          <w:sz w:val="30"/>
          <w:szCs w:val="30"/>
          <w:highlight w:val="none"/>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600" w:firstLineChars="200"/>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600" w:firstLineChars="200"/>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会议由博爱县城市建设项目管理有限公司主持：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供货安装期等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5"/>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投标供应商的第二轮报价高于第一轮报价时或投标供应商未在规定时间内递交第二轮谈判报价时，该投标供应商的投标价以第一轮报价为准。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符合采购需求报价最低</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7"/>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rPr>
        <w:t>符合采购需求，</w:t>
      </w:r>
      <w:r>
        <w:rPr>
          <w:rFonts w:hint="eastAsia" w:ascii="宋体" w:hAnsi="宋体"/>
          <w:color w:val="auto"/>
          <w:kern w:val="0"/>
          <w:sz w:val="24"/>
          <w:highlight w:val="none"/>
          <w:lang w:val="en-US" w:eastAsia="zh-CN"/>
        </w:rPr>
        <w:t>在对中小企业价格扣除20%以后,</w:t>
      </w:r>
      <w:r>
        <w:rPr>
          <w:rFonts w:hint="eastAsia" w:ascii="宋体" w:hAnsi="宋体"/>
          <w:color w:val="auto"/>
          <w:kern w:val="0"/>
          <w:sz w:val="24"/>
          <w:highlight w:val="none"/>
        </w:rPr>
        <w:t>价格低者优先成交。在价格同等情况下，依次按质量及服务、</w:t>
      </w:r>
      <w:r>
        <w:rPr>
          <w:rFonts w:hint="eastAsia" w:ascii="宋体" w:hAnsi="宋体" w:eastAsia="宋体" w:cs="Times New Roman"/>
          <w:color w:val="auto"/>
          <w:kern w:val="0"/>
          <w:sz w:val="24"/>
          <w:highlight w:val="none"/>
        </w:rPr>
        <w:t>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6.对中小型或微型企业投标的扶持：</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供应商应当提供《中小企业声明函》（见格式）。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w:t>
      </w:r>
      <w:r>
        <w:rPr>
          <w:rFonts w:hint="eastAsia" w:ascii="宋体" w:hAnsi="宋体" w:eastAsia="宋体" w:cs="宋体"/>
          <w:color w:val="auto"/>
          <w:kern w:val="0"/>
          <w:sz w:val="24"/>
          <w:highlight w:val="none"/>
          <w:lang w:val="en-US" w:eastAsia="zh-CN"/>
        </w:rPr>
        <w:t>供货及安装期</w:t>
      </w:r>
      <w:r>
        <w:rPr>
          <w:rFonts w:hint="eastAsia" w:ascii="宋体" w:hAnsi="宋体" w:eastAsia="宋体" w:cs="Times New Roman"/>
          <w:color w:val="auto"/>
          <w:kern w:val="0"/>
          <w:sz w:val="24"/>
          <w:highlight w:val="none"/>
          <w:lang w:val="en-US" w:eastAsia="zh-CN"/>
        </w:rPr>
        <w:t>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4"/>
        <w:pageBreakBefore w:val="0"/>
        <w:kinsoku/>
        <w:wordWrap/>
        <w:overflowPunct/>
        <w:topLinePunct w:val="0"/>
        <w:bidi w:val="0"/>
        <w:spacing w:before="0" w:beforeAutospacing="0" w:after="0" w:afterAutospacing="0" w:line="360" w:lineRule="auto"/>
        <w:ind w:firstLine="880" w:firstLineChars="200"/>
        <w:jc w:val="center"/>
        <w:rPr>
          <w:rFonts w:hint="eastAsia"/>
          <w:color w:val="auto"/>
          <w:kern w:val="0"/>
          <w:highlight w:val="none"/>
        </w:rPr>
      </w:pPr>
      <w:bookmarkStart w:id="18" w:name="_Toc9332"/>
      <w:bookmarkStart w:id="19" w:name="_Toc2540"/>
      <w:bookmarkStart w:id="20" w:name="_Toc533668870"/>
      <w:bookmarkStart w:id="21" w:name="_Toc55293034"/>
    </w:p>
    <w:p>
      <w:pPr>
        <w:pStyle w:val="4"/>
        <w:pageBreakBefore w:val="0"/>
        <w:numPr>
          <w:ilvl w:val="0"/>
          <w:numId w:val="8"/>
        </w:numPr>
        <w:kinsoku/>
        <w:wordWrap/>
        <w:overflowPunct/>
        <w:topLinePunct w:val="0"/>
        <w:bidi w:val="0"/>
        <w:spacing w:before="0" w:beforeAutospacing="0" w:after="0" w:afterAutospacing="0" w:line="360" w:lineRule="auto"/>
        <w:ind w:left="1427" w:leftChars="0" w:firstLine="883" w:firstLineChars="0"/>
        <w:jc w:val="center"/>
        <w:rPr>
          <w:rFonts w:hint="eastAsia"/>
          <w:color w:val="auto"/>
          <w:kern w:val="0"/>
          <w:highlight w:val="none"/>
        </w:rPr>
      </w:pP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bidi w:val="0"/>
        <w:rPr>
          <w:rFonts w:hint="eastAsia"/>
          <w:lang w:eastAsia="zh-CN"/>
        </w:rPr>
      </w:pPr>
    </w:p>
    <w:p>
      <w:pPr>
        <w:bidi w:val="0"/>
        <w:rPr>
          <w:rFonts w:hint="eastAsia"/>
          <w:lang w:eastAsia="zh-CN"/>
        </w:rPr>
      </w:pPr>
    </w:p>
    <w:p>
      <w:pPr>
        <w:pStyle w:val="7"/>
        <w:rPr>
          <w:rFonts w:hint="eastAsia"/>
          <w:lang w:eastAsia="zh-CN"/>
        </w:rPr>
      </w:pPr>
    </w:p>
    <w:p>
      <w:pPr>
        <w:pStyle w:val="4"/>
        <w:pageBreakBefore w:val="0"/>
        <w:numPr>
          <w:ilvl w:val="0"/>
          <w:numId w:val="0"/>
        </w:numPr>
        <w:kinsoku/>
        <w:wordWrap/>
        <w:overflowPunct/>
        <w:topLinePunct w:val="0"/>
        <w:bidi w:val="0"/>
        <w:spacing w:before="0" w:beforeAutospacing="0" w:after="0" w:afterAutospacing="0" w:line="360" w:lineRule="auto"/>
        <w:ind w:firstLine="880" w:firstLineChars="200"/>
        <w:jc w:val="center"/>
        <w:rPr>
          <w:rFonts w:hint="eastAsia"/>
          <w:color w:val="auto"/>
          <w:highlight w:val="none"/>
          <w:lang w:eastAsia="zh-CN"/>
        </w:rPr>
      </w:pPr>
    </w:p>
    <w:p>
      <w:pPr>
        <w:rPr>
          <w:rFonts w:hint="eastAsia"/>
          <w:lang w:eastAsia="zh-CN"/>
        </w:rPr>
      </w:pPr>
    </w:p>
    <w:p>
      <w:pPr>
        <w:pStyle w:val="4"/>
        <w:pageBreakBefore w:val="0"/>
        <w:numPr>
          <w:ilvl w:val="0"/>
          <w:numId w:val="0"/>
        </w:numPr>
        <w:kinsoku/>
        <w:wordWrap/>
        <w:overflowPunct/>
        <w:topLinePunct w:val="0"/>
        <w:bidi w:val="0"/>
        <w:spacing w:before="0" w:beforeAutospacing="0" w:after="0" w:afterAutospacing="0" w:line="360" w:lineRule="auto"/>
        <w:ind w:firstLine="880" w:firstLineChars="200"/>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10"/>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1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1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4"/>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1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1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1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4"/>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28662"/>
      <w:bookmarkStart w:id="23" w:name="_Toc533668873"/>
      <w:bookmarkStart w:id="24" w:name="_Toc4037"/>
      <w:bookmarkStart w:id="25" w:name="_Toc55293036"/>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rPr>
          <w:rFonts w:hint="eastAsia"/>
          <w:lang w:val="en-US" w:eastAsia="zh-CN"/>
        </w:rPr>
      </w:pPr>
    </w:p>
    <w:p>
      <w:pPr>
        <w:pStyle w:val="10"/>
        <w:rPr>
          <w:rFonts w:hint="eastAsia"/>
          <w:lang w:val="en-US" w:eastAsia="zh-CN"/>
        </w:rPr>
      </w:pPr>
    </w:p>
    <w:p>
      <w:pPr>
        <w:pStyle w:val="11"/>
        <w:rPr>
          <w:rFonts w:hint="eastAsia"/>
          <w:lang w:val="en-US" w:eastAsia="zh-CN"/>
        </w:rPr>
      </w:pPr>
    </w:p>
    <w:p>
      <w:pPr>
        <w:rPr>
          <w:rFonts w:hint="eastAsia"/>
          <w:lang w:val="en-US" w:eastAsia="zh-CN"/>
        </w:rPr>
      </w:pPr>
    </w:p>
    <w:p>
      <w:pPr>
        <w:pStyle w:val="10"/>
        <w:rPr>
          <w:rFonts w:hint="eastAsia"/>
          <w:lang w:val="en-US" w:eastAsia="zh-CN"/>
        </w:rPr>
      </w:pPr>
    </w:p>
    <w:p>
      <w:pPr>
        <w:pStyle w:val="11"/>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310" w:leftChars="0"/>
        <w:jc w:val="both"/>
        <w:textAlignment w:val="auto"/>
        <w:rPr>
          <w:rFonts w:hint="eastAsia"/>
          <w:color w:val="auto"/>
          <w:highlight w:val="none"/>
          <w:lang w:val="en-US" w:eastAsia="zh-CN"/>
        </w:rPr>
      </w:pPr>
      <w:r>
        <w:rPr>
          <w:rFonts w:hint="eastAsia"/>
          <w:color w:val="auto"/>
          <w:highlight w:val="none"/>
          <w:lang w:val="en-US" w:eastAsia="zh-CN"/>
        </w:rPr>
        <w:t>第五部分  采购内容及要求</w:t>
      </w:r>
      <w:bookmarkEnd w:id="22"/>
      <w:bookmarkEnd w:id="23"/>
      <w:bookmarkEnd w:id="24"/>
      <w:bookmarkEnd w:id="25"/>
      <w:bookmarkStart w:id="26" w:name="_Toc55293037"/>
    </w:p>
    <w:p>
      <w:pPr>
        <w:spacing w:line="600" w:lineRule="exact"/>
        <w:jc w:val="both"/>
        <w:rPr>
          <w:rFonts w:hint="eastAsia" w:ascii="宋体" w:hAnsi="宋体" w:cs="宋体"/>
          <w:b/>
          <w:sz w:val="36"/>
          <w:szCs w:val="28"/>
        </w:rPr>
      </w:pPr>
    </w:p>
    <w:tbl>
      <w:tblPr>
        <w:tblStyle w:val="2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12"/>
        <w:gridCol w:w="5200"/>
        <w:gridCol w:w="79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69" w:type="dxa"/>
            <w:vAlign w:val="center"/>
          </w:tcPr>
          <w:p>
            <w:pPr>
              <w:pStyle w:val="11"/>
              <w:ind w:left="0" w:leftChars="0" w:firstLine="0" w:firstLineChars="0"/>
              <w:jc w:val="center"/>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序号</w:t>
            </w:r>
          </w:p>
        </w:tc>
        <w:tc>
          <w:tcPr>
            <w:tcW w:w="1412" w:type="dxa"/>
          </w:tcPr>
          <w:p>
            <w:pPr>
              <w:pStyle w:val="11"/>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名称</w:t>
            </w:r>
          </w:p>
        </w:tc>
        <w:tc>
          <w:tcPr>
            <w:tcW w:w="5200" w:type="dxa"/>
          </w:tcPr>
          <w:p>
            <w:pPr>
              <w:pStyle w:val="11"/>
              <w:ind w:left="0" w:leftChars="0" w:firstLine="2160" w:firstLineChars="90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主要参数</w:t>
            </w:r>
          </w:p>
        </w:tc>
        <w:tc>
          <w:tcPr>
            <w:tcW w:w="792" w:type="dxa"/>
          </w:tcPr>
          <w:p>
            <w:pPr>
              <w:pStyle w:val="11"/>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单位</w:t>
            </w:r>
          </w:p>
        </w:tc>
        <w:tc>
          <w:tcPr>
            <w:tcW w:w="1116" w:type="dxa"/>
          </w:tcPr>
          <w:p>
            <w:pPr>
              <w:pStyle w:val="11"/>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769" w:type="dxa"/>
            <w:vAlign w:val="center"/>
          </w:tcPr>
          <w:p>
            <w:pPr>
              <w:pStyle w:val="11"/>
              <w:ind w:left="0" w:leftChars="0" w:firstLine="0" w:firstLineChars="0"/>
              <w:jc w:val="center"/>
              <w:rPr>
                <w:rFonts w:hint="eastAsia" w:ascii="宋体" w:hAnsi="宋体" w:eastAsia="宋体" w:cs="宋体"/>
                <w:b/>
                <w:bCs/>
                <w:color w:val="auto"/>
                <w:sz w:val="24"/>
                <w:szCs w:val="24"/>
                <w:highlight w:val="none"/>
                <w:u w:val="none"/>
                <w:vertAlign w:val="baseline"/>
                <w:lang w:val="en-US" w:eastAsia="zh-CN"/>
              </w:rPr>
            </w:pPr>
            <w:r>
              <w:rPr>
                <w:rFonts w:hint="eastAsia" w:hAnsi="宋体" w:eastAsia="宋体" w:cs="宋体"/>
                <w:b/>
                <w:bCs/>
                <w:color w:val="auto"/>
                <w:sz w:val="24"/>
                <w:szCs w:val="24"/>
                <w:highlight w:val="none"/>
                <w:u w:val="none"/>
                <w:vertAlign w:val="baseline"/>
                <w:lang w:val="en-US" w:eastAsia="zh-CN"/>
              </w:rPr>
              <w:t>1</w:t>
            </w:r>
          </w:p>
        </w:tc>
        <w:tc>
          <w:tcPr>
            <w:tcW w:w="1412" w:type="dxa"/>
            <w:vAlign w:val="center"/>
          </w:tcPr>
          <w:p>
            <w:pPr>
              <w:pStyle w:val="11"/>
              <w:ind w:left="0" w:leftChars="0" w:firstLine="0" w:firstLineChars="0"/>
              <w:jc w:val="center"/>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lang w:val="en-US" w:eastAsia="en-US"/>
              </w:rPr>
              <w:t>1000KW</w:t>
            </w:r>
            <w:r>
              <w:rPr>
                <w:rFonts w:hint="eastAsia" w:ascii="宋体" w:hAnsi="宋体" w:eastAsia="宋体" w:cs="宋体"/>
                <w:b/>
                <w:bCs/>
                <w:color w:val="auto"/>
                <w:sz w:val="24"/>
                <w:szCs w:val="24"/>
                <w:highlight w:val="none"/>
                <w:u w:val="none"/>
                <w:vertAlign w:val="baseline"/>
                <w:lang w:val="zh-TW" w:eastAsia="zh-TW"/>
              </w:rPr>
              <w:t>柴油发电机</w:t>
            </w:r>
          </w:p>
        </w:tc>
        <w:tc>
          <w:tcPr>
            <w:tcW w:w="5200" w:type="dxa"/>
          </w:tcPr>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b/>
                <w:bCs/>
                <w:color w:val="auto"/>
                <w:sz w:val="24"/>
                <w:szCs w:val="24"/>
                <w:highlight w:val="none"/>
                <w:u w:val="none"/>
                <w:shd w:val="clear" w:color="auto" w:fill="auto"/>
                <w:lang w:val="en-US" w:eastAsia="zh-CN" w:bidi="ar-SA"/>
              </w:rPr>
              <w:t>一、柴油发电机组设备总体要求</w:t>
            </w:r>
            <w:r>
              <w:rPr>
                <w:rFonts w:hint="eastAsia" w:cs="宋体"/>
                <w:b/>
                <w:bCs/>
                <w:color w:val="auto"/>
                <w:sz w:val="24"/>
                <w:szCs w:val="24"/>
                <w:highlight w:val="none"/>
                <w:u w:val="none"/>
                <w:shd w:val="clear" w:color="auto" w:fill="auto"/>
                <w:lang w:val="en-US" w:eastAsia="zh-CN" w:bidi="ar-SA"/>
              </w:rPr>
              <w:t>：</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1柴油发动机：国产。</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2发电机：1000KW</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国产。</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3</w:t>
            </w:r>
            <w:r>
              <w:rPr>
                <w:rFonts w:hint="eastAsia" w:ascii="宋体" w:hAnsi="宋体" w:eastAsia="宋体" w:cs="宋体"/>
                <w:color w:val="auto"/>
                <w:sz w:val="24"/>
                <w:szCs w:val="24"/>
                <w:highlight w:val="none"/>
                <w:u w:val="none"/>
                <w:shd w:val="clear" w:color="auto" w:fill="auto"/>
                <w:lang w:val="en-US" w:eastAsia="zh-CN" w:bidi="ar-SA"/>
              </w:rPr>
              <w:t>发电机与市电的各个连接点必须具备可靠的电气、机械联锁装置，以防止向电网倒送电。</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b/>
                <w:bCs/>
                <w:color w:val="auto"/>
                <w:sz w:val="24"/>
                <w:szCs w:val="24"/>
                <w:highlight w:val="none"/>
                <w:u w:val="none"/>
                <w:shd w:val="clear" w:color="auto" w:fill="auto"/>
                <w:lang w:val="en-US" w:eastAsia="zh-CN" w:bidi="ar-SA"/>
              </w:rPr>
            </w:pPr>
            <w:r>
              <w:rPr>
                <w:rFonts w:hint="eastAsia" w:cs="宋体"/>
                <w:b/>
                <w:bCs/>
                <w:color w:val="auto"/>
                <w:sz w:val="24"/>
                <w:szCs w:val="24"/>
                <w:highlight w:val="none"/>
                <w:u w:val="none"/>
                <w:shd w:val="clear" w:color="auto" w:fill="auto"/>
                <w:lang w:val="en-US" w:eastAsia="zh-CN" w:bidi="ar-SA"/>
              </w:rPr>
              <w:t>二、</w:t>
            </w:r>
            <w:r>
              <w:rPr>
                <w:rFonts w:hint="eastAsia" w:ascii="宋体" w:hAnsi="宋体" w:eastAsia="宋体" w:cs="宋体"/>
                <w:b/>
                <w:bCs/>
                <w:color w:val="auto"/>
                <w:sz w:val="24"/>
                <w:szCs w:val="24"/>
                <w:highlight w:val="none"/>
                <w:u w:val="none"/>
                <w:shd w:val="clear" w:color="auto" w:fill="auto"/>
                <w:lang w:val="en-US" w:eastAsia="zh-CN" w:bidi="ar-SA"/>
              </w:rPr>
              <w:t>技术要求：</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（一）柴油发电机组</w:t>
            </w:r>
          </w:p>
          <w:p>
            <w:pPr>
              <w:pStyle w:val="27"/>
              <w:keepNext w:val="0"/>
              <w:keepLines w:val="0"/>
              <w:widowControl w:val="0"/>
              <w:shd w:val="clear" w:color="auto" w:fill="auto"/>
              <w:tabs>
                <w:tab w:val="left" w:pos="29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1、机组的基本配置</w:t>
            </w:r>
          </w:p>
          <w:p>
            <w:pPr>
              <w:pStyle w:val="27"/>
              <w:keepNext w:val="0"/>
              <w:keepLines w:val="0"/>
              <w:widowControl w:val="0"/>
              <w:shd w:val="clear" w:color="auto" w:fill="auto"/>
              <w:tabs>
                <w:tab w:val="left" w:pos="40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（1）发动机和发电机</w:t>
            </w:r>
          </w:p>
          <w:p>
            <w:pPr>
              <w:pStyle w:val="27"/>
              <w:keepNext w:val="0"/>
              <w:keepLines w:val="0"/>
              <w:widowControl w:val="0"/>
              <w:shd w:val="clear" w:color="auto" w:fill="auto"/>
              <w:tabs>
                <w:tab w:val="left" w:pos="40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（2）燃油系统</w:t>
            </w:r>
            <w:r>
              <w:rPr>
                <w:rFonts w:hint="eastAsia" w:cs="宋体"/>
                <w:color w:val="auto"/>
                <w:sz w:val="24"/>
                <w:szCs w:val="24"/>
                <w:highlight w:val="none"/>
                <w:u w:val="none"/>
                <w:shd w:val="clear" w:color="auto" w:fill="auto"/>
                <w:lang w:val="en-US" w:eastAsia="zh-CN" w:bidi="ar-SA"/>
              </w:rPr>
              <w:t>（电控，具备国三排放标准）</w:t>
            </w:r>
          </w:p>
          <w:p>
            <w:pPr>
              <w:pStyle w:val="27"/>
              <w:keepNext w:val="0"/>
              <w:keepLines w:val="0"/>
              <w:widowControl w:val="0"/>
              <w:shd w:val="clear" w:color="auto" w:fill="auto"/>
              <w:tabs>
                <w:tab w:val="left" w:pos="398"/>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（3）机油过滤系统</w:t>
            </w:r>
          </w:p>
          <w:p>
            <w:pPr>
              <w:pStyle w:val="27"/>
              <w:keepNext w:val="0"/>
              <w:keepLines w:val="0"/>
              <w:widowControl w:val="0"/>
              <w:shd w:val="clear" w:color="auto" w:fill="auto"/>
              <w:tabs>
                <w:tab w:val="left" w:pos="406"/>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（4）空气过滤系统</w:t>
            </w:r>
          </w:p>
          <w:p>
            <w:pPr>
              <w:pStyle w:val="27"/>
              <w:keepNext w:val="0"/>
              <w:keepLines w:val="0"/>
              <w:widowControl w:val="0"/>
              <w:shd w:val="clear" w:color="auto" w:fill="auto"/>
              <w:tabs>
                <w:tab w:val="left" w:pos="40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（5）冷却系统</w:t>
            </w:r>
          </w:p>
          <w:p>
            <w:pPr>
              <w:pStyle w:val="27"/>
              <w:keepNext w:val="0"/>
              <w:keepLines w:val="0"/>
              <w:widowControl w:val="0"/>
              <w:shd w:val="clear" w:color="auto" w:fill="auto"/>
              <w:tabs>
                <w:tab w:val="left" w:pos="398"/>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（6）起动系统</w:t>
            </w:r>
          </w:p>
          <w:p>
            <w:pPr>
              <w:pStyle w:val="27"/>
              <w:keepNext w:val="0"/>
              <w:keepLines w:val="0"/>
              <w:widowControl w:val="0"/>
              <w:shd w:val="clear" w:color="auto" w:fill="auto"/>
              <w:tabs>
                <w:tab w:val="left" w:pos="40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（7）充电系统</w:t>
            </w:r>
          </w:p>
          <w:p>
            <w:pPr>
              <w:pStyle w:val="27"/>
              <w:keepNext w:val="0"/>
              <w:keepLines w:val="0"/>
              <w:widowControl w:val="0"/>
              <w:shd w:val="clear" w:color="auto" w:fill="auto"/>
              <w:tabs>
                <w:tab w:val="left" w:pos="398"/>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（8）排气总管</w:t>
            </w:r>
          </w:p>
          <w:p>
            <w:pPr>
              <w:pStyle w:val="27"/>
              <w:keepNext w:val="0"/>
              <w:keepLines w:val="0"/>
              <w:widowControl w:val="0"/>
              <w:shd w:val="clear" w:color="auto" w:fill="auto"/>
              <w:tabs>
                <w:tab w:val="left" w:pos="40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（9）交流发电机</w:t>
            </w:r>
          </w:p>
          <w:p>
            <w:pPr>
              <w:pStyle w:val="27"/>
              <w:keepNext w:val="0"/>
              <w:keepLines w:val="0"/>
              <w:widowControl w:val="0"/>
              <w:shd w:val="clear" w:color="auto" w:fill="auto"/>
              <w:tabs>
                <w:tab w:val="left" w:pos="533"/>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（10）自动电压调节</w:t>
            </w:r>
          </w:p>
          <w:p>
            <w:pPr>
              <w:pStyle w:val="27"/>
              <w:keepNext w:val="0"/>
              <w:keepLines w:val="0"/>
              <w:widowControl w:val="0"/>
              <w:shd w:val="clear" w:color="auto" w:fill="auto"/>
              <w:tabs>
                <w:tab w:val="left" w:pos="518"/>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（11）中文控制屏</w:t>
            </w:r>
          </w:p>
          <w:p>
            <w:pPr>
              <w:pStyle w:val="27"/>
              <w:keepNext w:val="0"/>
              <w:keepLines w:val="0"/>
              <w:widowControl w:val="0"/>
              <w:shd w:val="clear" w:color="auto" w:fill="auto"/>
              <w:tabs>
                <w:tab w:val="left" w:pos="509"/>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（12）消音器</w:t>
            </w:r>
          </w:p>
          <w:p>
            <w:pPr>
              <w:pStyle w:val="27"/>
              <w:keepNext w:val="0"/>
              <w:keepLines w:val="0"/>
              <w:widowControl w:val="0"/>
              <w:shd w:val="clear" w:color="auto" w:fill="auto"/>
              <w:tabs>
                <w:tab w:val="left" w:pos="502"/>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（13）柴油箱</w:t>
            </w:r>
          </w:p>
          <w:p>
            <w:pPr>
              <w:pStyle w:val="27"/>
              <w:keepNext w:val="0"/>
              <w:keepLines w:val="0"/>
              <w:widowControl w:val="0"/>
              <w:shd w:val="clear" w:color="auto" w:fill="auto"/>
              <w:tabs>
                <w:tab w:val="left" w:pos="502"/>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（14）浮充充电器。</w:t>
            </w:r>
          </w:p>
          <w:p>
            <w:pPr>
              <w:pStyle w:val="27"/>
              <w:keepNext w:val="0"/>
              <w:keepLines w:val="0"/>
              <w:widowControl w:val="0"/>
              <w:shd w:val="clear" w:color="auto" w:fill="auto"/>
              <w:tabs>
                <w:tab w:val="left" w:pos="307"/>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2、结构形式：</w:t>
            </w:r>
          </w:p>
          <w:p>
            <w:pPr>
              <w:pStyle w:val="27"/>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集装式低音型机组采用整体式结构，机组与底座之间加设减震装置，水箱叶片冷却风扇及电池充电机全部设有保护罩以防硬物卷入损坏，操作控制屏弹性安装在箱体外侧。</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3、额定电压</w:t>
            </w:r>
            <w:r>
              <w:rPr>
                <w:rFonts w:hint="eastAsia" w:ascii="宋体" w:hAnsi="宋体" w:eastAsia="宋体" w:cs="宋体"/>
                <w:color w:val="auto"/>
                <w:sz w:val="24"/>
                <w:szCs w:val="24"/>
                <w:highlight w:val="none"/>
                <w:u w:val="none"/>
                <w:shd w:val="clear" w:color="auto" w:fill="auto"/>
                <w:lang w:val="en-US" w:eastAsia="en-US" w:bidi="ar-SA"/>
              </w:rPr>
              <w:t>400/230V</w:t>
            </w:r>
          </w:p>
          <w:p>
            <w:pPr>
              <w:pStyle w:val="27"/>
              <w:keepNext w:val="0"/>
              <w:keepLines w:val="0"/>
              <w:widowControl w:val="0"/>
              <w:shd w:val="clear" w:color="auto" w:fill="auto"/>
              <w:tabs>
                <w:tab w:val="left" w:pos="310"/>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en-US" w:bidi="ar-SA"/>
              </w:rPr>
            </w:pPr>
            <w:r>
              <w:rPr>
                <w:rFonts w:hint="eastAsia" w:ascii="宋体" w:hAnsi="宋体" w:eastAsia="宋体" w:cs="宋体"/>
                <w:color w:val="auto"/>
                <w:sz w:val="24"/>
                <w:szCs w:val="24"/>
                <w:highlight w:val="none"/>
                <w:u w:val="none"/>
                <w:shd w:val="clear" w:color="auto" w:fill="auto"/>
                <w:lang w:val="en-US" w:eastAsia="zh-CN" w:bidi="ar-SA"/>
              </w:rPr>
              <w:t>4、额定频率</w:t>
            </w:r>
            <w:r>
              <w:rPr>
                <w:rFonts w:hint="eastAsia" w:ascii="宋体" w:hAnsi="宋体" w:eastAsia="宋体" w:cs="宋体"/>
                <w:color w:val="auto"/>
                <w:sz w:val="24"/>
                <w:szCs w:val="24"/>
                <w:highlight w:val="none"/>
                <w:u w:val="none"/>
                <w:shd w:val="clear" w:color="auto" w:fill="auto"/>
                <w:lang w:val="en-US" w:eastAsia="en-US" w:bidi="ar-SA"/>
              </w:rPr>
              <w:t>50Hz</w:t>
            </w:r>
          </w:p>
          <w:p>
            <w:pPr>
              <w:pStyle w:val="27"/>
              <w:keepNext w:val="0"/>
              <w:keepLines w:val="0"/>
              <w:widowControl w:val="0"/>
              <w:shd w:val="clear" w:color="auto" w:fill="auto"/>
              <w:tabs>
                <w:tab w:val="left" w:pos="310"/>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5、</w:t>
            </w:r>
            <w:r>
              <w:rPr>
                <w:rFonts w:hint="eastAsia" w:ascii="宋体" w:hAnsi="宋体" w:eastAsia="宋体" w:cs="宋体"/>
                <w:color w:val="auto"/>
                <w:sz w:val="24"/>
                <w:szCs w:val="24"/>
                <w:highlight w:val="none"/>
                <w:u w:val="none"/>
                <w:shd w:val="clear" w:color="auto" w:fill="auto"/>
                <w:lang w:val="en-US" w:eastAsia="zh-CN" w:bidi="ar-SA"/>
              </w:rPr>
              <w:t>额定</w:t>
            </w:r>
            <w:r>
              <w:rPr>
                <w:rFonts w:hint="eastAsia" w:cs="宋体"/>
                <w:color w:val="auto"/>
                <w:sz w:val="24"/>
                <w:szCs w:val="24"/>
                <w:highlight w:val="none"/>
                <w:u w:val="none"/>
                <w:shd w:val="clear" w:color="auto" w:fill="auto"/>
                <w:lang w:val="en-US" w:eastAsia="zh-CN" w:bidi="ar-SA"/>
              </w:rPr>
              <w:t>电流 1800A</w:t>
            </w:r>
          </w:p>
          <w:p>
            <w:pPr>
              <w:pStyle w:val="27"/>
              <w:keepNext w:val="0"/>
              <w:keepLines w:val="0"/>
              <w:widowControl w:val="0"/>
              <w:shd w:val="clear" w:color="auto" w:fill="auto"/>
              <w:tabs>
                <w:tab w:val="left" w:pos="302"/>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6</w:t>
            </w:r>
            <w:r>
              <w:rPr>
                <w:rFonts w:hint="eastAsia" w:ascii="宋体" w:hAnsi="宋体" w:eastAsia="宋体" w:cs="宋体"/>
                <w:color w:val="auto"/>
                <w:sz w:val="24"/>
                <w:szCs w:val="24"/>
                <w:highlight w:val="none"/>
                <w:u w:val="none"/>
                <w:shd w:val="clear" w:color="auto" w:fill="auto"/>
                <w:lang w:val="en-US" w:eastAsia="zh-CN" w:bidi="ar-SA"/>
              </w:rPr>
              <w:t>、功率因数</w:t>
            </w:r>
            <w:r>
              <w:rPr>
                <w:rFonts w:hint="eastAsia" w:ascii="宋体" w:hAnsi="宋体" w:eastAsia="宋体" w:cs="宋体"/>
                <w:color w:val="auto"/>
                <w:sz w:val="24"/>
                <w:szCs w:val="24"/>
                <w:highlight w:val="none"/>
                <w:u w:val="none"/>
                <w:shd w:val="clear" w:color="auto" w:fill="auto"/>
                <w:lang w:val="en-US" w:eastAsia="en-US" w:bidi="ar-SA"/>
              </w:rPr>
              <w:t>0.8</w:t>
            </w:r>
            <w:r>
              <w:rPr>
                <w:rFonts w:hint="eastAsia" w:ascii="宋体" w:hAnsi="宋体" w:eastAsia="宋体" w:cs="宋体"/>
                <w:color w:val="auto"/>
                <w:sz w:val="24"/>
                <w:szCs w:val="24"/>
                <w:highlight w:val="none"/>
                <w:u w:val="none"/>
                <w:shd w:val="clear" w:color="auto" w:fill="auto"/>
                <w:lang w:val="en-US" w:eastAsia="zh-CN" w:bidi="ar-SA"/>
              </w:rPr>
              <w:t>（滞后）</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7</w:t>
            </w:r>
            <w:r>
              <w:rPr>
                <w:rFonts w:hint="eastAsia" w:ascii="宋体" w:hAnsi="宋体" w:eastAsia="宋体" w:cs="宋体"/>
                <w:color w:val="auto"/>
                <w:sz w:val="24"/>
                <w:szCs w:val="24"/>
                <w:highlight w:val="none"/>
                <w:u w:val="none"/>
                <w:shd w:val="clear" w:color="auto" w:fill="auto"/>
                <w:lang w:val="en-US" w:eastAsia="zh-CN" w:bidi="ar-SA"/>
              </w:rPr>
              <w:t>、供电方式</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交流三相四线制</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8</w:t>
            </w:r>
            <w:r>
              <w:rPr>
                <w:rFonts w:hint="eastAsia" w:ascii="宋体" w:hAnsi="宋体" w:eastAsia="宋体" w:cs="宋体"/>
                <w:color w:val="auto"/>
                <w:sz w:val="24"/>
                <w:szCs w:val="24"/>
                <w:highlight w:val="none"/>
                <w:u w:val="none"/>
                <w:shd w:val="clear" w:color="auto" w:fill="auto"/>
                <w:lang w:val="en-US" w:eastAsia="zh-CN" w:bidi="ar-SA"/>
              </w:rPr>
              <w:t xml:space="preserve">、噪声 </w:t>
            </w:r>
            <w:r>
              <w:rPr>
                <w:rFonts w:hint="default" w:ascii="Arial" w:hAnsi="Arial" w:eastAsia="宋体" w:cs="Arial"/>
                <w:color w:val="auto"/>
                <w:sz w:val="24"/>
                <w:szCs w:val="24"/>
                <w:highlight w:val="none"/>
                <w:u w:val="none"/>
                <w:shd w:val="clear" w:color="auto" w:fill="auto"/>
                <w:lang w:val="en-US" w:eastAsia="en-US" w:bidi="ar-SA"/>
              </w:rPr>
              <w:t>≤</w:t>
            </w:r>
            <w:r>
              <w:rPr>
                <w:rFonts w:hint="eastAsia" w:ascii="宋体" w:hAnsi="宋体" w:eastAsia="宋体" w:cs="宋体"/>
                <w:color w:val="auto"/>
                <w:sz w:val="24"/>
                <w:szCs w:val="24"/>
                <w:highlight w:val="none"/>
                <w:u w:val="none"/>
                <w:shd w:val="clear" w:color="auto" w:fill="auto"/>
                <w:lang w:val="en-US" w:eastAsia="en-US" w:bidi="ar-SA"/>
              </w:rPr>
              <w:t xml:space="preserve">75db </w:t>
            </w:r>
            <w:r>
              <w:rPr>
                <w:rFonts w:hint="eastAsia" w:ascii="宋体" w:hAnsi="宋体" w:eastAsia="宋体" w:cs="宋体"/>
                <w:color w:val="auto"/>
                <w:sz w:val="24"/>
                <w:szCs w:val="24"/>
                <w:highlight w:val="none"/>
                <w:u w:val="none"/>
                <w:shd w:val="clear" w:color="auto" w:fill="auto"/>
                <w:lang w:val="en-US" w:eastAsia="zh-CN" w:bidi="ar-SA"/>
              </w:rPr>
              <w:t>（7米处）</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9</w:t>
            </w:r>
            <w:r>
              <w:rPr>
                <w:rFonts w:hint="eastAsia" w:ascii="宋体" w:hAnsi="宋体" w:eastAsia="宋体" w:cs="宋体"/>
                <w:color w:val="auto"/>
                <w:sz w:val="24"/>
                <w:szCs w:val="24"/>
                <w:highlight w:val="none"/>
                <w:u w:val="none"/>
                <w:shd w:val="clear" w:color="auto" w:fill="auto"/>
                <w:lang w:val="en-US" w:eastAsia="zh-CN" w:bidi="ar-SA"/>
              </w:rPr>
              <w:t xml:space="preserve">、油耗 </w:t>
            </w:r>
            <w:r>
              <w:rPr>
                <w:rFonts w:hint="default" w:ascii="Arial" w:hAnsi="Arial" w:eastAsia="宋体" w:cs="Arial"/>
                <w:color w:val="auto"/>
                <w:sz w:val="24"/>
                <w:szCs w:val="24"/>
                <w:highlight w:val="none"/>
                <w:u w:val="none"/>
                <w:shd w:val="clear" w:color="auto" w:fill="auto"/>
                <w:lang w:val="en-US" w:eastAsia="en-US" w:bidi="ar-SA"/>
              </w:rPr>
              <w:t>≤</w:t>
            </w:r>
            <w:r>
              <w:rPr>
                <w:rFonts w:hint="eastAsia" w:ascii="宋体" w:hAnsi="宋体" w:eastAsia="宋体" w:cs="宋体"/>
                <w:color w:val="auto"/>
                <w:sz w:val="24"/>
                <w:szCs w:val="24"/>
                <w:highlight w:val="none"/>
                <w:u w:val="none"/>
                <w:shd w:val="clear" w:color="auto" w:fill="auto"/>
                <w:lang w:val="en-US" w:eastAsia="en-US" w:bidi="ar-SA"/>
              </w:rPr>
              <w:t xml:space="preserve">210g/kwh </w:t>
            </w:r>
            <w:r>
              <w:rPr>
                <w:rFonts w:hint="eastAsia" w:ascii="宋体" w:hAnsi="宋体" w:eastAsia="宋体" w:cs="宋体"/>
                <w:color w:val="auto"/>
                <w:sz w:val="24"/>
                <w:szCs w:val="24"/>
                <w:highlight w:val="none"/>
                <w:u w:val="none"/>
                <w:shd w:val="clear" w:color="auto" w:fill="auto"/>
                <w:lang w:val="en-US" w:eastAsia="zh-CN" w:bidi="ar-SA"/>
              </w:rPr>
              <w:t>（100%负荷时）</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10</w:t>
            </w:r>
            <w:r>
              <w:rPr>
                <w:rFonts w:hint="eastAsia" w:ascii="宋体" w:hAnsi="宋体" w:eastAsia="宋体" w:cs="宋体"/>
                <w:color w:val="auto"/>
                <w:sz w:val="24"/>
                <w:szCs w:val="24"/>
                <w:highlight w:val="none"/>
                <w:u w:val="none"/>
                <w:shd w:val="clear" w:color="auto" w:fill="auto"/>
                <w:lang w:val="en-US" w:eastAsia="zh-CN" w:bidi="ar-SA"/>
              </w:rPr>
              <w:t>、日用底部油箱有效容量lm3</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1</w:t>
            </w:r>
            <w:r>
              <w:rPr>
                <w:rFonts w:hint="eastAsia" w:ascii="宋体" w:hAnsi="宋体" w:eastAsia="宋体" w:cs="宋体"/>
                <w:color w:val="auto"/>
                <w:sz w:val="24"/>
                <w:szCs w:val="24"/>
                <w:highlight w:val="none"/>
                <w:u w:val="none"/>
                <w:shd w:val="clear" w:color="auto" w:fill="auto"/>
                <w:lang w:val="en-US" w:eastAsia="zh-CN" w:bidi="ar-SA"/>
              </w:rPr>
              <w:t>、充放电设备具有</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2</w:t>
            </w:r>
            <w:r>
              <w:rPr>
                <w:rFonts w:hint="default" w:ascii="宋体" w:hAnsi="宋体" w:eastAsia="宋体" w:cs="宋体"/>
                <w:color w:val="auto"/>
                <w:sz w:val="24"/>
                <w:szCs w:val="24"/>
                <w:highlight w:val="none"/>
                <w:u w:val="none"/>
                <w:shd w:val="clear" w:color="auto" w:fill="auto"/>
                <w:lang w:val="en-US" w:eastAsia="zh-CN" w:bidi="ar-SA"/>
              </w:rPr>
              <w:t>、电压调整率</w:t>
            </w:r>
            <w:r>
              <w:rPr>
                <w:rFonts w:hint="eastAsia" w:ascii="宋体" w:hAnsi="宋体" w:eastAsia="宋体" w:cs="宋体"/>
                <w:color w:val="auto"/>
                <w:sz w:val="24"/>
                <w:szCs w:val="24"/>
                <w:highlight w:val="none"/>
                <w:u w:val="none"/>
                <w:shd w:val="clear" w:color="auto" w:fill="auto"/>
                <w:lang w:val="en-US" w:eastAsia="zh-CN" w:bidi="ar-SA"/>
              </w:rPr>
              <w:t xml:space="preserve"> </w:t>
            </w:r>
            <w:r>
              <w:rPr>
                <w:rFonts w:hint="default" w:ascii="宋体" w:hAnsi="宋体" w:eastAsia="宋体" w:cs="宋体"/>
                <w:color w:val="auto"/>
                <w:sz w:val="24"/>
                <w:szCs w:val="24"/>
                <w:highlight w:val="none"/>
                <w:u w:val="none"/>
                <w:shd w:val="clear" w:color="auto" w:fill="auto"/>
                <w:lang w:val="en-US" w:eastAsia="zh-CN" w:bidi="ar-SA"/>
              </w:rPr>
              <w:t>稳态：</w:t>
            </w:r>
            <w:r>
              <w:rPr>
                <w:rFonts w:hint="default" w:ascii="Arial" w:hAnsi="Arial" w:eastAsia="宋体" w:cs="Arial"/>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±l%；动态：+20%〜-15%</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3</w:t>
            </w:r>
            <w:r>
              <w:rPr>
                <w:rFonts w:hint="default" w:ascii="宋体" w:hAnsi="宋体" w:eastAsia="宋体" w:cs="宋体"/>
                <w:color w:val="auto"/>
                <w:sz w:val="24"/>
                <w:szCs w:val="24"/>
                <w:highlight w:val="none"/>
                <w:u w:val="none"/>
                <w:shd w:val="clear" w:color="auto" w:fill="auto"/>
                <w:lang w:val="en-US" w:eastAsia="zh-CN" w:bidi="ar-SA"/>
              </w:rPr>
              <w:t>、频率调整率</w:t>
            </w:r>
            <w:r>
              <w:rPr>
                <w:rFonts w:hint="eastAsia" w:ascii="宋体" w:hAnsi="宋体" w:eastAsia="宋体" w:cs="宋体"/>
                <w:color w:val="auto"/>
                <w:sz w:val="24"/>
                <w:szCs w:val="24"/>
                <w:highlight w:val="none"/>
                <w:u w:val="none"/>
                <w:shd w:val="clear" w:color="auto" w:fill="auto"/>
                <w:lang w:val="en-US" w:eastAsia="zh-CN" w:bidi="ar-SA"/>
              </w:rPr>
              <w:t xml:space="preserve"> </w:t>
            </w:r>
            <w:r>
              <w:rPr>
                <w:rFonts w:hint="default" w:ascii="宋体" w:hAnsi="宋体" w:eastAsia="宋体" w:cs="宋体"/>
                <w:color w:val="auto"/>
                <w:sz w:val="24"/>
                <w:szCs w:val="24"/>
                <w:highlight w:val="none"/>
                <w:u w:val="none"/>
                <w:shd w:val="clear" w:color="auto" w:fill="auto"/>
                <w:lang w:val="en-US" w:eastAsia="zh-CN" w:bidi="ar-SA"/>
              </w:rPr>
              <w:t>稳态：</w:t>
            </w:r>
            <w:r>
              <w:rPr>
                <w:rFonts w:hint="default" w:ascii="Arial" w:hAnsi="Arial" w:eastAsia="宋体" w:cs="Arial"/>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1%； 动态：+10%〜</w:t>
            </w:r>
            <w:r>
              <w:rPr>
                <w:rFonts w:hint="eastAsia" w:ascii="宋体" w:hAnsi="宋体" w:eastAsia="宋体" w:cs="宋体"/>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 xml:space="preserve">7% </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4</w:t>
            </w:r>
            <w:r>
              <w:rPr>
                <w:rFonts w:hint="default" w:ascii="宋体" w:hAnsi="宋体" w:eastAsia="宋体" w:cs="宋体"/>
                <w:color w:val="auto"/>
                <w:sz w:val="24"/>
                <w:szCs w:val="24"/>
                <w:highlight w:val="none"/>
                <w:u w:val="none"/>
                <w:shd w:val="clear" w:color="auto" w:fill="auto"/>
                <w:lang w:val="en-US" w:eastAsia="zh-CN" w:bidi="ar-SA"/>
              </w:rPr>
              <w:t>、电压波动率</w:t>
            </w:r>
            <w:r>
              <w:rPr>
                <w:rFonts w:hint="eastAsia" w:ascii="宋体" w:hAnsi="宋体" w:eastAsia="宋体" w:cs="宋体"/>
                <w:color w:val="auto"/>
                <w:sz w:val="24"/>
                <w:szCs w:val="24"/>
                <w:highlight w:val="none"/>
                <w:u w:val="none"/>
                <w:shd w:val="clear" w:color="auto" w:fill="auto"/>
                <w:lang w:val="en-US" w:eastAsia="zh-CN" w:bidi="ar-SA"/>
              </w:rPr>
              <w:t xml:space="preserve"> </w:t>
            </w:r>
            <w:r>
              <w:rPr>
                <w:rFonts w:hint="default" w:ascii="Arial" w:hAnsi="Arial" w:eastAsia="宋体" w:cs="Arial"/>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0.5%</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5</w:t>
            </w:r>
            <w:r>
              <w:rPr>
                <w:rFonts w:hint="default" w:ascii="宋体" w:hAnsi="宋体" w:eastAsia="宋体" w:cs="宋体"/>
                <w:color w:val="auto"/>
                <w:sz w:val="24"/>
                <w:szCs w:val="24"/>
                <w:highlight w:val="none"/>
                <w:u w:val="none"/>
                <w:shd w:val="clear" w:color="auto" w:fill="auto"/>
                <w:lang w:val="en-US" w:eastAsia="zh-CN" w:bidi="ar-SA"/>
              </w:rPr>
              <w:t>、频率波动率</w:t>
            </w:r>
            <w:r>
              <w:rPr>
                <w:rFonts w:hint="default" w:ascii="Arial" w:hAnsi="Arial" w:eastAsia="宋体" w:cs="Arial"/>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0.5%</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6</w:t>
            </w:r>
            <w:r>
              <w:rPr>
                <w:rFonts w:hint="default" w:ascii="宋体" w:hAnsi="宋体" w:eastAsia="宋体" w:cs="宋体"/>
                <w:color w:val="auto"/>
                <w:sz w:val="24"/>
                <w:szCs w:val="24"/>
                <w:highlight w:val="none"/>
                <w:u w:val="none"/>
                <w:shd w:val="clear" w:color="auto" w:fill="auto"/>
                <w:lang w:val="en-US" w:eastAsia="zh-CN" w:bidi="ar-SA"/>
              </w:rPr>
              <w:t xml:space="preserve">、负荷突变电压稳定时间 </w:t>
            </w:r>
            <w:r>
              <w:rPr>
                <w:rFonts w:hint="default" w:ascii="Arial" w:hAnsi="Arial" w:eastAsia="宋体" w:cs="Arial"/>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4S</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7</w:t>
            </w:r>
            <w:r>
              <w:rPr>
                <w:rFonts w:hint="default" w:ascii="宋体" w:hAnsi="宋体" w:eastAsia="宋体" w:cs="宋体"/>
                <w:color w:val="auto"/>
                <w:sz w:val="24"/>
                <w:szCs w:val="24"/>
                <w:highlight w:val="none"/>
                <w:u w:val="none"/>
                <w:shd w:val="clear" w:color="auto" w:fill="auto"/>
                <w:lang w:val="en-US" w:eastAsia="zh-CN" w:bidi="ar-SA"/>
              </w:rPr>
              <w:t xml:space="preserve">、负荷突变频率稳定时间 </w:t>
            </w:r>
            <w:r>
              <w:rPr>
                <w:rFonts w:hint="default" w:ascii="Arial" w:hAnsi="Arial" w:eastAsia="宋体" w:cs="Arial"/>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3S</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8</w:t>
            </w:r>
            <w:r>
              <w:rPr>
                <w:rFonts w:hint="default" w:ascii="宋体" w:hAnsi="宋体" w:eastAsia="宋体" w:cs="宋体"/>
                <w:color w:val="auto"/>
                <w:sz w:val="24"/>
                <w:szCs w:val="24"/>
                <w:highlight w:val="none"/>
                <w:u w:val="none"/>
                <w:shd w:val="clear" w:color="auto" w:fill="auto"/>
                <w:lang w:val="en-US" w:eastAsia="zh-CN" w:bidi="ar-SA"/>
              </w:rPr>
              <w:t xml:space="preserve">、波形失真率 </w:t>
            </w:r>
            <w:r>
              <w:rPr>
                <w:rFonts w:hint="default" w:ascii="Arial" w:hAnsi="Arial" w:eastAsia="宋体" w:cs="Arial"/>
                <w:color w:val="auto"/>
                <w:sz w:val="24"/>
                <w:szCs w:val="24"/>
                <w:highlight w:val="none"/>
                <w:u w:val="none"/>
                <w:shd w:val="clear" w:color="auto" w:fill="auto"/>
                <w:lang w:val="en-US" w:eastAsia="zh-CN" w:bidi="ar-SA"/>
              </w:rPr>
              <w:t>≤</w:t>
            </w:r>
            <w:r>
              <w:rPr>
                <w:rFonts w:hint="default" w:ascii="宋体" w:hAnsi="宋体" w:eastAsia="宋体" w:cs="宋体"/>
                <w:color w:val="auto"/>
                <w:sz w:val="24"/>
                <w:szCs w:val="24"/>
                <w:highlight w:val="none"/>
                <w:u w:val="none"/>
                <w:shd w:val="clear" w:color="auto" w:fill="auto"/>
                <w:lang w:val="en-US" w:eastAsia="zh-CN" w:bidi="ar-SA"/>
              </w:rPr>
              <w:t>5%</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9</w:t>
            </w:r>
            <w:r>
              <w:rPr>
                <w:rFonts w:hint="default" w:ascii="宋体" w:hAnsi="宋体" w:eastAsia="宋体" w:cs="宋体"/>
                <w:color w:val="auto"/>
                <w:sz w:val="24"/>
                <w:szCs w:val="24"/>
                <w:highlight w:val="none"/>
                <w:u w:val="none"/>
                <w:shd w:val="clear" w:color="auto" w:fill="auto"/>
                <w:lang w:val="en-US" w:eastAsia="zh-CN" w:bidi="ar-SA"/>
              </w:rPr>
              <w:t>、启动功能 机组具有人工、自动两种启动功能</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20</w:t>
            </w:r>
            <w:r>
              <w:rPr>
                <w:rFonts w:hint="default" w:ascii="宋体" w:hAnsi="宋体" w:eastAsia="宋体" w:cs="宋体"/>
                <w:color w:val="auto"/>
                <w:sz w:val="24"/>
                <w:szCs w:val="24"/>
                <w:highlight w:val="none"/>
                <w:u w:val="none"/>
                <w:shd w:val="clear" w:color="auto" w:fill="auto"/>
                <w:lang w:val="en-US" w:eastAsia="zh-CN" w:bidi="ar-SA"/>
              </w:rPr>
              <w:t>、抑制无线电干扰 符合VDE0875-N级及GB2820的规定。</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2</w:t>
            </w:r>
            <w:r>
              <w:rPr>
                <w:rFonts w:hint="eastAsia" w:cs="宋体"/>
                <w:color w:val="auto"/>
                <w:sz w:val="24"/>
                <w:szCs w:val="24"/>
                <w:highlight w:val="none"/>
                <w:u w:val="none"/>
                <w:shd w:val="clear" w:color="auto" w:fill="auto"/>
                <w:lang w:val="en-US" w:eastAsia="zh-CN" w:bidi="ar-SA"/>
              </w:rPr>
              <w:t>1</w:t>
            </w:r>
            <w:r>
              <w:rPr>
                <w:rFonts w:hint="default" w:ascii="宋体" w:hAnsi="宋体" w:eastAsia="宋体" w:cs="宋体"/>
                <w:color w:val="auto"/>
                <w:sz w:val="24"/>
                <w:szCs w:val="24"/>
                <w:highlight w:val="none"/>
                <w:u w:val="none"/>
                <w:shd w:val="clear" w:color="auto" w:fill="auto"/>
                <w:lang w:val="en-US" w:eastAsia="zh-CN" w:bidi="ar-SA"/>
              </w:rPr>
              <w:t>、启动不成功保护：机组启动成功率应达99%,自启动时能具有一次启动失败再次启动的功能；二次启动未成功时自动告警停止启动功能。</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2</w:t>
            </w:r>
            <w:r>
              <w:rPr>
                <w:rFonts w:hint="eastAsia" w:cs="宋体"/>
                <w:color w:val="auto"/>
                <w:sz w:val="24"/>
                <w:szCs w:val="24"/>
                <w:highlight w:val="none"/>
                <w:u w:val="none"/>
                <w:shd w:val="clear" w:color="auto" w:fill="auto"/>
                <w:lang w:val="en-US" w:eastAsia="zh-CN" w:bidi="ar-SA"/>
              </w:rPr>
              <w:t>2</w:t>
            </w:r>
            <w:r>
              <w:rPr>
                <w:rFonts w:hint="default" w:ascii="宋体" w:hAnsi="宋体" w:eastAsia="宋体" w:cs="宋体"/>
                <w:color w:val="auto"/>
                <w:sz w:val="24"/>
                <w:szCs w:val="24"/>
                <w:highlight w:val="none"/>
                <w:u w:val="none"/>
                <w:shd w:val="clear" w:color="auto" w:fill="auto"/>
                <w:lang w:val="en-US" w:eastAsia="zh-CN" w:bidi="ar-SA"/>
              </w:rPr>
              <w:t>、保护功能应包括但不限于以下功能：高水温告警、低油压告警、低电瓶告警、超速保护告警、高水温保护告警。</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（二）柴油发动机</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1、型式</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w:t>
            </w:r>
            <w:r>
              <w:rPr>
                <w:rFonts w:hint="default" w:ascii="宋体" w:hAnsi="宋体" w:eastAsia="宋体" w:cs="宋体"/>
                <w:color w:val="auto"/>
                <w:sz w:val="24"/>
                <w:szCs w:val="24"/>
                <w:highlight w:val="none"/>
                <w:u w:val="none"/>
                <w:shd w:val="clear" w:color="auto" w:fill="auto"/>
                <w:lang w:val="en-US" w:eastAsia="zh-CN" w:bidi="ar-SA"/>
              </w:rPr>
              <w:t>四冲程、涡轮增压</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2、</w:t>
            </w:r>
            <w:r>
              <w:rPr>
                <w:rFonts w:hint="eastAsia" w:cs="宋体"/>
                <w:color w:val="auto"/>
                <w:sz w:val="24"/>
                <w:szCs w:val="24"/>
                <w:highlight w:val="none"/>
                <w:u w:val="none"/>
                <w:shd w:val="clear" w:color="auto" w:fill="auto"/>
                <w:lang w:val="en-US" w:eastAsia="zh-CN" w:bidi="ar-SA"/>
              </w:rPr>
              <w:t>功率：</w:t>
            </w:r>
            <w:r>
              <w:rPr>
                <w:rFonts w:hint="default" w:ascii="Arial" w:hAnsi="Arial" w:cs="Arial"/>
                <w:color w:val="auto"/>
                <w:sz w:val="24"/>
                <w:szCs w:val="24"/>
                <w:highlight w:val="none"/>
                <w:u w:val="none"/>
                <w:shd w:val="clear" w:color="auto" w:fill="auto"/>
                <w:lang w:val="en-US" w:eastAsia="zh-CN" w:bidi="ar-SA"/>
              </w:rPr>
              <w:t>≥</w:t>
            </w:r>
            <w:r>
              <w:rPr>
                <w:rFonts w:hint="eastAsia" w:cs="宋体"/>
                <w:color w:val="auto"/>
                <w:sz w:val="24"/>
                <w:szCs w:val="24"/>
                <w:highlight w:val="none"/>
                <w:u w:val="none"/>
                <w:shd w:val="clear" w:color="auto" w:fill="auto"/>
                <w:lang w:val="en-US" w:eastAsia="zh-CN" w:bidi="ar-SA"/>
              </w:rPr>
              <w:t>1110KW/1221KW</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3、缸数：6缸或16缸</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4、</w:t>
            </w:r>
            <w:r>
              <w:rPr>
                <w:rFonts w:hint="default" w:ascii="宋体" w:hAnsi="宋体" w:eastAsia="宋体" w:cs="宋体"/>
                <w:color w:val="auto"/>
                <w:sz w:val="24"/>
                <w:szCs w:val="24"/>
                <w:highlight w:val="none"/>
                <w:u w:val="none"/>
                <w:shd w:val="clear" w:color="auto" w:fill="auto"/>
                <w:lang w:val="en-US" w:eastAsia="zh-CN" w:bidi="ar-SA"/>
              </w:rPr>
              <w:t>额定转速</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1500r/min</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5</w:t>
            </w:r>
            <w:r>
              <w:rPr>
                <w:rFonts w:hint="default" w:ascii="宋体" w:hAnsi="宋体" w:eastAsia="宋体" w:cs="宋体"/>
                <w:color w:val="auto"/>
                <w:sz w:val="24"/>
                <w:szCs w:val="24"/>
                <w:highlight w:val="none"/>
                <w:u w:val="none"/>
                <w:shd w:val="clear" w:color="auto" w:fill="auto"/>
                <w:lang w:val="en-US" w:eastAsia="zh-CN" w:bidi="ar-SA"/>
              </w:rPr>
              <w:t>、调速方式</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电子调速</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6、供油方式：电控或高压共轨（T3标准）</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7</w:t>
            </w:r>
            <w:r>
              <w:rPr>
                <w:rFonts w:hint="default" w:ascii="宋体" w:hAnsi="宋体" w:eastAsia="宋体" w:cs="宋体"/>
                <w:color w:val="auto"/>
                <w:sz w:val="24"/>
                <w:szCs w:val="24"/>
                <w:highlight w:val="none"/>
                <w:u w:val="none"/>
                <w:shd w:val="clear" w:color="auto" w:fill="auto"/>
                <w:lang w:val="en-US" w:eastAsia="zh-CN" w:bidi="ar-SA"/>
              </w:rPr>
              <w:t>、启动方式</w:t>
            </w:r>
            <w:r>
              <w:rPr>
                <w:rFonts w:hint="eastAsia" w:ascii="宋体" w:hAnsi="宋体" w:eastAsia="宋体" w:cs="宋体"/>
                <w:color w:val="auto"/>
                <w:sz w:val="24"/>
                <w:szCs w:val="24"/>
                <w:highlight w:val="none"/>
                <w:u w:val="none"/>
                <w:shd w:val="clear" w:color="auto" w:fill="auto"/>
                <w:lang w:val="en-US" w:eastAsia="zh-CN" w:bidi="ar-SA"/>
              </w:rPr>
              <w:t xml:space="preserve"> </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DC24V电启动</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8</w:t>
            </w:r>
            <w:r>
              <w:rPr>
                <w:rFonts w:hint="default" w:ascii="宋体" w:hAnsi="宋体" w:eastAsia="宋体" w:cs="宋体"/>
                <w:color w:val="auto"/>
                <w:sz w:val="24"/>
                <w:szCs w:val="24"/>
                <w:highlight w:val="none"/>
                <w:u w:val="none"/>
                <w:shd w:val="clear" w:color="auto" w:fill="auto"/>
                <w:lang w:val="en-US" w:eastAsia="zh-CN" w:bidi="ar-SA"/>
              </w:rPr>
              <w:t>、过滤系统</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采用干式筒型空气滤清器及壳式柴油滤清器和机油滤清器，所有滤清器可以更换。</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9</w:t>
            </w:r>
            <w:r>
              <w:rPr>
                <w:rFonts w:hint="default" w:ascii="宋体" w:hAnsi="宋体" w:eastAsia="宋体" w:cs="宋体"/>
                <w:color w:val="auto"/>
                <w:sz w:val="24"/>
                <w:szCs w:val="24"/>
                <w:highlight w:val="none"/>
                <w:u w:val="none"/>
                <w:shd w:val="clear" w:color="auto" w:fill="auto"/>
                <w:lang w:val="en-US" w:eastAsia="zh-CN" w:bidi="ar-SA"/>
              </w:rPr>
              <w:t>、排气系统</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 xml:space="preserve">  采用工业重型高效能消音器及波纹管弹性连接件。</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（三）发电机</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cs="宋体"/>
                <w:color w:val="auto"/>
                <w:sz w:val="24"/>
                <w:szCs w:val="24"/>
                <w:highlight w:val="none"/>
                <w:u w:val="none"/>
                <w:shd w:val="clear" w:color="auto" w:fill="auto"/>
                <w:lang w:val="en-US" w:eastAsia="zh-CN" w:bidi="ar-SA"/>
              </w:rPr>
              <w:t>功率：1000KW</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2、功率因数：0.8</w:t>
            </w:r>
            <w:r>
              <w:rPr>
                <w:rFonts w:hint="eastAsia" w:ascii="宋体" w:hAnsi="宋体" w:eastAsia="宋体" w:cs="宋体"/>
                <w:color w:val="auto"/>
                <w:sz w:val="24"/>
                <w:szCs w:val="24"/>
                <w:highlight w:val="none"/>
                <w:u w:val="none"/>
                <w:shd w:val="clear" w:color="auto" w:fill="auto"/>
                <w:lang w:val="en-US" w:eastAsia="zh-CN" w:bidi="ar-SA"/>
              </w:rPr>
              <w:t>（滞后）</w:t>
            </w:r>
          </w:p>
          <w:p>
            <w:pPr>
              <w:pStyle w:val="27"/>
              <w:keepNext w:val="0"/>
              <w:keepLines w:val="0"/>
              <w:widowControl w:val="0"/>
              <w:shd w:val="clear" w:color="auto" w:fill="auto"/>
              <w:tabs>
                <w:tab w:val="left" w:pos="305"/>
              </w:tabs>
              <w:bidi w:val="0"/>
              <w:spacing w:before="0" w:after="0" w:line="360" w:lineRule="auto"/>
              <w:ind w:left="0" w:right="0" w:firstLine="0"/>
              <w:jc w:val="left"/>
              <w:rPr>
                <w:rFonts w:hint="default"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3、效率：</w:t>
            </w:r>
            <w:r>
              <w:rPr>
                <w:rFonts w:hint="default" w:ascii="Arial" w:hAnsi="Arial" w:cs="Arial"/>
                <w:color w:val="auto"/>
                <w:sz w:val="24"/>
                <w:szCs w:val="24"/>
                <w:highlight w:val="none"/>
                <w:u w:val="none"/>
                <w:shd w:val="clear" w:color="auto" w:fill="auto"/>
                <w:lang w:val="en-US" w:eastAsia="zh-CN" w:bidi="ar-SA"/>
              </w:rPr>
              <w:t>≥</w:t>
            </w:r>
            <w:r>
              <w:rPr>
                <w:rFonts w:hint="eastAsia" w:cs="宋体"/>
                <w:color w:val="auto"/>
                <w:sz w:val="24"/>
                <w:szCs w:val="24"/>
                <w:highlight w:val="none"/>
                <w:u w:val="none"/>
                <w:shd w:val="clear" w:color="auto" w:fill="auto"/>
                <w:lang w:val="en-US" w:eastAsia="zh-CN" w:bidi="ar-SA"/>
              </w:rPr>
              <w:t>95</w:t>
            </w:r>
            <w:r>
              <w:rPr>
                <w:rFonts w:hint="eastAsia" w:ascii="宋体" w:hAnsi="宋体" w:eastAsia="宋体" w:cs="宋体"/>
                <w:color w:val="auto"/>
                <w:sz w:val="24"/>
                <w:szCs w:val="24"/>
                <w:highlight w:val="none"/>
                <w:u w:val="none"/>
                <w:shd w:val="clear" w:color="auto" w:fill="auto"/>
                <w:lang w:val="en-US" w:eastAsia="zh-CN" w:bidi="ar-SA"/>
              </w:rPr>
              <w:t>％</w:t>
            </w:r>
          </w:p>
          <w:p>
            <w:pPr>
              <w:pStyle w:val="27"/>
              <w:keepNext w:val="0"/>
              <w:keepLines w:val="0"/>
              <w:widowControl w:val="0"/>
              <w:shd w:val="clear" w:color="auto" w:fill="auto"/>
              <w:tabs>
                <w:tab w:val="left" w:pos="305"/>
              </w:tabs>
              <w:bidi w:val="0"/>
              <w:spacing w:before="0" w:after="0" w:line="360" w:lineRule="auto"/>
              <w:ind w:left="0" w:right="0" w:firstLine="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4、</w:t>
            </w:r>
            <w:r>
              <w:rPr>
                <w:rFonts w:hint="default" w:ascii="宋体" w:hAnsi="宋体" w:eastAsia="宋体" w:cs="宋体"/>
                <w:color w:val="auto"/>
                <w:sz w:val="24"/>
                <w:szCs w:val="24"/>
                <w:highlight w:val="none"/>
                <w:u w:val="none"/>
                <w:shd w:val="clear" w:color="auto" w:fill="auto"/>
                <w:lang w:val="en-US" w:eastAsia="zh-CN" w:bidi="ar-SA"/>
              </w:rPr>
              <w:t>励磁方式</w:t>
            </w:r>
            <w:r>
              <w:rPr>
                <w:rFonts w:hint="eastAsia" w:ascii="宋体" w:hAnsi="宋体" w:eastAsia="宋体" w:cs="宋体"/>
                <w:color w:val="auto"/>
                <w:sz w:val="24"/>
                <w:szCs w:val="24"/>
                <w:highlight w:val="none"/>
                <w:u w:val="none"/>
                <w:shd w:val="clear" w:color="auto" w:fill="auto"/>
                <w:lang w:val="en-US" w:eastAsia="zh-CN" w:bidi="ar-SA"/>
              </w:rPr>
              <w:t xml:space="preserve">  无刷自励磁</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5</w:t>
            </w:r>
            <w:r>
              <w:rPr>
                <w:rFonts w:hint="default" w:ascii="宋体" w:hAnsi="宋体" w:eastAsia="宋体" w:cs="宋体"/>
                <w:color w:val="auto"/>
                <w:sz w:val="24"/>
                <w:szCs w:val="24"/>
                <w:highlight w:val="none"/>
                <w:u w:val="none"/>
                <w:shd w:val="clear" w:color="auto" w:fill="auto"/>
                <w:lang w:val="en-US" w:eastAsia="zh-CN" w:bidi="ar-SA"/>
              </w:rPr>
              <w:t>、绝缘等级</w:t>
            </w:r>
            <w:r>
              <w:rPr>
                <w:rFonts w:hint="eastAsia" w:ascii="宋体" w:hAnsi="宋体" w:eastAsia="宋体" w:cs="宋体"/>
                <w:color w:val="auto"/>
                <w:sz w:val="24"/>
                <w:szCs w:val="24"/>
                <w:highlight w:val="none"/>
                <w:u w:val="none"/>
                <w:shd w:val="clear" w:color="auto" w:fill="auto"/>
                <w:lang w:val="en-US" w:eastAsia="zh-CN" w:bidi="ar-SA"/>
              </w:rPr>
              <w:t xml:space="preserve">  H级</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6</w:t>
            </w:r>
            <w:r>
              <w:rPr>
                <w:rFonts w:hint="eastAsia" w:ascii="宋体" w:hAnsi="宋体" w:eastAsia="宋体" w:cs="宋体"/>
                <w:color w:val="auto"/>
                <w:sz w:val="24"/>
                <w:szCs w:val="24"/>
                <w:highlight w:val="none"/>
                <w:u w:val="none"/>
                <w:shd w:val="clear" w:color="auto" w:fill="auto"/>
                <w:lang w:val="en-US" w:eastAsia="zh-CN" w:bidi="ar-SA"/>
              </w:rPr>
              <w:t>、防护等级  IP21或IP22</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7</w:t>
            </w:r>
            <w:r>
              <w:rPr>
                <w:rFonts w:hint="default" w:ascii="宋体" w:hAnsi="宋体" w:eastAsia="宋体" w:cs="宋体"/>
                <w:color w:val="auto"/>
                <w:sz w:val="24"/>
                <w:szCs w:val="24"/>
                <w:highlight w:val="none"/>
                <w:u w:val="none"/>
                <w:shd w:val="clear" w:color="auto" w:fill="auto"/>
                <w:lang w:val="en-US" w:eastAsia="zh-CN" w:bidi="ar-SA"/>
              </w:rPr>
              <w:t>、电压调节方式AVR或DVR数字型电压调节</w:t>
            </w:r>
            <w:r>
              <w:rPr>
                <w:rFonts w:hint="eastAsia" w:ascii="宋体" w:hAnsi="宋体" w:eastAsia="宋体" w:cs="宋体"/>
                <w:color w:val="auto"/>
                <w:sz w:val="24"/>
                <w:szCs w:val="24"/>
                <w:highlight w:val="none"/>
                <w:u w:val="none"/>
                <w:shd w:val="clear" w:color="auto" w:fill="auto"/>
                <w:lang w:val="en-US" w:eastAsia="zh-CN" w:bidi="ar-SA"/>
              </w:rPr>
              <w:t xml:space="preserve">  </w:t>
            </w:r>
          </w:p>
          <w:p>
            <w:pPr>
              <w:pStyle w:val="28"/>
              <w:keepNext w:val="0"/>
              <w:keepLines w:val="0"/>
              <w:widowControl w:val="0"/>
              <w:shd w:val="clear" w:color="auto" w:fill="auto"/>
              <w:tabs>
                <w:tab w:val="left" w:pos="3127"/>
              </w:tabs>
              <w:bidi w:val="0"/>
              <w:spacing w:before="0" w:after="0" w:line="360" w:lineRule="auto"/>
              <w:ind w:right="0"/>
              <w:jc w:val="left"/>
              <w:rPr>
                <w:rFonts w:hint="default"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（四）控制箱</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default" w:ascii="宋体" w:hAnsi="宋体" w:eastAsia="宋体" w:cs="宋体"/>
                <w:color w:val="auto"/>
                <w:sz w:val="24"/>
                <w:szCs w:val="24"/>
                <w:highlight w:val="none"/>
                <w:u w:val="none"/>
                <w:shd w:val="clear" w:color="auto" w:fill="auto"/>
                <w:lang w:val="en-US" w:eastAsia="zh-CN" w:bidi="ar-SA"/>
              </w:rPr>
              <w:t>1、</w:t>
            </w:r>
            <w:r>
              <w:rPr>
                <w:rFonts w:hint="eastAsia" w:ascii="宋体" w:hAnsi="宋体" w:eastAsia="宋体" w:cs="宋体"/>
                <w:color w:val="auto"/>
                <w:sz w:val="24"/>
                <w:szCs w:val="24"/>
                <w:highlight w:val="none"/>
                <w:u w:val="none"/>
                <w:shd w:val="clear" w:color="auto" w:fill="auto"/>
                <w:lang w:val="en-US" w:eastAsia="zh-CN" w:bidi="ar-SA"/>
              </w:rPr>
              <w:t>具有</w:t>
            </w:r>
            <w:r>
              <w:rPr>
                <w:rFonts w:hint="default" w:ascii="宋体" w:hAnsi="宋体" w:eastAsia="宋体" w:cs="宋体"/>
                <w:color w:val="auto"/>
                <w:sz w:val="24"/>
                <w:szCs w:val="24"/>
                <w:highlight w:val="none"/>
                <w:u w:val="none"/>
                <w:shd w:val="clear" w:color="auto" w:fill="auto"/>
                <w:lang w:val="en-US" w:eastAsia="zh-CN" w:bidi="ar-SA"/>
              </w:rPr>
              <w:t>自动启动和停机功能</w:t>
            </w:r>
            <w:r>
              <w:rPr>
                <w:rFonts w:hint="eastAsia" w:ascii="宋体" w:hAnsi="宋体" w:eastAsia="宋体" w:cs="宋体"/>
                <w:color w:val="auto"/>
                <w:sz w:val="24"/>
                <w:szCs w:val="24"/>
                <w:highlight w:val="none"/>
                <w:u w:val="none"/>
                <w:shd w:val="clear" w:color="auto" w:fill="auto"/>
                <w:lang w:val="en-US" w:eastAsia="zh-CN" w:bidi="ar-SA"/>
              </w:rPr>
              <w:t xml:space="preserve"> </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2</w:t>
            </w:r>
            <w:r>
              <w:rPr>
                <w:rFonts w:hint="default" w:ascii="宋体" w:hAnsi="宋体" w:eastAsia="宋体" w:cs="宋体"/>
                <w:color w:val="auto"/>
                <w:sz w:val="24"/>
                <w:szCs w:val="24"/>
                <w:highlight w:val="none"/>
                <w:u w:val="none"/>
                <w:shd w:val="clear" w:color="auto" w:fill="auto"/>
                <w:lang w:val="en-US" w:eastAsia="zh-CN" w:bidi="ar-SA"/>
              </w:rPr>
              <w:t>、数字显示仪表器</w:t>
            </w:r>
            <w:r>
              <w:rPr>
                <w:rFonts w:hint="eastAsia" w:ascii="宋体" w:hAnsi="宋体" w:eastAsia="宋体" w:cs="宋体"/>
                <w:color w:val="auto"/>
                <w:sz w:val="24"/>
                <w:szCs w:val="24"/>
                <w:highlight w:val="none"/>
                <w:u w:val="none"/>
                <w:shd w:val="clear" w:color="auto" w:fill="auto"/>
                <w:lang w:val="en-US" w:eastAsia="zh-CN" w:bidi="ar-SA"/>
              </w:rPr>
              <w:t xml:space="preserve"> 可显示机组运行状态及各种参数</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3、充电器   具有自动市电充电器</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4、控制箱应显示的系统  三相电压、电流、频率、水箱温度、机油油压、蓄电池工况、累计运行时间表、运转、超速、低电瓶、紧急停车指示灯信号等。</w:t>
            </w:r>
          </w:p>
          <w:p>
            <w:pPr>
              <w:pStyle w:val="28"/>
              <w:keepNext w:val="0"/>
              <w:keepLines w:val="0"/>
              <w:widowControl w:val="0"/>
              <w:shd w:val="clear" w:color="auto" w:fill="auto"/>
              <w:tabs>
                <w:tab w:val="left" w:pos="3127"/>
              </w:tabs>
              <w:bidi w:val="0"/>
              <w:spacing w:before="0" w:after="0" w:line="360" w:lineRule="auto"/>
              <w:ind w:right="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5、</w:t>
            </w:r>
            <w:r>
              <w:rPr>
                <w:rFonts w:hint="eastAsia" w:ascii="宋体" w:hAnsi="宋体" w:eastAsia="宋体" w:cs="宋体"/>
                <w:b w:val="0"/>
                <w:bCs w:val="0"/>
                <w:color w:val="000000"/>
                <w:sz w:val="24"/>
                <w:szCs w:val="24"/>
                <w:lang w:eastAsia="zh-CN"/>
              </w:rPr>
              <w:t>具有RS485智能接口</w:t>
            </w:r>
            <w:r>
              <w:rPr>
                <w:rFonts w:hint="eastAsia" w:cs="宋体"/>
                <w:b w:val="0"/>
                <w:bCs w:val="0"/>
                <w:color w:val="000000"/>
                <w:sz w:val="28"/>
                <w:szCs w:val="28"/>
                <w:lang w:eastAsia="zh-CN"/>
              </w:rPr>
              <w:t>；</w:t>
            </w:r>
            <w:r>
              <w:rPr>
                <w:rFonts w:hint="eastAsia" w:cs="宋体"/>
                <w:color w:val="auto"/>
                <w:sz w:val="24"/>
                <w:szCs w:val="24"/>
                <w:highlight w:val="none"/>
                <w:u w:val="none"/>
                <w:shd w:val="clear" w:color="auto" w:fill="auto"/>
                <w:lang w:val="en-US" w:eastAsia="zh-CN" w:bidi="ar-SA"/>
              </w:rPr>
              <w:t>具有“远程启动、监控”功能。</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（五）辅助设备</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1、优质铅酸蓄电池，容量满足连续启动</w:t>
            </w:r>
            <w:r>
              <w:rPr>
                <w:rFonts w:hint="eastAsia" w:cs="宋体"/>
                <w:color w:val="auto"/>
                <w:sz w:val="24"/>
                <w:szCs w:val="24"/>
                <w:highlight w:val="none"/>
                <w:u w:val="none"/>
                <w:shd w:val="clear" w:color="auto" w:fill="auto"/>
                <w:lang w:val="en-US" w:eastAsia="zh-CN" w:bidi="ar-SA"/>
              </w:rPr>
              <w:t>≥</w:t>
            </w:r>
            <w:r>
              <w:rPr>
                <w:rFonts w:hint="eastAsia" w:ascii="宋体" w:hAnsi="宋体" w:eastAsia="宋体" w:cs="宋体"/>
                <w:color w:val="auto"/>
                <w:sz w:val="24"/>
                <w:szCs w:val="24"/>
                <w:highlight w:val="none"/>
                <w:u w:val="none"/>
                <w:shd w:val="clear" w:color="auto" w:fill="auto"/>
                <w:lang w:val="en-US" w:eastAsia="zh-CN" w:bidi="ar-SA"/>
              </w:rPr>
              <w:t>6次的要求，电池连接线；</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2、消音器；</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3、排气弯管；</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4、波纹管；</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5、减振胶垫；</w:t>
            </w:r>
          </w:p>
          <w:p>
            <w:pPr>
              <w:pStyle w:val="28"/>
              <w:keepNext w:val="0"/>
              <w:keepLines w:val="0"/>
              <w:widowControl w:val="0"/>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6、1吨底部油箱，电子显示油量；</w:t>
            </w:r>
          </w:p>
          <w:p>
            <w:pPr>
              <w:pStyle w:val="28"/>
              <w:keepNext w:val="0"/>
              <w:keepLines w:val="0"/>
              <w:widowControl w:val="0"/>
              <w:numPr>
                <w:ilvl w:val="0"/>
                <w:numId w:val="9"/>
              </w:numPr>
              <w:shd w:val="clear" w:color="auto" w:fill="auto"/>
              <w:tabs>
                <w:tab w:val="left" w:pos="3127"/>
              </w:tabs>
              <w:bidi w:val="0"/>
              <w:spacing w:before="0" w:after="0" w:line="360" w:lineRule="auto"/>
              <w:ind w:right="0"/>
              <w:jc w:val="left"/>
              <w:rPr>
                <w:rFonts w:hint="eastAsia" w:ascii="宋体" w:hAnsi="宋体" w:eastAsia="宋体" w:cs="宋体"/>
                <w:color w:val="auto"/>
                <w:sz w:val="24"/>
                <w:szCs w:val="24"/>
                <w:highlight w:val="none"/>
                <w:u w:val="none"/>
                <w:shd w:val="clear" w:color="auto" w:fill="auto"/>
                <w:lang w:val="en-US" w:eastAsia="zh-CN" w:bidi="ar-SA"/>
              </w:rPr>
            </w:pPr>
            <w:r>
              <w:rPr>
                <w:rFonts w:hint="eastAsia" w:ascii="宋体" w:hAnsi="宋体" w:eastAsia="宋体" w:cs="宋体"/>
                <w:color w:val="auto"/>
                <w:sz w:val="24"/>
                <w:szCs w:val="24"/>
                <w:highlight w:val="none"/>
                <w:u w:val="none"/>
                <w:shd w:val="clear" w:color="auto" w:fill="auto"/>
                <w:lang w:val="en-US" w:eastAsia="zh-CN" w:bidi="ar-SA"/>
              </w:rPr>
              <w:t>调试用50升柴油；调试用机油</w:t>
            </w:r>
            <w:r>
              <w:rPr>
                <w:rFonts w:hint="eastAsia" w:cs="宋体"/>
                <w:color w:val="auto"/>
                <w:sz w:val="24"/>
                <w:szCs w:val="24"/>
                <w:highlight w:val="none"/>
                <w:u w:val="none"/>
                <w:shd w:val="clear" w:color="auto" w:fill="auto"/>
                <w:lang w:val="en-US" w:eastAsia="zh-CN" w:bidi="ar-SA"/>
              </w:rPr>
              <w:t>和防冻液</w:t>
            </w:r>
            <w:r>
              <w:rPr>
                <w:rFonts w:hint="eastAsia" w:ascii="宋体" w:hAnsi="宋体" w:eastAsia="宋体" w:cs="宋体"/>
                <w:color w:val="auto"/>
                <w:sz w:val="24"/>
                <w:szCs w:val="24"/>
                <w:highlight w:val="none"/>
                <w:u w:val="none"/>
                <w:shd w:val="clear" w:color="auto" w:fill="auto"/>
                <w:lang w:val="en-US" w:eastAsia="zh-CN" w:bidi="ar-SA"/>
              </w:rPr>
              <w:t>。</w:t>
            </w:r>
          </w:p>
          <w:p>
            <w:pPr>
              <w:pStyle w:val="28"/>
              <w:keepNext w:val="0"/>
              <w:keepLines w:val="0"/>
              <w:widowControl w:val="0"/>
              <w:shd w:val="clear" w:color="auto" w:fill="auto"/>
              <w:tabs>
                <w:tab w:val="left" w:pos="3127"/>
              </w:tabs>
              <w:bidi w:val="0"/>
              <w:spacing w:before="0" w:after="0" w:line="360" w:lineRule="auto"/>
              <w:ind w:right="0"/>
              <w:jc w:val="left"/>
              <w:rPr>
                <w:rFonts w:hint="default" w:ascii="宋体" w:hAnsi="宋体" w:eastAsia="宋体" w:cs="宋体"/>
                <w:color w:val="auto"/>
                <w:sz w:val="24"/>
                <w:szCs w:val="24"/>
                <w:highlight w:val="none"/>
                <w:u w:val="none"/>
                <w:shd w:val="clear" w:color="auto" w:fill="auto"/>
                <w:lang w:val="en-US" w:eastAsia="zh-CN" w:bidi="ar-SA"/>
              </w:rPr>
            </w:pPr>
            <w:r>
              <w:rPr>
                <w:rFonts w:hint="eastAsia" w:cs="宋体"/>
                <w:color w:val="auto"/>
                <w:sz w:val="24"/>
                <w:szCs w:val="24"/>
                <w:highlight w:val="none"/>
                <w:u w:val="none"/>
                <w:shd w:val="clear" w:color="auto" w:fill="auto"/>
                <w:lang w:val="en-US" w:eastAsia="zh-CN" w:bidi="ar-SA"/>
              </w:rPr>
              <w:t>三、</w:t>
            </w:r>
            <w:r>
              <w:rPr>
                <w:rFonts w:hint="eastAsia" w:ascii="宋体" w:hAnsi="宋体" w:eastAsia="宋体" w:cs="宋体"/>
                <w:color w:val="auto"/>
                <w:sz w:val="24"/>
                <w:szCs w:val="24"/>
                <w:highlight w:val="none"/>
                <w:u w:val="none"/>
                <w:shd w:val="clear" w:color="auto" w:fill="auto"/>
                <w:lang w:val="en-US" w:eastAsia="zh-CN" w:bidi="ar-SA"/>
              </w:rPr>
              <w:t>质保期：</w:t>
            </w:r>
            <w:r>
              <w:rPr>
                <w:rFonts w:hint="eastAsia" w:cs="宋体"/>
                <w:color w:val="auto"/>
                <w:sz w:val="24"/>
                <w:szCs w:val="24"/>
                <w:highlight w:val="none"/>
                <w:u w:val="none"/>
                <w:shd w:val="clear" w:color="auto" w:fill="auto"/>
                <w:lang w:val="en-US" w:eastAsia="zh-CN" w:bidi="ar-SA"/>
              </w:rPr>
              <w:t>24</w:t>
            </w:r>
            <w:r>
              <w:rPr>
                <w:rFonts w:hint="eastAsia" w:ascii="宋体" w:hAnsi="宋体" w:eastAsia="宋体" w:cs="宋体"/>
                <w:color w:val="auto"/>
                <w:sz w:val="24"/>
                <w:szCs w:val="24"/>
                <w:highlight w:val="none"/>
                <w:u w:val="none"/>
                <w:shd w:val="clear" w:color="auto" w:fill="auto"/>
                <w:lang w:val="en-US" w:eastAsia="zh-CN" w:bidi="ar-SA"/>
              </w:rPr>
              <w:t>个月</w:t>
            </w:r>
          </w:p>
        </w:tc>
        <w:tc>
          <w:tcPr>
            <w:tcW w:w="792" w:type="dxa"/>
          </w:tcPr>
          <w:p>
            <w:pPr>
              <w:pStyle w:val="11"/>
              <w:ind w:left="0" w:leftChars="0" w:firstLine="0" w:firstLineChars="0"/>
              <w:jc w:val="both"/>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jc w:val="both"/>
              <w:rPr>
                <w:rFonts w:hint="eastAsia" w:eastAsia="宋体"/>
                <w:lang w:eastAsia="zh-CN"/>
              </w:rPr>
            </w:pPr>
          </w:p>
          <w:p>
            <w:pPr>
              <w:pStyle w:val="10"/>
              <w:jc w:val="both"/>
              <w:rPr>
                <w:rFonts w:hint="eastAsia" w:eastAsia="宋体"/>
                <w:lang w:eastAsia="zh-CN"/>
              </w:rPr>
            </w:pPr>
          </w:p>
          <w:p>
            <w:pPr>
              <w:pStyle w:val="10"/>
              <w:jc w:val="both"/>
              <w:rPr>
                <w:rFonts w:hint="eastAsia" w:eastAsia="宋体"/>
                <w:lang w:eastAsia="zh-CN"/>
              </w:rPr>
            </w:pPr>
          </w:p>
          <w:p>
            <w:pPr>
              <w:pStyle w:val="10"/>
              <w:jc w:val="both"/>
              <w:rPr>
                <w:rFonts w:hint="eastAsia" w:eastAsia="宋体"/>
                <w:lang w:eastAsia="zh-CN"/>
              </w:rPr>
            </w:pPr>
          </w:p>
          <w:p>
            <w:pPr>
              <w:pStyle w:val="10"/>
              <w:jc w:val="both"/>
              <w:rPr>
                <w:rFonts w:hint="eastAsia" w:eastAsia="宋体"/>
                <w:lang w:eastAsia="zh-CN"/>
              </w:rPr>
            </w:pPr>
            <w:r>
              <w:rPr>
                <w:rFonts w:hint="eastAsia" w:eastAsia="宋体"/>
                <w:lang w:eastAsia="zh-CN"/>
              </w:rPr>
              <w:t>台</w:t>
            </w:r>
          </w:p>
        </w:tc>
        <w:tc>
          <w:tcPr>
            <w:tcW w:w="1116" w:type="dxa"/>
          </w:tcPr>
          <w:p>
            <w:pPr>
              <w:pStyle w:val="11"/>
              <w:ind w:left="0" w:leftChars="0" w:firstLine="0" w:firstLineChars="0"/>
              <w:jc w:val="both"/>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ascii="宋体" w:hAnsi="宋体" w:eastAsia="宋体" w:cs="宋体"/>
                <w:b/>
                <w:bCs/>
                <w:color w:val="auto"/>
                <w:sz w:val="24"/>
                <w:szCs w:val="24"/>
                <w:highlight w:val="none"/>
                <w:u w:val="none"/>
                <w:vertAlign w:val="baseline"/>
                <w:lang w:val="en-US" w:eastAsia="zh-CN"/>
              </w:rPr>
            </w:pPr>
          </w:p>
          <w:p>
            <w:pPr>
              <w:pStyle w:val="10"/>
              <w:rPr>
                <w:rFonts w:hint="eastAsia" w:ascii="宋体" w:hAnsi="宋体" w:eastAsia="宋体" w:cs="宋体"/>
                <w:b/>
                <w:bCs/>
                <w:color w:val="auto"/>
                <w:sz w:val="24"/>
                <w:szCs w:val="24"/>
                <w:highlight w:val="none"/>
                <w:u w:val="none"/>
                <w:vertAlign w:val="baseline"/>
                <w:lang w:val="en-US" w:eastAsia="zh-CN"/>
              </w:rPr>
            </w:pPr>
          </w:p>
          <w:p>
            <w:pPr>
              <w:pStyle w:val="10"/>
              <w:rPr>
                <w:rFonts w:hint="eastAsia" w:ascii="宋体" w:hAnsi="宋体" w:eastAsia="宋体" w:cs="宋体"/>
                <w:b/>
                <w:bCs/>
                <w:color w:val="auto"/>
                <w:sz w:val="24"/>
                <w:szCs w:val="24"/>
                <w:highlight w:val="none"/>
                <w:u w:val="none"/>
                <w:vertAlign w:val="baseline"/>
                <w:lang w:val="en-US" w:eastAsia="zh-CN"/>
              </w:rPr>
            </w:pPr>
          </w:p>
          <w:p>
            <w:pPr>
              <w:pStyle w:val="10"/>
              <w:rPr>
                <w:rFonts w:hint="eastAsia" w:ascii="宋体" w:hAnsi="宋体" w:eastAsia="宋体" w:cs="宋体"/>
                <w:b/>
                <w:bCs/>
                <w:color w:val="auto"/>
                <w:sz w:val="24"/>
                <w:szCs w:val="24"/>
                <w:highlight w:val="none"/>
                <w:u w:val="none"/>
                <w:vertAlign w:val="baseline"/>
                <w:lang w:val="en-US" w:eastAsia="zh-CN"/>
              </w:rPr>
            </w:pPr>
          </w:p>
          <w:p>
            <w:pPr>
              <w:pStyle w:val="10"/>
              <w:rPr>
                <w:rFonts w:hint="eastAsia" w:eastAsia="宋体"/>
                <w:lang w:val="en-US" w:eastAsia="zh-CN"/>
              </w:rPr>
            </w:pPr>
            <w:r>
              <w:rPr>
                <w:rFonts w:hint="eastAsia" w:ascii="宋体" w:hAnsi="宋体" w:eastAsia="宋体" w:cs="宋体"/>
                <w:b/>
                <w:bCs/>
                <w:color w:val="auto"/>
                <w:sz w:val="24"/>
                <w:szCs w:val="24"/>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11"/>
              <w:ind w:left="0" w:leftChars="0" w:firstLine="0" w:firstLineChars="0"/>
              <w:jc w:val="center"/>
              <w:rPr>
                <w:rFonts w:hint="eastAsia" w:ascii="宋体" w:hAnsi="宋体" w:eastAsia="宋体" w:cs="宋体"/>
                <w:b/>
                <w:bCs/>
                <w:color w:val="auto"/>
                <w:sz w:val="24"/>
                <w:szCs w:val="24"/>
                <w:highlight w:val="none"/>
                <w:u w:val="none"/>
                <w:vertAlign w:val="baseline"/>
                <w:lang w:val="en-US" w:eastAsia="zh-CN"/>
              </w:rPr>
            </w:pPr>
            <w:r>
              <w:rPr>
                <w:rFonts w:hint="eastAsia" w:hAnsi="宋体" w:eastAsia="宋体" w:cs="宋体"/>
                <w:b/>
                <w:bCs/>
                <w:color w:val="auto"/>
                <w:sz w:val="24"/>
                <w:szCs w:val="24"/>
                <w:highlight w:val="none"/>
                <w:u w:val="none"/>
                <w:vertAlign w:val="baseline"/>
                <w:lang w:val="en-US" w:eastAsia="zh-CN"/>
              </w:rPr>
              <w:t>2</w:t>
            </w:r>
          </w:p>
        </w:tc>
        <w:tc>
          <w:tcPr>
            <w:tcW w:w="1412" w:type="dxa"/>
          </w:tcPr>
          <w:p>
            <w:pPr>
              <w:pStyle w:val="11"/>
              <w:ind w:left="0" w:leftChars="0" w:firstLine="0" w:firstLineChars="0"/>
              <w:jc w:val="both"/>
              <w:rPr>
                <w:rFonts w:hint="eastAsia" w:ascii="宋体" w:hAnsi="宋体" w:eastAsia="宋体" w:cs="宋体"/>
                <w:b/>
                <w:bCs/>
                <w:color w:val="auto"/>
                <w:sz w:val="24"/>
                <w:szCs w:val="24"/>
                <w:highlight w:val="none"/>
                <w:u w:val="none"/>
                <w:vertAlign w:val="baseline"/>
                <w:lang w:eastAsia="zh-CN"/>
              </w:rPr>
            </w:pPr>
            <w:r>
              <w:rPr>
                <w:rFonts w:hint="eastAsia" w:ascii="宋体" w:hAnsi="宋体" w:eastAsia="宋体" w:cs="宋体"/>
                <w:b/>
                <w:bCs/>
                <w:color w:val="auto"/>
                <w:sz w:val="24"/>
                <w:szCs w:val="24"/>
                <w:highlight w:val="none"/>
                <w:u w:val="none"/>
                <w:vertAlign w:val="baseline"/>
                <w:lang w:val="en-US" w:eastAsia="zh-CN"/>
              </w:rPr>
              <w:t xml:space="preserve"> </w:t>
            </w:r>
            <w:r>
              <w:rPr>
                <w:rFonts w:hint="eastAsia" w:cs="宋体"/>
                <w:color w:val="auto"/>
                <w:sz w:val="24"/>
                <w:szCs w:val="24"/>
                <w:highlight w:val="none"/>
                <w:u w:val="none"/>
                <w:shd w:val="clear" w:color="auto" w:fill="auto"/>
                <w:lang w:val="en-US" w:eastAsia="zh-CN" w:bidi="ar-SA"/>
              </w:rPr>
              <w:t>双电源转换开关柜</w:t>
            </w:r>
          </w:p>
        </w:tc>
        <w:tc>
          <w:tcPr>
            <w:tcW w:w="5200" w:type="dxa"/>
          </w:tcPr>
          <w:p>
            <w:pPr>
              <w:pStyle w:val="28"/>
              <w:keepNext w:val="0"/>
              <w:keepLines w:val="0"/>
              <w:widowControl w:val="0"/>
              <w:numPr>
                <w:ilvl w:val="0"/>
                <w:numId w:val="0"/>
              </w:numPr>
              <w:shd w:val="clear" w:color="auto" w:fill="auto"/>
              <w:tabs>
                <w:tab w:val="left" w:pos="3127"/>
              </w:tabs>
              <w:bidi w:val="0"/>
              <w:spacing w:before="0" w:after="0" w:line="360" w:lineRule="auto"/>
              <w:ind w:right="0" w:rightChars="0"/>
              <w:jc w:val="left"/>
              <w:rPr>
                <w:rFonts w:hint="default" w:ascii="宋体" w:hAnsi="宋体" w:eastAsia="宋体" w:cs="宋体"/>
                <w:b/>
                <w:bCs/>
                <w:color w:val="auto"/>
                <w:sz w:val="24"/>
                <w:szCs w:val="24"/>
                <w:highlight w:val="none"/>
                <w:u w:val="none"/>
                <w:vertAlign w:val="baseline"/>
                <w:lang w:val="en-US"/>
              </w:rPr>
            </w:pPr>
            <w:r>
              <w:rPr>
                <w:rFonts w:hint="eastAsia" w:ascii="宋体" w:hAnsi="宋体" w:eastAsia="宋体" w:cs="宋体"/>
                <w:color w:val="auto"/>
                <w:sz w:val="24"/>
                <w:szCs w:val="24"/>
                <w:highlight w:val="none"/>
                <w:u w:val="none"/>
                <w:shd w:val="clear" w:color="auto" w:fill="auto"/>
                <w:lang w:val="en-US" w:eastAsia="zh-CN" w:bidi="ar-SA"/>
              </w:rPr>
              <w:t>2000A</w:t>
            </w:r>
            <w:r>
              <w:rPr>
                <w:rFonts w:hint="eastAsia" w:cs="宋体"/>
                <w:color w:val="auto"/>
                <w:sz w:val="24"/>
                <w:szCs w:val="24"/>
                <w:highlight w:val="none"/>
                <w:u w:val="none"/>
                <w:shd w:val="clear" w:color="auto" w:fill="auto"/>
                <w:lang w:val="en-US" w:eastAsia="zh-CN" w:bidi="ar-SA"/>
              </w:rPr>
              <w:t>（放置配电房，箱体满足各路进出线缆的排放且有富余空间）</w:t>
            </w:r>
          </w:p>
        </w:tc>
        <w:tc>
          <w:tcPr>
            <w:tcW w:w="792" w:type="dxa"/>
          </w:tcPr>
          <w:p>
            <w:pPr>
              <w:rPr>
                <w:rFonts w:hint="eastAsia" w:ascii="宋体" w:hAnsi="宋体" w:eastAsia="宋体" w:cs="宋体"/>
                <w:color w:val="auto"/>
                <w:kern w:val="2"/>
                <w:sz w:val="24"/>
                <w:szCs w:val="24"/>
                <w:highlight w:val="none"/>
                <w:u w:val="none"/>
                <w:shd w:val="clear" w:color="auto" w:fill="auto"/>
                <w:lang w:val="en-US" w:eastAsia="zh-CN" w:bidi="ar-SA"/>
              </w:rPr>
            </w:pPr>
          </w:p>
          <w:p>
            <w:pPr>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面</w:t>
            </w:r>
          </w:p>
        </w:tc>
        <w:tc>
          <w:tcPr>
            <w:tcW w:w="1116" w:type="dxa"/>
          </w:tcPr>
          <w:p>
            <w:pPr>
              <w:pStyle w:val="10"/>
              <w:ind w:left="0" w:leftChars="0" w:firstLine="0" w:firstLineChars="0"/>
              <w:jc w:val="center"/>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w:t>
            </w:r>
          </w:p>
        </w:tc>
      </w:tr>
    </w:tbl>
    <w:p>
      <w:pPr>
        <w:widowControl/>
        <w:spacing w:line="560" w:lineRule="exact"/>
        <w:rPr>
          <w:b/>
          <w:bCs/>
          <w:color w:val="auto"/>
          <w:sz w:val="24"/>
          <w:szCs w:val="24"/>
          <w:highlight w:val="none"/>
        </w:rPr>
      </w:pPr>
    </w:p>
    <w:p>
      <w:pPr>
        <w:widowControl/>
        <w:spacing w:line="560" w:lineRule="exact"/>
        <w:ind w:firstLine="482"/>
        <w:rPr>
          <w:b/>
          <w:bCs/>
          <w:color w:val="auto"/>
          <w:sz w:val="24"/>
          <w:szCs w:val="24"/>
          <w:highlight w:val="none"/>
        </w:rPr>
      </w:pPr>
      <w:r>
        <w:rPr>
          <w:b/>
          <w:bCs/>
          <w:color w:val="auto"/>
          <w:sz w:val="24"/>
          <w:szCs w:val="24"/>
          <w:highlight w:val="none"/>
        </w:rPr>
        <w:t>注：本招标项目必须要实质性满足技术要求和商务要求：</w:t>
      </w:r>
    </w:p>
    <w:p>
      <w:pPr>
        <w:widowControl/>
        <w:spacing w:line="560" w:lineRule="exact"/>
        <w:ind w:firstLine="482"/>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供应商提供的货物必须是原装全新、高于或等于</w:t>
      </w:r>
      <w:r>
        <w:rPr>
          <w:rFonts w:hint="eastAsia" w:eastAsia="宋体" w:cs="Times New Roman"/>
          <w:b/>
          <w:bCs/>
          <w:color w:val="auto"/>
          <w:sz w:val="24"/>
          <w:szCs w:val="24"/>
          <w:highlight w:val="none"/>
          <w:lang w:val="en-US" w:eastAsia="zh-CN"/>
        </w:rPr>
        <w:t>竞争性谈判</w:t>
      </w:r>
      <w:r>
        <w:rPr>
          <w:rFonts w:hint="eastAsia" w:eastAsia="宋体" w:cs="Times New Roman"/>
          <w:b/>
          <w:bCs/>
          <w:color w:val="auto"/>
          <w:sz w:val="24"/>
          <w:szCs w:val="24"/>
          <w:highlight w:val="none"/>
          <w:lang w:eastAsia="zh-CN"/>
        </w:rPr>
        <w:t>文件规定技术参数的产品。</w:t>
      </w:r>
    </w:p>
    <w:p>
      <w:pPr>
        <w:widowControl/>
        <w:spacing w:line="560" w:lineRule="exact"/>
        <w:ind w:firstLine="482"/>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widowControl/>
        <w:spacing w:line="560" w:lineRule="exact"/>
        <w:ind w:firstLine="482"/>
        <w:rPr>
          <w:rFonts w:hint="eastAsia" w:eastAsia="宋体" w:cs="Times New Roman"/>
          <w:b/>
          <w:bCs/>
          <w:color w:val="auto"/>
          <w:sz w:val="24"/>
          <w:szCs w:val="24"/>
          <w:highlight w:val="none"/>
          <w:lang w:val="en-US" w:eastAsia="zh-CN"/>
        </w:rPr>
      </w:pPr>
    </w:p>
    <w:p>
      <w:pPr>
        <w:pStyle w:val="11"/>
        <w:rPr>
          <w:rFonts w:hint="eastAsia"/>
          <w:color w:val="auto"/>
          <w:highlight w:val="none"/>
          <w:lang w:val="en-US" w:eastAsia="zh-CN"/>
        </w:rPr>
      </w:pPr>
    </w:p>
    <w:p>
      <w:pPr>
        <w:rPr>
          <w:rFonts w:hint="eastAsia"/>
          <w:color w:val="auto"/>
          <w:highlight w:val="none"/>
          <w:lang w:val="en-US" w:eastAsia="zh-CN"/>
        </w:rPr>
      </w:pPr>
    </w:p>
    <w:p>
      <w:pPr>
        <w:pStyle w:val="10"/>
        <w:rPr>
          <w:rFonts w:hint="eastAsia"/>
          <w:lang w:val="en-US" w:eastAsia="zh-CN"/>
        </w:rPr>
      </w:pPr>
    </w:p>
    <w:p>
      <w:pPr>
        <w:bidi w:val="0"/>
        <w:rPr>
          <w:rFonts w:hint="eastAsia"/>
        </w:rPr>
      </w:pPr>
    </w:p>
    <w:p>
      <w:pPr>
        <w:pStyle w:val="10"/>
        <w:rPr>
          <w:rFonts w:hint="eastAsia"/>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rFonts w:hint="eastAsia" w:ascii="宋体" w:hAnsi="宋体" w:eastAsia="宋体" w:cs="宋体"/>
          <w:b w:val="0"/>
          <w:bCs w:val="0"/>
          <w:color w:val="auto"/>
          <w:sz w:val="24"/>
          <w:szCs w:val="24"/>
          <w:highlight w:val="none"/>
        </w:rPr>
      </w:pPr>
      <w:r>
        <w:rPr>
          <w:rFonts w:hint="eastAsia"/>
          <w:b w:val="0"/>
          <w:bCs w:val="0"/>
          <w:color w:val="auto"/>
          <w:kern w:val="0"/>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2023</w:t>
      </w:r>
      <w:r>
        <w:rPr>
          <w:rFonts w:hint="eastAsia" w:ascii="宋体" w:hAnsi="宋体" w:eastAsia="宋体" w:cs="宋体"/>
          <w:b w:val="0"/>
          <w:bCs w:val="0"/>
          <w:color w:val="auto"/>
          <w:sz w:val="24"/>
          <w:szCs w:val="24"/>
          <w:highlight w:val="none"/>
        </w:rPr>
        <w:t xml:space="preserve">年 月 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eastAsia="宋体" w:cs="宋体"/>
          <w:b w:val="0"/>
          <w:bCs/>
          <w:color w:val="auto"/>
          <w:sz w:val="24"/>
          <w:szCs w:val="24"/>
          <w:highlight w:val="none"/>
          <w:lang w:eastAsia="zh-CN"/>
        </w:rPr>
        <w:t>供货安装完毕后支付合同价的70%，</w:t>
      </w:r>
      <w:r>
        <w:rPr>
          <w:rFonts w:hint="eastAsia" w:ascii="宋体" w:eastAsia="宋体" w:cs="宋体"/>
          <w:b w:val="0"/>
          <w:bCs/>
          <w:color w:val="auto"/>
          <w:sz w:val="24"/>
          <w:szCs w:val="24"/>
          <w:highlight w:val="none"/>
          <w:lang w:val="en-US" w:eastAsia="zh-CN"/>
        </w:rPr>
        <w:t>1年后支付</w:t>
      </w:r>
      <w:r>
        <w:rPr>
          <w:rFonts w:hint="eastAsia" w:ascii="宋体" w:eastAsia="宋体" w:cs="宋体"/>
          <w:b w:val="0"/>
          <w:bCs/>
          <w:color w:val="auto"/>
          <w:sz w:val="24"/>
          <w:szCs w:val="24"/>
          <w:highlight w:val="none"/>
          <w:lang w:eastAsia="zh-CN"/>
        </w:rPr>
        <w:t>合同价的</w:t>
      </w:r>
      <w:r>
        <w:rPr>
          <w:rFonts w:hint="eastAsia" w:ascii="宋体" w:eastAsia="宋体" w:cs="宋体"/>
          <w:b w:val="0"/>
          <w:bCs/>
          <w:color w:val="auto"/>
          <w:sz w:val="24"/>
          <w:szCs w:val="24"/>
          <w:highlight w:val="none"/>
          <w:lang w:val="en-US" w:eastAsia="zh-CN"/>
        </w:rPr>
        <w:t>27％</w:t>
      </w:r>
      <w:r>
        <w:rPr>
          <w:rFonts w:hint="eastAsia" w:ascii="宋体" w:eastAsia="宋体" w:cs="宋体"/>
          <w:b w:val="0"/>
          <w:bCs/>
          <w:color w:val="auto"/>
          <w:sz w:val="24"/>
          <w:szCs w:val="24"/>
          <w:highlight w:val="none"/>
          <w:lang w:eastAsia="zh-CN"/>
        </w:rPr>
        <w:t>，剩余3%二年以后一次性付清。</w:t>
      </w:r>
    </w:p>
    <w:p>
      <w:pPr>
        <w:pageBreakBefore w:val="0"/>
        <w:numPr>
          <w:ilvl w:val="0"/>
          <w:numId w:val="10"/>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w:t>
      </w:r>
      <w:bookmarkStart w:id="35" w:name="_GoBack"/>
      <w:bookmarkEnd w:id="35"/>
      <w:r>
        <w:rPr>
          <w:rFonts w:hint="eastAsia" w:ascii="宋体" w:hAnsi="宋体" w:eastAsia="宋体" w:cs="宋体"/>
          <w:b w:val="0"/>
          <w:bCs w:val="0"/>
          <w:color w:val="auto"/>
          <w:sz w:val="24"/>
          <w:szCs w:val="24"/>
          <w:highlight w:val="none"/>
        </w:rPr>
        <w:t>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10"/>
        <w:pageBreakBefore w:val="0"/>
        <w:kinsoku/>
        <w:wordWrap/>
        <w:overflowPunct/>
        <w:topLinePunct w:val="0"/>
        <w:bidi w:val="0"/>
        <w:spacing w:beforeAutospacing="0" w:after="0" w:afterAutospacing="0" w:line="360" w:lineRule="auto"/>
        <w:ind w:firstLine="1040" w:firstLineChars="200"/>
        <w:jc w:val="center"/>
        <w:rPr>
          <w:rFonts w:hint="eastAsia"/>
          <w:b w:val="0"/>
          <w:bCs w:val="0"/>
          <w:color w:val="auto"/>
          <w:sz w:val="52"/>
          <w:szCs w:val="52"/>
          <w:highlight w:val="none"/>
          <w:lang w:val="en-US" w:eastAsia="zh-CN"/>
        </w:rPr>
      </w:pPr>
    </w:p>
    <w:p>
      <w:pPr>
        <w:pStyle w:val="10"/>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7"/>
        <w:rPr>
          <w:rFonts w:hint="eastAsia"/>
          <w:lang w:val="en-US" w:eastAsia="zh-CN"/>
        </w:rPr>
      </w:pPr>
    </w:p>
    <w:p>
      <w:pPr>
        <w:pStyle w:val="8"/>
        <w:rPr>
          <w:rFonts w:hint="eastAsia"/>
          <w:lang w:val="en-US" w:eastAsia="zh-CN"/>
        </w:rPr>
      </w:pPr>
    </w:p>
    <w:p>
      <w:pPr>
        <w:pStyle w:val="10"/>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第七部分 履约验收</w:t>
      </w:r>
    </w:p>
    <w:p>
      <w:pPr>
        <w:pStyle w:val="11"/>
        <w:rPr>
          <w:rFonts w:hint="eastAsia"/>
          <w:color w:val="auto"/>
          <w:highlight w:val="none"/>
          <w:lang w:val="en-US" w:eastAsia="zh-CN"/>
        </w:rPr>
      </w:pPr>
    </w:p>
    <w:p>
      <w:pPr>
        <w:pStyle w:val="10"/>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10"/>
        <w:pageBreakBefore w:val="0"/>
        <w:numPr>
          <w:ilvl w:val="0"/>
          <w:numId w:val="11"/>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10"/>
        <w:pageBreakBefore w:val="0"/>
        <w:numPr>
          <w:ilvl w:val="0"/>
          <w:numId w:val="11"/>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0"/>
        <w:pageBreakBefore w:val="0"/>
        <w:numPr>
          <w:ilvl w:val="0"/>
          <w:numId w:val="11"/>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0"/>
        <w:pageBreakBefore w:val="0"/>
        <w:numPr>
          <w:ilvl w:val="0"/>
          <w:numId w:val="11"/>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4"/>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27" w:name="_Toc55293038"/>
    </w:p>
    <w:p>
      <w:pPr>
        <w:pStyle w:val="4"/>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4"/>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27"/>
    </w:p>
    <w:p>
      <w:pPr>
        <w:pageBreakBefore w:val="0"/>
        <w:widowControl/>
        <w:kinsoku/>
        <w:wordWrap/>
        <w:overflowPunct/>
        <w:topLinePunct w:val="0"/>
        <w:bidi w:val="0"/>
        <w:snapToGrid w:val="0"/>
        <w:spacing w:beforeAutospacing="0" w:afterAutospacing="0" w:line="360" w:lineRule="auto"/>
        <w:ind w:left="0" w:leftChars="0" w:firstLine="0" w:firstLineChars="0"/>
        <w:jc w:val="center"/>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5"/>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5"/>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10"/>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供货安装期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5"/>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color w:val="auto"/>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p>
    <w:p>
      <w:pPr>
        <w:pStyle w:val="29"/>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29"/>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供货安装期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rPr>
      </w:pPr>
      <w:bookmarkStart w:id="28" w:name="_Toc12799"/>
      <w:bookmarkStart w:id="29" w:name="_Toc23799"/>
    </w:p>
    <w:p>
      <w:pPr>
        <w:pStyle w:val="5"/>
        <w:rPr>
          <w:rFonts w:hint="eastAsia"/>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bookmarkEnd w:id="28"/>
      <w:bookmarkEnd w:id="29"/>
    </w:p>
    <w:p>
      <w:pPr>
        <w:pStyle w:val="5"/>
        <w:rPr>
          <w:rFonts w:hint="eastAsia"/>
        </w:rPr>
      </w:pPr>
    </w:p>
    <w:tbl>
      <w:tblPr>
        <w:tblStyle w:val="21"/>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21"/>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5"/>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hint="eastAsia"/>
          <w:color w:val="auto"/>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5"/>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5"/>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2639060</wp:posOffset>
                </wp:positionH>
                <wp:positionV relativeFrom="paragraph">
                  <wp:posOffset>274955</wp:posOffset>
                </wp:positionV>
                <wp:extent cx="3134360" cy="2235200"/>
                <wp:effectExtent l="4445" t="5080" r="15875" b="15240"/>
                <wp:wrapNone/>
                <wp:docPr id="1026" name="流程图: 可选过程 37"/>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7" o:spid="_x0000_s1026" o:spt="176" type="#_x0000_t176" style="position:absolute;left:0pt;margin-left:207.8pt;margin-top:21.65pt;height:176pt;width:246.8pt;z-index:25166028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nFko2AAAAAoBAAAPAAAAAAAAAAEAIAAAACIAAABkcnMvZG93bnJldi54bWxQSwEC&#10;FAAUAAAACACHTuJAKOmgCi0CAABUBAAADgAAAAAAAAABACAAAAAn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-539750</wp:posOffset>
                </wp:positionH>
                <wp:positionV relativeFrom="paragraph">
                  <wp:posOffset>274955</wp:posOffset>
                </wp:positionV>
                <wp:extent cx="3134360" cy="2235200"/>
                <wp:effectExtent l="4445" t="5080" r="15875" b="15240"/>
                <wp:wrapNone/>
                <wp:docPr id="1027" name="流程图: 可选过程 3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6" o:spid="_x0000_s1026" o:spt="176" type="#_x0000_t176" style="position:absolute;left:0pt;margin-left:-42.5pt;margin-top:21.65pt;height:176pt;width:246.8pt;z-index:251660288;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9QuILZAAAACgEAAA8AAAAAAAAAAQAgAAAAIgAAAGRycy9kb3ducmV2LnhtbFBLAQIU&#10;ABQAAAAIAIdO4kD2IdW4KwIAAFQEAAAOAAAAAAAAAAEAIAAAACgBAABkcnMvZTJvRG9jLnhtbFBL&#10;BQYAAAAABgAGAFkBAADFBQ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5"/>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2781300</wp:posOffset>
                </wp:positionH>
                <wp:positionV relativeFrom="paragraph">
                  <wp:posOffset>361315</wp:posOffset>
                </wp:positionV>
                <wp:extent cx="2810510" cy="296545"/>
                <wp:effectExtent l="4445" t="4445" r="19685" b="19050"/>
                <wp:wrapNone/>
                <wp:docPr id="1028" name="文本框 6"/>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6" o:spid="_x0000_s1026" o:spt="1" style="position:absolute;left:0pt;margin-left:219pt;margin-top:28.45pt;height:23.35pt;width:221.3pt;z-index:251660288;mso-width-relative:page;mso-height-relative:page;" fillcolor="#FFFFFF" filled="t" stroked="t" coordsize="21600,21600" o:gfxdata="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eOC2AAAAAoBAAAPAAAAAAAAAAEAIAAAACIAAABk&#10;cnMvZG93bnJldi54bWxQSwECFAAUAAAACACHTuJAh+jfvAYCAAAvBAAADgAAAAAAAAABACAAAAAn&#10;AQAAZHJzL2Uyb0RvYy54bWxQSwUGAAAAAAYABgBZAQAAnw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-425450</wp:posOffset>
                </wp:positionH>
                <wp:positionV relativeFrom="paragraph">
                  <wp:posOffset>372745</wp:posOffset>
                </wp:positionV>
                <wp:extent cx="2810510" cy="296545"/>
                <wp:effectExtent l="4445" t="4445" r="19685" b="19050"/>
                <wp:wrapNone/>
                <wp:docPr id="1029" name="文本框 5"/>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5" o:spid="_x0000_s1026" o:spt="1" style="position:absolute;left:0pt;margin-left:-33.5pt;margin-top:29.35pt;height:23.35pt;width:221.3pt;z-index:251660288;mso-width-relative:page;mso-height-relative:page;" fillcolor="#FFFFFF" filled="t" stroked="t" coordsize="21600,21600" o:gfxdata="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fdd3bZAAAACgEAAA8AAAAAAAAAAQAgAAAAIgAA&#10;AGRycy9kb3ducmV2LnhtbFBLAQIUABQAAAAIAIdO4kB54ZjqBwIAAC8EAAAOAAAAAAAAAAEAIAAA&#10;ACg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rect>
            </w:pict>
          </mc:Fallback>
        </mc:AlternateContent>
      </w:r>
    </w:p>
    <w:p>
      <w:pPr>
        <w:rPr>
          <w:rFonts w:hint="eastAsia" w:ascii="宋体" w:hAnsi="宋体"/>
          <w:color w:val="auto"/>
          <w:sz w:val="24"/>
          <w:highlight w:val="none"/>
        </w:rPr>
      </w:pPr>
    </w:p>
    <w:p>
      <w:pPr>
        <w:pStyle w:val="5"/>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5"/>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5"/>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-447675</wp:posOffset>
                </wp:positionH>
                <wp:positionV relativeFrom="paragraph">
                  <wp:posOffset>151130</wp:posOffset>
                </wp:positionV>
                <wp:extent cx="3134360" cy="2235200"/>
                <wp:effectExtent l="4445" t="5080" r="15875" b="15240"/>
                <wp:wrapNone/>
                <wp:docPr id="1030" name="流程图: 可选过程 39"/>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9" o:spid="_x0000_s1026" o:spt="176" type="#_x0000_t176" style="position:absolute;left:0pt;margin-left:-35.25pt;margin-top:11.9pt;height:176pt;width:246.8pt;z-index:25166028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4OtV2QAAAAoBAAAPAAAAAAAAAAEAIAAAACIAAABkcnMvZG93bnJldi54bWxQSwEC&#10;FAAUAAAACACHTuJABwbF5iwCAABUBAAADgAAAAAAAAABACAAAAAo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2695575</wp:posOffset>
                </wp:positionH>
                <wp:positionV relativeFrom="paragraph">
                  <wp:posOffset>179705</wp:posOffset>
                </wp:positionV>
                <wp:extent cx="3134360" cy="2235200"/>
                <wp:effectExtent l="4445" t="5080" r="15875" b="15240"/>
                <wp:wrapNone/>
                <wp:docPr id="1031" name="流程图: 可选过程 3"/>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shape id="流程图: 可选过程 3" o:spid="_x0000_s1026" o:spt="176" type="#_x0000_t176" style="position:absolute;left:0pt;margin-left:212.25pt;margin-top:14.15pt;height:176pt;width:246.8pt;z-index:251660288;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3P97zZAAAA&#10;CgEAAA8AAAAAAAAAAQAgAAAAIgAAAGRycy9kb3ducmV2LnhtbFBLAQIUABQAAAAIAIdO4kBRffKY&#10;HAIAADwEAAAOAAAAAAAAAAEAIAAAACgBAABkcnMvZTJvRG9jLnhtbFBLBQYAAAAABgAGAFkBAAC2&#10;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-265430</wp:posOffset>
                </wp:positionH>
                <wp:positionV relativeFrom="paragraph">
                  <wp:posOffset>273050</wp:posOffset>
                </wp:positionV>
                <wp:extent cx="2810510" cy="296545"/>
                <wp:effectExtent l="4445" t="4445" r="19685" b="19050"/>
                <wp:wrapNone/>
                <wp:docPr id="1032" name="文本框 42"/>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42" o:spid="_x0000_s1026" o:spt="1" style="position:absolute;left:0pt;margin-left:-20.9pt;margin-top:21.5pt;height:23.35pt;width:221.3pt;z-index:251660288;mso-width-relative:page;mso-height-relative:page;" fillcolor="#FFFFFF" filled="t" stroked="t" coordsize="21600,21600" o:gfxdata="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Vlh3YAAAACQEAAA8AAAAAAAAAAQAgAAAAIgAA&#10;AGRycy9kb3ducmV2LnhtbFBLAQIUABQAAAAIAIdO4kDIeCvj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2825115</wp:posOffset>
                </wp:positionH>
                <wp:positionV relativeFrom="paragraph">
                  <wp:posOffset>234950</wp:posOffset>
                </wp:positionV>
                <wp:extent cx="2810510" cy="296545"/>
                <wp:effectExtent l="4445" t="4445" r="19685" b="19050"/>
                <wp:wrapNone/>
                <wp:docPr id="1033" name="文本框 38"/>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38" o:spid="_x0000_s1026" o:spt="1" style="position:absolute;left:0pt;margin-left:222.45pt;margin-top:18.5pt;height:23.35pt;width:221.3pt;z-index:251660288;mso-width-relative:page;mso-height-relative:page;" fillcolor="#FFFFFF" filled="t" stroked="t" coordsize="21600,21600" o:gfxdata="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S5EPYAAAACQEAAA8AAAAAAAAAAQAgAAAAIgAA&#10;AGRycy9kb3ducmV2LnhtbFBLAQIUABQAAAAIAIdO4kBuZUf6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rect>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ind w:firstLine="560" w:firstLineChars="200"/>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5"/>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5"/>
        <w:rPr>
          <w:rFonts w:hint="eastAsia"/>
          <w:lang w:eastAsia="zh-CN"/>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jc w:val="center"/>
        <w:rPr>
          <w:rFonts w:ascii="宋体" w:hAnsi="宋体" w:cs="宋体"/>
          <w:b/>
          <w:bCs/>
          <w:color w:val="auto"/>
          <w:sz w:val="28"/>
          <w:szCs w:val="28"/>
          <w:highlight w:val="none"/>
        </w:rPr>
      </w:pPr>
      <w:r>
        <w:rPr>
          <w:rFonts w:ascii="宋体" w:hAnsi="宋体" w:cs="宋体"/>
          <w:b/>
          <w:bCs/>
          <w:color w:val="auto"/>
          <w:sz w:val="28"/>
          <w:szCs w:val="28"/>
          <w:highlight w:val="none"/>
        </w:rPr>
        <w:t>中小企业声明函</w:t>
      </w: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2"/>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2"/>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11"/>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0" w:name="_Toc12390"/>
      <w:bookmarkStart w:id="31" w:name="_Toc309736882"/>
      <w:bookmarkStart w:id="32" w:name="_Toc352061202"/>
    </w:p>
    <w:bookmarkEnd w:id="30"/>
    <w:bookmarkEnd w:id="31"/>
    <w:bookmarkEnd w:id="32"/>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3" w:name="_Toc30170"/>
      <w:bookmarkStart w:id="34" w:name="_Toc14292"/>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3"/>
    <w:bookmarkEnd w:id="34"/>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right="0"/>
        <w:jc w:val="both"/>
        <w:rPr>
          <w:rFonts w:hint="eastAsia" w:ascii="Calibri Light" w:hAnsi="Calibri Light"/>
          <w:b/>
          <w:bCs/>
          <w:color w:val="auto"/>
          <w:sz w:val="28"/>
          <w:szCs w:val="28"/>
          <w:highlight w:val="none"/>
          <w:lang w:eastAsia="zh-CN"/>
        </w:rPr>
      </w:pPr>
      <w:r>
        <w:rPr>
          <w:rFonts w:hint="eastAsia" w:ascii="Calibri Light" w:hAnsi="Calibri Light"/>
          <w:b/>
          <w:bCs/>
          <w:color w:val="auto"/>
          <w:sz w:val="28"/>
          <w:szCs w:val="28"/>
          <w:highlight w:val="none"/>
          <w:lang w:eastAsia="zh-CN"/>
        </w:rPr>
        <w:t>资质文件</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rightChars="0" w:firstLine="0" w:firstLineChars="0"/>
        <w:jc w:val="both"/>
        <w:rPr>
          <w:rFonts w:hint="eastAsia" w:ascii="Calibri Light" w:hAnsi="Calibri Light"/>
          <w:b/>
          <w:bCs/>
          <w:color w:val="auto"/>
          <w:sz w:val="28"/>
          <w:szCs w:val="28"/>
          <w:highlight w:val="none"/>
          <w:lang w:eastAsia="zh-CN"/>
        </w:rPr>
      </w:pPr>
      <w:r>
        <w:rPr>
          <w:rFonts w:hint="eastAsia" w:ascii="Calibri Light" w:hAnsi="Calibri Light"/>
          <w:b/>
          <w:bCs/>
          <w:color w:val="auto"/>
          <w:sz w:val="28"/>
          <w:szCs w:val="28"/>
          <w:highlight w:val="none"/>
          <w:lang w:eastAsia="zh-CN"/>
        </w:rPr>
        <w:t>采购内容要求与供货内容对照表</w:t>
      </w:r>
    </w:p>
    <w:tbl>
      <w:tblPr>
        <w:tblStyle w:val="22"/>
        <w:tblpPr w:leftFromText="180" w:rightFromText="180" w:vertAnchor="text" w:horzAnchor="page" w:tblpX="1332" w:tblpY="443"/>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63"/>
        <w:gridCol w:w="3046"/>
        <w:gridCol w:w="2825"/>
        <w:gridCol w:w="92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1"/>
                <w:szCs w:val="21"/>
                <w:highlight w:val="none"/>
                <w:vertAlign w:val="baseline"/>
              </w:rPr>
            </w:pPr>
            <w:r>
              <w:rPr>
                <w:rFonts w:hint="eastAsia" w:ascii="宋体" w:hAnsi="宋体" w:eastAsia="宋体" w:cs="宋体"/>
                <w:b/>
                <w:bCs/>
                <w:color w:val="auto"/>
                <w:sz w:val="21"/>
                <w:szCs w:val="21"/>
                <w:highlight w:val="none"/>
                <w:u w:val="none"/>
                <w:vertAlign w:val="baseline"/>
              </w:rPr>
              <w:t>序号</w:t>
            </w:r>
          </w:p>
        </w:tc>
        <w:tc>
          <w:tcPr>
            <w:tcW w:w="116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firstLine="210" w:firstLineChars="100"/>
              <w:jc w:val="both"/>
              <w:rPr>
                <w:color w:val="auto"/>
                <w:sz w:val="21"/>
                <w:szCs w:val="21"/>
                <w:highlight w:val="none"/>
                <w:vertAlign w:val="baseline"/>
              </w:rPr>
            </w:pPr>
            <w:r>
              <w:rPr>
                <w:rFonts w:hint="eastAsia" w:ascii="宋体" w:hAnsi="宋体" w:eastAsia="宋体" w:cs="宋体"/>
                <w:b/>
                <w:bCs/>
                <w:color w:val="auto"/>
                <w:sz w:val="21"/>
                <w:szCs w:val="21"/>
                <w:highlight w:val="none"/>
                <w:u w:val="none"/>
                <w:vertAlign w:val="baseline"/>
              </w:rPr>
              <w:t>名称</w:t>
            </w:r>
          </w:p>
        </w:tc>
        <w:tc>
          <w:tcPr>
            <w:tcW w:w="304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firstLine="630" w:firstLineChars="300"/>
              <w:jc w:val="both"/>
              <w:rPr>
                <w:color w:val="auto"/>
                <w:sz w:val="21"/>
                <w:szCs w:val="21"/>
                <w:highlight w:val="none"/>
                <w:vertAlign w:val="baseline"/>
              </w:rPr>
            </w:pPr>
            <w:r>
              <w:rPr>
                <w:rFonts w:hint="eastAsia" w:cs="宋体"/>
                <w:b/>
                <w:bCs/>
                <w:color w:val="auto"/>
                <w:sz w:val="21"/>
                <w:szCs w:val="21"/>
                <w:highlight w:val="none"/>
                <w:u w:val="none"/>
                <w:vertAlign w:val="baseline"/>
                <w:lang w:eastAsia="zh-CN"/>
              </w:rPr>
              <w:t>采购</w:t>
            </w:r>
            <w:r>
              <w:rPr>
                <w:rFonts w:hint="eastAsia" w:ascii="宋体" w:hAnsi="宋体" w:eastAsia="宋体" w:cs="宋体"/>
                <w:b/>
                <w:bCs/>
                <w:color w:val="auto"/>
                <w:sz w:val="21"/>
                <w:szCs w:val="21"/>
                <w:highlight w:val="none"/>
                <w:u w:val="none"/>
                <w:vertAlign w:val="baseline"/>
              </w:rPr>
              <w:t>主要参数</w:t>
            </w:r>
          </w:p>
        </w:tc>
        <w:tc>
          <w:tcPr>
            <w:tcW w:w="2825"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firstLine="420" w:firstLineChars="200"/>
              <w:jc w:val="both"/>
              <w:rPr>
                <w:color w:val="auto"/>
                <w:sz w:val="24"/>
                <w:szCs w:val="24"/>
                <w:highlight w:val="none"/>
                <w:vertAlign w:val="baseline"/>
              </w:rPr>
            </w:pPr>
            <w:r>
              <w:rPr>
                <w:rFonts w:hint="eastAsia" w:cs="宋体"/>
                <w:b/>
                <w:bCs/>
                <w:color w:val="auto"/>
                <w:sz w:val="21"/>
                <w:szCs w:val="21"/>
                <w:highlight w:val="none"/>
                <w:u w:val="none"/>
                <w:vertAlign w:val="baseline"/>
                <w:lang w:eastAsia="zh-CN"/>
              </w:rPr>
              <w:t>供货</w:t>
            </w:r>
            <w:r>
              <w:rPr>
                <w:rFonts w:hint="eastAsia" w:ascii="宋体" w:hAnsi="宋体" w:eastAsia="宋体" w:cs="宋体"/>
                <w:b/>
                <w:bCs/>
                <w:color w:val="auto"/>
                <w:sz w:val="21"/>
                <w:szCs w:val="21"/>
                <w:highlight w:val="none"/>
                <w:u w:val="none"/>
                <w:vertAlign w:val="baseline"/>
              </w:rPr>
              <w:t>主要参数</w:t>
            </w:r>
          </w:p>
        </w:tc>
        <w:tc>
          <w:tcPr>
            <w:tcW w:w="92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eastAsia="zh-CN"/>
              </w:rPr>
            </w:pPr>
            <w:r>
              <w:rPr>
                <w:rFonts w:hint="eastAsia"/>
                <w:color w:val="auto"/>
                <w:sz w:val="24"/>
                <w:szCs w:val="24"/>
                <w:highlight w:val="none"/>
                <w:vertAlign w:val="baseline"/>
                <w:lang w:eastAsia="zh-CN"/>
              </w:rPr>
              <w:t>单位</w:t>
            </w:r>
          </w:p>
        </w:tc>
        <w:tc>
          <w:tcPr>
            <w:tcW w:w="88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eastAsia="zh-CN"/>
              </w:rPr>
            </w:pPr>
            <w:r>
              <w:rPr>
                <w:rFonts w:hint="eastAsia"/>
                <w:color w:val="auto"/>
                <w:sz w:val="24"/>
                <w:szCs w:val="24"/>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116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304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2825"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92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eastAsia="zh-CN"/>
              </w:rPr>
            </w:pPr>
            <w:r>
              <w:rPr>
                <w:rFonts w:hint="eastAsia"/>
                <w:color w:val="auto"/>
                <w:sz w:val="24"/>
                <w:szCs w:val="24"/>
                <w:highlight w:val="none"/>
                <w:vertAlign w:val="baseline"/>
                <w:lang w:eastAsia="zh-CN"/>
              </w:rPr>
              <w:t>台</w:t>
            </w:r>
          </w:p>
        </w:tc>
        <w:tc>
          <w:tcPr>
            <w:tcW w:w="88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2</w:t>
            </w:r>
          </w:p>
        </w:tc>
        <w:tc>
          <w:tcPr>
            <w:tcW w:w="116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304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2825"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92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eastAsia="zh-CN"/>
              </w:rPr>
            </w:pPr>
            <w:r>
              <w:rPr>
                <w:rFonts w:hint="eastAsia"/>
                <w:color w:val="auto"/>
                <w:sz w:val="24"/>
                <w:szCs w:val="24"/>
                <w:highlight w:val="none"/>
                <w:vertAlign w:val="baseline"/>
                <w:lang w:eastAsia="zh-CN"/>
              </w:rPr>
              <w:t>台</w:t>
            </w:r>
          </w:p>
        </w:tc>
        <w:tc>
          <w:tcPr>
            <w:tcW w:w="88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116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304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2825"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92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88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116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304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2825"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923"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c>
          <w:tcPr>
            <w:tcW w:w="886" w:type="dxa"/>
          </w:tcPr>
          <w:p>
            <w:pPr>
              <w:pStyle w:val="20"/>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both"/>
              <w:rPr>
                <w:color w:val="auto"/>
                <w:sz w:val="24"/>
                <w:szCs w:val="24"/>
                <w:highlight w:val="none"/>
                <w:vertAlign w:val="baseline"/>
              </w:rPr>
            </w:pPr>
          </w:p>
        </w:tc>
      </w:tr>
    </w:tbl>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Chars="0" w:right="0" w:rightChars="0"/>
        <w:jc w:val="both"/>
        <w:rPr>
          <w:color w:val="auto"/>
          <w:highlight w:val="none"/>
        </w:rPr>
      </w:pP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rightChars="0" w:firstLine="0" w:firstLineChars="0"/>
        <w:jc w:val="both"/>
        <w:rPr>
          <w:rFonts w:hint="eastAsia"/>
          <w:color w:val="auto"/>
          <w:highlight w:val="none"/>
          <w:lang w:eastAsia="zh-CN"/>
        </w:rPr>
      </w:pPr>
      <w:r>
        <w:rPr>
          <w:rFonts w:hint="eastAsia"/>
          <w:color w:val="auto"/>
          <w:highlight w:val="none"/>
          <w:lang w:eastAsia="zh-CN"/>
        </w:rPr>
        <w:t>供货安装计划</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rightChars="0" w:firstLine="0" w:firstLineChars="0"/>
        <w:jc w:val="both"/>
        <w:rPr>
          <w:rFonts w:hint="eastAsia"/>
          <w:color w:val="auto"/>
          <w:highlight w:val="none"/>
          <w:lang w:eastAsia="zh-CN"/>
        </w:rPr>
      </w:pPr>
      <w:r>
        <w:rPr>
          <w:rFonts w:hint="eastAsia"/>
          <w:color w:val="auto"/>
          <w:highlight w:val="none"/>
          <w:lang w:eastAsia="zh-CN"/>
        </w:rPr>
        <w:t>售后服务计划</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leftChars="0" w:right="0" w:rightChars="0" w:firstLine="0" w:firstLineChars="0"/>
        <w:jc w:val="both"/>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Style w:val="10"/>
        <w:rPr>
          <w:rFonts w:hint="eastAsia"/>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5"/>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5"/>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方正小标宋简体" w:hAnsi="黑体" w:eastAsia="方正小标宋简体"/>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firstLine="420" w:firstLineChars="200"/>
        <w:jc w:val="center"/>
        <w:rPr>
          <w:rFonts w:hint="eastAsia" w:ascii="方正小标宋简体" w:hAnsi="黑体" w:eastAsia="方正小标宋简体"/>
          <w:color w:val="auto"/>
          <w:sz w:val="44"/>
          <w:szCs w:val="44"/>
          <w:highlight w:val="none"/>
        </w:rPr>
        <w:sectPr>
          <w:footerReference r:id="rId7" w:type="default"/>
          <w:pgSz w:w="11906" w:h="16838"/>
          <w:pgMar w:top="1440" w:right="1797" w:bottom="1440" w:left="1797" w:header="851" w:footer="992" w:gutter="0"/>
          <w:pgNumType w:fmt="decimal" w:start="1"/>
          <w:cols w:space="720" w:num="1"/>
          <w:docGrid w:type="linesAndChars" w:linePitch="312" w:charSpace="0"/>
        </w:sectPr>
      </w:pPr>
      <w:r>
        <mc:AlternateContent>
          <mc:Choice Requires="wpg">
            <w:drawing>
              <wp:inline distT="0" distB="0" distL="0" distR="0">
                <wp:extent cx="5590540" cy="7728585"/>
                <wp:effectExtent l="0" t="4445" r="17780" b="8890"/>
                <wp:docPr id="1034" name="组合 35"/>
                <wp:cNvGraphicFramePr/>
                <a:graphic xmlns:a="http://schemas.openxmlformats.org/drawingml/2006/main">
                  <a:graphicData uri="http://schemas.microsoft.com/office/word/2010/wordprocessingGroup">
                    <wpg:wgp>
                      <wpg:cNvGrpSpPr/>
                      <wpg:grpSpPr>
                        <a:xfrm rot="0">
                          <a:off x="0" y="0"/>
                          <a:ext cx="5590540" cy="7728585"/>
                          <a:chOff x="0" y="0"/>
                          <a:chExt cx="9330" cy="11001"/>
                        </a:xfrm>
                      </wpg:grpSpPr>
                      <wps:wsp>
                        <wps:cNvPr id="1" name="矩形 1"/>
                        <wps:cNvSpPr/>
                        <wps:spPr>
                          <a:xfrm>
                            <a:off x="0" y="0"/>
                            <a:ext cx="9330" cy="11001"/>
                          </a:xfrm>
                          <a:prstGeom prst="rect">
                            <a:avLst/>
                          </a:prstGeom>
                          <a:ln>
                            <a:noFill/>
                          </a:ln>
                        </wps:spPr>
                        <wps:bodyPr/>
                      </wps:wsp>
                      <wps:wsp>
                        <wps:cNvPr id="2" name="矩形 2"/>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upright="1"/>
                      </wps:wsp>
                      <wps:wsp>
                        <wps:cNvPr id="3" name="矩形 3"/>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upright="1"/>
                      </wps:wsp>
                      <wps:wsp>
                        <wps:cNvPr id="4" name="直接连接符 4"/>
                        <wps:cNvCnPr/>
                        <wps:spPr>
                          <a:xfrm>
                            <a:off x="2799" y="2016"/>
                            <a:ext cx="622" cy="1"/>
                          </a:xfrm>
                          <a:prstGeom prst="line">
                            <a:avLst/>
                          </a:prstGeom>
                          <a:ln w="9525" cap="flat" cmpd="sng">
                            <a:solidFill>
                              <a:srgbClr val="000000"/>
                            </a:solidFill>
                            <a:prstDash val="solid"/>
                            <a:round/>
                            <a:headEnd type="none" w="med" len="med"/>
                            <a:tailEnd type="triangle" w="med" len="med"/>
                          </a:ln>
                        </wps:spPr>
                        <wps:bodyPr/>
                      </wps:wsp>
                      <wps:wsp>
                        <wps:cNvPr id="5" name="矩形 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wps:txbx>
                        <wps:bodyPr upright="1"/>
                      </wps:wsp>
                      <wps:wsp>
                        <wps:cNvPr id="6" name="直接连接符 6"/>
                        <wps:cNvCnPr/>
                        <wps:spPr>
                          <a:xfrm>
                            <a:off x="2799" y="5211"/>
                            <a:ext cx="622" cy="1"/>
                          </a:xfrm>
                          <a:prstGeom prst="line">
                            <a:avLst/>
                          </a:prstGeom>
                          <a:ln w="9525" cap="flat" cmpd="sng">
                            <a:solidFill>
                              <a:srgbClr val="000000"/>
                            </a:solidFill>
                            <a:prstDash val="solid"/>
                            <a:round/>
                            <a:headEnd type="none" w="med" len="med"/>
                            <a:tailEnd type="triangle" w="med" len="med"/>
                          </a:ln>
                        </wps:spPr>
                        <wps:bodyPr/>
                      </wps:wsp>
                      <wps:wsp>
                        <wps:cNvPr id="7" name="矩形 7"/>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 w:val="24"/>
                                  <w:szCs w:val="24"/>
                                </w:rPr>
                              </w:pPr>
                              <w:r>
                                <w:rPr>
                                  <w:rFonts w:hint="eastAsia"/>
                                  <w:sz w:val="24"/>
                                  <w:szCs w:val="24"/>
                                </w:rPr>
                                <w:t>合同资金支付及还贷</w:t>
                              </w:r>
                            </w:p>
                          </w:txbxContent>
                        </wps:txbx>
                        <wps:bodyPr upright="1"/>
                      </wps:wsp>
                      <wps:wsp>
                        <wps:cNvPr id="8" name="直接连接符 8"/>
                        <wps:cNvCnPr/>
                        <wps:spPr>
                          <a:xfrm>
                            <a:off x="2799" y="10422"/>
                            <a:ext cx="622" cy="1"/>
                          </a:xfrm>
                          <a:prstGeom prst="line">
                            <a:avLst/>
                          </a:prstGeom>
                          <a:ln w="9525" cap="flat" cmpd="sng">
                            <a:solidFill>
                              <a:srgbClr val="000000"/>
                            </a:solidFill>
                            <a:prstDash val="solid"/>
                            <a:round/>
                            <a:headEnd type="none" w="med" len="med"/>
                            <a:tailEnd type="triangle" w="med" len="med"/>
                          </a:ln>
                        </wps:spPr>
                        <wps:bodyPr/>
                      </wps:wsp>
                      <wps:wsp>
                        <wps:cNvPr id="9" name="矩形 9"/>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upright="1"/>
                      </wps:wsp>
                      <wps:wsp>
                        <wps:cNvPr id="10" name="矩形 10"/>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upright="1"/>
                      </wps:wsp>
                      <wps:wsp>
                        <wps:cNvPr id="11" name="直接连接符 11"/>
                        <wps:cNvCnPr/>
                        <wps:spPr>
                          <a:xfrm>
                            <a:off x="2799" y="579"/>
                            <a:ext cx="622" cy="1"/>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upright="1"/>
                      </wps:wsp>
                      <wps:wsp>
                        <wps:cNvPr id="13" name="直接连接符 13"/>
                        <wps:cNvCnPr/>
                        <wps:spPr>
                          <a:xfrm>
                            <a:off x="1720" y="1158"/>
                            <a:ext cx="1" cy="579"/>
                          </a:xfrm>
                          <a:prstGeom prst="line">
                            <a:avLst/>
                          </a:prstGeom>
                          <a:ln w="9525" cap="flat" cmpd="sng">
                            <a:solidFill>
                              <a:srgbClr val="000000"/>
                            </a:solidFill>
                            <a:prstDash val="solid"/>
                            <a:round/>
                            <a:headEnd type="none" w="med" len="med"/>
                            <a:tailEnd type="triangle" w="med" len="med"/>
                          </a:ln>
                        </wps:spPr>
                        <wps:bodyPr/>
                      </wps:wsp>
                      <wps:wsp>
                        <wps:cNvPr id="14" name="矩形 14"/>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融资服务机构审查</w:t>
                              </w:r>
                            </w:p>
                          </w:txbxContent>
                        </wps:txbx>
                        <wps:bodyPr upright="1"/>
                      </wps:wsp>
                      <wps:wsp>
                        <wps:cNvPr id="15" name="直接连接符 15"/>
                        <wps:cNvCnPr/>
                        <wps:spPr>
                          <a:xfrm>
                            <a:off x="1720" y="2316"/>
                            <a:ext cx="1" cy="579"/>
                          </a:xfrm>
                          <a:prstGeom prst="line">
                            <a:avLst/>
                          </a:prstGeom>
                          <a:ln w="9525" cap="flat" cmpd="sng">
                            <a:solidFill>
                              <a:srgbClr val="000000"/>
                            </a:solidFill>
                            <a:prstDash val="solid"/>
                            <a:round/>
                            <a:headEnd type="none" w="med" len="med"/>
                            <a:tailEnd type="triangle" w="med" len="med"/>
                          </a:ln>
                        </wps:spPr>
                        <wps:bodyPr/>
                      </wps:wsp>
                      <wps:wsp>
                        <wps:cNvPr id="16" name="直接连接符 16"/>
                        <wps:cNvCnPr/>
                        <wps:spPr>
                          <a:xfrm>
                            <a:off x="2799" y="3588"/>
                            <a:ext cx="622" cy="1"/>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upright="1"/>
                      </wps:wsp>
                      <wps:wsp>
                        <wps:cNvPr id="18" name="直接连接符 18"/>
                        <wps:cNvCnPr/>
                        <wps:spPr>
                          <a:xfrm>
                            <a:off x="1690" y="4053"/>
                            <a:ext cx="1" cy="579"/>
                          </a:xfrm>
                          <a:prstGeom prst="line">
                            <a:avLst/>
                          </a:prstGeom>
                          <a:ln w="9525" cap="flat" cmpd="sng">
                            <a:solidFill>
                              <a:srgbClr val="000000"/>
                            </a:solidFill>
                            <a:prstDash val="solid"/>
                            <a:round/>
                            <a:headEnd type="none" w="med" len="med"/>
                            <a:tailEnd type="triangle" w="med" len="med"/>
                          </a:ln>
                        </wps:spPr>
                        <wps:bodyPr/>
                      </wps:wsp>
                      <wps:wsp>
                        <wps:cNvPr id="19" name="矩形 19"/>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upright="1"/>
                      </wps:wsp>
                      <wps:wsp>
                        <wps:cNvPr id="20" name="矩形 20"/>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政府采购合同备案</w:t>
                              </w:r>
                            </w:p>
                          </w:txbxContent>
                        </wps:txbx>
                        <wps:bodyPr upright="1"/>
                      </wps:wsp>
                      <wps:wsp>
                        <wps:cNvPr id="21" name="直接连接符 21"/>
                        <wps:cNvCnPr/>
                        <wps:spPr>
                          <a:xfrm>
                            <a:off x="2799" y="6948"/>
                            <a:ext cx="622" cy="1"/>
                          </a:xfrm>
                          <a:prstGeom prst="line">
                            <a:avLst/>
                          </a:prstGeom>
                          <a:ln w="9525" cap="flat" cmpd="sng">
                            <a:solidFill>
                              <a:srgbClr val="000000"/>
                            </a:solidFill>
                            <a:prstDash val="solid"/>
                            <a:round/>
                            <a:headEnd type="none" w="med" len="med"/>
                            <a:tailEnd type="triangle" w="med" len="med"/>
                          </a:ln>
                        </wps:spPr>
                        <wps:bodyPr/>
                      </wps:wsp>
                      <wps:wsp>
                        <wps:cNvPr id="22" name="矩形 22"/>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upright="1"/>
                      </wps:wsp>
                      <wps:wsp>
                        <wps:cNvPr id="23" name="矩形 23"/>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融资服务机构放贷</w:t>
                              </w:r>
                            </w:p>
                          </w:txbxContent>
                        </wps:txbx>
                        <wps:bodyPr upright="1"/>
                      </wps:wsp>
                      <wps:wsp>
                        <wps:cNvPr id="24" name="矩形 24"/>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upright="1"/>
                      </wps:wsp>
                      <wps:wsp>
                        <wps:cNvPr id="25" name="直接连接符 25"/>
                        <wps:cNvCnPr/>
                        <wps:spPr>
                          <a:xfrm>
                            <a:off x="1645" y="5790"/>
                            <a:ext cx="1" cy="579"/>
                          </a:xfrm>
                          <a:prstGeom prst="line">
                            <a:avLst/>
                          </a:prstGeom>
                          <a:ln w="9525" cap="flat" cmpd="sng">
                            <a:solidFill>
                              <a:srgbClr val="000000"/>
                            </a:solidFill>
                            <a:prstDash val="solid"/>
                            <a:round/>
                            <a:headEnd type="none" w="med" len="med"/>
                            <a:tailEnd type="triangle" w="med" len="med"/>
                          </a:ln>
                        </wps:spPr>
                        <wps:bodyPr/>
                      </wps:wsp>
                      <wps:wsp>
                        <wps:cNvPr id="26" name="直接连接符 26"/>
                        <wps:cNvCnPr/>
                        <wps:spPr>
                          <a:xfrm>
                            <a:off x="1630" y="7527"/>
                            <a:ext cx="1" cy="579"/>
                          </a:xfrm>
                          <a:prstGeom prst="line">
                            <a:avLst/>
                          </a:prstGeom>
                          <a:ln w="9525" cap="flat" cmpd="sng">
                            <a:solidFill>
                              <a:srgbClr val="000000"/>
                            </a:solidFill>
                            <a:prstDash val="solid"/>
                            <a:round/>
                            <a:headEnd type="none" w="med" len="med"/>
                            <a:tailEnd type="triangle" w="med" len="med"/>
                          </a:ln>
                        </wps:spPr>
                        <wps:bodyPr/>
                      </wps:wsp>
                      <wps:wsp>
                        <wps:cNvPr id="27" name="直接连接符 27"/>
                        <wps:cNvCnPr/>
                        <wps:spPr>
                          <a:xfrm>
                            <a:off x="1645" y="9264"/>
                            <a:ext cx="1" cy="579"/>
                          </a:xfrm>
                          <a:prstGeom prst="line">
                            <a:avLst/>
                          </a:prstGeom>
                          <a:ln w="9525" cap="flat" cmpd="sng">
                            <a:solidFill>
                              <a:srgbClr val="000000"/>
                            </a:solidFill>
                            <a:prstDash val="solid"/>
                            <a:round/>
                            <a:headEnd type="none" w="med" len="med"/>
                            <a:tailEnd type="triangle" w="med" len="med"/>
                          </a:ln>
                        </wps:spPr>
                        <wps:bodyPr/>
                      </wps:wsp>
                      <wps:wsp>
                        <wps:cNvPr id="28" name="直接连接符 28"/>
                        <wps:cNvCnPr/>
                        <wps:spPr>
                          <a:xfrm>
                            <a:off x="2799" y="8685"/>
                            <a:ext cx="622" cy="1"/>
                          </a:xfrm>
                          <a:prstGeom prst="line">
                            <a:avLst/>
                          </a:prstGeom>
                          <a:ln w="9525" cap="flat" cmpd="sng">
                            <a:solidFill>
                              <a:srgbClr val="000000"/>
                            </a:solidFill>
                            <a:prstDash val="solid"/>
                            <a:round/>
                            <a:headEnd type="none" w="med" len="med"/>
                            <a:tailEnd type="triangle" w="med" len="med"/>
                          </a:ln>
                        </wps:spPr>
                        <wps:bodyPr/>
                      </wps:wsp>
                    </wpg:wgp>
                  </a:graphicData>
                </a:graphic>
              </wp:inline>
            </w:drawing>
          </mc:Choice>
          <mc:Fallback>
            <w:pict>
              <v:group id="组合 35"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UR/yJ9cAAAAGAQAADwAAAAAAAAABACAAAAAiAAAAZHJz&#10;L2Rvd25yZXYueG1sUEsBAhQAFAAAAAgAh07iQAxKMB2VBQAAFD8AAA4AAAAAAAAAAQAgAAAAJgEA&#10;AGRycy9lMm9Eb2MueG1sUEsFBgAAAAAGAAYAWQEAAC0JAAAAAA==&#10;">
                <o:lock v:ext="edit" aspectratio="f"/>
                <v:rect id="_x0000_s1026"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_x0000_s1026"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_x0000_s1026"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_x0000_s102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v:textbox>
                </v:rect>
                <v:line id="_x0000_s10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sz w:val="24"/>
                            <w:szCs w:val="24"/>
                          </w:rPr>
                        </w:pPr>
                        <w:r>
                          <w:rPr>
                            <w:rFonts w:hint="eastAsia"/>
                            <w:sz w:val="24"/>
                            <w:szCs w:val="24"/>
                          </w:rPr>
                          <w:t>合同资金支付及还贷</w:t>
                        </w:r>
                      </w:p>
                    </w:txbxContent>
                  </v:textbox>
                </v:rect>
                <v:line id="_x0000_s1026"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_x0000_s102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_x0000_s1026"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_x0000_s1026"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融资服务机构审查</w:t>
                        </w:r>
                      </w:p>
                    </w:txbxContent>
                  </v:textbox>
                </v:rect>
                <v:line id="_x0000_s1026"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_x0000_s1026"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_x0000_s102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政府采购合同备案</w:t>
                        </w:r>
                      </w:p>
                    </w:txbxContent>
                  </v:textbox>
                </v:rect>
                <v:line id="_x0000_s1026"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_x0000_s1026"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融资服务机构放贷</w:t>
                        </w:r>
                      </w:p>
                    </w:txbxContent>
                  </v:textbox>
                </v:rect>
                <v:rect id="_x0000_s1026"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_x0000_s1026"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中国农业银行股份有限公司</w:t>
            </w:r>
          </w:p>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薛国战</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0391-2878039       13839109026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 w:eastAsia="仿宋_GB2312" w:cs="仿宋"/>
                <w:color w:val="auto"/>
                <w:highlight w:val="none"/>
              </w:rPr>
              <w:t>中国银行股份有限公司焦作分行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曹阳</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0391-8825171  13839118160</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华文楷体" w:eastAsia="仿宋_GB2312" w:cs="华文楷体"/>
                <w:color w:val="auto"/>
                <w:highlight w:val="none"/>
              </w:rPr>
              <w:t>中国建设银行股份有限公司焦作分行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李华莹</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0391-3918471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仿宋" w:eastAsia="仿宋_GB2312" w:cs="仿宋"/>
                <w:color w:val="auto"/>
                <w:highlight w:val="none"/>
              </w:rPr>
            </w:pPr>
            <w:r>
              <w:rPr>
                <w:rFonts w:ascii="仿宋_GB2312" w:hAnsi="仿宋" w:eastAsia="仿宋_GB2312" w:cs="仿宋"/>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中国邮政储蓄银行股份有限公司焦作市分行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李天祥</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0391-2981968 13523359082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宋体" w:eastAsia="仿宋_GB2312"/>
                <w:color w:val="auto"/>
                <w:highlight w:val="none"/>
              </w:rPr>
              <w:t>焦作中旅银行股份有限公司</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周建林</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 xml:space="preserve">0391-2116963 15893053027 </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中信银行股份有限公司焦作分行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宋体" w:eastAsia="仿宋_GB2312"/>
                <w:color w:val="auto"/>
                <w:highlight w:val="none"/>
              </w:rPr>
            </w:pPr>
            <w:r>
              <w:rPr>
                <w:rFonts w:ascii="仿宋_GB2312" w:hAnsi="宋体" w:eastAsia="仿宋_GB2312"/>
                <w:color w:val="auto"/>
                <w:highlight w:val="none"/>
              </w:rPr>
              <w:t>周江江</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17639185001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_GB2312" w:eastAsia="仿宋_GB2312" w:cs="仿宋_GB2312"/>
                <w:bCs/>
                <w:color w:val="auto"/>
                <w:highlight w:val="none"/>
              </w:rPr>
              <w:t>中国光大银行股份有限公司焦作分行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王海宾</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0391-8787996 13598534626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中原银行股份有限公司焦作分行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赵伟</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0391-8796520 15738533033</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广发银行股份有限公司焦作分行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 w:eastAsia="仿宋_GB2312"/>
                <w:color w:val="auto"/>
                <w:highlight w:val="none"/>
              </w:rPr>
            </w:pPr>
            <w:r>
              <w:rPr>
                <w:rFonts w:ascii="仿宋_GB2312" w:hAnsi="仿宋_GB2312" w:eastAsia="仿宋_GB2312"/>
                <w:color w:val="auto"/>
                <w:highlight w:val="none"/>
                <w:shd w:val="clear" w:color="auto" w:fill="FFFFFF"/>
              </w:rPr>
              <w:t>张嘉强</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0391-653785 13203910032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宋体" w:hAnsi="宋体" w:eastAsia="宋体" w:cs="宋体"/>
          <w:color w:val="auto"/>
          <w:sz w:val="24"/>
          <w:szCs w:val="24"/>
          <w:highlight w:val="none"/>
        </w:rPr>
      </w:pPr>
    </w:p>
    <w:p/>
    <w:sectPr>
      <w:footerReference r:id="rId8"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003030304"/>
    <w:charset w:val="00"/>
    <w:family w:val="roman"/>
    <w:pitch w:val="default"/>
    <w:sig w:usb0="00000000" w:usb1="00000000" w:usb2="00000000" w:usb3="00000000" w:csb0="2000009F" w:csb1="DFD7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MediumGap" w:color="auto" w:sz="18" w:space="1"/>
      </w:pBdr>
    </w:pPr>
  </w:p>
  <w:p>
    <w:pPr>
      <w:pStyle w:val="16"/>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sz w:val="24"/>
        <w:szCs w:val="24"/>
      </w:rPr>
    </w:pP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p>
                        <w:p>
                          <w:pPr>
                            <w:pStyle w:val="16"/>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NODsMMBAACHAwAADgAAAAAAAAABACAAAAAfAQAAZHJzL2Uyb0RvYy54bWxQ&#10;SwUGAAAAAAYABgBZAQAAVAUAAAAA&#10;">
              <v:fill on="f" focussize="0,0"/>
              <v:stroke on="f"/>
              <v:imagedata o:title=""/>
              <o:lock v:ext="edit" aspectratio="f"/>
              <v:textbox inset="0mm,0mm,0mm,0mm" style="mso-fit-shape-to-text:t;">
                <w:txbxContent>
                  <w:p>
                    <w:pPr>
                      <w:pStyle w:val="16"/>
                    </w:pPr>
                  </w:p>
                  <w:p>
                    <w:pPr>
                      <w:pStyle w:val="16"/>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Hx0ZcwgEAAIcDAAAOAAAAAAAAAAEAIAAAAB8BAABkcnMvZTJvRG9jLnhtbFBL&#10;BQYAAAAABgAGAFkBAABTBQ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v:textbox>
            </v:rect>
          </w:pict>
        </mc:Fallback>
      </mc:AlternateContent>
    </w:r>
    <w:r>
      <w:rPr>
        <w:rFonts w:hint="eastAsia"/>
      </w:rPr>
      <w:t xml:space="preserve">  </w:t>
    </w:r>
  </w:p>
  <w:p>
    <w:pPr>
      <w:pStyle w:val="16"/>
      <w:jc w:val="center"/>
      <w:rPr>
        <w:rFonts w:hint="eastAsia"/>
      </w:rPr>
    </w:pPr>
    <w:r>
      <w:rPr>
        <w:rFonts w:hint="eastAsia"/>
      </w:rPr>
      <w:t xml:space="preserve">                                                         </w:t>
    </w:r>
  </w:p>
  <w:p>
    <w:pPr>
      <w:pStyle w:val="16"/>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620" w:firstLineChars="1650"/>
      <w:rPr>
        <w:rFonts w:hint="eastAsia"/>
        <w:sz w:val="28"/>
        <w:szCs w:val="28"/>
      </w:rPr>
    </w:pPr>
    <w:r>
      <w:rPr>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OsrHc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suff w:val="space"/>
      <w:lvlText w:val="%1."/>
      <w:lvlJc w:val="left"/>
      <w:pPr>
        <w:ind w:left="600" w:firstLine="0"/>
      </w:pPr>
    </w:lvl>
  </w:abstractNum>
  <w:abstractNum w:abstractNumId="3">
    <w:nsid w:val="00000003"/>
    <w:multiLevelType w:val="singleLevel"/>
    <w:tmpl w:val="00000003"/>
    <w:lvl w:ilvl="0" w:tentative="0">
      <w:start w:val="3"/>
      <w:numFmt w:val="decimal"/>
      <w:suff w:val="nothing"/>
      <w:lvlText w:val="%1、"/>
      <w:lvlJc w:val="left"/>
    </w:lvl>
  </w:abstractNum>
  <w:abstractNum w:abstractNumId="4">
    <w:nsid w:val="00000004"/>
    <w:multiLevelType w:val="singleLevel"/>
    <w:tmpl w:val="00000004"/>
    <w:lvl w:ilvl="0" w:tentative="0">
      <w:start w:val="1"/>
      <w:numFmt w:val="decimal"/>
      <w:suff w:val="space"/>
      <w:lvlText w:val="%1."/>
      <w:lvlJc w:val="left"/>
      <w:pPr>
        <w:ind w:left="-60"/>
      </w:pPr>
      <w:rPr>
        <w:rFonts w:hint="default"/>
        <w:i w:val="0"/>
        <w:iCs w:val="0"/>
        <w:color w:val="000000"/>
      </w:rPr>
    </w:lvl>
  </w:abstractNum>
  <w:abstractNum w:abstractNumId="5">
    <w:nsid w:val="00000005"/>
    <w:multiLevelType w:val="singleLevel"/>
    <w:tmpl w:val="00000005"/>
    <w:lvl w:ilvl="0" w:tentative="0">
      <w:start w:val="7"/>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pPr>
        <w:ind w:left="-60"/>
      </w:pPr>
    </w:lvl>
  </w:abstractNum>
  <w:abstractNum w:abstractNumId="7">
    <w:nsid w:val="00000007"/>
    <w:multiLevelType w:val="singleLevel"/>
    <w:tmpl w:val="00000007"/>
    <w:lvl w:ilvl="0" w:tentative="0">
      <w:start w:val="1"/>
      <w:numFmt w:val="decimal"/>
      <w:suff w:val="space"/>
      <w:lvlText w:val="%1."/>
      <w:lvlJc w:val="left"/>
    </w:lvl>
  </w:abstractNum>
  <w:abstractNum w:abstractNumId="8">
    <w:nsid w:val="00000008"/>
    <w:multiLevelType w:val="singleLevel"/>
    <w:tmpl w:val="00000008"/>
    <w:lvl w:ilvl="0" w:tentative="0">
      <w:start w:val="3"/>
      <w:numFmt w:val="chineseCounting"/>
      <w:suff w:val="space"/>
      <w:lvlText w:val="第%1部分"/>
      <w:lvlJc w:val="left"/>
      <w:pPr>
        <w:ind w:left="1427"/>
      </w:pPr>
      <w:rPr>
        <w:rFonts w:hint="eastAsia"/>
      </w:rPr>
    </w:lvl>
  </w:abstractNum>
  <w:abstractNum w:abstractNumId="9">
    <w:nsid w:val="00000009"/>
    <w:multiLevelType w:val="multilevel"/>
    <w:tmpl w:val="0000000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0000000A"/>
    <w:multiLevelType w:val="singleLevel"/>
    <w:tmpl w:val="0000000A"/>
    <w:lvl w:ilvl="0" w:tentative="0">
      <w:start w:val="3"/>
      <w:numFmt w:val="chineseCounting"/>
      <w:suff w:val="space"/>
      <w:lvlText w:val="（%1）"/>
      <w:lvlJc w:val="left"/>
      <w:rPr>
        <w:rFonts w:hint="eastAsia"/>
      </w:rPr>
    </w:lvl>
  </w:abstractNum>
  <w:abstractNum w:abstractNumId="11">
    <w:nsid w:val="0000000C"/>
    <w:multiLevelType w:val="singleLevel"/>
    <w:tmpl w:val="0000000C"/>
    <w:lvl w:ilvl="0" w:tentative="0">
      <w:start w:val="7"/>
      <w:numFmt w:val="decimal"/>
      <w:suff w:val="space"/>
      <w:lvlText w:val="%1."/>
      <w:lvlJc w:val="left"/>
    </w:lvl>
  </w:abstractNum>
  <w:abstractNum w:abstractNumId="12">
    <w:nsid w:val="0000000D"/>
    <w:multiLevelType w:val="singleLevel"/>
    <w:tmpl w:val="0000000D"/>
    <w:lvl w:ilvl="0" w:tentative="0">
      <w:start w:val="4"/>
      <w:numFmt w:val="chineseCounting"/>
      <w:suff w:val="nothing"/>
      <w:lvlText w:val="%1、"/>
      <w:lvlJc w:val="left"/>
      <w:rPr>
        <w:rFonts w:hint="eastAsia"/>
      </w:rPr>
    </w:lvl>
  </w:abstractNum>
  <w:num w:numId="1">
    <w:abstractNumId w:val="3"/>
  </w:num>
  <w:num w:numId="2">
    <w:abstractNumId w:val="7"/>
  </w:num>
  <w:num w:numId="3">
    <w:abstractNumId w:val="6"/>
  </w:num>
  <w:num w:numId="4">
    <w:abstractNumId w:val="4"/>
  </w:num>
  <w:num w:numId="5">
    <w:abstractNumId w:val="11"/>
  </w:num>
  <w:num w:numId="6">
    <w:abstractNumId w:val="10"/>
  </w:num>
  <w:num w:numId="7">
    <w:abstractNumId w:val="9"/>
  </w:num>
  <w:num w:numId="8">
    <w:abstractNumId w:val="8"/>
  </w:num>
  <w:num w:numId="9">
    <w:abstractNumId w:val="5"/>
  </w:num>
  <w:num w:numId="10">
    <w:abstractNumId w:val="12"/>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00000000"/>
    <w:rsid w:val="31606528"/>
    <w:rsid w:val="3EDC3E17"/>
    <w:rsid w:val="3F833CAD"/>
    <w:rsid w:val="48171549"/>
    <w:rsid w:val="6EB667C8"/>
    <w:rsid w:val="7F19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qFormat/>
    <w:uiPriority w:val="0"/>
  </w:style>
  <w:style w:type="table" w:default="1" w:styleId="21">
    <w:name w:val="Normal Table"/>
    <w:qFormat/>
    <w:uiPriority w:val="0"/>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sz w:val="24"/>
    </w:r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 w:type="paragraph" w:styleId="7">
    <w:name w:val="Body Text"/>
    <w:basedOn w:val="1"/>
    <w:next w:val="8"/>
    <w:qFormat/>
    <w:uiPriority w:val="0"/>
    <w:pPr>
      <w:spacing w:after="120" w:line="440" w:lineRule="atLeast"/>
      <w:ind w:firstLine="200" w:firstLineChars="200"/>
    </w:pPr>
    <w:rPr>
      <w:rFonts w:ascii="Times New Roman" w:hAnsi="Times New Roman"/>
    </w:rPr>
  </w:style>
  <w:style w:type="paragraph" w:customStyle="1" w:styleId="8">
    <w:name w:val="style4"/>
    <w:basedOn w:val="9"/>
    <w:next w:val="14"/>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正文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First Indent"/>
    <w:basedOn w:val="7"/>
    <w:next w:val="11"/>
    <w:qFormat/>
    <w:uiPriority w:val="0"/>
    <w:pPr>
      <w:ind w:firstLine="420" w:firstLineChars="100"/>
    </w:pPr>
  </w:style>
  <w:style w:type="paragraph" w:styleId="11">
    <w:name w:val="Body Text First Indent 2"/>
    <w:basedOn w:val="12"/>
    <w:next w:val="1"/>
    <w:qFormat/>
    <w:uiPriority w:val="0"/>
    <w:pPr>
      <w:ind w:firstLine="420" w:firstLineChars="200"/>
    </w:pPr>
    <w:rPr>
      <w:sz w:val="21"/>
    </w:rPr>
  </w:style>
  <w:style w:type="paragraph" w:styleId="12">
    <w:name w:val="Body Text Indent"/>
    <w:basedOn w:val="1"/>
    <w:next w:val="13"/>
    <w:qFormat/>
    <w:uiPriority w:val="99"/>
    <w:pPr>
      <w:spacing w:after="120"/>
      <w:ind w:left="420" w:leftChars="200"/>
    </w:pPr>
  </w:style>
  <w:style w:type="paragraph" w:styleId="13">
    <w:name w:val="envelope return"/>
    <w:basedOn w:val="1"/>
    <w:qFormat/>
    <w:uiPriority w:val="99"/>
    <w:pPr>
      <w:snapToGrid w:val="0"/>
    </w:pPr>
    <w:rPr>
      <w:rFonts w:ascii="Arial" w:hAnsi="Arial" w:cs="Arial"/>
    </w:rPr>
  </w:style>
  <w:style w:type="paragraph" w:customStyle="1" w:styleId="1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Plain Text"/>
    <w:basedOn w:val="1"/>
    <w:qFormat/>
    <w:uiPriority w:val="99"/>
    <w:rPr>
      <w:rFonts w:ascii="宋体" w:hAnsi="Courier New"/>
      <w:szCs w:val="21"/>
    </w:rPr>
  </w:style>
  <w:style w:type="paragraph" w:styleId="16">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qFormat/>
    <w:uiPriority w:val="39"/>
  </w:style>
  <w:style w:type="paragraph" w:styleId="19">
    <w:name w:val="Body Text 2"/>
    <w:basedOn w:val="1"/>
    <w:next w:val="7"/>
    <w:qFormat/>
    <w:uiPriority w:val="99"/>
    <w:pPr>
      <w:spacing w:after="120" w:line="480" w:lineRule="auto"/>
    </w:pPr>
    <w:rPr>
      <w:rFonts w:ascii="Times New Roman" w:hAnsi="Times New Roman"/>
      <w:kern w:val="0"/>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Hyperlink"/>
    <w:qFormat/>
    <w:uiPriority w:val="99"/>
    <w:rPr>
      <w:rFonts w:cs="Times New Roman"/>
      <w:color w:val="0000FF"/>
      <w:u w:val="single"/>
    </w:rPr>
  </w:style>
  <w:style w:type="paragraph" w:customStyle="1" w:styleId="25">
    <w:name w:val="List Paragraph_10011069-6d87-4de3-aac9-b700470c9d32"/>
    <w:basedOn w:val="1"/>
    <w:qFormat/>
    <w:uiPriority w:val="99"/>
    <w:pPr>
      <w:ind w:firstLine="420" w:firstLineChars="200"/>
    </w:pPr>
    <w:rPr>
      <w:rFonts w:ascii="Times New Roman" w:hAnsi="Times New Roman"/>
    </w:rPr>
  </w:style>
  <w:style w:type="paragraph" w:customStyle="1" w:styleId="2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27">
    <w:name w:val="Other|1"/>
    <w:basedOn w:val="1"/>
    <w:qFormat/>
    <w:uiPriority w:val="0"/>
    <w:pPr>
      <w:widowControl w:val="0"/>
      <w:shd w:val="clear" w:color="auto" w:fill="auto"/>
    </w:pPr>
    <w:rPr>
      <w:rFonts w:ascii="宋体" w:hAnsi="宋体" w:eastAsia="宋体" w:cs="宋体"/>
      <w:color w:val="62707E"/>
      <w:sz w:val="19"/>
      <w:szCs w:val="19"/>
      <w:u w:val="none"/>
      <w:shd w:val="clear" w:color="auto" w:fill="auto"/>
      <w:lang w:val="zh-TW" w:eastAsia="zh-TW" w:bidi="zh-TW"/>
    </w:rPr>
  </w:style>
  <w:style w:type="paragraph" w:customStyle="1" w:styleId="28">
    <w:name w:val="Body text|1"/>
    <w:basedOn w:val="1"/>
    <w:qFormat/>
    <w:uiPriority w:val="0"/>
    <w:pPr>
      <w:widowControl w:val="0"/>
      <w:shd w:val="clear" w:color="auto" w:fill="auto"/>
      <w:spacing w:line="259" w:lineRule="auto"/>
    </w:pPr>
    <w:rPr>
      <w:rFonts w:ascii="宋体" w:hAnsi="宋体" w:eastAsia="宋体" w:cs="宋体"/>
      <w:color w:val="62707E"/>
      <w:sz w:val="19"/>
      <w:szCs w:val="19"/>
      <w:u w:val="none"/>
      <w:shd w:val="clear" w:color="auto" w:fill="auto"/>
      <w:lang w:val="zh-TW" w:eastAsia="zh-TW" w:bidi="zh-TW"/>
    </w:rPr>
  </w:style>
  <w:style w:type="paragraph" w:customStyle="1" w:styleId="29">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19364</Words>
  <Characters>21675</Characters>
  <Paragraphs>1182</Paragraphs>
  <TotalTime>8</TotalTime>
  <ScaleCrop>false</ScaleCrop>
  <LinksUpToDate>false</LinksUpToDate>
  <CharactersWithSpaces>23239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2023-04-24T13:17:00Z</dcterms:created>
  <dc:creator>鸿雁</dc:creator>
  <cp:lastModifiedBy>Trumen</cp:lastModifiedBy>
  <dcterms:modified xsi:type="dcterms:W3CDTF">2023-05-09T09:21:05Z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4086E97B4015446682B893178BF71DB0</vt:lpwstr>
  </property>
</Properties>
</file>