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Theme="minorEastAsia" w:hAnsiTheme="minorEastAsia" w:eastAsiaTheme="minorEastAsia" w:cstheme="minorEastAsia"/>
          <w:color w:val="auto"/>
          <w:highlight w:val="none"/>
        </w:rPr>
      </w:pPr>
      <w:bookmarkStart w:id="0" w:name="_Toc281574833"/>
    </w:p>
    <w:p>
      <w:pPr>
        <w:pStyle w:val="24"/>
        <w:rPr>
          <w:rFonts w:asciiTheme="minorEastAsia" w:hAnsiTheme="minorEastAsia" w:eastAsiaTheme="minorEastAsia" w:cstheme="minorEastAsia"/>
          <w:color w:val="auto"/>
          <w:highlight w:val="none"/>
        </w:rPr>
      </w:pPr>
    </w:p>
    <w:p>
      <w:pPr>
        <w:shd w:val="clear" w:color="auto" w:fill="auto"/>
        <w:snapToGrid w:val="0"/>
        <w:spacing w:line="360" w:lineRule="auto"/>
        <w:jc w:val="center"/>
        <w:rPr>
          <w:rFonts w:hint="eastAsia" w:ascii="宋体" w:hAnsi="宋体" w:cs="宋体"/>
          <w:b/>
          <w:color w:val="auto"/>
          <w:kern w:val="0"/>
          <w:sz w:val="40"/>
          <w:szCs w:val="40"/>
          <w:highlight w:val="none"/>
          <w:lang w:val="en-US" w:eastAsia="zh-CN"/>
        </w:rPr>
      </w:pPr>
      <w:r>
        <w:rPr>
          <w:rFonts w:hint="eastAsia" w:ascii="宋体" w:hAnsi="宋体" w:cs="宋体"/>
          <w:b/>
          <w:color w:val="auto"/>
          <w:kern w:val="0"/>
          <w:sz w:val="40"/>
          <w:szCs w:val="40"/>
          <w:highlight w:val="none"/>
          <w:lang w:val="en-US" w:eastAsia="zh-CN"/>
        </w:rPr>
        <w:t>博爱县教育体育局</w:t>
      </w:r>
    </w:p>
    <w:p>
      <w:pPr>
        <w:shd w:val="clear" w:color="auto" w:fill="auto"/>
        <w:snapToGrid w:val="0"/>
        <w:spacing w:line="360" w:lineRule="auto"/>
        <w:jc w:val="center"/>
        <w:rPr>
          <w:rFonts w:hint="default" w:ascii="宋体" w:hAnsi="宋体" w:cs="宋体"/>
          <w:b/>
          <w:color w:val="auto"/>
          <w:kern w:val="0"/>
          <w:sz w:val="40"/>
          <w:szCs w:val="40"/>
          <w:highlight w:val="none"/>
          <w:lang w:val="en-US"/>
        </w:rPr>
      </w:pPr>
      <w:r>
        <w:rPr>
          <w:rFonts w:hint="eastAsia" w:ascii="宋体" w:hAnsi="宋体" w:cs="宋体"/>
          <w:b/>
          <w:color w:val="auto"/>
          <w:kern w:val="0"/>
          <w:sz w:val="40"/>
          <w:szCs w:val="40"/>
          <w:highlight w:val="none"/>
          <w:lang w:val="en-US" w:eastAsia="zh-CN"/>
        </w:rPr>
        <w:t>焦作新材料职业学院图书二期采购项目</w:t>
      </w:r>
    </w:p>
    <w:p>
      <w:pPr>
        <w:spacing w:line="360" w:lineRule="auto"/>
        <w:jc w:val="center"/>
        <w:rPr>
          <w:color w:val="auto"/>
          <w:highlight w:val="none"/>
        </w:rPr>
      </w:pPr>
      <w:r>
        <w:rPr>
          <w:rFonts w:hint="eastAsia" w:asciiTheme="majorEastAsia" w:hAnsiTheme="majorEastAsia" w:eastAsiaTheme="majorEastAsia" w:cstheme="majorEastAsia"/>
          <w:b/>
          <w:bCs/>
          <w:color w:val="auto"/>
          <w:kern w:val="2"/>
          <w:sz w:val="44"/>
          <w:szCs w:val="44"/>
          <w:highlight w:val="none"/>
          <w:lang w:val="en-US" w:eastAsia="zh-CN" w:bidi="ar-SA"/>
        </w:rPr>
        <w:t xml:space="preserve"> </w:t>
      </w:r>
    </w:p>
    <w:p>
      <w:pPr>
        <w:spacing w:line="360" w:lineRule="auto"/>
        <w:jc w:val="center"/>
        <w:rPr>
          <w:rFonts w:asciiTheme="minorEastAsia" w:hAnsiTheme="minorEastAsia" w:eastAsiaTheme="minorEastAsia" w:cstheme="minorEastAsia"/>
          <w:b/>
          <w:color w:val="auto"/>
          <w:sz w:val="100"/>
          <w:szCs w:val="100"/>
          <w:highlight w:val="none"/>
        </w:rPr>
      </w:pPr>
      <w:r>
        <w:rPr>
          <w:rFonts w:hint="eastAsia" w:asciiTheme="minorEastAsia" w:hAnsiTheme="minorEastAsia" w:eastAsiaTheme="minorEastAsia" w:cstheme="minorEastAsia"/>
          <w:b/>
          <w:color w:val="auto"/>
          <w:sz w:val="100"/>
          <w:szCs w:val="100"/>
          <w:highlight w:val="none"/>
        </w:rPr>
        <w:t>招 标 文 件</w:t>
      </w:r>
    </w:p>
    <w:p>
      <w:pPr>
        <w:spacing w:line="36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采购编号：博政采购</w:t>
      </w:r>
      <w:r>
        <w:rPr>
          <w:rFonts w:hint="eastAsia" w:ascii="宋体" w:hAnsi="宋体" w:cs="宋体"/>
          <w:b/>
          <w:bCs/>
          <w:color w:val="auto"/>
          <w:sz w:val="36"/>
          <w:szCs w:val="36"/>
          <w:highlight w:val="none"/>
        </w:rPr>
        <w:t>〔</w:t>
      </w:r>
      <w:r>
        <w:rPr>
          <w:rFonts w:hint="eastAsia" w:asciiTheme="minorEastAsia" w:hAnsiTheme="minorEastAsia" w:eastAsiaTheme="minorEastAsia" w:cstheme="minorEastAsia"/>
          <w:b/>
          <w:bCs/>
          <w:color w:val="auto"/>
          <w:sz w:val="36"/>
          <w:szCs w:val="36"/>
          <w:highlight w:val="none"/>
        </w:rPr>
        <w:t>202</w:t>
      </w:r>
      <w:r>
        <w:rPr>
          <w:rFonts w:hint="eastAsia" w:asciiTheme="minorEastAsia" w:hAnsiTheme="minorEastAsia" w:eastAsiaTheme="minorEastAsia" w:cstheme="minorEastAsia"/>
          <w:b/>
          <w:bCs/>
          <w:color w:val="auto"/>
          <w:sz w:val="36"/>
          <w:szCs w:val="36"/>
          <w:highlight w:val="none"/>
          <w:lang w:val="en-US" w:eastAsia="zh-CN"/>
        </w:rPr>
        <w:t>3</w:t>
      </w:r>
      <w:r>
        <w:rPr>
          <w:rFonts w:hint="eastAsia" w:ascii="宋体" w:hAnsi="宋体" w:cs="宋体"/>
          <w:b/>
          <w:bCs/>
          <w:color w:val="auto"/>
          <w:sz w:val="36"/>
          <w:szCs w:val="36"/>
          <w:highlight w:val="none"/>
        </w:rPr>
        <w:t>〕</w:t>
      </w:r>
      <w:r>
        <w:rPr>
          <w:rFonts w:hint="eastAsia" w:ascii="宋体" w:hAnsi="宋体" w:cs="宋体"/>
          <w:b/>
          <w:bCs/>
          <w:color w:val="auto"/>
          <w:sz w:val="36"/>
          <w:szCs w:val="36"/>
          <w:highlight w:val="none"/>
          <w:lang w:val="en-US" w:eastAsia="zh-CN"/>
        </w:rPr>
        <w:t>34</w:t>
      </w:r>
      <w:r>
        <w:rPr>
          <w:rFonts w:hint="eastAsia" w:asciiTheme="minorEastAsia" w:hAnsiTheme="minorEastAsia" w:eastAsiaTheme="minorEastAsia" w:cstheme="minorEastAsia"/>
          <w:b/>
          <w:bCs/>
          <w:color w:val="auto"/>
          <w:sz w:val="36"/>
          <w:szCs w:val="36"/>
          <w:highlight w:val="none"/>
        </w:rPr>
        <w:t>号</w:t>
      </w:r>
    </w:p>
    <w:p>
      <w:pPr>
        <w:spacing w:line="360" w:lineRule="auto"/>
        <w:jc w:val="center"/>
        <w:rPr>
          <w:rFonts w:hint="eastAsia" w:asciiTheme="minorEastAsia" w:hAnsiTheme="minorEastAsia" w:eastAsiaTheme="minorEastAsia" w:cstheme="minorEastAsia"/>
          <w:b/>
          <w:bCs/>
          <w:color w:val="auto"/>
          <w:sz w:val="32"/>
          <w:szCs w:val="32"/>
          <w:highlight w:val="none"/>
          <w:u w:val="single"/>
        </w:rPr>
      </w:pPr>
    </w:p>
    <w:p>
      <w:pPr>
        <w:pStyle w:val="2"/>
        <w:rPr>
          <w:rFonts w:hint="eastAsia"/>
          <w:color w:val="auto"/>
          <w:highlight w:val="none"/>
        </w:rPr>
      </w:pPr>
    </w:p>
    <w:p>
      <w:pPr>
        <w:pStyle w:val="10"/>
        <w:rPr>
          <w:rFonts w:hint="eastAsia"/>
          <w:color w:val="auto"/>
          <w:highlight w:val="none"/>
        </w:rPr>
      </w:pPr>
    </w:p>
    <w:p>
      <w:pPr>
        <w:rPr>
          <w:rFonts w:asciiTheme="minorEastAsia" w:hAnsiTheme="minorEastAsia" w:eastAsiaTheme="minorEastAsia" w:cstheme="minorEastAsia"/>
          <w:color w:val="auto"/>
          <w:sz w:val="30"/>
          <w:highlight w:val="none"/>
        </w:rPr>
      </w:pPr>
      <w:r>
        <w:rPr>
          <w:rFonts w:hint="eastAsia" w:ascii="宋体" w:hAnsi="宋体" w:cs="宋体"/>
          <w:color w:val="auto"/>
          <w:sz w:val="24"/>
          <w:highlight w:val="none"/>
        </w:rPr>
        <w:drawing>
          <wp:anchor distT="0" distB="0" distL="114300" distR="114300" simplePos="0" relativeHeight="251667456" behindDoc="0" locked="0" layoutInCell="1" allowOverlap="1">
            <wp:simplePos x="0" y="0"/>
            <wp:positionH relativeFrom="column">
              <wp:posOffset>1821815</wp:posOffset>
            </wp:positionH>
            <wp:positionV relativeFrom="paragraph">
              <wp:posOffset>128270</wp:posOffset>
            </wp:positionV>
            <wp:extent cx="2241550" cy="1897380"/>
            <wp:effectExtent l="0" t="0" r="6350" b="7620"/>
            <wp:wrapSquare wrapText="bothSides"/>
            <wp:docPr id="13"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公司logo"/>
                    <pic:cNvPicPr>
                      <a:picLocks noChangeAspect="1"/>
                    </pic:cNvPicPr>
                  </pic:nvPicPr>
                  <pic:blipFill>
                    <a:blip r:embed="rId10"/>
                    <a:stretch>
                      <a:fillRect/>
                    </a:stretch>
                  </pic:blipFill>
                  <pic:spPr>
                    <a:xfrm>
                      <a:off x="0" y="0"/>
                      <a:ext cx="2241550" cy="1897380"/>
                    </a:xfrm>
                    <a:prstGeom prst="rect">
                      <a:avLst/>
                    </a:prstGeom>
                    <a:noFill/>
                    <a:ln>
                      <a:noFill/>
                    </a:ln>
                  </pic:spPr>
                </pic:pic>
              </a:graphicData>
            </a:graphic>
          </wp:anchor>
        </w:drawing>
      </w:r>
    </w:p>
    <w:p>
      <w:pPr>
        <w:rPr>
          <w:rFonts w:asciiTheme="minorEastAsia" w:hAnsiTheme="minorEastAsia" w:eastAsiaTheme="minorEastAsia" w:cstheme="minorEastAsia"/>
          <w:color w:val="auto"/>
          <w:highlight w:val="none"/>
        </w:rPr>
      </w:pPr>
    </w:p>
    <w:p>
      <w:pPr>
        <w:pStyle w:val="14"/>
        <w:rPr>
          <w:rFonts w:asciiTheme="minorEastAsia" w:hAnsiTheme="minorEastAsia" w:eastAsiaTheme="minorEastAsia" w:cstheme="minorEastAsia"/>
          <w:color w:val="auto"/>
          <w:highlight w:val="none"/>
        </w:rPr>
      </w:pPr>
    </w:p>
    <w:p>
      <w:pPr>
        <w:pStyle w:val="24"/>
        <w:rPr>
          <w:rFonts w:asciiTheme="minorEastAsia" w:hAnsiTheme="minorEastAsia" w:eastAsiaTheme="minorEastAsia" w:cstheme="minorEastAsia"/>
          <w:color w:val="auto"/>
          <w:highlight w:val="none"/>
        </w:rPr>
      </w:pPr>
    </w:p>
    <w:p>
      <w:pPr>
        <w:pStyle w:val="14"/>
        <w:rPr>
          <w:color w:val="auto"/>
          <w:highlight w:val="none"/>
        </w:rPr>
      </w:pPr>
    </w:p>
    <w:p>
      <w:pPr>
        <w:ind w:firstLine="1928" w:firstLineChars="600"/>
        <w:rPr>
          <w:rFonts w:hint="eastAsia" w:ascii="宋体" w:hAnsi="宋体" w:eastAsia="宋体" w:cs="宋体"/>
          <w:b/>
          <w:bCs/>
          <w:color w:val="auto"/>
          <w:sz w:val="32"/>
          <w:szCs w:val="32"/>
          <w:highlight w:val="none"/>
        </w:rPr>
      </w:pPr>
    </w:p>
    <w:p>
      <w:pPr>
        <w:ind w:firstLine="1928" w:firstLineChars="600"/>
        <w:rPr>
          <w:rFonts w:hint="eastAsia" w:ascii="宋体" w:hAnsi="宋体" w:eastAsia="宋体" w:cs="宋体"/>
          <w:b/>
          <w:bCs/>
          <w:color w:val="auto"/>
          <w:sz w:val="32"/>
          <w:szCs w:val="32"/>
          <w:highlight w:val="none"/>
        </w:rPr>
      </w:pPr>
    </w:p>
    <w:p>
      <w:pPr>
        <w:ind w:firstLine="1928" w:firstLineChars="600"/>
        <w:rPr>
          <w:rFonts w:hint="eastAsia" w:ascii="宋体" w:hAnsi="宋体" w:eastAsia="宋体" w:cs="宋体"/>
          <w:b/>
          <w:bCs/>
          <w:color w:val="auto"/>
          <w:sz w:val="32"/>
          <w:szCs w:val="32"/>
          <w:highlight w:val="none"/>
        </w:rPr>
      </w:pPr>
    </w:p>
    <w:p>
      <w:pPr>
        <w:ind w:firstLine="1928" w:firstLineChars="60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eastAsia="宋体" w:cs="宋体"/>
          <w:b/>
          <w:color w:val="auto"/>
          <w:spacing w:val="-6"/>
          <w:sz w:val="32"/>
          <w:szCs w:val="32"/>
          <w:highlight w:val="none"/>
        </w:rPr>
        <w:t>博爱县教育体育局</w:t>
      </w:r>
    </w:p>
    <w:p>
      <w:pPr>
        <w:ind w:firstLine="1928" w:firstLineChars="6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代理机构：</w:t>
      </w:r>
      <w:r>
        <w:rPr>
          <w:rFonts w:hint="eastAsia" w:ascii="宋体" w:hAnsi="宋体" w:cs="宋体"/>
          <w:b/>
          <w:bCs/>
          <w:color w:val="auto"/>
          <w:sz w:val="32"/>
          <w:szCs w:val="32"/>
          <w:highlight w:val="none"/>
          <w:lang w:eastAsia="zh-CN"/>
        </w:rPr>
        <w:t>智博国际工程咨询有限公司</w:t>
      </w:r>
    </w:p>
    <w:p>
      <w:pPr>
        <w:ind w:firstLine="1928" w:firstLineChars="600"/>
        <w:rPr>
          <w:rFonts w:hint="eastAsia" w:ascii="宋体" w:hAnsi="宋体" w:eastAsia="宋体" w:cs="宋体"/>
          <w:b/>
          <w:bCs/>
          <w:color w:val="auto"/>
          <w:sz w:val="32"/>
          <w:szCs w:val="32"/>
          <w:highlight w:val="none"/>
        </w:rPr>
        <w:sectPr>
          <w:footerReference r:id="rId6" w:type="first"/>
          <w:footerReference r:id="rId4" w:type="default"/>
          <w:headerReference r:id="rId3" w:type="even"/>
          <w:footerReference r:id="rId5" w:type="even"/>
          <w:pgSz w:w="11907" w:h="16840"/>
          <w:pgMar w:top="597" w:right="1116" w:bottom="1417" w:left="1331" w:header="624" w:footer="998" w:gutter="0"/>
          <w:pgNumType w:fmt="numberInDash" w:start="1"/>
          <w:cols w:space="720" w:num="1"/>
          <w:titlePg/>
          <w:docGrid w:type="lines" w:linePitch="380" w:charSpace="0"/>
        </w:sectPr>
      </w:pPr>
      <w:r>
        <w:rPr>
          <w:rFonts w:hint="eastAsia" w:ascii="宋体" w:hAnsi="宋体" w:eastAsia="宋体" w:cs="宋体"/>
          <w:b/>
          <w:bCs/>
          <w:color w:val="auto"/>
          <w:sz w:val="32"/>
          <w:szCs w:val="32"/>
          <w:highlight w:val="none"/>
        </w:rPr>
        <w:t>日    期：202</w:t>
      </w: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0</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月</w:t>
      </w:r>
    </w:p>
    <w:p>
      <w:pPr>
        <w:jc w:val="center"/>
        <w:rPr>
          <w:rFonts w:hint="eastAsia" w:asciiTheme="minorEastAsia" w:hAnsiTheme="minorEastAsia" w:eastAsiaTheme="minorEastAsia" w:cstheme="minorEastAsia"/>
          <w:b/>
          <w:bCs/>
          <w:color w:val="auto"/>
          <w:sz w:val="32"/>
          <w:szCs w:val="32"/>
          <w:highlight w:val="none"/>
        </w:rPr>
      </w:pPr>
    </w:p>
    <w:p>
      <w:pPr>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     录</w:t>
      </w:r>
    </w:p>
    <w:p>
      <w:pPr>
        <w:pStyle w:val="2"/>
        <w:rPr>
          <w:rFonts w:hint="eastAsia"/>
          <w:color w:val="auto"/>
          <w:highlight w:val="none"/>
          <w:lang w:val="en-US" w:eastAsia="zh-CN"/>
        </w:rPr>
      </w:pPr>
    </w:p>
    <w:p>
      <w:pPr>
        <w:pStyle w:val="22"/>
        <w:keepNext w:val="0"/>
        <w:keepLines w:val="0"/>
        <w:pageBreakBefore w:val="0"/>
        <w:tabs>
          <w:tab w:val="right" w:leader="dot" w:pos="9880"/>
        </w:tabs>
        <w:kinsoku/>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bCs/>
          <w:color w:val="auto"/>
          <w:sz w:val="28"/>
          <w:szCs w:val="28"/>
          <w:highlight w:val="none"/>
          <w:lang w:val="zh-CN"/>
        </w:rPr>
      </w:pPr>
      <w:r>
        <w:rPr>
          <w:rFonts w:hint="eastAsia" w:asciiTheme="minorEastAsia" w:hAnsiTheme="minorEastAsia" w:eastAsiaTheme="minorEastAsia" w:cstheme="minorEastAsia"/>
          <w:b/>
          <w:bCs/>
          <w:color w:val="auto"/>
          <w:szCs w:val="21"/>
          <w:highlight w:val="none"/>
          <w:lang w:val="zh-CN"/>
        </w:rPr>
        <w:fldChar w:fldCharType="begin"/>
      </w:r>
      <w:r>
        <w:rPr>
          <w:rFonts w:hint="eastAsia" w:asciiTheme="minorEastAsia" w:hAnsiTheme="minorEastAsia" w:eastAsiaTheme="minorEastAsia" w:cstheme="minorEastAsia"/>
          <w:b/>
          <w:bCs/>
          <w:color w:val="auto"/>
          <w:szCs w:val="21"/>
          <w:highlight w:val="none"/>
          <w:lang w:val="zh-CN"/>
        </w:rPr>
        <w:instrText xml:space="preserve"> TOC \o "1-3" \h \z \u </w:instrText>
      </w:r>
      <w:r>
        <w:rPr>
          <w:rFonts w:hint="eastAsia" w:asciiTheme="minorEastAsia" w:hAnsiTheme="minorEastAsia" w:eastAsiaTheme="minorEastAsia" w:cstheme="minorEastAsia"/>
          <w:b/>
          <w:bCs/>
          <w:color w:val="auto"/>
          <w:szCs w:val="21"/>
          <w:highlight w:val="none"/>
          <w:lang w:val="zh-CN"/>
        </w:rPr>
        <w:fldChar w:fldCharType="separate"/>
      </w:r>
      <w:r>
        <w:rPr>
          <w:rFonts w:hint="eastAsia" w:asciiTheme="majorEastAsia" w:hAnsiTheme="majorEastAsia" w:eastAsiaTheme="majorEastAsia" w:cstheme="majorEastAsia"/>
          <w:bCs/>
          <w:color w:val="auto"/>
          <w:sz w:val="28"/>
          <w:szCs w:val="28"/>
          <w:highlight w:val="none"/>
          <w:lang w:val="zh-CN"/>
        </w:rPr>
        <w:fldChar w:fldCharType="begin"/>
      </w:r>
      <w:r>
        <w:rPr>
          <w:rFonts w:hint="eastAsia" w:asciiTheme="majorEastAsia" w:hAnsiTheme="majorEastAsia" w:eastAsiaTheme="majorEastAsia" w:cstheme="majorEastAsia"/>
          <w:bCs/>
          <w:color w:val="auto"/>
          <w:sz w:val="28"/>
          <w:szCs w:val="28"/>
          <w:highlight w:val="none"/>
          <w:lang w:val="zh-CN"/>
        </w:rPr>
        <w:instrText xml:space="preserve"> HYPERLINK \l _Toc27735 </w:instrText>
      </w:r>
      <w:r>
        <w:rPr>
          <w:rFonts w:hint="eastAsia" w:asciiTheme="majorEastAsia" w:hAnsiTheme="majorEastAsia" w:eastAsiaTheme="majorEastAsia" w:cstheme="majorEastAsia"/>
          <w:bCs/>
          <w:color w:val="auto"/>
          <w:sz w:val="28"/>
          <w:szCs w:val="28"/>
          <w:highlight w:val="none"/>
          <w:lang w:val="zh-CN"/>
        </w:rPr>
        <w:fldChar w:fldCharType="separate"/>
      </w:r>
      <w:r>
        <w:rPr>
          <w:rFonts w:hint="eastAsia" w:asciiTheme="majorEastAsia" w:hAnsiTheme="majorEastAsia" w:eastAsiaTheme="majorEastAsia" w:cstheme="majorEastAsia"/>
          <w:color w:val="auto"/>
          <w:sz w:val="28"/>
          <w:szCs w:val="28"/>
          <w:highlight w:val="none"/>
          <w:lang w:val="en-US" w:eastAsia="zh-CN"/>
        </w:rPr>
        <w:t>重要事项提示..................................................</w:t>
      </w:r>
      <w:r>
        <w:rPr>
          <w:rFonts w:hint="eastAsia" w:asciiTheme="majorEastAsia" w:hAnsiTheme="majorEastAsia" w:eastAsiaTheme="majorEastAsia" w:cstheme="majorEastAsia"/>
          <w:color w:val="auto"/>
          <w:sz w:val="28"/>
          <w:szCs w:val="28"/>
          <w:highlight w:val="none"/>
        </w:rPr>
        <w:fldChar w:fldCharType="begin"/>
      </w:r>
      <w:r>
        <w:rPr>
          <w:rFonts w:hint="eastAsia" w:asciiTheme="majorEastAsia" w:hAnsiTheme="majorEastAsia" w:eastAsiaTheme="majorEastAsia" w:cstheme="majorEastAsia"/>
          <w:color w:val="auto"/>
          <w:sz w:val="28"/>
          <w:szCs w:val="28"/>
          <w:highlight w:val="none"/>
        </w:rPr>
        <w:instrText xml:space="preserve"> PAGEREF _Toc27735 \h </w:instrText>
      </w:r>
      <w:r>
        <w:rPr>
          <w:rFonts w:hint="eastAsia" w:asciiTheme="majorEastAsia" w:hAnsiTheme="majorEastAsia" w:eastAsiaTheme="majorEastAsia" w:cstheme="majorEastAsia"/>
          <w:color w:val="auto"/>
          <w:sz w:val="28"/>
          <w:szCs w:val="28"/>
          <w:highlight w:val="none"/>
        </w:rPr>
        <w:fldChar w:fldCharType="separate"/>
      </w:r>
      <w:r>
        <w:rPr>
          <w:rFonts w:hint="eastAsia" w:asciiTheme="majorEastAsia" w:hAnsiTheme="majorEastAsia" w:eastAsiaTheme="majorEastAsia" w:cstheme="majorEastAsia"/>
          <w:color w:val="auto"/>
          <w:sz w:val="28"/>
          <w:szCs w:val="28"/>
          <w:highlight w:val="none"/>
        </w:rPr>
        <w:t>- 3 -</w:t>
      </w:r>
      <w:r>
        <w:rPr>
          <w:rFonts w:hint="eastAsia" w:asciiTheme="majorEastAsia" w:hAnsiTheme="majorEastAsia" w:eastAsiaTheme="majorEastAsia" w:cstheme="majorEastAsia"/>
          <w:color w:val="auto"/>
          <w:sz w:val="28"/>
          <w:szCs w:val="28"/>
          <w:highlight w:val="none"/>
        </w:rPr>
        <w:fldChar w:fldCharType="end"/>
      </w:r>
      <w:r>
        <w:rPr>
          <w:rFonts w:hint="eastAsia" w:asciiTheme="majorEastAsia" w:hAnsiTheme="majorEastAsia" w:eastAsiaTheme="majorEastAsia" w:cstheme="majorEastAsia"/>
          <w:bCs/>
          <w:color w:val="auto"/>
          <w:sz w:val="28"/>
          <w:szCs w:val="28"/>
          <w:highlight w:val="none"/>
          <w:lang w:val="zh-CN"/>
        </w:rPr>
        <w:fldChar w:fldCharType="end"/>
      </w:r>
    </w:p>
    <w:p>
      <w:pPr>
        <w:keepNext w:val="0"/>
        <w:keepLines w:val="0"/>
        <w:pageBreakBefore w:val="0"/>
        <w:kinsoku/>
        <w:overflowPunct/>
        <w:topLinePunct w:val="0"/>
        <w:autoSpaceDE/>
        <w:autoSpaceDN/>
        <w:bidi w:val="0"/>
        <w:adjustRightInd/>
        <w:snapToGrid/>
        <w:spacing w:line="600" w:lineRule="exact"/>
        <w:textAlignment w:val="auto"/>
        <w:rPr>
          <w:rFonts w:hint="eastAsia"/>
          <w:color w:val="auto"/>
          <w:sz w:val="28"/>
          <w:szCs w:val="28"/>
          <w:highlight w:val="none"/>
        </w:rPr>
      </w:pPr>
    </w:p>
    <w:p>
      <w:pPr>
        <w:pStyle w:val="22"/>
        <w:keepNext w:val="0"/>
        <w:keepLines w:val="0"/>
        <w:pageBreakBefore w:val="0"/>
        <w:tabs>
          <w:tab w:val="right" w:leader="dot" w:pos="9880"/>
        </w:tabs>
        <w:kinsoku/>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bCs/>
          <w:caps/>
          <w:color w:val="auto"/>
          <w:sz w:val="28"/>
          <w:szCs w:val="28"/>
          <w:highlight w:val="none"/>
          <w:lang w:val="zh-CN"/>
        </w:rPr>
      </w:pPr>
      <w:r>
        <w:rPr>
          <w:rFonts w:hint="eastAsia" w:asciiTheme="majorEastAsia" w:hAnsiTheme="majorEastAsia" w:eastAsiaTheme="majorEastAsia" w:cstheme="majorEastAsia"/>
          <w:bCs/>
          <w:caps/>
          <w:color w:val="auto"/>
          <w:sz w:val="28"/>
          <w:szCs w:val="28"/>
          <w:highlight w:val="none"/>
          <w:lang w:val="zh-CN"/>
        </w:rPr>
        <w:fldChar w:fldCharType="begin"/>
      </w:r>
      <w:r>
        <w:rPr>
          <w:rFonts w:hint="eastAsia" w:asciiTheme="majorEastAsia" w:hAnsiTheme="majorEastAsia" w:eastAsiaTheme="majorEastAsia" w:cstheme="majorEastAsia"/>
          <w:bCs/>
          <w:caps/>
          <w:color w:val="auto"/>
          <w:sz w:val="28"/>
          <w:szCs w:val="28"/>
          <w:highlight w:val="none"/>
          <w:lang w:val="zh-CN"/>
        </w:rPr>
        <w:instrText xml:space="preserve"> HYPERLINK \l _Toc23622 </w:instrText>
      </w:r>
      <w:r>
        <w:rPr>
          <w:rFonts w:hint="eastAsia" w:asciiTheme="majorEastAsia" w:hAnsiTheme="majorEastAsia" w:eastAsiaTheme="majorEastAsia" w:cstheme="majorEastAsia"/>
          <w:bCs/>
          <w:caps/>
          <w:color w:val="auto"/>
          <w:sz w:val="28"/>
          <w:szCs w:val="28"/>
          <w:highlight w:val="none"/>
          <w:lang w:val="zh-CN"/>
        </w:rPr>
        <w:fldChar w:fldCharType="separate"/>
      </w:r>
      <w:r>
        <w:rPr>
          <w:rFonts w:hint="eastAsia" w:asciiTheme="majorEastAsia" w:hAnsiTheme="majorEastAsia" w:eastAsiaTheme="majorEastAsia" w:cstheme="majorEastAsia"/>
          <w:color w:val="auto"/>
          <w:sz w:val="28"/>
          <w:szCs w:val="28"/>
          <w:highlight w:val="none"/>
        </w:rPr>
        <w:t xml:space="preserve">第一章 </w:t>
      </w:r>
      <w:r>
        <w:rPr>
          <w:rFonts w:hint="eastAsia" w:asciiTheme="majorEastAsia" w:hAnsiTheme="majorEastAsia" w:eastAsiaTheme="majorEastAsia" w:cstheme="majorEastAsia"/>
          <w:bCs/>
          <w:color w:val="auto"/>
          <w:sz w:val="28"/>
          <w:szCs w:val="28"/>
          <w:highlight w:val="none"/>
        </w:rPr>
        <w:t>招标公告</w:t>
      </w:r>
      <w:r>
        <w:rPr>
          <w:rFonts w:hint="eastAsia" w:asciiTheme="majorEastAsia" w:hAnsiTheme="majorEastAsia" w:eastAsiaTheme="majorEastAsia" w:cstheme="majorEastAsia"/>
          <w:bCs/>
          <w:color w:val="auto"/>
          <w:sz w:val="28"/>
          <w:szCs w:val="28"/>
          <w:highlight w:val="none"/>
          <w:lang w:val="en-US" w:eastAsia="zh-CN"/>
        </w:rPr>
        <w:t>...............................................</w:t>
      </w:r>
      <w:r>
        <w:rPr>
          <w:rFonts w:hint="eastAsia" w:asciiTheme="majorEastAsia" w:hAnsiTheme="majorEastAsia" w:eastAsiaTheme="majorEastAsia" w:cstheme="majorEastAsia"/>
          <w:color w:val="auto"/>
          <w:sz w:val="28"/>
          <w:szCs w:val="28"/>
          <w:highlight w:val="none"/>
        </w:rPr>
        <w:fldChar w:fldCharType="begin"/>
      </w:r>
      <w:r>
        <w:rPr>
          <w:rFonts w:hint="eastAsia" w:asciiTheme="majorEastAsia" w:hAnsiTheme="majorEastAsia" w:eastAsiaTheme="majorEastAsia" w:cstheme="majorEastAsia"/>
          <w:color w:val="auto"/>
          <w:sz w:val="28"/>
          <w:szCs w:val="28"/>
          <w:highlight w:val="none"/>
        </w:rPr>
        <w:instrText xml:space="preserve"> PAGEREF _Toc23622 \h </w:instrText>
      </w:r>
      <w:r>
        <w:rPr>
          <w:rFonts w:hint="eastAsia" w:asciiTheme="majorEastAsia" w:hAnsiTheme="majorEastAsia" w:eastAsiaTheme="majorEastAsia" w:cstheme="majorEastAsia"/>
          <w:color w:val="auto"/>
          <w:sz w:val="28"/>
          <w:szCs w:val="28"/>
          <w:highlight w:val="none"/>
        </w:rPr>
        <w:fldChar w:fldCharType="separate"/>
      </w:r>
      <w:r>
        <w:rPr>
          <w:rFonts w:hint="eastAsia" w:asciiTheme="majorEastAsia" w:hAnsiTheme="majorEastAsia" w:eastAsiaTheme="majorEastAsia" w:cstheme="majorEastAsia"/>
          <w:color w:val="auto"/>
          <w:sz w:val="28"/>
          <w:szCs w:val="28"/>
          <w:highlight w:val="none"/>
        </w:rPr>
        <w:t>- 5 -</w:t>
      </w:r>
      <w:r>
        <w:rPr>
          <w:rFonts w:hint="eastAsia" w:asciiTheme="majorEastAsia" w:hAnsiTheme="majorEastAsia" w:eastAsiaTheme="majorEastAsia" w:cstheme="majorEastAsia"/>
          <w:color w:val="auto"/>
          <w:sz w:val="28"/>
          <w:szCs w:val="28"/>
          <w:highlight w:val="none"/>
        </w:rPr>
        <w:fldChar w:fldCharType="end"/>
      </w:r>
      <w:r>
        <w:rPr>
          <w:rFonts w:hint="eastAsia" w:asciiTheme="majorEastAsia" w:hAnsiTheme="majorEastAsia" w:eastAsiaTheme="majorEastAsia" w:cstheme="majorEastAsia"/>
          <w:bCs/>
          <w:caps/>
          <w:color w:val="auto"/>
          <w:sz w:val="28"/>
          <w:szCs w:val="28"/>
          <w:highlight w:val="none"/>
          <w:lang w:val="zh-CN"/>
        </w:rPr>
        <w:fldChar w:fldCharType="end"/>
      </w:r>
    </w:p>
    <w:p>
      <w:pPr>
        <w:keepNext w:val="0"/>
        <w:keepLines w:val="0"/>
        <w:pageBreakBefore w:val="0"/>
        <w:kinsoku/>
        <w:overflowPunct/>
        <w:topLinePunct w:val="0"/>
        <w:autoSpaceDE/>
        <w:autoSpaceDN/>
        <w:bidi w:val="0"/>
        <w:adjustRightInd/>
        <w:snapToGrid/>
        <w:spacing w:line="600" w:lineRule="exact"/>
        <w:textAlignment w:val="auto"/>
        <w:rPr>
          <w:rFonts w:hint="eastAsia"/>
          <w:color w:val="auto"/>
          <w:sz w:val="28"/>
          <w:szCs w:val="28"/>
          <w:highlight w:val="none"/>
        </w:rPr>
      </w:pPr>
    </w:p>
    <w:p>
      <w:pPr>
        <w:pStyle w:val="22"/>
        <w:keepNext w:val="0"/>
        <w:keepLines w:val="0"/>
        <w:pageBreakBefore w:val="0"/>
        <w:tabs>
          <w:tab w:val="right" w:leader="dot" w:pos="9880"/>
        </w:tabs>
        <w:kinsoku/>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bCs/>
          <w:caps/>
          <w:color w:val="auto"/>
          <w:sz w:val="28"/>
          <w:szCs w:val="28"/>
          <w:highlight w:val="none"/>
          <w:lang w:val="zh-CN"/>
        </w:rPr>
      </w:pPr>
      <w:r>
        <w:rPr>
          <w:rFonts w:hint="eastAsia" w:asciiTheme="majorEastAsia" w:hAnsiTheme="majorEastAsia" w:eastAsiaTheme="majorEastAsia" w:cstheme="majorEastAsia"/>
          <w:bCs/>
          <w:caps/>
          <w:color w:val="auto"/>
          <w:sz w:val="28"/>
          <w:szCs w:val="28"/>
          <w:highlight w:val="none"/>
          <w:lang w:val="zh-CN"/>
        </w:rPr>
        <w:fldChar w:fldCharType="begin"/>
      </w:r>
      <w:r>
        <w:rPr>
          <w:rFonts w:hint="eastAsia" w:asciiTheme="majorEastAsia" w:hAnsiTheme="majorEastAsia" w:eastAsiaTheme="majorEastAsia" w:cstheme="majorEastAsia"/>
          <w:bCs/>
          <w:caps/>
          <w:color w:val="auto"/>
          <w:sz w:val="28"/>
          <w:szCs w:val="28"/>
          <w:highlight w:val="none"/>
          <w:lang w:val="zh-CN"/>
        </w:rPr>
        <w:instrText xml:space="preserve"> HYPERLINK \l _Toc21974 </w:instrText>
      </w:r>
      <w:r>
        <w:rPr>
          <w:rFonts w:hint="eastAsia" w:asciiTheme="majorEastAsia" w:hAnsiTheme="majorEastAsia" w:eastAsiaTheme="majorEastAsia" w:cstheme="majorEastAsia"/>
          <w:bCs/>
          <w:caps/>
          <w:color w:val="auto"/>
          <w:sz w:val="28"/>
          <w:szCs w:val="28"/>
          <w:highlight w:val="none"/>
          <w:lang w:val="zh-CN"/>
        </w:rPr>
        <w:fldChar w:fldCharType="separate"/>
      </w:r>
      <w:r>
        <w:rPr>
          <w:rFonts w:hint="eastAsia" w:asciiTheme="majorEastAsia" w:hAnsiTheme="majorEastAsia" w:eastAsiaTheme="majorEastAsia" w:cstheme="majorEastAsia"/>
          <w:color w:val="auto"/>
          <w:sz w:val="28"/>
          <w:szCs w:val="28"/>
          <w:highlight w:val="none"/>
        </w:rPr>
        <w:t>第二章 供应商须知</w:t>
      </w:r>
      <w:r>
        <w:rPr>
          <w:rFonts w:hint="eastAsia" w:asciiTheme="majorEastAsia" w:hAnsiTheme="majorEastAsia" w:eastAsiaTheme="majorEastAsia" w:cstheme="majorEastAsia"/>
          <w:color w:val="auto"/>
          <w:sz w:val="28"/>
          <w:szCs w:val="28"/>
          <w:highlight w:val="none"/>
          <w:lang w:val="en-US" w:eastAsia="zh-CN"/>
        </w:rPr>
        <w:t>.............................................</w:t>
      </w:r>
      <w:r>
        <w:rPr>
          <w:rFonts w:hint="eastAsia" w:asciiTheme="majorEastAsia" w:hAnsiTheme="majorEastAsia" w:eastAsiaTheme="majorEastAsia" w:cstheme="majorEastAsia"/>
          <w:color w:val="auto"/>
          <w:sz w:val="28"/>
          <w:szCs w:val="28"/>
          <w:highlight w:val="none"/>
        </w:rPr>
        <w:fldChar w:fldCharType="begin"/>
      </w:r>
      <w:r>
        <w:rPr>
          <w:rFonts w:hint="eastAsia" w:asciiTheme="majorEastAsia" w:hAnsiTheme="majorEastAsia" w:eastAsiaTheme="majorEastAsia" w:cstheme="majorEastAsia"/>
          <w:color w:val="auto"/>
          <w:sz w:val="28"/>
          <w:szCs w:val="28"/>
          <w:highlight w:val="none"/>
        </w:rPr>
        <w:instrText xml:space="preserve"> PAGEREF _Toc21974 \h </w:instrText>
      </w:r>
      <w:r>
        <w:rPr>
          <w:rFonts w:hint="eastAsia" w:asciiTheme="majorEastAsia" w:hAnsiTheme="majorEastAsia" w:eastAsiaTheme="majorEastAsia" w:cstheme="majorEastAsia"/>
          <w:color w:val="auto"/>
          <w:sz w:val="28"/>
          <w:szCs w:val="28"/>
          <w:highlight w:val="none"/>
        </w:rPr>
        <w:fldChar w:fldCharType="separate"/>
      </w:r>
      <w:r>
        <w:rPr>
          <w:rFonts w:hint="eastAsia" w:asciiTheme="majorEastAsia" w:hAnsiTheme="majorEastAsia" w:eastAsiaTheme="majorEastAsia" w:cstheme="majorEastAsia"/>
          <w:color w:val="auto"/>
          <w:sz w:val="28"/>
          <w:szCs w:val="28"/>
          <w:highlight w:val="none"/>
        </w:rPr>
        <w:t>- 8 -</w:t>
      </w:r>
      <w:r>
        <w:rPr>
          <w:rFonts w:hint="eastAsia" w:asciiTheme="majorEastAsia" w:hAnsiTheme="majorEastAsia" w:eastAsiaTheme="majorEastAsia" w:cstheme="majorEastAsia"/>
          <w:color w:val="auto"/>
          <w:sz w:val="28"/>
          <w:szCs w:val="28"/>
          <w:highlight w:val="none"/>
        </w:rPr>
        <w:fldChar w:fldCharType="end"/>
      </w:r>
      <w:r>
        <w:rPr>
          <w:rFonts w:hint="eastAsia" w:asciiTheme="majorEastAsia" w:hAnsiTheme="majorEastAsia" w:eastAsiaTheme="majorEastAsia" w:cstheme="majorEastAsia"/>
          <w:bCs/>
          <w:caps/>
          <w:color w:val="auto"/>
          <w:sz w:val="28"/>
          <w:szCs w:val="28"/>
          <w:highlight w:val="none"/>
          <w:lang w:val="zh-CN"/>
        </w:rPr>
        <w:fldChar w:fldCharType="end"/>
      </w:r>
    </w:p>
    <w:p>
      <w:pPr>
        <w:keepNext w:val="0"/>
        <w:keepLines w:val="0"/>
        <w:pageBreakBefore w:val="0"/>
        <w:kinsoku/>
        <w:overflowPunct/>
        <w:topLinePunct w:val="0"/>
        <w:autoSpaceDE/>
        <w:autoSpaceDN/>
        <w:bidi w:val="0"/>
        <w:adjustRightInd/>
        <w:snapToGrid/>
        <w:spacing w:line="600" w:lineRule="exact"/>
        <w:textAlignment w:val="auto"/>
        <w:rPr>
          <w:rFonts w:hint="eastAsia"/>
          <w:color w:val="auto"/>
          <w:sz w:val="28"/>
          <w:szCs w:val="28"/>
          <w:highlight w:val="none"/>
        </w:rPr>
      </w:pPr>
    </w:p>
    <w:p>
      <w:pPr>
        <w:pStyle w:val="22"/>
        <w:keepNext w:val="0"/>
        <w:keepLines w:val="0"/>
        <w:pageBreakBefore w:val="0"/>
        <w:tabs>
          <w:tab w:val="right" w:leader="dot" w:pos="9880"/>
        </w:tabs>
        <w:kinsoku/>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bCs/>
          <w:caps/>
          <w:color w:val="auto"/>
          <w:sz w:val="28"/>
          <w:szCs w:val="28"/>
          <w:highlight w:val="none"/>
          <w:lang w:val="zh-CN"/>
        </w:rPr>
      </w:pPr>
      <w:r>
        <w:rPr>
          <w:rFonts w:hint="eastAsia" w:asciiTheme="majorEastAsia" w:hAnsiTheme="majorEastAsia" w:eastAsiaTheme="majorEastAsia" w:cstheme="majorEastAsia"/>
          <w:bCs/>
          <w:caps/>
          <w:color w:val="auto"/>
          <w:sz w:val="28"/>
          <w:szCs w:val="28"/>
          <w:highlight w:val="none"/>
          <w:lang w:val="zh-CN"/>
        </w:rPr>
        <w:fldChar w:fldCharType="begin"/>
      </w:r>
      <w:r>
        <w:rPr>
          <w:rFonts w:hint="eastAsia" w:asciiTheme="majorEastAsia" w:hAnsiTheme="majorEastAsia" w:eastAsiaTheme="majorEastAsia" w:cstheme="majorEastAsia"/>
          <w:bCs/>
          <w:caps/>
          <w:color w:val="auto"/>
          <w:sz w:val="28"/>
          <w:szCs w:val="28"/>
          <w:highlight w:val="none"/>
          <w:lang w:val="zh-CN"/>
        </w:rPr>
        <w:instrText xml:space="preserve"> HYPERLINK \l _Toc8251 </w:instrText>
      </w:r>
      <w:r>
        <w:rPr>
          <w:rFonts w:hint="eastAsia" w:asciiTheme="majorEastAsia" w:hAnsiTheme="majorEastAsia" w:eastAsiaTheme="majorEastAsia" w:cstheme="majorEastAsia"/>
          <w:bCs/>
          <w:caps/>
          <w:color w:val="auto"/>
          <w:sz w:val="28"/>
          <w:szCs w:val="28"/>
          <w:highlight w:val="none"/>
          <w:lang w:val="zh-CN"/>
        </w:rPr>
        <w:fldChar w:fldCharType="separate"/>
      </w:r>
      <w:r>
        <w:rPr>
          <w:rFonts w:hint="eastAsia" w:asciiTheme="majorEastAsia" w:hAnsiTheme="majorEastAsia" w:eastAsiaTheme="majorEastAsia" w:cstheme="majorEastAsia"/>
          <w:color w:val="auto"/>
          <w:sz w:val="28"/>
          <w:szCs w:val="28"/>
          <w:highlight w:val="none"/>
        </w:rPr>
        <w:t>第三章 评标办法（综合评分法）</w:t>
      </w:r>
      <w:r>
        <w:rPr>
          <w:rFonts w:hint="eastAsia" w:asciiTheme="majorEastAsia" w:hAnsiTheme="majorEastAsia" w:eastAsiaTheme="majorEastAsia" w:cstheme="majorEastAsia"/>
          <w:color w:val="auto"/>
          <w:sz w:val="28"/>
          <w:szCs w:val="28"/>
          <w:highlight w:val="none"/>
          <w:lang w:val="en-US" w:eastAsia="zh-CN"/>
        </w:rPr>
        <w:t>................................</w:t>
      </w:r>
      <w:r>
        <w:rPr>
          <w:rFonts w:hint="eastAsia" w:asciiTheme="majorEastAsia" w:hAnsiTheme="majorEastAsia" w:eastAsiaTheme="majorEastAsia" w:cstheme="majorEastAsia"/>
          <w:color w:val="auto"/>
          <w:sz w:val="28"/>
          <w:szCs w:val="28"/>
          <w:highlight w:val="none"/>
        </w:rPr>
        <w:fldChar w:fldCharType="begin"/>
      </w:r>
      <w:r>
        <w:rPr>
          <w:rFonts w:hint="eastAsia" w:asciiTheme="majorEastAsia" w:hAnsiTheme="majorEastAsia" w:eastAsiaTheme="majorEastAsia" w:cstheme="majorEastAsia"/>
          <w:color w:val="auto"/>
          <w:sz w:val="28"/>
          <w:szCs w:val="28"/>
          <w:highlight w:val="none"/>
        </w:rPr>
        <w:instrText xml:space="preserve"> PAGEREF _Toc8251 \h </w:instrText>
      </w:r>
      <w:r>
        <w:rPr>
          <w:rFonts w:hint="eastAsia" w:asciiTheme="majorEastAsia" w:hAnsiTheme="majorEastAsia" w:eastAsiaTheme="majorEastAsia" w:cstheme="majorEastAsia"/>
          <w:color w:val="auto"/>
          <w:sz w:val="28"/>
          <w:szCs w:val="28"/>
          <w:highlight w:val="none"/>
        </w:rPr>
        <w:fldChar w:fldCharType="separate"/>
      </w:r>
      <w:r>
        <w:rPr>
          <w:rFonts w:hint="eastAsia" w:asciiTheme="majorEastAsia" w:hAnsiTheme="majorEastAsia" w:eastAsiaTheme="majorEastAsia" w:cstheme="majorEastAsia"/>
          <w:color w:val="auto"/>
          <w:sz w:val="28"/>
          <w:szCs w:val="28"/>
          <w:highlight w:val="none"/>
        </w:rPr>
        <w:t>- 21 -</w:t>
      </w:r>
      <w:r>
        <w:rPr>
          <w:rFonts w:hint="eastAsia" w:asciiTheme="majorEastAsia" w:hAnsiTheme="majorEastAsia" w:eastAsiaTheme="majorEastAsia" w:cstheme="majorEastAsia"/>
          <w:color w:val="auto"/>
          <w:sz w:val="28"/>
          <w:szCs w:val="28"/>
          <w:highlight w:val="none"/>
        </w:rPr>
        <w:fldChar w:fldCharType="end"/>
      </w:r>
      <w:r>
        <w:rPr>
          <w:rFonts w:hint="eastAsia" w:asciiTheme="majorEastAsia" w:hAnsiTheme="majorEastAsia" w:eastAsiaTheme="majorEastAsia" w:cstheme="majorEastAsia"/>
          <w:bCs/>
          <w:caps/>
          <w:color w:val="auto"/>
          <w:sz w:val="28"/>
          <w:szCs w:val="28"/>
          <w:highlight w:val="none"/>
          <w:lang w:val="zh-CN"/>
        </w:rPr>
        <w:fldChar w:fldCharType="end"/>
      </w:r>
    </w:p>
    <w:p>
      <w:pPr>
        <w:keepNext w:val="0"/>
        <w:keepLines w:val="0"/>
        <w:pageBreakBefore w:val="0"/>
        <w:kinsoku/>
        <w:overflowPunct/>
        <w:topLinePunct w:val="0"/>
        <w:autoSpaceDE/>
        <w:autoSpaceDN/>
        <w:bidi w:val="0"/>
        <w:adjustRightInd/>
        <w:snapToGrid/>
        <w:spacing w:line="600" w:lineRule="exact"/>
        <w:textAlignment w:val="auto"/>
        <w:rPr>
          <w:rFonts w:hint="eastAsia"/>
          <w:color w:val="auto"/>
          <w:sz w:val="28"/>
          <w:szCs w:val="28"/>
          <w:highlight w:val="none"/>
        </w:rPr>
      </w:pPr>
    </w:p>
    <w:p>
      <w:pPr>
        <w:pStyle w:val="22"/>
        <w:keepNext w:val="0"/>
        <w:keepLines w:val="0"/>
        <w:pageBreakBefore w:val="0"/>
        <w:tabs>
          <w:tab w:val="right" w:leader="dot" w:pos="9880"/>
        </w:tabs>
        <w:kinsoku/>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bCs/>
          <w:caps/>
          <w:color w:val="auto"/>
          <w:sz w:val="28"/>
          <w:szCs w:val="28"/>
          <w:highlight w:val="none"/>
          <w:lang w:val="zh-CN"/>
        </w:rPr>
      </w:pPr>
      <w:r>
        <w:rPr>
          <w:rFonts w:hint="eastAsia" w:asciiTheme="majorEastAsia" w:hAnsiTheme="majorEastAsia" w:eastAsiaTheme="majorEastAsia" w:cstheme="majorEastAsia"/>
          <w:bCs/>
          <w:caps/>
          <w:color w:val="auto"/>
          <w:sz w:val="28"/>
          <w:szCs w:val="28"/>
          <w:highlight w:val="none"/>
          <w:lang w:val="zh-CN"/>
        </w:rPr>
        <w:fldChar w:fldCharType="begin"/>
      </w:r>
      <w:r>
        <w:rPr>
          <w:rFonts w:hint="eastAsia" w:asciiTheme="majorEastAsia" w:hAnsiTheme="majorEastAsia" w:eastAsiaTheme="majorEastAsia" w:cstheme="majorEastAsia"/>
          <w:bCs/>
          <w:caps/>
          <w:color w:val="auto"/>
          <w:sz w:val="28"/>
          <w:szCs w:val="28"/>
          <w:highlight w:val="none"/>
          <w:lang w:val="zh-CN"/>
        </w:rPr>
        <w:instrText xml:space="preserve"> HYPERLINK \l _Toc7325 </w:instrText>
      </w:r>
      <w:r>
        <w:rPr>
          <w:rFonts w:hint="eastAsia" w:asciiTheme="majorEastAsia" w:hAnsiTheme="majorEastAsia" w:eastAsiaTheme="majorEastAsia" w:cstheme="majorEastAsia"/>
          <w:bCs/>
          <w:caps/>
          <w:color w:val="auto"/>
          <w:sz w:val="28"/>
          <w:szCs w:val="28"/>
          <w:highlight w:val="none"/>
          <w:lang w:val="zh-CN"/>
        </w:rPr>
        <w:fldChar w:fldCharType="separate"/>
      </w:r>
      <w:r>
        <w:rPr>
          <w:rFonts w:hint="eastAsia" w:asciiTheme="majorEastAsia" w:hAnsiTheme="majorEastAsia" w:eastAsiaTheme="majorEastAsia" w:cstheme="majorEastAsia"/>
          <w:color w:val="auto"/>
          <w:sz w:val="28"/>
          <w:szCs w:val="28"/>
          <w:highlight w:val="none"/>
        </w:rPr>
        <w:t>第四章 合同条款及格式</w:t>
      </w:r>
      <w:r>
        <w:rPr>
          <w:rFonts w:hint="eastAsia" w:asciiTheme="majorEastAsia" w:hAnsiTheme="majorEastAsia" w:eastAsiaTheme="majorEastAsia" w:cstheme="majorEastAsia"/>
          <w:color w:val="auto"/>
          <w:sz w:val="28"/>
          <w:szCs w:val="28"/>
          <w:highlight w:val="none"/>
          <w:lang w:val="en-US" w:eastAsia="zh-CN"/>
        </w:rPr>
        <w:t>........................................</w:t>
      </w:r>
      <w:r>
        <w:rPr>
          <w:rFonts w:hint="eastAsia" w:asciiTheme="majorEastAsia" w:hAnsiTheme="majorEastAsia" w:eastAsiaTheme="majorEastAsia" w:cstheme="majorEastAsia"/>
          <w:color w:val="auto"/>
          <w:sz w:val="28"/>
          <w:szCs w:val="28"/>
          <w:highlight w:val="none"/>
        </w:rPr>
        <w:fldChar w:fldCharType="begin"/>
      </w:r>
      <w:r>
        <w:rPr>
          <w:rFonts w:hint="eastAsia" w:asciiTheme="majorEastAsia" w:hAnsiTheme="majorEastAsia" w:eastAsiaTheme="majorEastAsia" w:cstheme="majorEastAsia"/>
          <w:color w:val="auto"/>
          <w:sz w:val="28"/>
          <w:szCs w:val="28"/>
          <w:highlight w:val="none"/>
        </w:rPr>
        <w:instrText xml:space="preserve"> PAGEREF _Toc7325 \h </w:instrText>
      </w:r>
      <w:r>
        <w:rPr>
          <w:rFonts w:hint="eastAsia" w:asciiTheme="majorEastAsia" w:hAnsiTheme="majorEastAsia" w:eastAsiaTheme="majorEastAsia" w:cstheme="majorEastAsia"/>
          <w:color w:val="auto"/>
          <w:sz w:val="28"/>
          <w:szCs w:val="28"/>
          <w:highlight w:val="none"/>
        </w:rPr>
        <w:fldChar w:fldCharType="separate"/>
      </w:r>
      <w:r>
        <w:rPr>
          <w:rFonts w:hint="eastAsia" w:asciiTheme="majorEastAsia" w:hAnsiTheme="majorEastAsia" w:eastAsiaTheme="majorEastAsia" w:cstheme="majorEastAsia"/>
          <w:color w:val="auto"/>
          <w:sz w:val="28"/>
          <w:szCs w:val="28"/>
          <w:highlight w:val="none"/>
        </w:rPr>
        <w:t>- 28 -</w:t>
      </w:r>
      <w:r>
        <w:rPr>
          <w:rFonts w:hint="eastAsia" w:asciiTheme="majorEastAsia" w:hAnsiTheme="majorEastAsia" w:eastAsiaTheme="majorEastAsia" w:cstheme="majorEastAsia"/>
          <w:color w:val="auto"/>
          <w:sz w:val="28"/>
          <w:szCs w:val="28"/>
          <w:highlight w:val="none"/>
        </w:rPr>
        <w:fldChar w:fldCharType="end"/>
      </w:r>
      <w:r>
        <w:rPr>
          <w:rFonts w:hint="eastAsia" w:asciiTheme="majorEastAsia" w:hAnsiTheme="majorEastAsia" w:eastAsiaTheme="majorEastAsia" w:cstheme="majorEastAsia"/>
          <w:bCs/>
          <w:caps/>
          <w:color w:val="auto"/>
          <w:sz w:val="28"/>
          <w:szCs w:val="28"/>
          <w:highlight w:val="none"/>
          <w:lang w:val="zh-CN"/>
        </w:rPr>
        <w:fldChar w:fldCharType="end"/>
      </w:r>
    </w:p>
    <w:p>
      <w:pPr>
        <w:keepNext w:val="0"/>
        <w:keepLines w:val="0"/>
        <w:pageBreakBefore w:val="0"/>
        <w:kinsoku/>
        <w:overflowPunct/>
        <w:topLinePunct w:val="0"/>
        <w:autoSpaceDE/>
        <w:autoSpaceDN/>
        <w:bidi w:val="0"/>
        <w:adjustRightInd/>
        <w:snapToGrid/>
        <w:spacing w:line="600" w:lineRule="exact"/>
        <w:textAlignment w:val="auto"/>
        <w:rPr>
          <w:rFonts w:hint="eastAsia"/>
          <w:color w:val="auto"/>
          <w:sz w:val="28"/>
          <w:szCs w:val="28"/>
          <w:highlight w:val="none"/>
        </w:rPr>
      </w:pPr>
    </w:p>
    <w:p>
      <w:pPr>
        <w:pStyle w:val="22"/>
        <w:keepNext w:val="0"/>
        <w:keepLines w:val="0"/>
        <w:pageBreakBefore w:val="0"/>
        <w:tabs>
          <w:tab w:val="right" w:leader="dot" w:pos="9880"/>
        </w:tabs>
        <w:kinsoku/>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bCs/>
          <w:caps/>
          <w:color w:val="auto"/>
          <w:sz w:val="28"/>
          <w:szCs w:val="28"/>
          <w:highlight w:val="none"/>
          <w:lang w:val="en-US" w:eastAsia="zh-CN"/>
        </w:rPr>
      </w:pPr>
      <w:r>
        <w:rPr>
          <w:rFonts w:hint="eastAsia" w:asciiTheme="majorEastAsia" w:hAnsiTheme="majorEastAsia" w:eastAsiaTheme="majorEastAsia" w:cstheme="majorEastAsia"/>
          <w:bCs/>
          <w:caps/>
          <w:color w:val="auto"/>
          <w:sz w:val="28"/>
          <w:szCs w:val="28"/>
          <w:highlight w:val="none"/>
          <w:lang w:val="zh-CN"/>
        </w:rPr>
        <w:fldChar w:fldCharType="begin"/>
      </w:r>
      <w:r>
        <w:rPr>
          <w:rFonts w:hint="eastAsia" w:asciiTheme="majorEastAsia" w:hAnsiTheme="majorEastAsia" w:eastAsiaTheme="majorEastAsia" w:cstheme="majorEastAsia"/>
          <w:bCs/>
          <w:caps/>
          <w:color w:val="auto"/>
          <w:sz w:val="28"/>
          <w:szCs w:val="28"/>
          <w:highlight w:val="none"/>
          <w:lang w:val="zh-CN"/>
        </w:rPr>
        <w:instrText xml:space="preserve"> HYPERLINK \l _Toc18967 </w:instrText>
      </w:r>
      <w:r>
        <w:rPr>
          <w:rFonts w:hint="eastAsia" w:asciiTheme="majorEastAsia" w:hAnsiTheme="majorEastAsia" w:eastAsiaTheme="majorEastAsia" w:cstheme="majorEastAsia"/>
          <w:bCs/>
          <w:caps/>
          <w:color w:val="auto"/>
          <w:sz w:val="28"/>
          <w:szCs w:val="28"/>
          <w:highlight w:val="none"/>
          <w:lang w:val="zh-CN"/>
        </w:rPr>
        <w:fldChar w:fldCharType="separate"/>
      </w:r>
      <w:r>
        <w:rPr>
          <w:rFonts w:hint="eastAsia" w:asciiTheme="majorEastAsia" w:hAnsiTheme="majorEastAsia" w:eastAsiaTheme="majorEastAsia" w:cstheme="majorEastAsia"/>
          <w:bCs/>
          <w:color w:val="auto"/>
          <w:sz w:val="28"/>
          <w:szCs w:val="28"/>
          <w:highlight w:val="none"/>
        </w:rPr>
        <w:t>第五章</w:t>
      </w:r>
      <w:r>
        <w:rPr>
          <w:rFonts w:hint="eastAsia" w:asciiTheme="majorEastAsia" w:hAnsiTheme="majorEastAsia" w:eastAsiaTheme="majorEastAsia" w:cstheme="majorEastAsia"/>
          <w:bCs/>
          <w:color w:val="auto"/>
          <w:sz w:val="28"/>
          <w:szCs w:val="28"/>
          <w:highlight w:val="none"/>
          <w:lang w:val="en-US" w:eastAsia="zh-CN"/>
        </w:rPr>
        <w:t xml:space="preserve"> </w:t>
      </w:r>
      <w:r>
        <w:rPr>
          <w:rFonts w:hint="eastAsia" w:asciiTheme="majorEastAsia" w:hAnsiTheme="majorEastAsia" w:eastAsiaTheme="majorEastAsia" w:cstheme="majorEastAsia"/>
          <w:bCs/>
          <w:color w:val="auto"/>
          <w:sz w:val="28"/>
          <w:szCs w:val="28"/>
          <w:highlight w:val="none"/>
        </w:rPr>
        <w:t>采购内容及需求</w:t>
      </w:r>
      <w:r>
        <w:rPr>
          <w:rFonts w:hint="eastAsia" w:asciiTheme="majorEastAsia" w:hAnsiTheme="majorEastAsia" w:eastAsiaTheme="majorEastAsia" w:cstheme="majorEastAsia"/>
          <w:bCs/>
          <w:color w:val="auto"/>
          <w:sz w:val="28"/>
          <w:szCs w:val="28"/>
          <w:highlight w:val="none"/>
          <w:lang w:val="en-US" w:eastAsia="zh-CN"/>
        </w:rPr>
        <w:t>.........................................</w:t>
      </w:r>
      <w:r>
        <w:rPr>
          <w:rFonts w:hint="eastAsia" w:asciiTheme="majorEastAsia" w:hAnsiTheme="majorEastAsia" w:eastAsiaTheme="majorEastAsia" w:cstheme="majorEastAsia"/>
          <w:color w:val="auto"/>
          <w:sz w:val="28"/>
          <w:szCs w:val="28"/>
          <w:highlight w:val="none"/>
          <w:lang w:val="en-US" w:eastAsia="zh-CN"/>
        </w:rPr>
        <w:t xml:space="preserve"> </w:t>
      </w:r>
      <w:r>
        <w:rPr>
          <w:rFonts w:hint="eastAsia" w:asciiTheme="majorEastAsia" w:hAnsiTheme="majorEastAsia" w:eastAsiaTheme="majorEastAsia" w:cstheme="majorEastAsia"/>
          <w:bCs/>
          <w:caps/>
          <w:color w:val="auto"/>
          <w:sz w:val="28"/>
          <w:szCs w:val="28"/>
          <w:highlight w:val="none"/>
          <w:lang w:val="zh-CN"/>
        </w:rPr>
        <w:fldChar w:fldCharType="end"/>
      </w:r>
      <w:r>
        <w:rPr>
          <w:rFonts w:hint="eastAsia" w:asciiTheme="majorEastAsia" w:hAnsiTheme="majorEastAsia" w:eastAsiaTheme="majorEastAsia" w:cstheme="majorEastAsia"/>
          <w:bCs/>
          <w:caps/>
          <w:color w:val="auto"/>
          <w:sz w:val="28"/>
          <w:szCs w:val="28"/>
          <w:highlight w:val="none"/>
          <w:lang w:val="en-US" w:eastAsia="zh-CN"/>
        </w:rPr>
        <w:t>-28-</w:t>
      </w:r>
    </w:p>
    <w:p>
      <w:pPr>
        <w:keepNext w:val="0"/>
        <w:keepLines w:val="0"/>
        <w:pageBreakBefore w:val="0"/>
        <w:kinsoku/>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bCs/>
          <w:color w:val="auto"/>
          <w:kern w:val="2"/>
          <w:sz w:val="28"/>
          <w:szCs w:val="28"/>
          <w:highlight w:val="none"/>
          <w:lang w:val="en-US" w:eastAsia="zh-CN" w:bidi="ar-SA"/>
        </w:rPr>
      </w:pPr>
    </w:p>
    <w:p>
      <w:pPr>
        <w:keepNext w:val="0"/>
        <w:keepLines w:val="0"/>
        <w:pageBreakBefore w:val="0"/>
        <w:kinsoku/>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bCs/>
          <w:color w:val="auto"/>
          <w:kern w:val="2"/>
          <w:sz w:val="28"/>
          <w:szCs w:val="28"/>
          <w:highlight w:val="none"/>
          <w:lang w:val="en-US" w:eastAsia="zh-CN" w:bidi="ar-SA"/>
        </w:rPr>
        <w:t>第六章 质疑与投诉</w:t>
      </w:r>
      <w:r>
        <w:rPr>
          <w:rFonts w:hint="eastAsia" w:asciiTheme="majorEastAsia" w:hAnsiTheme="majorEastAsia" w:eastAsiaTheme="majorEastAsia" w:cstheme="majorEastAsia"/>
          <w:color w:val="auto"/>
          <w:sz w:val="28"/>
          <w:szCs w:val="28"/>
          <w:highlight w:val="none"/>
        </w:rPr>
        <w:tab/>
      </w:r>
      <w:r>
        <w:rPr>
          <w:rFonts w:hint="eastAsia" w:asciiTheme="majorEastAsia" w:hAnsiTheme="majorEastAsia" w:eastAsiaTheme="majorEastAsia" w:cstheme="majorEastAsia"/>
          <w:color w:val="auto"/>
          <w:sz w:val="28"/>
          <w:szCs w:val="28"/>
          <w:highlight w:val="none"/>
          <w:lang w:val="en-US" w:eastAsia="zh-CN"/>
        </w:rPr>
        <w:t>............................................-39-</w:t>
      </w:r>
    </w:p>
    <w:p>
      <w:pPr>
        <w:pStyle w:val="2"/>
        <w:keepNext w:val="0"/>
        <w:keepLines w:val="0"/>
        <w:pageBreakBefore w:val="0"/>
        <w:kinsoku/>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color w:val="auto"/>
          <w:sz w:val="28"/>
          <w:szCs w:val="28"/>
          <w:highlight w:val="none"/>
          <w:lang w:val="en-US" w:eastAsia="zh-CN"/>
        </w:rPr>
      </w:pPr>
    </w:p>
    <w:p>
      <w:pPr>
        <w:pStyle w:val="36"/>
        <w:keepNext w:val="0"/>
        <w:keepLines w:val="0"/>
        <w:pageBreakBefore w:val="0"/>
        <w:kinsoku/>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color w:val="auto"/>
          <w:sz w:val="28"/>
          <w:szCs w:val="28"/>
          <w:highlight w:val="none"/>
          <w:lang w:val="en-US" w:eastAsia="zh-CN"/>
        </w:rPr>
      </w:pPr>
      <w:r>
        <w:rPr>
          <w:rFonts w:hint="eastAsia"/>
          <w:color w:val="auto"/>
          <w:sz w:val="28"/>
          <w:szCs w:val="28"/>
          <w:highlight w:val="none"/>
          <w:lang w:val="en-US" w:eastAsia="zh-CN"/>
        </w:rPr>
        <w:t>第七章 履约验收</w:t>
      </w:r>
      <w:r>
        <w:rPr>
          <w:rFonts w:hint="eastAsia" w:asciiTheme="majorEastAsia" w:hAnsiTheme="majorEastAsia" w:eastAsiaTheme="majorEastAsia" w:cstheme="majorEastAsia"/>
          <w:color w:val="auto"/>
          <w:sz w:val="28"/>
          <w:szCs w:val="28"/>
          <w:highlight w:val="none"/>
          <w:lang w:val="en-US" w:eastAsia="zh-CN"/>
        </w:rPr>
        <w:t>...............................................-41-</w:t>
      </w:r>
    </w:p>
    <w:p>
      <w:pPr>
        <w:keepNext w:val="0"/>
        <w:keepLines w:val="0"/>
        <w:pageBreakBefore w:val="0"/>
        <w:kinsoku/>
        <w:overflowPunct/>
        <w:topLinePunct w:val="0"/>
        <w:autoSpaceDE/>
        <w:autoSpaceDN/>
        <w:bidi w:val="0"/>
        <w:adjustRightInd/>
        <w:snapToGrid/>
        <w:spacing w:line="600" w:lineRule="exact"/>
        <w:textAlignment w:val="auto"/>
        <w:rPr>
          <w:rFonts w:hint="default"/>
          <w:color w:val="auto"/>
          <w:highlight w:val="none"/>
          <w:lang w:val="en-US" w:eastAsia="zh-CN"/>
        </w:rPr>
      </w:pPr>
    </w:p>
    <w:p>
      <w:pPr>
        <w:pStyle w:val="36"/>
        <w:keepNext w:val="0"/>
        <w:keepLines w:val="0"/>
        <w:pageBreakBefore w:val="0"/>
        <w:kinsoku/>
        <w:overflowPunct/>
        <w:topLinePunct w:val="0"/>
        <w:autoSpaceDE/>
        <w:autoSpaceDN/>
        <w:bidi w:val="0"/>
        <w:adjustRightInd/>
        <w:snapToGrid/>
        <w:spacing w:line="600" w:lineRule="exact"/>
        <w:textAlignment w:val="auto"/>
        <w:rPr>
          <w:rFonts w:hint="default"/>
          <w:color w:val="auto"/>
          <w:sz w:val="28"/>
          <w:szCs w:val="28"/>
          <w:highlight w:val="none"/>
          <w:lang w:val="en-US" w:eastAsia="zh-CN"/>
        </w:rPr>
      </w:pPr>
      <w:r>
        <w:rPr>
          <w:rFonts w:hint="eastAsia"/>
          <w:color w:val="auto"/>
          <w:sz w:val="28"/>
          <w:szCs w:val="28"/>
          <w:highlight w:val="none"/>
          <w:lang w:val="en-US" w:eastAsia="zh-CN"/>
        </w:rPr>
        <w:t>第八章 投标文件格式.....................................................................................-43-</w:t>
      </w:r>
    </w:p>
    <w:p>
      <w:pPr>
        <w:pStyle w:val="36"/>
        <w:rPr>
          <w:rFonts w:hint="eastAsia"/>
          <w:color w:val="auto"/>
          <w:highlight w:val="none"/>
          <w:lang w:val="en-US" w:eastAsia="zh-CN"/>
        </w:rPr>
      </w:pPr>
    </w:p>
    <w:p>
      <w:pPr>
        <w:pStyle w:val="2"/>
        <w:rPr>
          <w:rFonts w:hint="eastAsia" w:asciiTheme="majorEastAsia" w:hAnsiTheme="majorEastAsia" w:eastAsiaTheme="majorEastAsia" w:cstheme="majorEastAsia"/>
          <w:color w:val="auto"/>
          <w:sz w:val="28"/>
          <w:szCs w:val="28"/>
          <w:highlight w:val="none"/>
          <w:lang w:val="en-US" w:eastAsia="zh-CN"/>
        </w:rPr>
      </w:pPr>
    </w:p>
    <w:p>
      <w:pPr>
        <w:pStyle w:val="36"/>
        <w:rPr>
          <w:rFonts w:hint="default"/>
          <w:color w:val="auto"/>
          <w:highlight w:val="none"/>
          <w:lang w:val="en-US" w:eastAsia="zh-CN"/>
        </w:rPr>
      </w:pPr>
    </w:p>
    <w:p>
      <w:pPr>
        <w:pStyle w:val="6"/>
        <w:bidi w:val="0"/>
        <w:jc w:val="center"/>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bCs/>
          <w:caps/>
          <w:color w:val="auto"/>
          <w:szCs w:val="21"/>
          <w:highlight w:val="none"/>
          <w:lang w:val="zh-CN"/>
        </w:rPr>
        <w:fldChar w:fldCharType="end"/>
      </w:r>
      <w:bookmarkStart w:id="1" w:name="_Toc27735"/>
      <w:r>
        <w:rPr>
          <w:rFonts w:hint="eastAsia"/>
          <w:color w:val="auto"/>
          <w:highlight w:val="none"/>
          <w:lang w:val="en-US" w:eastAsia="zh-CN"/>
        </w:rPr>
        <w:t>重要事项提示</w:t>
      </w:r>
      <w:bookmarkEnd w:id="1"/>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各潜在投标人：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以下环节是此采购文件中需要重点关注的环节，对以下内容的忽视，可能是影响贵公司中标的重要因素。请在编制相应文件参与政府采购时高度重视。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1、采购文件应通过焦作市公共资源交易中心网站会员系统进行网上下载；未使用</w:t>
      </w:r>
      <w:r>
        <w:rPr>
          <w:rFonts w:hint="eastAsia" w:ascii="宋体" w:hAnsi="宋体" w:eastAsia="宋体" w:cs="Times New Roman"/>
          <w:b w:val="0"/>
          <w:bCs/>
          <w:color w:val="auto"/>
          <w:kern w:val="0"/>
          <w:sz w:val="24"/>
          <w:szCs w:val="24"/>
          <w:highlight w:val="none"/>
          <w:lang w:val="en-US" w:eastAsia="zh-CN" w:bidi="ar-SA"/>
        </w:rPr>
        <w:t>企业 CA 密匙</w:t>
      </w:r>
      <w:r>
        <w:rPr>
          <w:rFonts w:hint="eastAsia" w:ascii="宋体" w:hAnsi="宋体" w:eastAsia="宋体" w:cs="宋体"/>
          <w:color w:val="auto"/>
          <w:sz w:val="24"/>
          <w:szCs w:val="24"/>
          <w:highlight w:val="none"/>
          <w:lang w:val="en-US" w:eastAsia="zh-CN"/>
        </w:rPr>
        <w:t>登录焦作市公共资源交易中心网站会员系统进行网上下载文件的，投标视为无效；</w:t>
      </w:r>
    </w:p>
    <w:p>
      <w:pPr>
        <w:pStyle w:val="26"/>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pPr>
        <w:pStyle w:val="26"/>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26"/>
        <w:keepNext w:val="0"/>
        <w:keepLines w:val="0"/>
        <w:pageBreakBefore w:val="0"/>
        <w:numPr>
          <w:ilvl w:val="0"/>
          <w:numId w:val="2"/>
        </w:numPr>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有下列情形之一的，将作为自动放弃、无效投标或废标处理：</w:t>
      </w:r>
    </w:p>
    <w:p>
      <w:pPr>
        <w:pStyle w:val="26"/>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在</w:t>
      </w:r>
      <w:r>
        <w:rPr>
          <w:rFonts w:hint="eastAsia" w:cs="Times New Roman"/>
          <w:color w:val="auto"/>
          <w:kern w:val="0"/>
          <w:sz w:val="24"/>
          <w:highlight w:val="none"/>
          <w:lang w:val="en-US" w:eastAsia="zh-CN"/>
        </w:rPr>
        <w:t>投标</w:t>
      </w:r>
      <w:r>
        <w:rPr>
          <w:rFonts w:hint="eastAsia" w:ascii="宋体" w:hAnsi="宋体" w:eastAsia="宋体" w:cs="Times New Roman"/>
          <w:color w:val="auto"/>
          <w:kern w:val="0"/>
          <w:sz w:val="24"/>
          <w:highlight w:val="none"/>
          <w:lang w:val="en-US" w:eastAsia="zh-CN"/>
        </w:rPr>
        <w:t>文件中对同一采购项目有两个或多个报价，且未声明哪一个有效的；</w:t>
      </w:r>
    </w:p>
    <w:p>
      <w:pPr>
        <w:pStyle w:val="26"/>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响应文件的关键内容（</w:t>
      </w:r>
      <w:r>
        <w:rPr>
          <w:rFonts w:hint="eastAsia" w:cs="Times New Roman"/>
          <w:color w:val="auto"/>
          <w:kern w:val="0"/>
          <w:sz w:val="24"/>
          <w:highlight w:val="none"/>
          <w:lang w:val="en-US" w:eastAsia="zh-CN"/>
        </w:rPr>
        <w:t>投标报价</w:t>
      </w:r>
      <w:r>
        <w:rPr>
          <w:rFonts w:hint="eastAsia" w:ascii="宋体" w:hAnsi="宋体" w:eastAsia="宋体" w:cs="Times New Roman"/>
          <w:color w:val="auto"/>
          <w:kern w:val="0"/>
          <w:sz w:val="24"/>
          <w:highlight w:val="none"/>
          <w:lang w:val="en-US" w:eastAsia="zh-CN"/>
        </w:rPr>
        <w:t>、合同履行期限（供货及安装期）、质量标准、出版社等）未填写或填写字迹模糊无法辨认的；</w:t>
      </w:r>
    </w:p>
    <w:p>
      <w:pPr>
        <w:pStyle w:val="26"/>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相关资格证明文件不合格的；</w:t>
      </w:r>
    </w:p>
    <w:p>
      <w:pPr>
        <w:pStyle w:val="26"/>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cs="Times New Roman"/>
          <w:color w:val="auto"/>
          <w:kern w:val="0"/>
          <w:sz w:val="24"/>
          <w:highlight w:val="none"/>
          <w:lang w:val="en-US" w:eastAsia="zh-CN"/>
        </w:rPr>
        <w:t>投标报价</w:t>
      </w:r>
      <w:r>
        <w:rPr>
          <w:rFonts w:hint="eastAsia" w:ascii="宋体" w:hAnsi="宋体" w:eastAsia="宋体" w:cs="Times New Roman"/>
          <w:color w:val="auto"/>
          <w:kern w:val="0"/>
          <w:sz w:val="24"/>
          <w:highlight w:val="none"/>
          <w:lang w:val="en-US" w:eastAsia="zh-CN"/>
        </w:rPr>
        <w:t>超出控制价的；</w:t>
      </w:r>
    </w:p>
    <w:p>
      <w:pPr>
        <w:pStyle w:val="26"/>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cs="Times New Roman"/>
          <w:color w:val="auto"/>
          <w:kern w:val="0"/>
          <w:sz w:val="24"/>
          <w:highlight w:val="none"/>
          <w:lang w:val="en-US" w:eastAsia="zh-CN"/>
        </w:rPr>
        <w:t>投标</w:t>
      </w:r>
      <w:r>
        <w:rPr>
          <w:rFonts w:hint="eastAsia" w:ascii="宋体" w:hAnsi="宋体" w:eastAsia="宋体" w:cs="Times New Roman"/>
          <w:color w:val="auto"/>
          <w:kern w:val="0"/>
          <w:sz w:val="24"/>
          <w:highlight w:val="none"/>
          <w:lang w:val="en-US" w:eastAsia="zh-CN"/>
        </w:rPr>
        <w:t>文件中附有采购人不能接受的条件的；</w:t>
      </w:r>
    </w:p>
    <w:p>
      <w:pPr>
        <w:pStyle w:val="26"/>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color w:val="auto"/>
          <w:highlight w:val="none"/>
          <w:lang w:val="en-US" w:eastAsia="zh-CN"/>
        </w:rPr>
      </w:pPr>
      <w:r>
        <w:rPr>
          <w:rFonts w:hint="eastAsia" w:cs="Times New Roman"/>
          <w:color w:val="auto"/>
          <w:kern w:val="0"/>
          <w:sz w:val="24"/>
          <w:highlight w:val="none"/>
          <w:lang w:val="en-US" w:eastAsia="zh-CN"/>
        </w:rPr>
        <w:t>投标</w:t>
      </w:r>
      <w:r>
        <w:rPr>
          <w:rFonts w:hint="eastAsia" w:ascii="宋体" w:hAnsi="宋体" w:eastAsia="宋体" w:cs="Times New Roman"/>
          <w:color w:val="auto"/>
          <w:kern w:val="0"/>
          <w:sz w:val="24"/>
          <w:highlight w:val="none"/>
          <w:lang w:val="en-US" w:eastAsia="zh-CN"/>
        </w:rPr>
        <w:t>文件有明显不符合采购文件其它要求和有关法律法规的；</w:t>
      </w:r>
    </w:p>
    <w:p>
      <w:pPr>
        <w:pStyle w:val="26"/>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ascii="宋体"/>
          <w:color w:val="auto"/>
          <w:kern w:val="0"/>
          <w:sz w:val="24"/>
          <w:highlight w:val="none"/>
        </w:rPr>
      </w:pPr>
      <w:r>
        <w:rPr>
          <w:rFonts w:hint="eastAsia" w:ascii="宋体" w:hAnsi="宋体" w:eastAsia="宋体" w:cs="Times New Roman"/>
          <w:color w:val="auto"/>
          <w:kern w:val="0"/>
          <w:sz w:val="24"/>
          <w:highlight w:val="none"/>
          <w:lang w:val="en-US" w:eastAsia="zh-CN"/>
        </w:rPr>
        <w:t>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pPr>
        <w:pStyle w:val="26"/>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ascii="宋体"/>
          <w:color w:val="auto"/>
          <w:kern w:val="0"/>
          <w:sz w:val="24"/>
          <w:highlight w:val="none"/>
        </w:rPr>
      </w:pPr>
      <w:r>
        <w:rPr>
          <w:rFonts w:hint="eastAsia" w:ascii="宋体" w:hAnsi="宋体"/>
          <w:color w:val="auto"/>
          <w:kern w:val="0"/>
          <w:sz w:val="24"/>
          <w:highlight w:val="none"/>
        </w:rPr>
        <w:t>在评标过程中，</w:t>
      </w:r>
      <w:r>
        <w:rPr>
          <w:rFonts w:hint="eastAsia"/>
          <w:color w:val="auto"/>
          <w:kern w:val="0"/>
          <w:sz w:val="24"/>
          <w:highlight w:val="none"/>
          <w:lang w:val="en-US" w:eastAsia="zh-CN"/>
        </w:rPr>
        <w:t>评标委员会</w:t>
      </w:r>
      <w:r>
        <w:rPr>
          <w:rFonts w:hint="eastAsia" w:ascii="宋体" w:hAnsi="宋体"/>
          <w:color w:val="auto"/>
          <w:kern w:val="0"/>
          <w:sz w:val="24"/>
          <w:highlight w:val="none"/>
        </w:rPr>
        <w:t>发现投标单位的报价明显低于其它</w:t>
      </w:r>
      <w:r>
        <w:rPr>
          <w:rFonts w:hint="eastAsia"/>
          <w:color w:val="auto"/>
          <w:kern w:val="0"/>
          <w:sz w:val="24"/>
          <w:highlight w:val="none"/>
          <w:lang w:eastAsia="zh-CN"/>
        </w:rPr>
        <w:t>投标报价</w:t>
      </w:r>
      <w:r>
        <w:rPr>
          <w:rFonts w:hint="eastAsia" w:ascii="宋体" w:hAnsi="宋体"/>
          <w:color w:val="auto"/>
          <w:kern w:val="0"/>
          <w:sz w:val="24"/>
          <w:highlight w:val="none"/>
        </w:rPr>
        <w:t>，使得其</w:t>
      </w:r>
      <w:r>
        <w:rPr>
          <w:rFonts w:hint="eastAsia"/>
          <w:color w:val="auto"/>
          <w:kern w:val="0"/>
          <w:sz w:val="24"/>
          <w:highlight w:val="none"/>
          <w:lang w:eastAsia="zh-CN"/>
        </w:rPr>
        <w:t>投标报价</w:t>
      </w:r>
      <w:r>
        <w:rPr>
          <w:rFonts w:hint="eastAsia" w:ascii="宋体" w:hAnsi="宋体"/>
          <w:color w:val="auto"/>
          <w:kern w:val="0"/>
          <w:sz w:val="24"/>
          <w:highlight w:val="none"/>
        </w:rPr>
        <w:t>可能低于其个别成本的，应当要求该投标</w:t>
      </w:r>
      <w:r>
        <w:rPr>
          <w:rFonts w:hint="eastAsia"/>
          <w:color w:val="auto"/>
          <w:kern w:val="0"/>
          <w:sz w:val="24"/>
          <w:highlight w:val="none"/>
          <w:lang w:val="en-US" w:eastAsia="zh-CN"/>
        </w:rPr>
        <w:t>人</w:t>
      </w:r>
      <w:r>
        <w:rPr>
          <w:rFonts w:hint="eastAsia" w:ascii="宋体" w:hAnsi="宋体"/>
          <w:color w:val="auto"/>
          <w:kern w:val="0"/>
          <w:sz w:val="24"/>
          <w:highlight w:val="none"/>
        </w:rPr>
        <w:t>作出书面说明并提供相关证明材料。投标</w:t>
      </w:r>
      <w:r>
        <w:rPr>
          <w:rFonts w:hint="eastAsia"/>
          <w:color w:val="auto"/>
          <w:kern w:val="0"/>
          <w:sz w:val="24"/>
          <w:highlight w:val="none"/>
          <w:lang w:val="en-US" w:eastAsia="zh-CN"/>
        </w:rPr>
        <w:t>人</w:t>
      </w:r>
      <w:r>
        <w:rPr>
          <w:rFonts w:hint="eastAsia" w:ascii="宋体" w:hAnsi="宋体"/>
          <w:color w:val="auto"/>
          <w:kern w:val="0"/>
          <w:sz w:val="24"/>
          <w:highlight w:val="none"/>
        </w:rPr>
        <w:t>不能合理说明或者不能提供相关证明材料的，由</w:t>
      </w:r>
      <w:r>
        <w:rPr>
          <w:rFonts w:hint="eastAsia"/>
          <w:color w:val="auto"/>
          <w:kern w:val="0"/>
          <w:sz w:val="24"/>
          <w:highlight w:val="none"/>
          <w:lang w:val="en-US" w:eastAsia="zh-CN"/>
        </w:rPr>
        <w:t>评标委员会</w:t>
      </w:r>
      <w:r>
        <w:rPr>
          <w:rFonts w:hint="eastAsia" w:ascii="宋体" w:hAnsi="宋体"/>
          <w:color w:val="auto"/>
          <w:kern w:val="0"/>
          <w:sz w:val="24"/>
          <w:highlight w:val="none"/>
        </w:rPr>
        <w:t>认定该投标</w:t>
      </w:r>
      <w:r>
        <w:rPr>
          <w:rFonts w:hint="eastAsia"/>
          <w:color w:val="auto"/>
          <w:kern w:val="0"/>
          <w:sz w:val="24"/>
          <w:highlight w:val="none"/>
          <w:lang w:val="en-US" w:eastAsia="zh-CN"/>
        </w:rPr>
        <w:t>人</w:t>
      </w:r>
      <w:r>
        <w:rPr>
          <w:rFonts w:hint="eastAsia" w:ascii="宋体" w:hAnsi="宋体"/>
          <w:color w:val="auto"/>
          <w:kern w:val="0"/>
          <w:sz w:val="24"/>
          <w:highlight w:val="none"/>
        </w:rPr>
        <w:t>以低于成本报价竞标</w:t>
      </w:r>
      <w:r>
        <w:rPr>
          <w:rFonts w:hint="eastAsia" w:ascii="宋体" w:hAnsi="宋体"/>
          <w:color w:val="auto"/>
          <w:kern w:val="0"/>
          <w:sz w:val="24"/>
          <w:highlight w:val="none"/>
          <w:lang w:val="en-US" w:eastAsia="zh-CN"/>
        </w:rPr>
        <w:t>的</w:t>
      </w:r>
      <w:r>
        <w:rPr>
          <w:rFonts w:hint="eastAsia" w:ascii="宋体" w:hAnsi="宋体"/>
          <w:color w:val="auto"/>
          <w:kern w:val="0"/>
          <w:sz w:val="24"/>
          <w:highlight w:val="none"/>
        </w:rPr>
        <w:t>。</w:t>
      </w:r>
    </w:p>
    <w:p>
      <w:pPr>
        <w:pStyle w:val="26"/>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firstLine="482" w:firstLineChars="200"/>
        <w:jc w:val="both"/>
        <w:textAlignment w:val="auto"/>
        <w:rPr>
          <w:rFonts w:hint="default"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注：中标结果确定后，一个工作日内按照此文件合同文本签订正式合同，签订合同后一个工作日内完成合同备案公示。</w:t>
      </w:r>
    </w:p>
    <w:p>
      <w:pPr>
        <w:rPr>
          <w:color w:val="auto"/>
          <w:highlight w:val="none"/>
        </w:rPr>
      </w:pPr>
    </w:p>
    <w:p>
      <w:pPr>
        <w:rPr>
          <w:color w:val="auto"/>
          <w:highlight w:val="none"/>
        </w:rPr>
      </w:pPr>
      <w:r>
        <w:rPr>
          <w:color w:val="auto"/>
          <w:highlight w:val="none"/>
        </w:rPr>
        <w:br w:type="page"/>
      </w:r>
    </w:p>
    <w:p>
      <w:pPr>
        <w:pStyle w:val="15"/>
        <w:rPr>
          <w:highlight w:val="none"/>
        </w:rPr>
      </w:pPr>
    </w:p>
    <w:p>
      <w:pPr>
        <w:pStyle w:val="27"/>
        <w:numPr>
          <w:ilvl w:val="0"/>
          <w:numId w:val="4"/>
        </w:numPr>
        <w:spacing w:line="360" w:lineRule="auto"/>
        <w:ind w:right="-63" w:rightChars="-30"/>
        <w:rPr>
          <w:color w:val="auto"/>
          <w:highlight w:val="none"/>
        </w:rPr>
      </w:pPr>
      <w:r>
        <w:rPr>
          <w:rFonts w:hint="eastAsia" w:asciiTheme="minorEastAsia" w:hAnsiTheme="minorEastAsia" w:eastAsiaTheme="minorEastAsia" w:cstheme="minorEastAsia"/>
          <w:bCs/>
          <w:color w:val="auto"/>
          <w:highlight w:val="none"/>
        </w:rPr>
        <w:t xml:space="preserve">  </w:t>
      </w:r>
      <w:bookmarkStart w:id="2" w:name="_Toc23622"/>
      <w:r>
        <w:rPr>
          <w:rFonts w:hint="eastAsia" w:asciiTheme="minorEastAsia" w:hAnsiTheme="minorEastAsia" w:eastAsiaTheme="minorEastAsia" w:cstheme="minorEastAsia"/>
          <w:bCs/>
          <w:color w:val="auto"/>
          <w:highlight w:val="none"/>
        </w:rPr>
        <w:t>招标公告</w:t>
      </w:r>
      <w:bookmarkEnd w:id="2"/>
    </w:p>
    <w:p>
      <w:pPr>
        <w:pStyle w:val="6"/>
        <w:shd w:val="clear" w:color="auto" w:fill="auto"/>
        <w:spacing w:before="0" w:after="0" w:line="360" w:lineRule="auto"/>
        <w:jc w:val="center"/>
        <w:rPr>
          <w:rFonts w:hint="default" w:ascii="宋体" w:hAnsi="宋体" w:cs="宋体"/>
          <w:color w:val="auto"/>
          <w:sz w:val="30"/>
          <w:szCs w:val="30"/>
          <w:highlight w:val="none"/>
          <w:lang w:val="en-US"/>
        </w:rPr>
      </w:pPr>
      <w:r>
        <w:rPr>
          <w:rFonts w:hint="eastAsia" w:ascii="宋体" w:hAnsi="宋体" w:cs="宋体"/>
          <w:color w:val="auto"/>
          <w:sz w:val="30"/>
          <w:szCs w:val="30"/>
          <w:highlight w:val="none"/>
          <w:lang w:val="en-US" w:eastAsia="zh-CN"/>
        </w:rPr>
        <w:t>博爱县教育体育局焦作新材料职业学院图书二期采购项目</w:t>
      </w:r>
    </w:p>
    <w:tbl>
      <w:tblPr>
        <w:tblStyle w:val="31"/>
        <w:tblW w:w="8732" w:type="dxa"/>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32" w:type="dxa"/>
          </w:tcPr>
          <w:p>
            <w:pPr>
              <w:pStyle w:val="30"/>
              <w:spacing w:line="440" w:lineRule="exact"/>
              <w:ind w:firstLine="480"/>
              <w:rPr>
                <w:rFonts w:ascii="宋体" w:hAnsi="宋体" w:cs="宋体"/>
                <w:color w:val="auto"/>
                <w:sz w:val="24"/>
                <w:highlight w:val="none"/>
              </w:rPr>
            </w:pPr>
            <w:r>
              <w:rPr>
                <w:rFonts w:hint="eastAsia" w:ascii="宋体" w:hAnsi="宋体" w:cs="宋体"/>
                <w:color w:val="auto"/>
                <w:sz w:val="24"/>
                <w:highlight w:val="none"/>
              </w:rPr>
              <w:t>项目概况：</w:t>
            </w:r>
            <w:r>
              <w:rPr>
                <w:rFonts w:hint="eastAsia" w:ascii="宋体" w:hAnsi="宋体" w:cs="宋体"/>
                <w:color w:val="auto"/>
                <w:sz w:val="24"/>
                <w:highlight w:val="none"/>
                <w:lang w:val="en-US" w:eastAsia="zh-CN"/>
              </w:rPr>
              <w:t>博爱县教育体育局焦作新材料职业学院图书二期采购项目的</w:t>
            </w:r>
            <w:r>
              <w:rPr>
                <w:rFonts w:hint="eastAsia" w:ascii="宋体" w:hAnsi="宋体" w:cs="宋体"/>
                <w:color w:val="auto"/>
                <w:sz w:val="24"/>
                <w:highlight w:val="none"/>
              </w:rPr>
              <w:t>潜在供应商应在焦作市公共资源交易中心网站获取采购文件，并于</w:t>
            </w:r>
            <w:r>
              <w:rPr>
                <w:rFonts w:hint="eastAsia" w:ascii="宋体" w:hAnsi="宋体" w:eastAsia="宋体" w:cs="宋体"/>
                <w:color w:val="auto"/>
                <w:kern w:val="0"/>
                <w:sz w:val="24"/>
                <w:szCs w:val="24"/>
                <w:highlight w:val="none"/>
                <w:u w:val="single"/>
                <w:lang w:val="en-US" w:eastAsia="zh-CN" w:bidi="ar-SA"/>
              </w:rPr>
              <w:t>2023年</w:t>
            </w:r>
            <w:r>
              <w:rPr>
                <w:rFonts w:hint="eastAsia" w:ascii="宋体" w:hAnsi="宋体" w:cs="宋体"/>
                <w:color w:val="auto"/>
                <w:kern w:val="0"/>
                <w:sz w:val="24"/>
                <w:szCs w:val="24"/>
                <w:highlight w:val="none"/>
                <w:u w:val="single"/>
                <w:lang w:val="en-US" w:eastAsia="zh-CN" w:bidi="ar-SA"/>
              </w:rPr>
              <w:t>06</w:t>
            </w:r>
            <w:r>
              <w:rPr>
                <w:rFonts w:hint="eastAsia" w:ascii="宋体" w:hAnsi="宋体" w:eastAsia="宋体" w:cs="宋体"/>
                <w:color w:val="auto"/>
                <w:kern w:val="0"/>
                <w:sz w:val="24"/>
                <w:szCs w:val="24"/>
                <w:highlight w:val="none"/>
                <w:u w:val="single"/>
                <w:lang w:val="en-US" w:eastAsia="zh-CN" w:bidi="ar-SA"/>
              </w:rPr>
              <w:t>月</w:t>
            </w:r>
            <w:r>
              <w:rPr>
                <w:rFonts w:hint="eastAsia" w:ascii="宋体" w:hAnsi="宋体" w:cs="宋体"/>
                <w:color w:val="auto"/>
                <w:kern w:val="0"/>
                <w:sz w:val="24"/>
                <w:szCs w:val="24"/>
                <w:highlight w:val="none"/>
                <w:u w:val="single"/>
                <w:lang w:val="en-US" w:eastAsia="zh-CN" w:bidi="ar-SA"/>
              </w:rPr>
              <w:t>14</w:t>
            </w:r>
            <w:r>
              <w:rPr>
                <w:rFonts w:hint="eastAsia" w:ascii="宋体" w:hAnsi="宋体" w:eastAsia="宋体" w:cs="宋体"/>
                <w:color w:val="auto"/>
                <w:kern w:val="0"/>
                <w:sz w:val="24"/>
                <w:szCs w:val="24"/>
                <w:highlight w:val="none"/>
                <w:u w:val="single"/>
                <w:lang w:val="en-US" w:eastAsia="zh-CN" w:bidi="ar-SA"/>
              </w:rPr>
              <w:t>日上午</w:t>
            </w:r>
            <w:r>
              <w:rPr>
                <w:rFonts w:hint="eastAsia" w:ascii="宋体" w:hAnsi="宋体" w:cs="宋体"/>
                <w:color w:val="auto"/>
                <w:kern w:val="0"/>
                <w:sz w:val="24"/>
                <w:szCs w:val="24"/>
                <w:highlight w:val="none"/>
                <w:u w:val="single"/>
                <w:lang w:val="en-US" w:eastAsia="zh-CN" w:bidi="ar-SA"/>
              </w:rPr>
              <w:t>0</w:t>
            </w:r>
            <w:r>
              <w:rPr>
                <w:rFonts w:hint="eastAsia" w:ascii="宋体" w:hAnsi="宋体" w:eastAsia="宋体" w:cs="宋体"/>
                <w:color w:val="auto"/>
                <w:kern w:val="0"/>
                <w:sz w:val="24"/>
                <w:szCs w:val="24"/>
                <w:highlight w:val="none"/>
                <w:u w:val="single"/>
                <w:lang w:val="en-US" w:eastAsia="zh-CN" w:bidi="ar-SA"/>
              </w:rPr>
              <w:t>9点00分（北京时间</w:t>
            </w:r>
            <w:r>
              <w:rPr>
                <w:rFonts w:hint="eastAsia" w:ascii="宋体" w:hAnsi="宋体" w:cs="宋体"/>
                <w:color w:val="auto"/>
                <w:sz w:val="24"/>
                <w:highlight w:val="none"/>
                <w:u w:val="single"/>
              </w:rPr>
              <w:t>）</w:t>
            </w:r>
            <w:r>
              <w:rPr>
                <w:rFonts w:hint="eastAsia" w:ascii="宋体" w:hAnsi="宋体" w:cs="宋体"/>
                <w:color w:val="auto"/>
                <w:sz w:val="24"/>
                <w:highlight w:val="none"/>
              </w:rPr>
              <w:t>前提交响应文件。</w:t>
            </w:r>
          </w:p>
        </w:tc>
      </w:tr>
    </w:tbl>
    <w:p>
      <w:pPr>
        <w:pStyle w:val="43"/>
        <w:spacing w:line="440" w:lineRule="exact"/>
        <w:ind w:left="0" w:firstLine="0"/>
        <w:rPr>
          <w:b/>
          <w:bCs/>
          <w:color w:val="auto"/>
          <w:sz w:val="24"/>
          <w:highlight w:val="none"/>
          <w:lang w:eastAsia="zh-CN"/>
        </w:rPr>
      </w:pPr>
      <w:r>
        <w:rPr>
          <w:rFonts w:hint="eastAsia"/>
          <w:b/>
          <w:bCs/>
          <w:color w:val="auto"/>
          <w:sz w:val="24"/>
          <w:highlight w:val="none"/>
          <w:lang w:eastAsia="zh-CN"/>
        </w:rPr>
        <w:t>一、项目基本情况</w:t>
      </w:r>
    </w:p>
    <w:p>
      <w:pPr>
        <w:pStyle w:val="43"/>
        <w:spacing w:line="440" w:lineRule="exact"/>
        <w:ind w:left="0" w:firstLine="480" w:firstLineChars="200"/>
        <w:rPr>
          <w:color w:val="auto"/>
          <w:sz w:val="24"/>
          <w:highlight w:val="none"/>
          <w:lang w:eastAsia="zh-CN"/>
        </w:rPr>
      </w:pPr>
      <w:r>
        <w:rPr>
          <w:rFonts w:hint="eastAsia"/>
          <w:color w:val="auto"/>
          <w:sz w:val="24"/>
          <w:highlight w:val="none"/>
          <w:lang w:val="en-US" w:eastAsia="zh-CN"/>
        </w:rPr>
        <w:t>采购</w:t>
      </w:r>
      <w:r>
        <w:rPr>
          <w:rFonts w:hint="eastAsia"/>
          <w:color w:val="auto"/>
          <w:sz w:val="24"/>
          <w:highlight w:val="none"/>
          <w:lang w:eastAsia="zh-CN"/>
        </w:rPr>
        <w:t>编号：博政采购〔202</w:t>
      </w:r>
      <w:r>
        <w:rPr>
          <w:rFonts w:hint="eastAsia"/>
          <w:color w:val="auto"/>
          <w:sz w:val="24"/>
          <w:highlight w:val="none"/>
          <w:lang w:val="en-US" w:eastAsia="zh-CN"/>
        </w:rPr>
        <w:t>3</w:t>
      </w:r>
      <w:r>
        <w:rPr>
          <w:rFonts w:hint="eastAsia"/>
          <w:color w:val="auto"/>
          <w:sz w:val="24"/>
          <w:highlight w:val="none"/>
          <w:lang w:eastAsia="zh-CN"/>
        </w:rPr>
        <w:t>〕</w:t>
      </w:r>
      <w:r>
        <w:rPr>
          <w:rFonts w:hint="eastAsia" w:cs="宋体"/>
          <w:color w:val="auto"/>
          <w:kern w:val="0"/>
          <w:sz w:val="24"/>
          <w:highlight w:val="none"/>
          <w:lang w:val="en-US" w:eastAsia="zh-CN"/>
        </w:rPr>
        <w:t>34</w:t>
      </w:r>
      <w:r>
        <w:rPr>
          <w:rFonts w:hint="eastAsia"/>
          <w:color w:val="auto"/>
          <w:sz w:val="24"/>
          <w:highlight w:val="none"/>
          <w:lang w:eastAsia="zh-CN"/>
        </w:rPr>
        <w:t>号</w:t>
      </w:r>
    </w:p>
    <w:p>
      <w:pPr>
        <w:pStyle w:val="43"/>
        <w:spacing w:line="440" w:lineRule="exact"/>
        <w:ind w:left="0" w:firstLine="480" w:firstLineChars="200"/>
        <w:rPr>
          <w:rFonts w:hint="eastAsia" w:ascii="宋体" w:hAnsi="宋体" w:eastAsia="宋体" w:cs="宋体"/>
          <w:color w:val="auto"/>
          <w:kern w:val="0"/>
          <w:sz w:val="24"/>
          <w:szCs w:val="24"/>
          <w:highlight w:val="none"/>
          <w:lang w:val="en-US" w:eastAsia="zh-CN" w:bidi="ar-SA"/>
        </w:rPr>
      </w:pPr>
      <w:r>
        <w:rPr>
          <w:rFonts w:hint="eastAsia"/>
          <w:color w:val="auto"/>
          <w:sz w:val="24"/>
          <w:highlight w:val="none"/>
          <w:lang w:eastAsia="zh-CN"/>
        </w:rPr>
        <w:t>项目名称：</w:t>
      </w:r>
      <w:r>
        <w:rPr>
          <w:rFonts w:hint="eastAsia" w:cs="宋体"/>
          <w:color w:val="auto"/>
          <w:sz w:val="24"/>
          <w:highlight w:val="none"/>
          <w:lang w:val="en-US" w:eastAsia="zh-CN"/>
        </w:rPr>
        <w:t>博爱县教育体育局焦作新材料职业学院图书二期采购项目</w:t>
      </w:r>
    </w:p>
    <w:p>
      <w:pPr>
        <w:pStyle w:val="43"/>
        <w:spacing w:line="440" w:lineRule="exact"/>
        <w:ind w:left="0" w:firstLine="480" w:firstLineChars="200"/>
        <w:rPr>
          <w:color w:val="auto"/>
          <w:sz w:val="24"/>
          <w:highlight w:val="none"/>
          <w:lang w:eastAsia="zh-CN"/>
        </w:rPr>
      </w:pPr>
      <w:r>
        <w:rPr>
          <w:rFonts w:hint="eastAsia"/>
          <w:color w:val="auto"/>
          <w:sz w:val="24"/>
          <w:highlight w:val="none"/>
          <w:lang w:eastAsia="zh-CN"/>
        </w:rPr>
        <w:t>采购方式：公开招标</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宋体"/>
          <w:color w:val="auto"/>
          <w:kern w:val="0"/>
          <w:sz w:val="24"/>
          <w:highlight w:val="none"/>
          <w:lang w:val="en-US" w:eastAsia="zh-CN"/>
        </w:rPr>
        <w:t>4635552.00</w:t>
      </w:r>
      <w:r>
        <w:rPr>
          <w:rFonts w:hint="eastAsia" w:ascii="宋体" w:hAnsi="宋体" w:cs="宋体"/>
          <w:color w:val="auto"/>
          <w:kern w:val="0"/>
          <w:sz w:val="24"/>
          <w:highlight w:val="none"/>
        </w:rPr>
        <w:t>元。</w:t>
      </w:r>
    </w:p>
    <w:p>
      <w:pPr>
        <w:widowControl/>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采购内容：采购</w:t>
      </w:r>
      <w:r>
        <w:rPr>
          <w:rFonts w:hint="eastAsia" w:ascii="宋体" w:hAnsi="宋体" w:cs="宋体"/>
          <w:color w:val="auto"/>
          <w:kern w:val="0"/>
          <w:sz w:val="24"/>
          <w:highlight w:val="none"/>
          <w:lang w:val="en-US" w:eastAsia="zh-CN"/>
        </w:rPr>
        <w:t>纸质</w:t>
      </w:r>
      <w:r>
        <w:rPr>
          <w:rFonts w:hint="eastAsia" w:ascii="宋体" w:hAnsi="宋体" w:cs="宋体"/>
          <w:color w:val="auto"/>
          <w:kern w:val="0"/>
          <w:sz w:val="24"/>
          <w:highlight w:val="none"/>
        </w:rPr>
        <w:t>图书</w:t>
      </w:r>
      <w:r>
        <w:rPr>
          <w:rFonts w:hint="eastAsia" w:ascii="宋体" w:hAnsi="宋体" w:cs="宋体"/>
          <w:color w:val="auto"/>
          <w:kern w:val="0"/>
          <w:sz w:val="24"/>
          <w:highlight w:val="none"/>
          <w:lang w:val="en-US" w:eastAsia="zh-CN"/>
        </w:rPr>
        <w:t>74578</w:t>
      </w:r>
      <w:r>
        <w:rPr>
          <w:rFonts w:hint="eastAsia" w:ascii="宋体" w:hAnsi="宋体" w:cs="宋体"/>
          <w:color w:val="auto"/>
          <w:kern w:val="0"/>
          <w:sz w:val="24"/>
          <w:highlight w:val="none"/>
        </w:rPr>
        <w:t>册</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电子查阅一体机及服务器等</w:t>
      </w:r>
      <w:r>
        <w:rPr>
          <w:rFonts w:hint="eastAsia" w:ascii="宋体" w:hAnsi="宋体" w:cs="宋体"/>
          <w:color w:val="auto"/>
          <w:kern w:val="0"/>
          <w:sz w:val="24"/>
          <w:highlight w:val="none"/>
        </w:rPr>
        <w:t>（详见招标文件）。</w:t>
      </w:r>
    </w:p>
    <w:p>
      <w:pPr>
        <w:widowControl/>
        <w:spacing w:line="440" w:lineRule="exact"/>
        <w:ind w:firstLine="480" w:firstLineChars="200"/>
        <w:jc w:val="left"/>
        <w:rPr>
          <w:rFonts w:hint="eastAsia" w:ascii="宋体" w:hAnsi="宋体" w:eastAsia="宋体" w:cs="宋体"/>
          <w:color w:val="auto"/>
          <w:kern w:val="0"/>
          <w:sz w:val="24"/>
          <w:highlight w:val="none"/>
          <w:lang w:val="en-US" w:eastAsia="zh-CN"/>
        </w:rPr>
      </w:pPr>
      <w:r>
        <w:rPr>
          <w:rFonts w:hint="eastAsia" w:cs="宋体"/>
          <w:color w:val="auto"/>
          <w:kern w:val="0"/>
          <w:sz w:val="24"/>
          <w:highlight w:val="none"/>
          <w:lang w:val="en-US" w:eastAsia="zh-CN"/>
        </w:rPr>
        <w:t>合同履行期限（供货及安装期）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60日历天</w:t>
      </w:r>
    </w:p>
    <w:p>
      <w:pPr>
        <w:widowControl/>
        <w:spacing w:line="44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质量标准：合格，符合国家及行业规范标准</w:t>
      </w:r>
      <w:r>
        <w:rPr>
          <w:rFonts w:hint="eastAsia" w:ascii="宋体" w:hAnsi="宋体" w:cs="宋体"/>
          <w:color w:val="auto"/>
          <w:kern w:val="0"/>
          <w:sz w:val="24"/>
          <w:highlight w:val="none"/>
          <w:lang w:eastAsia="zh-CN"/>
        </w:rPr>
        <w:t>。</w:t>
      </w:r>
    </w:p>
    <w:p>
      <w:pPr>
        <w:adjustRightInd w:val="0"/>
        <w:snapToGrid w:val="0"/>
        <w:spacing w:line="440" w:lineRule="exact"/>
        <w:rPr>
          <w:rFonts w:ascii="宋体" w:hAnsi="宋体" w:cs="宋体"/>
          <w:color w:val="auto"/>
          <w:kern w:val="0"/>
          <w:sz w:val="24"/>
          <w:highlight w:val="none"/>
        </w:rPr>
      </w:pPr>
      <w:r>
        <w:rPr>
          <w:rFonts w:hint="eastAsia" w:ascii="宋体" w:hAnsi="宋体" w:cs="宋体"/>
          <w:b/>
          <w:bCs/>
          <w:color w:val="auto"/>
          <w:kern w:val="0"/>
          <w:sz w:val="24"/>
          <w:highlight w:val="none"/>
        </w:rPr>
        <w:t>二、申请人资格要求：</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1、符合《中华人民共和国政府采购法》第二十二条之规定；</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2、落实政府采购政策需满足的资格要求：本项目执行促进中小型企业发展政策（监狱企业、残疾人福利性企业视同小微企业）、强制采购节能产品、优先采购节能环保产品等政府采购政策。</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3、本项目的特定资格要求：</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3.1供应商须具有有效的营业执照</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《出版物经营许可证》</w:t>
      </w:r>
      <w:r>
        <w:rPr>
          <w:rFonts w:hint="eastAsia" w:ascii="宋体" w:hAnsi="宋体" w:cs="宋体"/>
          <w:color w:val="auto"/>
          <w:sz w:val="24"/>
          <w:highlight w:val="none"/>
          <w:shd w:val="clear" w:color="auto" w:fill="FFFFFF"/>
        </w:rPr>
        <w:t>，并具有实施完成本项目的经营实力和完善的售后服务体系；</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cs="宋体"/>
          <w:color w:val="auto"/>
          <w:sz w:val="24"/>
          <w:highlight w:val="none"/>
          <w:shd w:val="clear" w:color="auto" w:fill="FFFFFF"/>
          <w:lang w:val="en-US" w:eastAsia="zh-CN"/>
        </w:rPr>
        <w:t>重大税收违法失信主体</w:t>
      </w:r>
      <w:r>
        <w:rPr>
          <w:rFonts w:hint="eastAsia" w:ascii="宋体" w:hAnsi="宋体" w:cs="宋体"/>
          <w:color w:val="auto"/>
          <w:sz w:val="24"/>
          <w:highlight w:val="none"/>
          <w:shd w:val="clear" w:color="auto" w:fill="FFFFFF"/>
        </w:rPr>
        <w:t>、政府采购严重违法失信行为记录名单的供应商，拒绝参与政府采购活动，同时对信用信息查询记录和证据进行打印存档；</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3.3本项目不接受联合体投标；</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3.4资格审查方式：资格后审。</w:t>
      </w:r>
    </w:p>
    <w:p>
      <w:pPr>
        <w:widowControl/>
        <w:spacing w:line="44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三、获取采购文件</w:t>
      </w:r>
    </w:p>
    <w:p>
      <w:pPr>
        <w:pStyle w:val="26"/>
        <w:shd w:val="clear" w:color="auto" w:fill="FFFFFF"/>
        <w:autoSpaceDE w:val="0"/>
        <w:spacing w:before="0" w:beforeAutospacing="0" w:after="0" w:afterAutospacing="0" w:line="440" w:lineRule="atLeast"/>
        <w:ind w:firstLine="480" w:firstLineChars="200"/>
        <w:rPr>
          <w:rFonts w:hint="eastAsia" w:eastAsia="宋体"/>
          <w:color w:val="auto"/>
          <w:highlight w:val="none"/>
          <w:u w:val="none"/>
          <w:lang w:eastAsia="zh-CN"/>
        </w:rPr>
      </w:pPr>
      <w:r>
        <w:rPr>
          <w:rFonts w:hint="eastAsia"/>
          <w:color w:val="auto"/>
          <w:highlight w:val="none"/>
        </w:rPr>
        <w:t>1.时间：</w:t>
      </w:r>
      <w:r>
        <w:rPr>
          <w:rFonts w:hint="eastAsia"/>
          <w:color w:val="auto"/>
          <w:highlight w:val="none"/>
          <w:u w:val="single"/>
        </w:rPr>
        <w:t>202</w:t>
      </w:r>
      <w:r>
        <w:rPr>
          <w:rFonts w:hint="eastAsia"/>
          <w:color w:val="auto"/>
          <w:highlight w:val="none"/>
          <w:u w:val="single"/>
          <w:lang w:val="en-US" w:eastAsia="zh-CN"/>
        </w:rPr>
        <w:t>3</w:t>
      </w:r>
      <w:r>
        <w:rPr>
          <w:rFonts w:hint="eastAsia"/>
          <w:color w:val="auto"/>
          <w:highlight w:val="none"/>
          <w:u w:val="single"/>
        </w:rPr>
        <w:t>年</w:t>
      </w:r>
      <w:r>
        <w:rPr>
          <w:rFonts w:hint="eastAsia"/>
          <w:color w:val="auto"/>
          <w:highlight w:val="none"/>
          <w:u w:val="single"/>
          <w:lang w:val="en-US" w:eastAsia="zh-CN"/>
        </w:rPr>
        <w:t>05</w:t>
      </w:r>
      <w:r>
        <w:rPr>
          <w:rFonts w:hint="eastAsia"/>
          <w:color w:val="auto"/>
          <w:highlight w:val="none"/>
          <w:u w:val="single"/>
        </w:rPr>
        <w:t>月</w:t>
      </w:r>
      <w:r>
        <w:rPr>
          <w:rFonts w:hint="eastAsia"/>
          <w:color w:val="auto"/>
          <w:highlight w:val="none"/>
          <w:u w:val="single"/>
          <w:lang w:val="en-US" w:eastAsia="zh-CN"/>
        </w:rPr>
        <w:t>23</w:t>
      </w:r>
      <w:r>
        <w:rPr>
          <w:rFonts w:hint="eastAsia"/>
          <w:color w:val="auto"/>
          <w:highlight w:val="none"/>
          <w:u w:val="single"/>
        </w:rPr>
        <w:t>日至202</w:t>
      </w:r>
      <w:r>
        <w:rPr>
          <w:rFonts w:hint="eastAsia"/>
          <w:color w:val="auto"/>
          <w:highlight w:val="none"/>
          <w:u w:val="single"/>
          <w:lang w:val="en-US" w:eastAsia="zh-CN"/>
        </w:rPr>
        <w:t>3年05</w:t>
      </w:r>
      <w:r>
        <w:rPr>
          <w:rFonts w:hint="eastAsia"/>
          <w:color w:val="auto"/>
          <w:highlight w:val="none"/>
          <w:u w:val="single"/>
        </w:rPr>
        <w:t>月</w:t>
      </w:r>
      <w:r>
        <w:rPr>
          <w:rFonts w:hint="eastAsia"/>
          <w:color w:val="auto"/>
          <w:highlight w:val="none"/>
          <w:u w:val="single"/>
          <w:lang w:val="en-US" w:eastAsia="zh-CN"/>
        </w:rPr>
        <w:t>29</w:t>
      </w:r>
      <w:r>
        <w:rPr>
          <w:rFonts w:hint="eastAsia"/>
          <w:color w:val="auto"/>
          <w:highlight w:val="none"/>
          <w:u w:val="single"/>
        </w:rPr>
        <w:t>日（北京时间）</w:t>
      </w:r>
      <w:r>
        <w:rPr>
          <w:rFonts w:hint="eastAsia"/>
          <w:color w:val="auto"/>
          <w:highlight w:val="none"/>
          <w:u w:val="none"/>
        </w:rPr>
        <w:t>；</w:t>
      </w:r>
    </w:p>
    <w:p>
      <w:pPr>
        <w:pStyle w:val="26"/>
        <w:shd w:val="clear" w:color="auto" w:fill="FFFFFF"/>
        <w:autoSpaceDE w:val="0"/>
        <w:spacing w:before="0" w:beforeAutospacing="0" w:after="0" w:afterAutospacing="0" w:line="440" w:lineRule="atLeast"/>
        <w:ind w:firstLine="480" w:firstLineChars="200"/>
        <w:rPr>
          <w:color w:val="auto"/>
          <w:highlight w:val="none"/>
        </w:rPr>
      </w:pPr>
      <w:r>
        <w:rPr>
          <w:rFonts w:hint="eastAsia"/>
          <w:color w:val="auto"/>
          <w:highlight w:val="none"/>
        </w:rPr>
        <w:t>2.地点：</w:t>
      </w:r>
      <w:r>
        <w:rPr>
          <w:rFonts w:hint="eastAsia"/>
          <w:color w:val="auto"/>
          <w:highlight w:val="none"/>
          <w:shd w:val="clear" w:color="auto" w:fill="FFFFFF"/>
        </w:rPr>
        <w:t>凡有意参加投标者，请登</w:t>
      </w:r>
      <w:r>
        <w:rPr>
          <w:rFonts w:hint="eastAsia"/>
          <w:color w:val="auto"/>
          <w:highlight w:val="none"/>
          <w:shd w:val="clear" w:color="auto" w:fill="FFFFFF"/>
          <w:lang w:val="en-US" w:eastAsia="zh-CN"/>
        </w:rPr>
        <w:t>录</w:t>
      </w:r>
      <w:r>
        <w:rPr>
          <w:rFonts w:hint="eastAsia"/>
          <w:color w:val="auto"/>
          <w:highlight w:val="none"/>
          <w:shd w:val="clear" w:color="auto" w:fill="FFFFFF"/>
        </w:rPr>
        <w:t>焦作市公共资源交易中心网站会员系统进行网上下载。（联系电话：0391-3568920，QQ：232850725、361532918（群）；</w:t>
      </w:r>
    </w:p>
    <w:p>
      <w:pPr>
        <w:pStyle w:val="26"/>
        <w:shd w:val="clear" w:color="auto" w:fill="FFFFFF"/>
        <w:autoSpaceDE w:val="0"/>
        <w:spacing w:before="0" w:beforeAutospacing="0" w:after="0" w:afterAutospacing="0" w:line="440" w:lineRule="atLeast"/>
        <w:rPr>
          <w:color w:val="auto"/>
          <w:highlight w:val="none"/>
        </w:rPr>
      </w:pPr>
      <w:r>
        <w:rPr>
          <w:rFonts w:hint="eastAsia"/>
          <w:color w:val="auto"/>
          <w:highlight w:val="none"/>
        </w:rPr>
        <w:t>  3.方式：</w:t>
      </w:r>
      <w:r>
        <w:rPr>
          <w:rFonts w:hint="eastAsia"/>
          <w:color w:val="auto"/>
          <w:sz w:val="24"/>
          <w:szCs w:val="24"/>
          <w:highlight w:val="none"/>
        </w:rPr>
        <w:t>网上下载</w:t>
      </w:r>
      <w:r>
        <w:rPr>
          <w:rFonts w:hint="eastAsia"/>
          <w:color w:val="auto"/>
          <w:highlight w:val="none"/>
        </w:rPr>
        <w:t>；</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四、响应文件提交</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1.截止时间：</w:t>
      </w:r>
      <w:r>
        <w:rPr>
          <w:rFonts w:hint="eastAsia" w:ascii="宋体" w:hAnsi="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rPr>
        <w:t>年</w:t>
      </w:r>
      <w:r>
        <w:rPr>
          <w:rFonts w:hint="eastAsia" w:ascii="宋体" w:hAnsi="宋体" w:cs="宋体"/>
          <w:color w:val="auto"/>
          <w:kern w:val="0"/>
          <w:sz w:val="24"/>
          <w:highlight w:val="none"/>
          <w:u w:val="single"/>
          <w:lang w:val="en-US" w:eastAsia="zh-CN"/>
        </w:rPr>
        <w:t>06月14</w:t>
      </w:r>
      <w:r>
        <w:rPr>
          <w:rFonts w:hint="eastAsia" w:ascii="宋体" w:hAnsi="宋体" w:cs="宋体"/>
          <w:color w:val="auto"/>
          <w:kern w:val="0"/>
          <w:sz w:val="24"/>
          <w:highlight w:val="none"/>
          <w:u w:val="single"/>
        </w:rPr>
        <w:t>日上午</w:t>
      </w:r>
      <w:r>
        <w:rPr>
          <w:rFonts w:hint="eastAsia" w:ascii="宋体" w:hAnsi="宋体" w:cs="宋体"/>
          <w:color w:val="auto"/>
          <w:kern w:val="0"/>
          <w:sz w:val="24"/>
          <w:highlight w:val="none"/>
          <w:u w:val="single"/>
          <w:lang w:val="en-US" w:eastAsia="zh-CN"/>
        </w:rPr>
        <w:t>09</w:t>
      </w:r>
      <w:r>
        <w:rPr>
          <w:rFonts w:hint="eastAsia" w:ascii="宋体" w:hAnsi="宋体" w:cs="宋体"/>
          <w:color w:val="auto"/>
          <w:kern w:val="0"/>
          <w:sz w:val="24"/>
          <w:highlight w:val="none"/>
          <w:u w:val="single"/>
        </w:rPr>
        <w:t>点</w:t>
      </w:r>
      <w:r>
        <w:rPr>
          <w:rFonts w:hint="eastAsia" w:ascii="宋体" w:hAnsi="宋体" w:cs="宋体"/>
          <w:color w:val="auto"/>
          <w:kern w:val="0"/>
          <w:sz w:val="24"/>
          <w:highlight w:val="none"/>
          <w:u w:val="single"/>
          <w:lang w:val="en-US" w:eastAsia="zh-CN"/>
        </w:rPr>
        <w:t>00</w:t>
      </w:r>
      <w:r>
        <w:rPr>
          <w:rFonts w:hint="eastAsia" w:ascii="宋体" w:hAnsi="宋体" w:cs="宋体"/>
          <w:color w:val="auto"/>
          <w:kern w:val="0"/>
          <w:sz w:val="24"/>
          <w:highlight w:val="none"/>
          <w:u w:val="single"/>
        </w:rPr>
        <w:t>分（北京时间）</w:t>
      </w:r>
      <w:r>
        <w:rPr>
          <w:rFonts w:hint="eastAsia" w:ascii="宋体" w:hAnsi="宋体" w:cs="宋体"/>
          <w:color w:val="auto"/>
          <w:kern w:val="0"/>
          <w:sz w:val="24"/>
          <w:highlight w:val="none"/>
          <w:u w:val="none"/>
        </w:rPr>
        <w:t>；</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五、开启</w:t>
      </w:r>
    </w:p>
    <w:p>
      <w:pPr>
        <w:adjustRightInd w:val="0"/>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1.时间：</w:t>
      </w:r>
      <w:r>
        <w:rPr>
          <w:rFonts w:hint="eastAsia" w:ascii="宋体" w:hAnsi="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rPr>
        <w:t>年</w:t>
      </w:r>
      <w:r>
        <w:rPr>
          <w:rFonts w:hint="eastAsia" w:ascii="宋体" w:hAnsi="宋体" w:cs="宋体"/>
          <w:color w:val="auto"/>
          <w:kern w:val="0"/>
          <w:sz w:val="24"/>
          <w:highlight w:val="none"/>
          <w:u w:val="single"/>
          <w:lang w:val="en-US" w:eastAsia="zh-CN"/>
        </w:rPr>
        <w:t>06月14</w:t>
      </w:r>
      <w:r>
        <w:rPr>
          <w:rFonts w:hint="eastAsia" w:ascii="宋体" w:hAnsi="宋体" w:cs="宋体"/>
          <w:color w:val="auto"/>
          <w:kern w:val="0"/>
          <w:sz w:val="24"/>
          <w:highlight w:val="none"/>
          <w:u w:val="single"/>
        </w:rPr>
        <w:t>日上午</w:t>
      </w:r>
      <w:r>
        <w:rPr>
          <w:rFonts w:hint="eastAsia" w:ascii="宋体" w:hAnsi="宋体" w:cs="宋体"/>
          <w:color w:val="auto"/>
          <w:kern w:val="0"/>
          <w:sz w:val="24"/>
          <w:highlight w:val="none"/>
          <w:u w:val="single"/>
          <w:lang w:val="en-US" w:eastAsia="zh-CN"/>
        </w:rPr>
        <w:t>09</w:t>
      </w:r>
      <w:r>
        <w:rPr>
          <w:rFonts w:hint="eastAsia" w:ascii="宋体" w:hAnsi="宋体" w:cs="宋体"/>
          <w:color w:val="auto"/>
          <w:kern w:val="0"/>
          <w:sz w:val="24"/>
          <w:highlight w:val="none"/>
          <w:u w:val="single"/>
        </w:rPr>
        <w:t>点</w:t>
      </w:r>
      <w:r>
        <w:rPr>
          <w:rFonts w:hint="eastAsia" w:ascii="宋体" w:hAnsi="宋体" w:cs="宋体"/>
          <w:color w:val="auto"/>
          <w:kern w:val="0"/>
          <w:sz w:val="24"/>
          <w:highlight w:val="none"/>
          <w:u w:val="single"/>
          <w:lang w:val="en-US" w:eastAsia="zh-CN"/>
        </w:rPr>
        <w:t>00</w:t>
      </w:r>
      <w:r>
        <w:rPr>
          <w:rFonts w:hint="eastAsia" w:ascii="宋体" w:hAnsi="宋体" w:cs="宋体"/>
          <w:color w:val="auto"/>
          <w:kern w:val="0"/>
          <w:sz w:val="24"/>
          <w:highlight w:val="none"/>
          <w:u w:val="single"/>
        </w:rPr>
        <w:t>分（北京时间）</w:t>
      </w:r>
      <w:r>
        <w:rPr>
          <w:rFonts w:hint="eastAsia" w:ascii="宋体" w:hAnsi="宋体" w:cs="宋体"/>
          <w:color w:val="auto"/>
          <w:kern w:val="0"/>
          <w:sz w:val="24"/>
          <w:highlight w:val="none"/>
          <w:u w:val="none"/>
        </w:rPr>
        <w:t>；</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六、公告期限</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自本公告发布之</w:t>
      </w:r>
      <w:r>
        <w:rPr>
          <w:rFonts w:hint="eastAsia" w:ascii="宋体" w:hAnsi="宋体" w:cs="宋体"/>
          <w:color w:val="auto"/>
          <w:kern w:val="0"/>
          <w:sz w:val="24"/>
          <w:highlight w:val="none"/>
        </w:rPr>
        <w:t>日起5个工作日。</w:t>
      </w:r>
    </w:p>
    <w:p>
      <w:pPr>
        <w:pStyle w:val="26"/>
        <w:numPr>
          <w:ilvl w:val="0"/>
          <w:numId w:val="5"/>
        </w:numPr>
        <w:shd w:val="clear" w:color="auto" w:fill="FFFFFF"/>
        <w:autoSpaceDE w:val="0"/>
        <w:spacing w:before="0" w:beforeAutospacing="0" w:after="0" w:afterAutospacing="0" w:line="440" w:lineRule="exact"/>
        <w:rPr>
          <w:b/>
          <w:color w:val="auto"/>
          <w:highlight w:val="none"/>
          <w:shd w:val="clear" w:color="auto" w:fill="FFFFFF"/>
        </w:rPr>
      </w:pPr>
      <w:r>
        <w:rPr>
          <w:rFonts w:hint="eastAsia"/>
          <w:b/>
          <w:color w:val="auto"/>
          <w:highlight w:val="none"/>
          <w:shd w:val="clear" w:color="auto" w:fill="FFFFFF"/>
        </w:rPr>
        <w:t>其他补充事宜</w:t>
      </w:r>
    </w:p>
    <w:p>
      <w:pPr>
        <w:pStyle w:val="26"/>
        <w:shd w:val="clear" w:color="auto" w:fill="FFFFFF"/>
        <w:autoSpaceDE w:val="0"/>
        <w:spacing w:before="0" w:beforeAutospacing="0" w:after="0" w:afterAutospacing="0" w:line="440" w:lineRule="exact"/>
        <w:ind w:firstLine="480" w:firstLineChars="200"/>
        <w:rPr>
          <w:color w:val="auto"/>
          <w:highlight w:val="none"/>
          <w:shd w:val="clear" w:color="auto" w:fill="FFFFFF"/>
        </w:rPr>
      </w:pPr>
      <w:r>
        <w:rPr>
          <w:rFonts w:hint="eastAsia"/>
          <w:color w:val="auto"/>
          <w:highlight w:val="none"/>
          <w:shd w:val="clear" w:color="auto" w:fill="FFFFFF"/>
        </w:rPr>
        <w:t>1.本次本公告在</w:t>
      </w:r>
      <w:r>
        <w:rPr>
          <w:rFonts w:hint="eastAsia" w:ascii="宋体" w:hAnsi="宋体" w:eastAsia="宋体" w:cs="宋体"/>
          <w:bCs/>
          <w:color w:val="auto"/>
          <w:sz w:val="24"/>
          <w:szCs w:val="24"/>
          <w:highlight w:val="none"/>
        </w:rPr>
        <w:t>中国招标投标公共服务平台、</w:t>
      </w:r>
      <w:r>
        <w:rPr>
          <w:rFonts w:hint="eastAsia"/>
          <w:color w:val="auto"/>
          <w:highlight w:val="none"/>
          <w:shd w:val="clear" w:color="auto" w:fill="FFFFFF"/>
        </w:rPr>
        <w:t>河南省政府采购网、焦作市政府采购网、焦作市公共资源交易中心网、博爱县人民政府网、博爱县公共资源交易中心网http://www.baxggzyjyzx.cn/上发布。</w:t>
      </w:r>
    </w:p>
    <w:p>
      <w:pPr>
        <w:pStyle w:val="26"/>
        <w:spacing w:beforeAutospacing="0" w:afterAutospacing="0" w:line="440" w:lineRule="exact"/>
        <w:ind w:firstLine="468" w:firstLineChars="195"/>
        <w:jc w:val="both"/>
        <w:rPr>
          <w:color w:val="auto"/>
          <w:highlight w:val="none"/>
        </w:rPr>
      </w:pPr>
      <w:r>
        <w:rPr>
          <w:rFonts w:hint="eastAsia"/>
          <w:color w:val="auto"/>
          <w:highlight w:val="none"/>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pPr>
        <w:pStyle w:val="26"/>
        <w:spacing w:beforeAutospacing="0" w:afterAutospacing="0" w:line="440" w:lineRule="exact"/>
        <w:ind w:firstLine="468" w:firstLineChars="195"/>
        <w:jc w:val="both"/>
        <w:rPr>
          <w:color w:val="auto"/>
          <w:highlight w:val="none"/>
        </w:rPr>
      </w:pPr>
      <w:r>
        <w:rPr>
          <w:rFonts w:hint="eastAsia"/>
          <w:color w:val="auto"/>
          <w:highlight w:val="none"/>
        </w:rPr>
        <w:t>3.投标人无需到现场参加开标会议，无需到达现场提交原件资料。投标人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八、</w:t>
      </w:r>
      <w:r>
        <w:rPr>
          <w:rFonts w:hint="eastAsia" w:ascii="宋体" w:hAnsi="宋体" w:cs="宋体"/>
          <w:b/>
          <w:color w:val="auto"/>
          <w:sz w:val="24"/>
          <w:highlight w:val="none"/>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pPr>
        <w:widowControl/>
        <w:spacing w:line="440" w:lineRule="exact"/>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eastAsia="zh-CN"/>
        </w:rPr>
        <w:t>博爱县教育体育局</w:t>
      </w:r>
    </w:p>
    <w:p>
      <w:pPr>
        <w:adjustRightInd w:val="0"/>
        <w:snapToGrid w:val="0"/>
        <w:spacing w:line="44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cs="宋体"/>
          <w:color w:val="auto"/>
          <w:kern w:val="0"/>
          <w:sz w:val="24"/>
          <w:highlight w:val="none"/>
        </w:rPr>
        <w:t>地址：博爱县玉祥路北</w:t>
      </w:r>
    </w:p>
    <w:p>
      <w:pPr>
        <w:adjustRightInd w:val="0"/>
        <w:snapToGrid w:val="0"/>
        <w:spacing w:line="440" w:lineRule="exact"/>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val="en-US" w:eastAsia="zh-CN"/>
        </w:rPr>
        <w:t>张</w:t>
      </w:r>
      <w:r>
        <w:rPr>
          <w:rFonts w:hint="eastAsia" w:ascii="宋体" w:hAnsi="宋体" w:cs="宋体"/>
          <w:color w:val="auto"/>
          <w:sz w:val="24"/>
          <w:szCs w:val="24"/>
          <w:highlight w:val="none"/>
          <w:lang w:val="en-US" w:eastAsia="zh-CN"/>
        </w:rPr>
        <w:t>小文</w:t>
      </w:r>
    </w:p>
    <w:p>
      <w:pPr>
        <w:adjustRightInd w:val="0"/>
        <w:snapToGrid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rPr>
        <w:t>电话：</w:t>
      </w:r>
      <w:r>
        <w:rPr>
          <w:rFonts w:hint="eastAsia" w:ascii="宋体" w:hAnsi="宋体" w:cs="宋体"/>
          <w:color w:val="auto"/>
          <w:kern w:val="0"/>
          <w:sz w:val="24"/>
          <w:szCs w:val="24"/>
          <w:highlight w:val="none"/>
          <w:lang w:val="en-US" w:eastAsia="zh-CN"/>
        </w:rPr>
        <w:t>0391-8666618</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采购代理机构：智博国际工程咨询有限公司</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地  址：郑州市西三环与北三环交叉口国家大学科技园（东区）18号楼D座2层</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联系人：黄天鹏、刘勇琪、刘莎</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电  话：0371-68638111</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3.项目联系方式</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项目联系人：黄天鹏、刘勇琪、刘莎</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联系方式：0371-68638111</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jc w:val="right"/>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采购人：</w:t>
      </w:r>
      <w:r>
        <w:rPr>
          <w:rFonts w:hint="eastAsia" w:ascii="宋体" w:hAnsi="宋体" w:cs="宋体"/>
          <w:color w:val="auto"/>
          <w:kern w:val="0"/>
          <w:sz w:val="24"/>
          <w:highlight w:val="none"/>
        </w:rPr>
        <w:t>博爱县教育体育局</w:t>
      </w:r>
    </w:p>
    <w:p>
      <w:pPr>
        <w:widowControl/>
        <w:spacing w:line="440" w:lineRule="exact"/>
        <w:ind w:firstLine="2880" w:firstLineChars="1200"/>
        <w:jc w:val="right"/>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rPr>
        <w:t>采购代理机构：</w:t>
      </w:r>
      <w:r>
        <w:rPr>
          <w:rFonts w:hint="eastAsia" w:ascii="宋体" w:hAnsi="宋体" w:cs="宋体"/>
          <w:color w:val="auto"/>
          <w:sz w:val="24"/>
          <w:highlight w:val="none"/>
          <w:shd w:val="clear" w:color="auto" w:fill="FFFFFF"/>
          <w:lang w:eastAsia="zh-CN"/>
        </w:rPr>
        <w:t>智博国际工程咨询有限公司</w:t>
      </w:r>
    </w:p>
    <w:p>
      <w:pPr>
        <w:widowControl/>
        <w:spacing w:line="440" w:lineRule="exact"/>
        <w:ind w:left="2940" w:firstLine="420"/>
        <w:jc w:val="right"/>
        <w:rPr>
          <w:color w:val="auto"/>
          <w:highlight w:val="none"/>
        </w:rPr>
      </w:pPr>
      <w:r>
        <w:rPr>
          <w:rFonts w:hint="eastAsia" w:ascii="宋体" w:hAnsi="宋体" w:cs="宋体"/>
          <w:color w:val="auto"/>
          <w:sz w:val="24"/>
          <w:highlight w:val="none"/>
        </w:rPr>
        <w:t>发布时间：202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日</w:t>
      </w:r>
    </w:p>
    <w:p>
      <w:pPr>
        <w:rPr>
          <w:color w:val="auto"/>
          <w:highlight w:val="none"/>
        </w:rPr>
      </w:pPr>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p>
    <w:p>
      <w:pPr>
        <w:pStyle w:val="14"/>
        <w:rPr>
          <w:rFonts w:hint="eastAsia" w:asciiTheme="minorEastAsia" w:hAnsiTheme="minorEastAsia" w:eastAsiaTheme="minorEastAsia" w:cstheme="minorEastAsia"/>
          <w:b/>
          <w:color w:val="auto"/>
          <w:sz w:val="32"/>
          <w:szCs w:val="32"/>
          <w:highlight w:val="none"/>
        </w:rPr>
      </w:pPr>
    </w:p>
    <w:p>
      <w:pPr>
        <w:pStyle w:val="24"/>
        <w:rPr>
          <w:rFonts w:hint="eastAsia" w:asciiTheme="minorEastAsia" w:hAnsiTheme="minorEastAsia" w:eastAsiaTheme="minorEastAsia" w:cstheme="minorEastAsia"/>
          <w:b/>
          <w:color w:val="auto"/>
          <w:sz w:val="32"/>
          <w:szCs w:val="32"/>
          <w:highlight w:val="none"/>
        </w:rPr>
      </w:pPr>
    </w:p>
    <w:p>
      <w:pPr>
        <w:pStyle w:val="14"/>
        <w:rPr>
          <w:rFonts w:hint="eastAsia" w:asciiTheme="minorEastAsia" w:hAnsiTheme="minorEastAsia" w:eastAsiaTheme="minorEastAsia" w:cstheme="minorEastAsia"/>
          <w:b/>
          <w:color w:val="auto"/>
          <w:sz w:val="32"/>
          <w:szCs w:val="32"/>
          <w:highlight w:val="none"/>
        </w:rPr>
      </w:pPr>
    </w:p>
    <w:p>
      <w:pPr>
        <w:pStyle w:val="24"/>
        <w:rPr>
          <w:rFonts w:hint="eastAsia" w:asciiTheme="minorEastAsia" w:hAnsiTheme="minorEastAsia" w:eastAsiaTheme="minorEastAsia" w:cstheme="minorEastAsia"/>
          <w:b/>
          <w:color w:val="auto"/>
          <w:sz w:val="32"/>
          <w:szCs w:val="32"/>
          <w:highlight w:val="none"/>
        </w:rPr>
      </w:pPr>
    </w:p>
    <w:p>
      <w:pPr>
        <w:pStyle w:val="14"/>
        <w:rPr>
          <w:rFonts w:hint="eastAsia"/>
          <w:color w:val="auto"/>
          <w:highlight w:val="none"/>
        </w:rPr>
      </w:pPr>
    </w:p>
    <w:p>
      <w:pPr>
        <w:pStyle w:val="24"/>
        <w:rPr>
          <w:rFonts w:hint="eastAsia"/>
          <w:color w:val="auto"/>
          <w:highlight w:val="none"/>
        </w:rPr>
      </w:pPr>
    </w:p>
    <w:p>
      <w:pPr>
        <w:pStyle w:val="14"/>
        <w:rPr>
          <w:rFonts w:hint="eastAsia"/>
          <w:color w:val="auto"/>
          <w:highlight w:val="none"/>
        </w:rPr>
      </w:pPr>
    </w:p>
    <w:p>
      <w:pPr>
        <w:pStyle w:val="37"/>
        <w:rPr>
          <w:rFonts w:hint="eastAsia"/>
          <w:color w:val="auto"/>
          <w:highlight w:val="none"/>
        </w:rPr>
      </w:pPr>
    </w:p>
    <w:p>
      <w:pPr>
        <w:pStyle w:val="39"/>
        <w:rPr>
          <w:rFonts w:hint="eastAsia"/>
          <w:color w:val="auto"/>
          <w:highlight w:val="none"/>
        </w:rPr>
      </w:pPr>
    </w:p>
    <w:p>
      <w:pPr>
        <w:pStyle w:val="14"/>
        <w:rPr>
          <w:rFonts w:hint="eastAsia"/>
          <w:color w:val="auto"/>
          <w:highlight w:val="none"/>
        </w:rPr>
      </w:pPr>
    </w:p>
    <w:p>
      <w:pPr>
        <w:autoSpaceDE w:val="0"/>
        <w:autoSpaceDN w:val="0"/>
        <w:adjustRightInd w:val="0"/>
        <w:spacing w:line="360" w:lineRule="auto"/>
        <w:jc w:val="center"/>
        <w:outlineLvl w:val="0"/>
        <w:rPr>
          <w:rFonts w:asciiTheme="minorEastAsia" w:hAnsiTheme="minorEastAsia" w:eastAsiaTheme="minorEastAsia" w:cstheme="minorEastAsia"/>
          <w:b/>
          <w:color w:val="auto"/>
          <w:sz w:val="32"/>
          <w:szCs w:val="32"/>
          <w:highlight w:val="none"/>
        </w:rPr>
      </w:pPr>
      <w:bookmarkStart w:id="3" w:name="_Toc21974"/>
      <w:r>
        <w:rPr>
          <w:rFonts w:hint="eastAsia" w:asciiTheme="minorEastAsia" w:hAnsiTheme="minorEastAsia" w:eastAsiaTheme="minorEastAsia" w:cstheme="minorEastAsia"/>
          <w:b/>
          <w:color w:val="auto"/>
          <w:sz w:val="32"/>
          <w:szCs w:val="32"/>
          <w:highlight w:val="none"/>
        </w:rPr>
        <w:t>第二章  供应商须知</w:t>
      </w:r>
      <w:bookmarkEnd w:id="3"/>
    </w:p>
    <w:bookmarkEnd w:id="0"/>
    <w:p>
      <w:pPr>
        <w:pStyle w:val="27"/>
        <w:spacing w:before="0" w:after="0" w:line="360" w:lineRule="auto"/>
        <w:ind w:right="-23" w:rightChars="-11"/>
        <w:rPr>
          <w:rFonts w:asciiTheme="minorEastAsia" w:hAnsiTheme="minorEastAsia" w:eastAsiaTheme="minorEastAsia" w:cstheme="minorEastAsia"/>
          <w:color w:val="auto"/>
          <w:sz w:val="30"/>
          <w:szCs w:val="30"/>
          <w:highlight w:val="none"/>
        </w:rPr>
      </w:pPr>
      <w:bookmarkStart w:id="4" w:name="_Toc32497"/>
      <w:bookmarkStart w:id="5" w:name="_Toc9161"/>
      <w:bookmarkStart w:id="6" w:name="_Toc403122490"/>
      <w:bookmarkStart w:id="7" w:name="_Toc14655"/>
      <w:bookmarkStart w:id="8" w:name="_Toc426369478"/>
      <w:r>
        <w:rPr>
          <w:rFonts w:hint="eastAsia" w:asciiTheme="minorEastAsia" w:hAnsiTheme="minorEastAsia" w:eastAsiaTheme="minorEastAsia" w:cstheme="minorEastAsia"/>
          <w:color w:val="auto"/>
          <w:sz w:val="30"/>
          <w:szCs w:val="30"/>
          <w:highlight w:val="none"/>
        </w:rPr>
        <w:t>供应商须知前附表</w:t>
      </w:r>
      <w:bookmarkEnd w:id="4"/>
      <w:bookmarkEnd w:id="5"/>
      <w:bookmarkEnd w:id="6"/>
      <w:bookmarkEnd w:id="7"/>
      <w:bookmarkEnd w:id="8"/>
    </w:p>
    <w:tbl>
      <w:tblPr>
        <w:tblStyle w:val="31"/>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5"/>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条款号</w:t>
            </w:r>
          </w:p>
        </w:tc>
        <w:tc>
          <w:tcPr>
            <w:tcW w:w="2318" w:type="dxa"/>
            <w:vAlign w:val="center"/>
          </w:tcPr>
          <w:p>
            <w:pPr>
              <w:pStyle w:val="19"/>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条款名称</w:t>
            </w:r>
          </w:p>
        </w:tc>
        <w:tc>
          <w:tcPr>
            <w:tcW w:w="6112" w:type="dxa"/>
            <w:gridSpan w:val="2"/>
            <w:vAlign w:val="center"/>
          </w:tcPr>
          <w:p>
            <w:pPr>
              <w:pStyle w:val="19"/>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2318" w:type="dxa"/>
            <w:vAlign w:val="center"/>
          </w:tcPr>
          <w:p>
            <w:pPr>
              <w:pStyle w:val="19"/>
              <w:spacing w:line="360" w:lineRule="exact"/>
              <w:jc w:val="center"/>
              <w:rPr>
                <w:rFonts w:hint="default" w:asciiTheme="minorEastAsia" w:hAnsiTheme="minorEastAsia" w:eastAsiaTheme="minorEastAsia" w:cstheme="minorEastAsia"/>
                <w:b w:val="0"/>
                <w:bCs w:val="0"/>
                <w:color w:val="auto"/>
                <w:highlight w:val="none"/>
              </w:rPr>
            </w:pPr>
            <w:r>
              <w:rPr>
                <w:rFonts w:asciiTheme="minorEastAsia" w:hAnsiTheme="minorEastAsia" w:eastAsiaTheme="minorEastAsia" w:cstheme="minorEastAsia"/>
                <w:b w:val="0"/>
                <w:bCs w:val="0"/>
                <w:color w:val="auto"/>
                <w:highlight w:val="none"/>
              </w:rPr>
              <w:t>采购人</w:t>
            </w:r>
          </w:p>
        </w:tc>
        <w:tc>
          <w:tcPr>
            <w:tcW w:w="6112" w:type="dxa"/>
            <w:gridSpan w:val="2"/>
            <w:vAlign w:val="center"/>
          </w:tcPr>
          <w:p>
            <w:pPr>
              <w:pStyle w:val="19"/>
              <w:spacing w:line="360" w:lineRule="exact"/>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val="0"/>
                <w:bCs w:val="0"/>
                <w:color w:val="auto"/>
                <w:highlight w:val="none"/>
                <w:lang w:val="en-US" w:eastAsia="zh-CN"/>
              </w:rPr>
              <w:t>采购人</w:t>
            </w:r>
            <w:r>
              <w:rPr>
                <w:rFonts w:asciiTheme="minorEastAsia" w:hAnsiTheme="minorEastAsia" w:eastAsiaTheme="minorEastAsia" w:cstheme="minorEastAsia"/>
                <w:b w:val="0"/>
                <w:bCs w:val="0"/>
                <w:color w:val="auto"/>
                <w:highlight w:val="none"/>
              </w:rPr>
              <w:t>：</w:t>
            </w:r>
            <w:r>
              <w:rPr>
                <w:rFonts w:hint="eastAsia" w:asciiTheme="minorEastAsia" w:hAnsiTheme="minorEastAsia" w:eastAsiaTheme="minorEastAsia" w:cstheme="minorEastAsia"/>
                <w:b w:val="0"/>
                <w:bCs w:val="0"/>
                <w:color w:val="auto"/>
                <w:highlight w:val="none"/>
              </w:rPr>
              <w:t>博爱县教育体育局</w:t>
            </w:r>
          </w:p>
          <w:p>
            <w:pPr>
              <w:pStyle w:val="19"/>
              <w:spacing w:line="360" w:lineRule="exact"/>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eastAsia="zh-CN"/>
              </w:rPr>
              <w:t>联系人：</w:t>
            </w:r>
            <w:r>
              <w:rPr>
                <w:rFonts w:hint="eastAsia" w:asciiTheme="minorEastAsia" w:hAnsiTheme="minorEastAsia" w:eastAsiaTheme="minorEastAsia" w:cstheme="minorEastAsia"/>
                <w:b w:val="0"/>
                <w:bCs w:val="0"/>
                <w:color w:val="auto"/>
                <w:highlight w:val="none"/>
                <w:lang w:val="en-US" w:eastAsia="zh-CN"/>
              </w:rPr>
              <w:t>张小文</w:t>
            </w:r>
          </w:p>
          <w:p>
            <w:pPr>
              <w:pStyle w:val="19"/>
              <w:spacing w:line="360" w:lineRule="exact"/>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val="0"/>
                <w:bCs w:val="0"/>
                <w:color w:val="auto"/>
                <w:highlight w:val="none"/>
                <w:lang w:eastAsia="zh-CN"/>
              </w:rPr>
              <w:t>电话：</w:t>
            </w:r>
            <w:r>
              <w:rPr>
                <w:rFonts w:hint="eastAsia" w:asciiTheme="minorEastAsia" w:hAnsiTheme="minorEastAsia" w:eastAsiaTheme="minorEastAsia" w:cstheme="minorEastAsia"/>
                <w:b w:val="0"/>
                <w:bCs w:val="0"/>
                <w:color w:val="auto"/>
                <w:highlight w:val="none"/>
                <w:lang w:val="en-US" w:eastAsia="zh-CN"/>
              </w:rPr>
              <w:t>0391-8666618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1.1.3</w:t>
            </w:r>
          </w:p>
        </w:tc>
        <w:tc>
          <w:tcPr>
            <w:tcW w:w="2318"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采购代理机构</w:t>
            </w:r>
          </w:p>
        </w:tc>
        <w:tc>
          <w:tcPr>
            <w:tcW w:w="6112" w:type="dxa"/>
            <w:gridSpan w:val="2"/>
            <w:vAlign w:val="center"/>
          </w:tcPr>
          <w:p>
            <w:pPr>
              <w:pStyle w:val="19"/>
              <w:spacing w:line="360" w:lineRule="exact"/>
              <w:rPr>
                <w:rFonts w:hint="default" w:asciiTheme="minorEastAsia" w:hAnsiTheme="minorEastAsia" w:eastAsiaTheme="minorEastAsia" w:cstheme="minorEastAsia"/>
                <w:color w:val="auto"/>
                <w:highlight w:val="none"/>
                <w:lang w:val="en-US" w:eastAsia="zh-CN"/>
              </w:rPr>
            </w:pPr>
            <w:r>
              <w:rPr>
                <w:rFonts w:hint="default" w:asciiTheme="minorEastAsia" w:hAnsiTheme="minorEastAsia" w:eastAsiaTheme="minorEastAsia" w:cstheme="minorEastAsia"/>
                <w:color w:val="auto"/>
                <w:highlight w:val="none"/>
                <w:lang w:val="en-US" w:eastAsia="zh-CN"/>
              </w:rPr>
              <w:t>采购代理机构：智博国际工程咨询有限公司</w:t>
            </w:r>
          </w:p>
          <w:p>
            <w:pPr>
              <w:pStyle w:val="19"/>
              <w:spacing w:line="360" w:lineRule="exact"/>
              <w:rPr>
                <w:rFonts w:hint="default" w:asciiTheme="minorEastAsia" w:hAnsiTheme="minorEastAsia" w:eastAsiaTheme="minorEastAsia" w:cstheme="minorEastAsia"/>
                <w:color w:val="auto"/>
                <w:highlight w:val="none"/>
                <w:lang w:val="en-US" w:eastAsia="zh-CN"/>
              </w:rPr>
            </w:pPr>
            <w:r>
              <w:rPr>
                <w:rFonts w:hint="default" w:asciiTheme="minorEastAsia" w:hAnsiTheme="minorEastAsia" w:eastAsiaTheme="minorEastAsia" w:cstheme="minorEastAsia"/>
                <w:color w:val="auto"/>
                <w:highlight w:val="none"/>
                <w:lang w:val="en-US" w:eastAsia="zh-CN"/>
              </w:rPr>
              <w:t>地  址：郑州市西三环与北三环交叉口国家大学科技园（东区）18号楼D座2层</w:t>
            </w:r>
          </w:p>
          <w:p>
            <w:pPr>
              <w:pStyle w:val="19"/>
              <w:spacing w:line="360" w:lineRule="exact"/>
              <w:rPr>
                <w:rFonts w:hint="default" w:asciiTheme="minorEastAsia" w:hAnsiTheme="minorEastAsia" w:eastAsiaTheme="minorEastAsia" w:cstheme="minorEastAsia"/>
                <w:color w:val="auto"/>
                <w:highlight w:val="none"/>
                <w:lang w:val="en-US" w:eastAsia="zh-CN"/>
              </w:rPr>
            </w:pPr>
            <w:r>
              <w:rPr>
                <w:rFonts w:hint="default" w:asciiTheme="minorEastAsia" w:hAnsiTheme="minorEastAsia" w:eastAsiaTheme="minorEastAsia" w:cstheme="minorEastAsia"/>
                <w:color w:val="auto"/>
                <w:highlight w:val="none"/>
                <w:lang w:val="en-US" w:eastAsia="zh-CN"/>
              </w:rPr>
              <w:t>联系人：黄天鹏、刘勇琪、刘莎</w:t>
            </w:r>
          </w:p>
          <w:p>
            <w:pPr>
              <w:pStyle w:val="19"/>
              <w:spacing w:line="360" w:lineRule="exact"/>
              <w:rPr>
                <w:rFonts w:hint="default" w:asciiTheme="minorEastAsia" w:hAnsiTheme="minorEastAsia" w:eastAsiaTheme="minorEastAsia" w:cstheme="minorEastAsia"/>
                <w:color w:val="auto"/>
                <w:highlight w:val="none"/>
                <w:lang w:val="en-US" w:eastAsia="zh-CN"/>
              </w:rPr>
            </w:pPr>
            <w:r>
              <w:rPr>
                <w:rFonts w:hint="default" w:asciiTheme="minorEastAsia" w:hAnsiTheme="minorEastAsia" w:eastAsiaTheme="minorEastAsia" w:cstheme="minorEastAsia"/>
                <w:color w:val="auto"/>
                <w:highlight w:val="none"/>
                <w:lang w:val="en-US" w:eastAsia="zh-CN"/>
              </w:rPr>
              <w:t>电  话：0371-68638111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1.1.4</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112" w:type="dxa"/>
            <w:gridSpan w:val="2"/>
            <w:vAlign w:val="center"/>
          </w:tcPr>
          <w:p>
            <w:pPr>
              <w:adjustRightInd w:val="0"/>
              <w:snapToGrid w:val="0"/>
              <w:spacing w:line="460" w:lineRule="exac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博爱县教育体育局焦作新材料职业学院图书二期采购项目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iCs/>
                <w:color w:val="auto"/>
                <w:szCs w:val="21"/>
                <w:highlight w:val="none"/>
              </w:rPr>
              <w:t>项目地点</w:t>
            </w:r>
          </w:p>
        </w:tc>
        <w:tc>
          <w:tcPr>
            <w:tcW w:w="6112" w:type="dxa"/>
            <w:gridSpan w:val="2"/>
            <w:vAlign w:val="center"/>
          </w:tcPr>
          <w:p>
            <w:pPr>
              <w:pStyle w:val="19"/>
              <w:spacing w:line="360" w:lineRule="exact"/>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1.2.1</w:t>
            </w:r>
          </w:p>
        </w:tc>
        <w:tc>
          <w:tcPr>
            <w:tcW w:w="2318"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资金来源</w:t>
            </w:r>
          </w:p>
        </w:tc>
        <w:tc>
          <w:tcPr>
            <w:tcW w:w="6112" w:type="dxa"/>
            <w:gridSpan w:val="2"/>
            <w:vAlign w:val="center"/>
          </w:tcPr>
          <w:p>
            <w:pPr>
              <w:pStyle w:val="19"/>
              <w:spacing w:line="36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本级</w:t>
            </w:r>
            <w:r>
              <w:rPr>
                <w:rFonts w:hint="default" w:asciiTheme="minorEastAsia" w:hAnsiTheme="minorEastAsia" w:eastAsiaTheme="minorEastAsia" w:cstheme="minorEastAsia"/>
                <w:color w:val="auto"/>
                <w:highlight w:val="none"/>
              </w:rPr>
              <w:t>财政</w:t>
            </w:r>
            <w:r>
              <w:rPr>
                <w:rFonts w:hint="eastAsia" w:asciiTheme="minorEastAsia" w:hAnsiTheme="minorEastAsia" w:eastAsiaTheme="minorEastAsia" w:cstheme="minorEastAsia"/>
                <w:color w:val="auto"/>
                <w:highlight w:val="none"/>
                <w:lang w:val="en-US"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1.2.2</w:t>
            </w:r>
          </w:p>
        </w:tc>
        <w:tc>
          <w:tcPr>
            <w:tcW w:w="2318"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资金落实情况</w:t>
            </w:r>
          </w:p>
        </w:tc>
        <w:tc>
          <w:tcPr>
            <w:tcW w:w="6112" w:type="dxa"/>
            <w:gridSpan w:val="2"/>
            <w:vAlign w:val="center"/>
          </w:tcPr>
          <w:p>
            <w:pPr>
              <w:pStyle w:val="19"/>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1.3.1</w:t>
            </w:r>
          </w:p>
        </w:tc>
        <w:tc>
          <w:tcPr>
            <w:tcW w:w="2318" w:type="dxa"/>
            <w:vAlign w:val="center"/>
          </w:tcPr>
          <w:p>
            <w:pPr>
              <w:pStyle w:val="19"/>
              <w:spacing w:line="360" w:lineRule="exact"/>
              <w:ind w:firstLine="630" w:firstLineChars="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采购内容</w:t>
            </w:r>
          </w:p>
        </w:tc>
        <w:tc>
          <w:tcPr>
            <w:tcW w:w="6112" w:type="dxa"/>
            <w:gridSpan w:val="2"/>
          </w:tcPr>
          <w:p>
            <w:pPr>
              <w:pStyle w:val="19"/>
              <w:spacing w:line="36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lang w:val="en-US" w:eastAsia="zh-CN"/>
              </w:rPr>
              <w:t>纸质</w:t>
            </w:r>
            <w:r>
              <w:rPr>
                <w:rFonts w:hint="eastAsia" w:asciiTheme="minorEastAsia" w:hAnsiTheme="minorEastAsia" w:eastAsiaTheme="minorEastAsia" w:cstheme="minorEastAsia"/>
                <w:color w:val="auto"/>
                <w:highlight w:val="none"/>
                <w:lang w:eastAsia="zh-CN"/>
              </w:rPr>
              <w:t>图书</w:t>
            </w:r>
            <w:r>
              <w:rPr>
                <w:rFonts w:hint="eastAsia" w:asciiTheme="minorEastAsia" w:hAnsiTheme="minorEastAsia" w:eastAsiaTheme="minorEastAsia" w:cstheme="minorEastAsia"/>
                <w:color w:val="auto"/>
                <w:highlight w:val="none"/>
                <w:lang w:val="en-US" w:eastAsia="zh-CN"/>
              </w:rPr>
              <w:t>74578</w:t>
            </w:r>
            <w:r>
              <w:rPr>
                <w:rFonts w:hint="eastAsia" w:asciiTheme="minorEastAsia" w:hAnsiTheme="minorEastAsia" w:eastAsiaTheme="minorEastAsia" w:cstheme="minorEastAsia"/>
                <w:color w:val="auto"/>
                <w:highlight w:val="none"/>
                <w:lang w:eastAsia="zh-CN"/>
              </w:rPr>
              <w:t>册、</w:t>
            </w:r>
            <w:r>
              <w:rPr>
                <w:rFonts w:hint="eastAsia" w:asciiTheme="minorEastAsia" w:hAnsiTheme="minorEastAsia" w:eastAsiaTheme="minorEastAsia" w:cstheme="minorEastAsia"/>
                <w:color w:val="auto"/>
                <w:highlight w:val="none"/>
                <w:lang w:val="en-US" w:eastAsia="zh-CN"/>
              </w:rPr>
              <w:t>电子查阅一体机及服务器等</w:t>
            </w:r>
            <w:r>
              <w:rPr>
                <w:rFonts w:hint="eastAsia" w:asciiTheme="minorEastAsia" w:hAnsiTheme="minorEastAsia" w:eastAsiaTheme="minorEastAsia" w:cstheme="minor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1.3.2</w:t>
            </w:r>
          </w:p>
        </w:tc>
        <w:tc>
          <w:tcPr>
            <w:tcW w:w="2318" w:type="dxa"/>
            <w:vAlign w:val="center"/>
          </w:tcPr>
          <w:p>
            <w:pPr>
              <w:pStyle w:val="19"/>
              <w:spacing w:line="360" w:lineRule="exact"/>
              <w:jc w:val="center"/>
              <w:rPr>
                <w:rFonts w:hint="eastAsia" w:hAnsi="宋体" w:eastAsia="宋体" w:cs="宋体"/>
                <w:color w:val="auto"/>
                <w:kern w:val="0"/>
                <w:sz w:val="21"/>
                <w:szCs w:val="21"/>
                <w:highlight w:val="none"/>
                <w:lang w:eastAsia="zh-CN"/>
              </w:rPr>
            </w:pPr>
            <w:r>
              <w:rPr>
                <w:rFonts w:hint="eastAsia" w:hAnsi="宋体" w:eastAsia="宋体" w:cs="宋体"/>
                <w:color w:val="auto"/>
                <w:kern w:val="0"/>
                <w:sz w:val="21"/>
                <w:szCs w:val="21"/>
                <w:highlight w:val="none"/>
                <w:lang w:val="en-US" w:eastAsia="zh-CN"/>
              </w:rPr>
              <w:t>合同履行期限（供货及安装期）</w:t>
            </w:r>
          </w:p>
        </w:tc>
        <w:tc>
          <w:tcPr>
            <w:tcW w:w="6112" w:type="dxa"/>
            <w:gridSpan w:val="2"/>
            <w:vAlign w:val="center"/>
          </w:tcPr>
          <w:p>
            <w:pPr>
              <w:adjustRightInd w:val="0"/>
              <w:snapToGrid w:val="0"/>
              <w:spacing w:line="56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1.3.3</w:t>
            </w:r>
          </w:p>
        </w:tc>
        <w:tc>
          <w:tcPr>
            <w:tcW w:w="2318" w:type="dxa"/>
            <w:vAlign w:val="center"/>
          </w:tcPr>
          <w:p>
            <w:pPr>
              <w:pStyle w:val="19"/>
              <w:spacing w:line="360" w:lineRule="exact"/>
              <w:jc w:val="center"/>
              <w:rPr>
                <w:rFonts w:hint="default" w:hAnsi="宋体" w:cs="宋体"/>
                <w:color w:val="auto"/>
                <w:kern w:val="0"/>
                <w:sz w:val="21"/>
                <w:szCs w:val="21"/>
                <w:highlight w:val="none"/>
              </w:rPr>
            </w:pPr>
            <w:r>
              <w:rPr>
                <w:rFonts w:hint="default" w:hAnsi="宋体" w:cs="宋体"/>
                <w:color w:val="auto"/>
                <w:kern w:val="0"/>
                <w:sz w:val="21"/>
                <w:szCs w:val="21"/>
                <w:highlight w:val="none"/>
              </w:rPr>
              <w:t>质量标准</w:t>
            </w:r>
          </w:p>
        </w:tc>
        <w:tc>
          <w:tcPr>
            <w:tcW w:w="6112" w:type="dxa"/>
            <w:gridSpan w:val="2"/>
            <w:vAlign w:val="center"/>
          </w:tcPr>
          <w:p>
            <w:pPr>
              <w:spacing w:line="400" w:lineRule="exact"/>
              <w:rPr>
                <w:rFonts w:ascii="宋体" w:hAnsi="宋体" w:cs="宋体"/>
                <w:color w:val="auto"/>
                <w:kern w:val="0"/>
                <w:sz w:val="21"/>
                <w:szCs w:val="21"/>
                <w:highlight w:val="none"/>
              </w:rPr>
            </w:pPr>
            <w:r>
              <w:rPr>
                <w:rFonts w:ascii="宋体" w:hAnsi="宋体" w:cs="宋体"/>
                <w:color w:val="auto"/>
                <w:kern w:val="0"/>
                <w:sz w:val="21"/>
                <w:szCs w:val="21"/>
                <w:highlight w:val="none"/>
              </w:rPr>
              <w:t>合格，</w:t>
            </w:r>
            <w:r>
              <w:rPr>
                <w:rFonts w:hint="eastAsia" w:ascii="宋体" w:hAnsi="宋体" w:cs="宋体"/>
                <w:color w:val="auto"/>
                <w:kern w:val="0"/>
                <w:sz w:val="21"/>
                <w:szCs w:val="21"/>
                <w:highlight w:val="none"/>
              </w:rPr>
              <w:t>符合国家及行业规范标准</w:t>
            </w:r>
            <w:r>
              <w:rPr>
                <w:rFonts w:ascii="宋体" w:hAnsi="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1.3.4</w:t>
            </w:r>
          </w:p>
        </w:tc>
        <w:tc>
          <w:tcPr>
            <w:tcW w:w="2318" w:type="dxa"/>
            <w:vAlign w:val="center"/>
          </w:tcPr>
          <w:p>
            <w:pPr>
              <w:pStyle w:val="19"/>
              <w:spacing w:line="360" w:lineRule="exact"/>
              <w:jc w:val="center"/>
              <w:rPr>
                <w:rFonts w:hint="default" w:hAnsi="宋体" w:cs="宋体"/>
                <w:color w:val="auto"/>
                <w:kern w:val="0"/>
                <w:highlight w:val="none"/>
              </w:rPr>
            </w:pPr>
            <w:r>
              <w:rPr>
                <w:rFonts w:hAnsi="宋体" w:cs="宋体"/>
                <w:color w:val="auto"/>
                <w:kern w:val="0"/>
                <w:highlight w:val="none"/>
              </w:rPr>
              <w:t>质保期</w:t>
            </w:r>
          </w:p>
        </w:tc>
        <w:tc>
          <w:tcPr>
            <w:tcW w:w="6112" w:type="dxa"/>
            <w:gridSpan w:val="2"/>
            <w:vAlign w:val="center"/>
          </w:tcPr>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一</w:t>
            </w:r>
            <w:r>
              <w:rPr>
                <w:rFonts w:hint="eastAsia" w:ascii="宋体" w:hAnsi="宋体" w:cs="宋体"/>
                <w:color w:val="auto"/>
                <w:kern w:val="0"/>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1.4.1</w:t>
            </w:r>
          </w:p>
        </w:tc>
        <w:tc>
          <w:tcPr>
            <w:tcW w:w="2318"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供应商资质条件</w:t>
            </w:r>
          </w:p>
        </w:tc>
        <w:tc>
          <w:tcPr>
            <w:tcW w:w="6112" w:type="dxa"/>
            <w:gridSpan w:val="2"/>
            <w:vAlign w:val="center"/>
          </w:tcPr>
          <w:p>
            <w:pPr>
              <w:pStyle w:val="19"/>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1、符合《中华人民共和国政府采购法》第二十二条之规定；</w:t>
            </w:r>
          </w:p>
          <w:p>
            <w:pPr>
              <w:pStyle w:val="19"/>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2、落实政府采购政策需满足的资格要求：本项目执行促进中小型企业发展政策（监狱企业、残疾人福利性企业视同小微企业）、强制采购节能产品、优先采购节能环保产品等政府采购政策。</w:t>
            </w:r>
          </w:p>
          <w:p>
            <w:pPr>
              <w:pStyle w:val="19"/>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3、本项目的特定资格要求：</w:t>
            </w:r>
          </w:p>
          <w:p>
            <w:pPr>
              <w:pStyle w:val="19"/>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3.1供应商须具有有效的营业执照</w:t>
            </w:r>
            <w:r>
              <w:rPr>
                <w:rFonts w:hint="default" w:asciiTheme="minorEastAsia" w:hAnsiTheme="minorEastAsia" w:eastAsiaTheme="minorEastAsia" w:cstheme="minorEastAsia"/>
                <w:color w:val="auto"/>
                <w:highlight w:val="none"/>
                <w:lang w:eastAsia="zh-CN"/>
              </w:rPr>
              <w:t>、</w:t>
            </w:r>
            <w:r>
              <w:rPr>
                <w:rFonts w:hint="default" w:asciiTheme="minorEastAsia" w:hAnsiTheme="minorEastAsia" w:eastAsiaTheme="minorEastAsia" w:cstheme="minorEastAsia"/>
                <w:color w:val="auto"/>
                <w:highlight w:val="none"/>
                <w:lang w:val="en-US" w:eastAsia="zh-CN"/>
              </w:rPr>
              <w:t>《出版物经营许可证》</w:t>
            </w:r>
            <w:r>
              <w:rPr>
                <w:rFonts w:hint="default" w:asciiTheme="minorEastAsia" w:hAnsiTheme="minorEastAsia" w:eastAsiaTheme="minorEastAsia" w:cstheme="minorEastAsia"/>
                <w:color w:val="auto"/>
                <w:highlight w:val="none"/>
              </w:rPr>
              <w:t>，并具有实施完成本项目的经营实力和完善的售后服务体系；</w:t>
            </w:r>
          </w:p>
          <w:p>
            <w:pPr>
              <w:pStyle w:val="19"/>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3.2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default" w:asciiTheme="minorEastAsia" w:hAnsiTheme="minorEastAsia" w:eastAsiaTheme="minorEastAsia" w:cstheme="minorEastAsia"/>
                <w:color w:val="auto"/>
                <w:highlight w:val="none"/>
                <w:lang w:val="en-US" w:eastAsia="zh-CN"/>
              </w:rPr>
              <w:t>重大税收违法失信主体</w:t>
            </w:r>
            <w:r>
              <w:rPr>
                <w:rFonts w:hint="default" w:asciiTheme="minorEastAsia" w:hAnsiTheme="minorEastAsia" w:eastAsiaTheme="minorEastAsia" w:cstheme="minorEastAsia"/>
                <w:color w:val="auto"/>
                <w:highlight w:val="none"/>
              </w:rPr>
              <w:t>、政府采购严重违法失信行为记录名单的供应商，拒绝参与政府采购活动，同时对信用信息查询记录和证据进行打印存档；</w:t>
            </w:r>
          </w:p>
          <w:p>
            <w:pPr>
              <w:pStyle w:val="19"/>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3.3本项目不接受联合体投标；</w:t>
            </w:r>
          </w:p>
          <w:p>
            <w:pPr>
              <w:pStyle w:val="19"/>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1.4.2</w:t>
            </w:r>
          </w:p>
        </w:tc>
        <w:tc>
          <w:tcPr>
            <w:tcW w:w="2318"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是否接受联合体</w:t>
            </w:r>
          </w:p>
        </w:tc>
        <w:tc>
          <w:tcPr>
            <w:tcW w:w="6112" w:type="dxa"/>
            <w:gridSpan w:val="2"/>
            <w:vAlign w:val="center"/>
          </w:tcPr>
          <w:p>
            <w:pPr>
              <w:pStyle w:val="19"/>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1.10.1</w:t>
            </w:r>
          </w:p>
        </w:tc>
        <w:tc>
          <w:tcPr>
            <w:tcW w:w="2318"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投标预备会</w:t>
            </w:r>
          </w:p>
        </w:tc>
        <w:tc>
          <w:tcPr>
            <w:tcW w:w="6112" w:type="dxa"/>
            <w:gridSpan w:val="2"/>
            <w:vAlign w:val="center"/>
          </w:tcPr>
          <w:p>
            <w:pPr>
              <w:pStyle w:val="19"/>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1.10.2</w:t>
            </w:r>
          </w:p>
        </w:tc>
        <w:tc>
          <w:tcPr>
            <w:tcW w:w="2318"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供应商提出问题的</w:t>
            </w:r>
          </w:p>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截止时间</w:t>
            </w:r>
          </w:p>
        </w:tc>
        <w:tc>
          <w:tcPr>
            <w:tcW w:w="6112" w:type="dxa"/>
            <w:gridSpan w:val="2"/>
            <w:vAlign w:val="center"/>
          </w:tcPr>
          <w:p>
            <w:pPr>
              <w:pStyle w:val="19"/>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1.10.3</w:t>
            </w:r>
          </w:p>
        </w:tc>
        <w:tc>
          <w:tcPr>
            <w:tcW w:w="2318"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采购人说明澄清的时间</w:t>
            </w:r>
          </w:p>
        </w:tc>
        <w:tc>
          <w:tcPr>
            <w:tcW w:w="6112" w:type="dxa"/>
            <w:gridSpan w:val="2"/>
            <w:vAlign w:val="center"/>
          </w:tcPr>
          <w:p>
            <w:pPr>
              <w:pStyle w:val="19"/>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1.11</w:t>
            </w:r>
          </w:p>
        </w:tc>
        <w:tc>
          <w:tcPr>
            <w:tcW w:w="2318"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分包</w:t>
            </w:r>
          </w:p>
        </w:tc>
        <w:tc>
          <w:tcPr>
            <w:tcW w:w="6112" w:type="dxa"/>
            <w:gridSpan w:val="2"/>
            <w:vAlign w:val="center"/>
          </w:tcPr>
          <w:p>
            <w:pPr>
              <w:pStyle w:val="19"/>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2.2.1</w:t>
            </w:r>
          </w:p>
        </w:tc>
        <w:tc>
          <w:tcPr>
            <w:tcW w:w="2318"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供应商要求澄清招标文件的截止时间</w:t>
            </w:r>
          </w:p>
        </w:tc>
        <w:tc>
          <w:tcPr>
            <w:tcW w:w="6112" w:type="dxa"/>
            <w:gridSpan w:val="2"/>
            <w:vAlign w:val="center"/>
          </w:tcPr>
          <w:p>
            <w:pPr>
              <w:pStyle w:val="19"/>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2.2.2</w:t>
            </w:r>
          </w:p>
        </w:tc>
        <w:tc>
          <w:tcPr>
            <w:tcW w:w="2318" w:type="dxa"/>
            <w:vAlign w:val="center"/>
          </w:tcPr>
          <w:p>
            <w:pPr>
              <w:pStyle w:val="19"/>
              <w:spacing w:line="360" w:lineRule="exact"/>
              <w:jc w:val="center"/>
              <w:rPr>
                <w:rFonts w:hint="default" w:asciiTheme="minorEastAsia" w:hAnsiTheme="minorEastAsia" w:eastAsiaTheme="minorEastAsia" w:cstheme="minorEastAsia"/>
                <w:b/>
                <w:bCs/>
                <w:color w:val="auto"/>
                <w:highlight w:val="none"/>
              </w:rPr>
            </w:pPr>
            <w:r>
              <w:rPr>
                <w:rFonts w:asciiTheme="minorEastAsia" w:hAnsiTheme="minorEastAsia" w:eastAsiaTheme="minorEastAsia" w:cstheme="minorEastAsia"/>
                <w:color w:val="auto"/>
                <w:highlight w:val="none"/>
              </w:rPr>
              <w:t>投标截止时间</w:t>
            </w:r>
          </w:p>
        </w:tc>
        <w:tc>
          <w:tcPr>
            <w:tcW w:w="6112" w:type="dxa"/>
            <w:gridSpan w:val="2"/>
            <w:vAlign w:val="center"/>
          </w:tcPr>
          <w:p>
            <w:pPr>
              <w:spacing w:line="360" w:lineRule="exact"/>
              <w:jc w:val="left"/>
              <w:rPr>
                <w:rFonts w:asciiTheme="minorEastAsia" w:hAnsiTheme="minorEastAsia" w:eastAsiaTheme="minorEastAsia" w:cstheme="minorEastAsia"/>
                <w:b/>
                <w:bCs/>
                <w:color w:val="auto"/>
                <w:highlight w:val="none"/>
              </w:rPr>
            </w:pPr>
            <w:r>
              <w:rPr>
                <w:rFonts w:hint="eastAsia" w:ascii="宋体" w:hAnsi="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rPr>
              <w:t>年</w:t>
            </w:r>
            <w:r>
              <w:rPr>
                <w:rFonts w:hint="eastAsia" w:ascii="宋体" w:hAnsi="宋体" w:cs="宋体"/>
                <w:color w:val="auto"/>
                <w:kern w:val="0"/>
                <w:sz w:val="24"/>
                <w:highlight w:val="none"/>
                <w:u w:val="single"/>
                <w:lang w:val="en-US" w:eastAsia="zh-CN"/>
              </w:rPr>
              <w:t>06月14</w:t>
            </w:r>
            <w:r>
              <w:rPr>
                <w:rFonts w:hint="eastAsia" w:ascii="宋体" w:hAnsi="宋体" w:cs="宋体"/>
                <w:color w:val="auto"/>
                <w:kern w:val="0"/>
                <w:sz w:val="24"/>
                <w:highlight w:val="none"/>
                <w:u w:val="single"/>
              </w:rPr>
              <w:t>日上午</w:t>
            </w:r>
            <w:r>
              <w:rPr>
                <w:rFonts w:hint="eastAsia" w:ascii="宋体" w:hAnsi="宋体" w:cs="宋体"/>
                <w:color w:val="auto"/>
                <w:kern w:val="0"/>
                <w:sz w:val="24"/>
                <w:highlight w:val="none"/>
                <w:u w:val="single"/>
                <w:lang w:val="en-US" w:eastAsia="zh-CN"/>
              </w:rPr>
              <w:t>09</w:t>
            </w:r>
            <w:r>
              <w:rPr>
                <w:rFonts w:hint="eastAsia" w:ascii="宋体" w:hAnsi="宋体" w:cs="宋体"/>
                <w:color w:val="auto"/>
                <w:kern w:val="0"/>
                <w:sz w:val="24"/>
                <w:highlight w:val="none"/>
                <w:u w:val="single"/>
              </w:rPr>
              <w:t>点</w:t>
            </w:r>
            <w:r>
              <w:rPr>
                <w:rFonts w:hint="eastAsia" w:ascii="宋体" w:hAnsi="宋体" w:cs="宋体"/>
                <w:color w:val="auto"/>
                <w:kern w:val="0"/>
                <w:sz w:val="24"/>
                <w:highlight w:val="none"/>
                <w:u w:val="single"/>
                <w:lang w:val="en-US" w:eastAsia="zh-CN"/>
              </w:rPr>
              <w:t>00</w:t>
            </w:r>
            <w:r>
              <w:rPr>
                <w:rFonts w:hint="eastAsia" w:ascii="宋体" w:hAnsi="宋体" w:cs="宋体"/>
                <w:color w:val="auto"/>
                <w:kern w:val="0"/>
                <w:sz w:val="24"/>
                <w:highlight w:val="none"/>
                <w:u w:val="single"/>
              </w:rPr>
              <w:t>分</w:t>
            </w:r>
            <w:r>
              <w:rPr>
                <w:rFonts w:hint="eastAsia" w:ascii="宋体" w:hAnsi="宋体" w:eastAsia="宋体" w:cs="宋体"/>
                <w:color w:val="auto"/>
                <w:kern w:val="0"/>
                <w:sz w:val="24"/>
                <w:szCs w:val="24"/>
                <w:highlight w:val="none"/>
                <w:u w:val="single"/>
                <w:lang w:val="en-US" w:eastAsia="zh-CN" w:bidi="ar-SA"/>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构成投标文件的</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其他材料</w:t>
            </w:r>
          </w:p>
        </w:tc>
        <w:tc>
          <w:tcPr>
            <w:tcW w:w="6112" w:type="dxa"/>
            <w:gridSpan w:val="2"/>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3.3.1</w:t>
            </w:r>
          </w:p>
        </w:tc>
        <w:tc>
          <w:tcPr>
            <w:tcW w:w="2318"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投标有效期</w:t>
            </w:r>
          </w:p>
        </w:tc>
        <w:tc>
          <w:tcPr>
            <w:tcW w:w="6112" w:type="dxa"/>
            <w:gridSpan w:val="2"/>
            <w:vAlign w:val="center"/>
          </w:tcPr>
          <w:p>
            <w:pPr>
              <w:pStyle w:val="19"/>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3.6</w:t>
            </w:r>
          </w:p>
        </w:tc>
        <w:tc>
          <w:tcPr>
            <w:tcW w:w="2318"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是否允许递交备选</w:t>
            </w:r>
          </w:p>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投标方案</w:t>
            </w:r>
          </w:p>
        </w:tc>
        <w:tc>
          <w:tcPr>
            <w:tcW w:w="6112" w:type="dxa"/>
            <w:gridSpan w:val="2"/>
            <w:vAlign w:val="center"/>
          </w:tcPr>
          <w:p>
            <w:pPr>
              <w:pStyle w:val="19"/>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签字盖章要求</w:t>
            </w:r>
          </w:p>
        </w:tc>
        <w:tc>
          <w:tcPr>
            <w:tcW w:w="6112" w:type="dxa"/>
            <w:gridSpan w:val="2"/>
            <w:shd w:val="clear" w:color="auto" w:fill="auto"/>
            <w:vAlign w:val="center"/>
          </w:tcPr>
          <w:p>
            <w:pPr>
              <w:pStyle w:val="19"/>
              <w:spacing w:line="360" w:lineRule="exact"/>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default" w:asciiTheme="minorEastAsia" w:hAnsiTheme="minorEastAsia" w:eastAsiaTheme="minorEastAsia" w:cstheme="minorEastAsia"/>
                <w:color w:val="auto"/>
                <w:highlight w:val="none"/>
              </w:rPr>
              <w:t>要求供应商加盖公章的地方都应加盖供应商单位的CA 印章。</w:t>
            </w:r>
          </w:p>
          <w:p>
            <w:pPr>
              <w:pStyle w:val="19"/>
              <w:spacing w:line="360" w:lineRule="exact"/>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default" w:asciiTheme="minorEastAsia" w:hAnsiTheme="minorEastAsia" w:eastAsiaTheme="minorEastAsia" w:cstheme="minorEastAsia"/>
                <w:color w:val="auto"/>
                <w:highlight w:val="none"/>
              </w:rPr>
              <w:t>要求法定代表人签字或盖章的，法定代表人在签字或盖章的地方上传手写签名的扫描件或加盖法定代表人CA印章。</w:t>
            </w:r>
          </w:p>
          <w:p>
            <w:pPr>
              <w:pStyle w:val="19"/>
              <w:spacing w:line="360" w:lineRule="exact"/>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w:t>
            </w:r>
            <w:r>
              <w:rPr>
                <w:rFonts w:hint="default" w:asciiTheme="minorEastAsia" w:hAnsiTheme="minorEastAsia" w:eastAsiaTheme="minorEastAsia" w:cstheme="minorEastAsia"/>
                <w:color w:val="auto"/>
                <w:highlight w:val="none"/>
              </w:rPr>
              <w:t>要求委托代理人签字或盖章的，委托代理人在签字或盖章的地方上传手写签名的扫描件或加盖委托代理人CA印章。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3.7.4</w:t>
            </w:r>
          </w:p>
        </w:tc>
        <w:tc>
          <w:tcPr>
            <w:tcW w:w="2318"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投标文件份数</w:t>
            </w:r>
          </w:p>
        </w:tc>
        <w:tc>
          <w:tcPr>
            <w:tcW w:w="6112" w:type="dxa"/>
            <w:gridSpan w:val="2"/>
            <w:vAlign w:val="center"/>
          </w:tcPr>
          <w:p>
            <w:pPr>
              <w:pStyle w:val="19"/>
              <w:spacing w:line="360" w:lineRule="exact"/>
              <w:rPr>
                <w:rFonts w:hint="default" w:asciiTheme="minorEastAsia" w:hAnsiTheme="minorEastAsia" w:cstheme="minorEastAsia"/>
                <w:color w:val="auto"/>
                <w:highlight w:val="none"/>
              </w:rPr>
            </w:pPr>
            <w:r>
              <w:rPr>
                <w:rFonts w:hint="eastAsia" w:asciiTheme="minorEastAsia" w:hAnsiTheme="minorEastAsia" w:eastAsiaTheme="minorEastAsia" w:cstheme="minorEastAsia"/>
                <w:color w:val="auto"/>
                <w:highlight w:val="none"/>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4.2.2</w:t>
            </w:r>
          </w:p>
        </w:tc>
        <w:tc>
          <w:tcPr>
            <w:tcW w:w="2318"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递交投标文件方式和</w:t>
            </w:r>
          </w:p>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地点</w:t>
            </w:r>
          </w:p>
        </w:tc>
        <w:tc>
          <w:tcPr>
            <w:tcW w:w="6112" w:type="dxa"/>
            <w:gridSpan w:val="2"/>
            <w:vAlign w:val="center"/>
          </w:tcPr>
          <w:p>
            <w:pPr>
              <w:pStyle w:val="19"/>
              <w:spacing w:line="400" w:lineRule="exact"/>
              <w:rPr>
                <w:rFonts w:hint="default" w:hAnsi="宋体"/>
                <w:color w:val="auto"/>
                <w:highlight w:val="none"/>
              </w:rPr>
            </w:pPr>
            <w:r>
              <w:rPr>
                <w:rFonts w:hAnsi="宋体"/>
                <w:color w:val="auto"/>
                <w:highlight w:val="none"/>
              </w:rPr>
              <w:t xml:space="preserve">本项目采用“远程不见面”开标方式，远程开标大厅网址为http://122.112.246.33/BidOpening/bidopeninghallaction/hall/login。投标人不需到开标现场参加开标会议，不需提交原件资料等。 </w:t>
            </w:r>
          </w:p>
          <w:p>
            <w:pPr>
              <w:pStyle w:val="19"/>
              <w:spacing w:line="400" w:lineRule="exact"/>
              <w:rPr>
                <w:rFonts w:hint="default" w:hAnsi="宋体"/>
                <w:color w:val="auto"/>
                <w:highlight w:val="none"/>
              </w:rPr>
            </w:pPr>
            <w:r>
              <w:rPr>
                <w:rFonts w:hAnsi="宋体"/>
                <w:color w:val="auto"/>
                <w:highlight w:val="none"/>
              </w:rPr>
              <w:t>（1）电子投标文件的递交</w:t>
            </w:r>
          </w:p>
          <w:p>
            <w:pPr>
              <w:pStyle w:val="19"/>
              <w:spacing w:line="400" w:lineRule="exact"/>
              <w:rPr>
                <w:rFonts w:hint="default" w:hAnsi="宋体"/>
                <w:color w:val="auto"/>
                <w:highlight w:val="none"/>
              </w:rPr>
            </w:pPr>
            <w:r>
              <w:rPr>
                <w:rFonts w:hAnsi="宋体"/>
                <w:color w:val="auto"/>
                <w:highlight w:val="none"/>
              </w:rPr>
              <w:t>a、各投标人应在投标截止时间前上传加密的电子投标文件</w:t>
            </w:r>
          </w:p>
          <w:p>
            <w:pPr>
              <w:pStyle w:val="19"/>
              <w:spacing w:line="400" w:lineRule="exact"/>
              <w:rPr>
                <w:rFonts w:hint="default" w:hAnsi="宋体"/>
                <w:color w:val="auto"/>
                <w:highlight w:val="none"/>
              </w:rPr>
            </w:pPr>
            <w:r>
              <w:rPr>
                <w:rFonts w:hAnsi="宋体"/>
                <w:color w:val="auto"/>
                <w:highlight w:val="none"/>
              </w:rPr>
              <w:t>（.jztf 格式）到会员系统的指定位置。上传时必须得到电脑“上传成功”的确认回复。请投标人在上传时认真检查上传投标文件是否完整、正确。</w:t>
            </w:r>
          </w:p>
          <w:p>
            <w:pPr>
              <w:pStyle w:val="19"/>
              <w:spacing w:line="400" w:lineRule="exact"/>
              <w:rPr>
                <w:rFonts w:hint="eastAsia" w:eastAsia="宋体"/>
                <w:color w:val="auto"/>
                <w:highlight w:val="none"/>
                <w:lang w:eastAsia="zh-CN"/>
              </w:rPr>
            </w:pPr>
            <w:r>
              <w:rPr>
                <w:rFonts w:hAnsi="宋体"/>
                <w:color w:val="auto"/>
                <w:highlight w:val="none"/>
              </w:rPr>
              <w:t>b、如系统故故障需上传非加密文件时，投标人应按照</w:t>
            </w:r>
            <w:r>
              <w:rPr>
                <w:rFonts w:hint="eastAsia" w:hAnsi="宋体"/>
                <w:color w:val="auto"/>
                <w:highlight w:val="none"/>
                <w:lang w:eastAsia="zh-CN"/>
              </w:rPr>
              <w:t>采购人</w:t>
            </w:r>
            <w:r>
              <w:rPr>
                <w:rFonts w:hAnsi="宋体"/>
                <w:color w:val="auto"/>
                <w:highlight w:val="none"/>
              </w:rPr>
              <w:t>指示将非加密文件递交给</w:t>
            </w:r>
            <w:r>
              <w:rPr>
                <w:rFonts w:hint="eastAsia" w:hAnsi="宋体"/>
                <w:color w:val="auto"/>
                <w:highlight w:val="none"/>
                <w:lang w:eastAsia="zh-CN"/>
              </w:rPr>
              <w:t>采购人</w:t>
            </w:r>
            <w:r>
              <w:rPr>
                <w:rFonts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4.2.3</w:t>
            </w:r>
          </w:p>
        </w:tc>
        <w:tc>
          <w:tcPr>
            <w:tcW w:w="2318"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是否退还投标文件</w:t>
            </w:r>
          </w:p>
        </w:tc>
        <w:tc>
          <w:tcPr>
            <w:tcW w:w="6112" w:type="dxa"/>
            <w:gridSpan w:val="2"/>
            <w:vAlign w:val="center"/>
          </w:tcPr>
          <w:p>
            <w:pPr>
              <w:pStyle w:val="19"/>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5.1</w:t>
            </w:r>
          </w:p>
        </w:tc>
        <w:tc>
          <w:tcPr>
            <w:tcW w:w="2318"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开标时间和地点</w:t>
            </w:r>
          </w:p>
        </w:tc>
        <w:tc>
          <w:tcPr>
            <w:tcW w:w="6112" w:type="dxa"/>
            <w:gridSpan w:val="2"/>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开标时间：同投标截止时间。登录远程开标大厅，凭制作投标文件所用的企业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color w:val="auto"/>
                <w:highlight w:val="none"/>
              </w:rPr>
            </w:pPr>
            <w:r>
              <w:rPr>
                <w:rFonts w:hint="eastAsia" w:ascii="宋体" w:hAnsi="宋体"/>
                <w:color w:val="auto"/>
                <w:szCs w:val="21"/>
                <w:highlight w:val="none"/>
              </w:rPr>
              <w:t>现场开标地点：博爱县公共资源交易中心二楼第</w:t>
            </w:r>
            <w:r>
              <w:rPr>
                <w:rFonts w:hint="eastAsia" w:ascii="宋体" w:hAnsi="宋体"/>
                <w:color w:val="auto"/>
                <w:szCs w:val="21"/>
                <w:highlight w:val="none"/>
                <w:lang w:val="en-US" w:eastAsia="zh-CN"/>
              </w:rPr>
              <w:t>二</w:t>
            </w:r>
            <w:r>
              <w:rPr>
                <w:rFonts w:hint="eastAsia" w:ascii="宋体" w:hAnsi="宋体"/>
                <w:color w:val="auto"/>
                <w:szCs w:val="21"/>
                <w:highlight w:val="none"/>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评标委员会的组建</w:t>
            </w:r>
          </w:p>
        </w:tc>
        <w:tc>
          <w:tcPr>
            <w:tcW w:w="6112" w:type="dxa"/>
            <w:gridSpan w:val="2"/>
            <w:vAlign w:val="center"/>
          </w:tcPr>
          <w:p>
            <w:pPr>
              <w:spacing w:line="360" w:lineRule="exact"/>
              <w:ind w:left="700" w:hanging="7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取的评审专家4名</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共5人组成。</w:t>
            </w:r>
          </w:p>
          <w:p>
            <w:pPr>
              <w:spacing w:line="360" w:lineRule="exact"/>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highlight w:val="none"/>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是否授权评标委员会确定中标人</w:t>
            </w:r>
          </w:p>
        </w:tc>
        <w:tc>
          <w:tcPr>
            <w:tcW w:w="6112" w:type="dxa"/>
            <w:gridSpan w:val="2"/>
            <w:vAlign w:val="center"/>
          </w:tcPr>
          <w:p>
            <w:pPr>
              <w:spacing w:line="38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6112" w:type="dxa"/>
            <w:gridSpan w:val="2"/>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9"/>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投标保证金</w:t>
            </w:r>
          </w:p>
        </w:tc>
        <w:tc>
          <w:tcPr>
            <w:tcW w:w="6112" w:type="dxa"/>
            <w:gridSpan w:val="2"/>
            <w:shd w:val="clear" w:color="auto" w:fill="auto"/>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center"/>
          </w:tcPr>
          <w:p>
            <w:pPr>
              <w:spacing w:line="360" w:lineRule="exact"/>
              <w:jc w:val="center"/>
              <w:rPr>
                <w:rFonts w:hint="default"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7.3.3</w:t>
            </w:r>
          </w:p>
        </w:tc>
        <w:tc>
          <w:tcPr>
            <w:tcW w:w="2323" w:type="dxa"/>
            <w:gridSpan w:val="2"/>
            <w:vAlign w:val="center"/>
          </w:tcPr>
          <w:p>
            <w:pPr>
              <w:spacing w:line="360" w:lineRule="exact"/>
              <w:ind w:firstLine="630" w:firstLineChars="300"/>
              <w:jc w:val="both"/>
              <w:rPr>
                <w:rFonts w:hint="default"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质量保证金</w:t>
            </w:r>
          </w:p>
        </w:tc>
        <w:tc>
          <w:tcPr>
            <w:tcW w:w="6107" w:type="dxa"/>
            <w:vAlign w:val="bottom"/>
          </w:tcPr>
          <w:p>
            <w:pPr>
              <w:spacing w:line="360" w:lineRule="exact"/>
              <w:jc w:val="both"/>
              <w:rPr>
                <w:rFonts w:hint="eastAsia" w:asciiTheme="minorEastAsia" w:hAnsiTheme="minorEastAsia" w:eastAsiaTheme="minorEastAsia" w:cstheme="minorEastAsia"/>
                <w:b w:val="0"/>
                <w:bCs/>
                <w:color w:val="auto"/>
                <w:szCs w:val="21"/>
                <w:highlight w:val="none"/>
                <w:lang w:val="en-US" w:eastAsia="zh-CN"/>
              </w:rPr>
            </w:pPr>
            <w:r>
              <w:rPr>
                <w:rFonts w:hint="eastAsia" w:asciiTheme="minorEastAsia" w:hAnsiTheme="minorEastAsia" w:eastAsiaTheme="minorEastAsia" w:cstheme="minorEastAsia"/>
                <w:b w:val="0"/>
                <w:bCs/>
                <w:color w:val="auto"/>
                <w:szCs w:val="21"/>
                <w:highlight w:val="none"/>
                <w:lang w:val="en-US" w:eastAsia="zh-CN"/>
              </w:rPr>
              <w:t>无，本项目采购货物在质保期内属于货物质量问题的，成交供应商应免费维修，不能维修的应及时更换新货物，供应商须针对质保期内的质量问题提供承诺函。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10</w:t>
            </w:r>
          </w:p>
        </w:tc>
        <w:tc>
          <w:tcPr>
            <w:tcW w:w="8430" w:type="dxa"/>
            <w:gridSpan w:val="3"/>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预算金额</w:t>
            </w:r>
          </w:p>
        </w:tc>
        <w:tc>
          <w:tcPr>
            <w:tcW w:w="6112" w:type="dxa"/>
            <w:gridSpan w:val="2"/>
            <w:vAlign w:val="bottom"/>
          </w:tcPr>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b/>
                <w:bCs/>
                <w:color w:val="auto"/>
                <w:szCs w:val="21"/>
                <w:highlight w:val="none"/>
              </w:rPr>
              <w:t>本项目预算金额为：</w:t>
            </w:r>
            <w:r>
              <w:rPr>
                <w:rFonts w:hint="eastAsia" w:asciiTheme="minorEastAsia" w:hAnsiTheme="minorEastAsia" w:eastAsiaTheme="minorEastAsia" w:cstheme="minorEastAsia"/>
                <w:b/>
                <w:bCs/>
                <w:color w:val="auto"/>
                <w:szCs w:val="21"/>
                <w:highlight w:val="none"/>
                <w:lang w:val="en-US" w:eastAsia="zh-CN"/>
              </w:rPr>
              <w:t>4635552.00</w:t>
            </w:r>
            <w:r>
              <w:rPr>
                <w:rFonts w:hint="eastAsia" w:asciiTheme="minorEastAsia" w:hAnsiTheme="minorEastAsia" w:eastAsiaTheme="minorEastAsia" w:cstheme="minorEastAsia"/>
                <w:b/>
                <w:bCs/>
                <w:color w:val="auto"/>
                <w:szCs w:val="21"/>
                <w:highlight w:val="none"/>
              </w:rPr>
              <w:t>元</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小型或微型企业（含监狱企业）</w:t>
            </w:r>
          </w:p>
        </w:tc>
        <w:tc>
          <w:tcPr>
            <w:tcW w:w="6112" w:type="dxa"/>
            <w:gridSpan w:val="2"/>
            <w:vAlign w:val="center"/>
          </w:tcPr>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1、对小型或微型企业投标的扶持：</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1.1</w:t>
            </w:r>
            <w:r>
              <w:rPr>
                <w:rFonts w:hint="eastAsia" w:ascii="宋体" w:hAnsi="宋体" w:cs="宋体"/>
                <w:color w:val="auto"/>
                <w:kern w:val="0"/>
                <w:szCs w:val="21"/>
                <w:highlight w:val="none"/>
                <w:lang w:val="zh-CN"/>
              </w:rPr>
              <w:t>供应商提供的所有投标产品均为小微企业生产</w:t>
            </w:r>
            <w:r>
              <w:rPr>
                <w:rFonts w:hint="eastAsia" w:ascii="宋体" w:hAnsi="宋体" w:cs="宋体"/>
                <w:color w:val="auto"/>
                <w:kern w:val="0"/>
                <w:szCs w:val="21"/>
                <w:highlight w:val="none"/>
                <w:lang w:val="en-US" w:eastAsia="zh-CN"/>
              </w:rPr>
              <w:t>时</w:t>
            </w:r>
            <w:r>
              <w:rPr>
                <w:rFonts w:hint="eastAsia" w:ascii="宋体" w:hAnsi="宋体" w:cs="宋体"/>
                <w:color w:val="auto"/>
                <w:kern w:val="0"/>
                <w:szCs w:val="21"/>
                <w:highlight w:val="none"/>
              </w:rPr>
              <w:t>，给</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价格扣除（C1的取值为</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%），即：评标价＝投标报价（最后报价）×(1－C1）；</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小微企业应当提供《中小企业声明函》（见格式）。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1.2按照</w:t>
            </w:r>
            <w:r>
              <w:rPr>
                <w:rFonts w:hint="eastAsia" w:ascii="宋体" w:hAnsi="宋体" w:cs="宋体"/>
                <w:color w:val="auto"/>
                <w:kern w:val="0"/>
                <w:sz w:val="24"/>
                <w:szCs w:val="22"/>
                <w:highlight w:val="none"/>
              </w:rPr>
              <w:t>《</w:t>
            </w:r>
            <w:r>
              <w:rPr>
                <w:rFonts w:hint="eastAsia" w:ascii="宋体" w:hAnsi="宋体" w:cs="宋体"/>
                <w:color w:val="auto"/>
                <w:kern w:val="0"/>
                <w:szCs w:val="21"/>
                <w:highlight w:val="none"/>
              </w:rPr>
              <w:t>政府采购促进中小企业发展管理办法》有关规定，中小企业的标准为：</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auto"/>
                <w:highlight w:val="none"/>
              </w:rPr>
            </w:pPr>
            <w:r>
              <w:rPr>
                <w:rFonts w:hint="eastAsia" w:ascii="宋体" w:hAnsi="宋体" w:cs="宋体"/>
                <w:bCs/>
                <w:color w:val="auto"/>
                <w:highlight w:val="none"/>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w:t>
            </w:r>
            <w:r>
              <w:rPr>
                <w:rFonts w:hint="eastAsia" w:ascii="宋体" w:hAnsi="宋体" w:cs="宋体"/>
                <w:bCs/>
                <w:color w:val="auto"/>
                <w:highlight w:val="none"/>
                <w:lang w:val="en-US" w:eastAsia="zh-CN"/>
              </w:rPr>
              <w:t>20</w:t>
            </w:r>
            <w:r>
              <w:rPr>
                <w:rFonts w:hint="eastAsia" w:ascii="宋体" w:hAnsi="宋体" w:cs="宋体"/>
                <w:bCs/>
                <w:color w:val="auto"/>
                <w:highlight w:val="none"/>
              </w:rPr>
              <w:t>%的扣除。</w:t>
            </w:r>
          </w:p>
          <w:p>
            <w:pPr>
              <w:widowControl/>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同一投标人，小微企业、监狱、残疾人福利性企业同一产品价格扣除优惠只享受一次，不得重复享受。</w:t>
            </w:r>
          </w:p>
          <w:p>
            <w:pPr>
              <w:widowControl/>
              <w:spacing w:line="360" w:lineRule="auto"/>
              <w:ind w:firstLine="422" w:firstLineChars="200"/>
              <w:rPr>
                <w:rFonts w:asciiTheme="minorEastAsia" w:hAnsiTheme="minorEastAsia" w:eastAsiaTheme="minorEastAsia" w:cstheme="minorEastAsia"/>
                <w:color w:val="auto"/>
                <w:szCs w:val="21"/>
                <w:highlight w:val="none"/>
              </w:rPr>
            </w:pPr>
            <w:r>
              <w:rPr>
                <w:rFonts w:hint="eastAsia" w:ascii="宋体" w:hAnsi="宋体" w:eastAsia="宋体" w:cs="宋体"/>
                <w:b/>
                <w:bCs/>
                <w:color w:val="auto"/>
                <w:kern w:val="0"/>
                <w:sz w:val="21"/>
                <w:szCs w:val="21"/>
                <w:highlight w:val="none"/>
              </w:rPr>
              <w:t>中小企业划分标准（所属行业）：</w:t>
            </w:r>
            <w:r>
              <w:rPr>
                <w:rFonts w:hint="eastAsia" w:ascii="宋体" w:hAnsi="宋体" w:cs="宋体"/>
                <w:b/>
                <w:bCs/>
                <w:color w:val="auto"/>
                <w:kern w:val="0"/>
                <w:sz w:val="21"/>
                <w:szCs w:val="21"/>
                <w:highlight w:val="none"/>
                <w:lang w:val="en-US" w:eastAsia="zh-CN"/>
              </w:rPr>
              <w:t>工</w:t>
            </w:r>
            <w:r>
              <w:rPr>
                <w:rFonts w:hint="eastAsia" w:ascii="宋体" w:hAnsi="宋体" w:eastAsia="宋体" w:cs="宋体"/>
                <w:b/>
                <w:bCs/>
                <w:color w:val="auto"/>
                <w:kern w:val="0"/>
                <w:sz w:val="21"/>
                <w:szCs w:val="21"/>
                <w:highlight w:val="none"/>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65" w:type="dxa"/>
            <w:vAlign w:val="center"/>
          </w:tcPr>
          <w:p>
            <w:pPr>
              <w:spacing w:line="36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10.3</w:t>
            </w:r>
          </w:p>
        </w:tc>
        <w:tc>
          <w:tcPr>
            <w:tcW w:w="2318" w:type="dxa"/>
            <w:vAlign w:val="center"/>
          </w:tcPr>
          <w:p>
            <w:pPr>
              <w:spacing w:line="440" w:lineRule="exact"/>
              <w:jc w:val="center"/>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核心产品</w:t>
            </w:r>
          </w:p>
        </w:tc>
        <w:tc>
          <w:tcPr>
            <w:tcW w:w="6112" w:type="dxa"/>
            <w:gridSpan w:val="2"/>
            <w:vAlign w:val="center"/>
          </w:tcPr>
          <w:p>
            <w:pPr>
              <w:adjustRightInd w:val="0"/>
              <w:snapToGrid w:val="0"/>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1、提供相同品牌核心产品且通过资格审查、符合性审查的不同供应商参加同一合同 项下投标的，按一家供应商计算，评审后得分最高的同品牌供应商获得中标人推荐资格；评审得分相同的，由采购人委托评标委员会按照随机抽取方式确定一个供应商获得中标人推荐资格，其他同品牌供应商不作为中标候选人。 </w:t>
            </w:r>
          </w:p>
          <w:p>
            <w:pPr>
              <w:spacing w:line="440" w:lineRule="exact"/>
              <w:rPr>
                <w:rFonts w:hint="eastAsia" w:ascii="宋体" w:hAnsi="宋体" w:cs="宋体"/>
                <w:bCs/>
                <w:color w:val="auto"/>
                <w:highlight w:val="none"/>
                <w:lang w:eastAsia="zh-CN"/>
              </w:rPr>
            </w:pPr>
            <w:r>
              <w:rPr>
                <w:rFonts w:hint="eastAsia" w:ascii="宋体" w:hAnsi="宋体" w:eastAsia="宋体" w:cs="宋体"/>
                <w:b/>
                <w:bCs/>
                <w:sz w:val="21"/>
                <w:szCs w:val="21"/>
                <w:highlight w:val="none"/>
              </w:rPr>
              <w:t xml:space="preserve">2、核心产品：详见第五章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65" w:type="dxa"/>
            <w:vAlign w:val="center"/>
          </w:tcPr>
          <w:p>
            <w:pPr>
              <w:spacing w:line="36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10.</w:t>
            </w:r>
            <w:r>
              <w:rPr>
                <w:rFonts w:hint="eastAsia" w:asciiTheme="minorEastAsia" w:hAnsiTheme="minorEastAsia" w:eastAsiaTheme="minorEastAsia" w:cstheme="minorEastAsia"/>
                <w:color w:val="auto"/>
                <w:szCs w:val="21"/>
                <w:highlight w:val="none"/>
                <w:lang w:val="en-US" w:eastAsia="zh-CN"/>
              </w:rPr>
              <w:t>4</w:t>
            </w:r>
          </w:p>
        </w:tc>
        <w:tc>
          <w:tcPr>
            <w:tcW w:w="2318" w:type="dxa"/>
            <w:vAlign w:val="center"/>
          </w:tcPr>
          <w:p>
            <w:pPr>
              <w:spacing w:line="440" w:lineRule="exact"/>
              <w:jc w:val="center"/>
              <w:rPr>
                <w:rFonts w:hint="eastAsia" w:ascii="宋体" w:hAnsi="宋体" w:cs="宋体"/>
                <w:bCs/>
                <w:color w:val="auto"/>
                <w:highlight w:val="none"/>
              </w:rPr>
            </w:pPr>
            <w:r>
              <w:rPr>
                <w:rFonts w:hint="eastAsia" w:ascii="宋体" w:hAnsi="宋体" w:cs="宋体"/>
                <w:bCs/>
                <w:color w:val="auto"/>
                <w:highlight w:val="none"/>
              </w:rPr>
              <w:t>付款方式</w:t>
            </w:r>
          </w:p>
        </w:tc>
        <w:tc>
          <w:tcPr>
            <w:tcW w:w="6112" w:type="dxa"/>
            <w:gridSpan w:val="2"/>
            <w:vAlign w:val="center"/>
          </w:tcPr>
          <w:p>
            <w:pPr>
              <w:spacing w:line="440" w:lineRule="exact"/>
              <w:rPr>
                <w:rFonts w:hint="eastAsia" w:ascii="宋体" w:hAnsi="宋体" w:cs="宋体"/>
                <w:bCs/>
                <w:color w:val="auto"/>
                <w:highlight w:val="none"/>
                <w:lang w:eastAsia="zh-CN"/>
              </w:rPr>
            </w:pPr>
            <w:r>
              <w:rPr>
                <w:rFonts w:hint="eastAsia" w:ascii="宋体" w:hAnsi="宋体" w:cs="宋体"/>
                <w:bCs/>
                <w:color w:val="auto"/>
                <w:highlight w:val="none"/>
                <w:lang w:eastAsia="zh-CN"/>
              </w:rPr>
              <w:t>供货安装完毕、验收合格后支付合同价的100%。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10.5</w:t>
            </w:r>
          </w:p>
        </w:tc>
        <w:tc>
          <w:tcPr>
            <w:tcW w:w="2318" w:type="dxa"/>
            <w:vAlign w:val="center"/>
          </w:tcPr>
          <w:p>
            <w:pPr>
              <w:spacing w:line="440" w:lineRule="exact"/>
              <w:jc w:val="center"/>
              <w:rPr>
                <w:rFonts w:hint="eastAsia" w:ascii="宋体" w:hAnsi="宋体" w:cs="宋体"/>
                <w:bCs/>
                <w:color w:val="auto"/>
                <w:highlight w:val="none"/>
              </w:rPr>
            </w:pPr>
            <w:r>
              <w:rPr>
                <w:rFonts w:hint="eastAsia" w:ascii="宋体" w:hAnsi="宋体" w:cs="宋体"/>
                <w:bCs/>
                <w:color w:val="auto"/>
                <w:highlight w:val="none"/>
              </w:rPr>
              <w:t>供货要求</w:t>
            </w:r>
          </w:p>
        </w:tc>
        <w:tc>
          <w:tcPr>
            <w:tcW w:w="6112" w:type="dxa"/>
            <w:gridSpan w:val="2"/>
            <w:vAlign w:val="center"/>
          </w:tcPr>
          <w:p>
            <w:pPr>
              <w:spacing w:line="440" w:lineRule="exact"/>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若因中标人原因不能按期按质供货的，将扣除中标人2万元的违约金，同时每超过一天另扣除合同金额的千分之一。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10.</w:t>
            </w:r>
            <w:r>
              <w:rPr>
                <w:rFonts w:hint="eastAsia" w:asciiTheme="minorEastAsia" w:hAnsiTheme="minorEastAsia" w:eastAsiaTheme="minorEastAsia" w:cstheme="minorEastAsia"/>
                <w:color w:val="auto"/>
                <w:szCs w:val="21"/>
                <w:highlight w:val="none"/>
                <w:lang w:val="en-US" w:eastAsia="zh-CN"/>
              </w:rPr>
              <w:t>6</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招标代理服务费</w:t>
            </w:r>
          </w:p>
        </w:tc>
        <w:tc>
          <w:tcPr>
            <w:tcW w:w="6112" w:type="dxa"/>
            <w:gridSpan w:val="2"/>
            <w:vAlign w:val="center"/>
          </w:tcPr>
          <w:p>
            <w:pPr>
              <w:spacing w:line="440" w:lineRule="exact"/>
              <w:rPr>
                <w:color w:val="auto"/>
                <w:highlight w:val="none"/>
              </w:rPr>
            </w:pPr>
            <w:r>
              <w:rPr>
                <w:rFonts w:hint="eastAsia"/>
                <w:color w:val="auto"/>
                <w:highlight w:val="none"/>
                <w:lang w:val="en-US" w:eastAsia="zh-CN"/>
              </w:rPr>
              <w:t>招标代理服务费:参照豫</w:t>
            </w:r>
            <w:r>
              <w:rPr>
                <w:rFonts w:hint="eastAsia" w:ascii="宋体" w:hAnsi="宋体" w:eastAsia="宋体" w:cs="宋体"/>
                <w:bCs/>
                <w:color w:val="auto"/>
                <w:highlight w:val="none"/>
                <w:lang w:val="en-US" w:eastAsia="zh-CN"/>
              </w:rPr>
              <w:t>招协[2023]002号《河南省招标代理服务收费指导意见》中的标准向中标人收取招标代理服务费,中标人在领取中标通知书前，向代理机构足额缴纳。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965" w:type="dxa"/>
            <w:vAlign w:val="center"/>
          </w:tcPr>
          <w:p>
            <w:pPr>
              <w:spacing w:line="36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10.</w:t>
            </w:r>
            <w:r>
              <w:rPr>
                <w:rFonts w:hint="eastAsia" w:asciiTheme="minorEastAsia" w:hAnsiTheme="minorEastAsia" w:eastAsiaTheme="minorEastAsia" w:cstheme="minorEastAsia"/>
                <w:color w:val="auto"/>
                <w:szCs w:val="21"/>
                <w:highlight w:val="none"/>
                <w:lang w:val="en-US" w:eastAsia="zh-CN"/>
              </w:rPr>
              <w:t>7</w:t>
            </w:r>
          </w:p>
        </w:tc>
        <w:tc>
          <w:tcPr>
            <w:tcW w:w="2318" w:type="dxa"/>
            <w:shd w:val="clear" w:color="auto" w:fill="auto"/>
            <w:vAlign w:val="center"/>
          </w:tcPr>
          <w:p>
            <w:pPr>
              <w:adjustRightInd w:val="0"/>
              <w:snapToGrid w:val="0"/>
              <w:jc w:val="center"/>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认定为不响应招标文件的其它条件</w:t>
            </w:r>
          </w:p>
        </w:tc>
        <w:tc>
          <w:tcPr>
            <w:tcW w:w="6112" w:type="dxa"/>
            <w:gridSpan w:val="2"/>
            <w:shd w:val="clear" w:color="auto" w:fill="auto"/>
            <w:vAlign w:val="center"/>
          </w:tcPr>
          <w:p>
            <w:pPr>
              <w:pStyle w:val="30"/>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1、未按招标文件明示的规定签字盖章的；</w:t>
            </w:r>
          </w:p>
          <w:p>
            <w:pPr>
              <w:pStyle w:val="30"/>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2、投标文件的关键内容（</w:t>
            </w:r>
            <w:r>
              <w:rPr>
                <w:rFonts w:hint="eastAsia" w:ascii="宋体" w:hAnsi="宋体" w:cs="宋体"/>
                <w:bCs/>
                <w:color w:val="auto"/>
                <w:kern w:val="2"/>
                <w:sz w:val="21"/>
                <w:szCs w:val="24"/>
                <w:highlight w:val="none"/>
                <w:lang w:val="en-US" w:eastAsia="zh-CN" w:bidi="ar-SA"/>
              </w:rPr>
              <w:t>投标报价</w:t>
            </w:r>
            <w:r>
              <w:rPr>
                <w:rFonts w:hint="eastAsia" w:ascii="宋体" w:hAnsi="宋体" w:eastAsia="宋体" w:cs="宋体"/>
                <w:bCs/>
                <w:color w:val="auto"/>
                <w:kern w:val="2"/>
                <w:sz w:val="21"/>
                <w:szCs w:val="24"/>
                <w:highlight w:val="none"/>
                <w:lang w:val="en-US" w:eastAsia="zh-CN" w:bidi="ar-SA"/>
              </w:rPr>
              <w:t>、合同履行期限（供货及安装期）、质量标准、出版社等）未填写或填写字迹模糊、达不到采购要求的；</w:t>
            </w:r>
          </w:p>
          <w:p>
            <w:pPr>
              <w:pStyle w:val="30"/>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3、投标报价超出招标控制价的；</w:t>
            </w:r>
          </w:p>
          <w:p>
            <w:pPr>
              <w:pStyle w:val="30"/>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4、供应商递交两份或多份内容不同的投标文件，或在一份投标文件中对同一招标项目有两个或多个报价，且未声明哪一个有效的；</w:t>
            </w:r>
          </w:p>
          <w:p>
            <w:pPr>
              <w:pStyle w:val="30"/>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5、相关资格证明文件不合格的；</w:t>
            </w:r>
          </w:p>
          <w:p>
            <w:pPr>
              <w:pStyle w:val="30"/>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6、未按要求</w:t>
            </w:r>
            <w:r>
              <w:rPr>
                <w:rFonts w:hint="eastAsia" w:ascii="宋体" w:hAnsi="宋体" w:cs="宋体"/>
                <w:bCs/>
                <w:color w:val="auto"/>
                <w:kern w:val="2"/>
                <w:sz w:val="21"/>
                <w:szCs w:val="24"/>
                <w:highlight w:val="none"/>
                <w:lang w:val="en-US" w:eastAsia="zh-CN" w:bidi="ar-SA"/>
              </w:rPr>
              <w:t>填写</w:t>
            </w:r>
            <w:r>
              <w:rPr>
                <w:rFonts w:hint="eastAsia" w:ascii="宋体" w:hAnsi="宋体" w:eastAsia="宋体" w:cs="宋体"/>
                <w:bCs/>
                <w:color w:val="auto"/>
                <w:kern w:val="2"/>
                <w:sz w:val="21"/>
                <w:szCs w:val="24"/>
                <w:highlight w:val="none"/>
                <w:lang w:val="en-US" w:eastAsia="zh-CN" w:bidi="ar-SA"/>
              </w:rPr>
              <w:t>报价明细表</w:t>
            </w:r>
            <w:r>
              <w:rPr>
                <w:rFonts w:hint="eastAsia" w:ascii="宋体" w:hAnsi="宋体" w:cs="宋体"/>
                <w:bCs/>
                <w:color w:val="auto"/>
                <w:kern w:val="2"/>
                <w:sz w:val="21"/>
                <w:szCs w:val="24"/>
                <w:highlight w:val="none"/>
                <w:lang w:val="en-US" w:eastAsia="zh-CN" w:bidi="ar-SA"/>
              </w:rPr>
              <w:t>的</w:t>
            </w:r>
            <w:r>
              <w:rPr>
                <w:rFonts w:hint="eastAsia" w:ascii="宋体" w:hAnsi="宋体" w:eastAsia="宋体" w:cs="宋体"/>
                <w:bCs/>
                <w:color w:val="auto"/>
                <w:kern w:val="2"/>
                <w:sz w:val="21"/>
                <w:szCs w:val="24"/>
                <w:highlight w:val="none"/>
                <w:lang w:val="en-US" w:eastAsia="zh-CN" w:bidi="ar-SA"/>
              </w:rPr>
              <w:t>。</w:t>
            </w:r>
          </w:p>
          <w:p>
            <w:pPr>
              <w:pStyle w:val="30"/>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7、附有采购人不能接受的条件的；</w:t>
            </w:r>
          </w:p>
          <w:p>
            <w:pPr>
              <w:pStyle w:val="30"/>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8、评标过程中，如因两个或两个以上投标人在同一台计算或同一个IP上传响应文件，而被不见面开标系统提示为“投标文件制作机器码一致”的，则视其投标无效。</w:t>
            </w:r>
          </w:p>
          <w:p>
            <w:pPr>
              <w:pStyle w:val="30"/>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cs="宋体"/>
                <w:bCs/>
                <w:color w:val="auto"/>
                <w:kern w:val="2"/>
                <w:sz w:val="21"/>
                <w:szCs w:val="24"/>
                <w:highlight w:val="none"/>
                <w:lang w:val="en-US" w:eastAsia="zh-CN" w:bidi="ar-SA"/>
              </w:rPr>
              <w:t>9</w:t>
            </w:r>
            <w:r>
              <w:rPr>
                <w:rFonts w:hint="eastAsia" w:ascii="宋体" w:hAnsi="宋体" w:eastAsia="宋体" w:cs="宋体"/>
                <w:bCs/>
                <w:color w:val="auto"/>
                <w:kern w:val="2"/>
                <w:sz w:val="21"/>
                <w:szCs w:val="24"/>
                <w:highlight w:val="none"/>
                <w:lang w:val="en-US" w:eastAsia="zh-CN" w:bidi="ar-SA"/>
              </w:rPr>
              <w:t>、投标文件有明显不符合招标文件其它要求和有关法律法规的。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pPr>
              <w:spacing w:line="360" w:lineRule="exact"/>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10.8</w:t>
            </w:r>
          </w:p>
        </w:tc>
        <w:tc>
          <w:tcPr>
            <w:tcW w:w="8430" w:type="dxa"/>
            <w:gridSpan w:val="3"/>
            <w:vAlign w:val="center"/>
          </w:tcPr>
          <w:p>
            <w:pPr>
              <w:pStyle w:val="30"/>
              <w:tabs>
                <w:tab w:val="left" w:pos="1268"/>
              </w:tabs>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cs="宋体"/>
                <w:bCs/>
                <w:color w:val="auto"/>
                <w:kern w:val="2"/>
                <w:sz w:val="21"/>
                <w:szCs w:val="24"/>
                <w:highlight w:val="none"/>
                <w:lang w:val="en-US" w:eastAsia="zh-CN" w:bidi="ar-SA"/>
              </w:rPr>
              <w:tab/>
            </w:r>
            <w:r>
              <w:rPr>
                <w:rFonts w:hint="eastAsia" w:asciiTheme="minorEastAsia" w:hAnsiTheme="minorEastAsia" w:eastAsiaTheme="minorEastAsia" w:cstheme="minorEastAsia"/>
                <w:color w:val="auto"/>
                <w:szCs w:val="21"/>
                <w:highlight w:val="none"/>
              </w:rPr>
              <w:t>本招标文件解释权归采购人</w:t>
            </w:r>
          </w:p>
        </w:tc>
      </w:tr>
    </w:tbl>
    <w:p>
      <w:pPr>
        <w:pStyle w:val="2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9" w:name="_Toc23082"/>
      <w:bookmarkStart w:id="10" w:name="_Toc9048"/>
      <w:bookmarkStart w:id="11" w:name="_Toc403122491"/>
      <w:bookmarkStart w:id="12" w:name="_Toc426369479"/>
      <w:bookmarkStart w:id="13" w:name="_Toc23576"/>
      <w:bookmarkStart w:id="14" w:name="_Toc26894"/>
      <w:bookmarkStart w:id="15" w:name="_Toc403122503"/>
      <w:bookmarkStart w:id="16" w:name="_Toc426369491"/>
      <w:r>
        <w:rPr>
          <w:rFonts w:hint="eastAsia" w:asciiTheme="minorEastAsia" w:hAnsiTheme="minorEastAsia" w:eastAsiaTheme="minorEastAsia" w:cstheme="minorEastAsia"/>
          <w:color w:val="auto"/>
          <w:sz w:val="24"/>
          <w:szCs w:val="24"/>
          <w:highlight w:val="none"/>
        </w:rPr>
        <w:t>1. 总则</w:t>
      </w:r>
      <w:bookmarkEnd w:id="9"/>
      <w:bookmarkEnd w:id="10"/>
      <w:bookmarkEnd w:id="11"/>
      <w:bookmarkEnd w:id="12"/>
      <w:bookmarkEnd w:id="1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 w:name="_Toc426369480"/>
      <w:bookmarkStart w:id="18" w:name="_Toc274249575"/>
      <w:bookmarkStart w:id="19" w:name="_Toc279599771"/>
      <w:bookmarkStart w:id="20" w:name="_Toc403122492"/>
      <w:r>
        <w:rPr>
          <w:rFonts w:hint="eastAsia" w:asciiTheme="minorEastAsia" w:hAnsiTheme="minorEastAsia" w:eastAsiaTheme="minorEastAsia" w:cstheme="minorEastAsia"/>
          <w:b/>
          <w:bCs/>
          <w:color w:val="auto"/>
          <w:sz w:val="24"/>
          <w:highlight w:val="none"/>
        </w:rPr>
        <w:t>1.1 项目概况</w:t>
      </w:r>
      <w:bookmarkEnd w:id="17"/>
      <w:bookmarkEnd w:id="18"/>
      <w:bookmarkEnd w:id="19"/>
      <w:bookmarkEnd w:id="2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根据</w:t>
      </w:r>
      <w:r>
        <w:rPr>
          <w:rFonts w:hint="eastAsia" w:asciiTheme="minorEastAsia" w:hAnsiTheme="minorEastAsia" w:eastAsiaTheme="minorEastAsia" w:cstheme="minorEastAsia"/>
          <w:bCs/>
          <w:color w:val="auto"/>
          <w:szCs w:val="21"/>
          <w:highlight w:val="none"/>
        </w:rPr>
        <w:t>《中华人民共和国政府采购法》</w:t>
      </w:r>
      <w:r>
        <w:rPr>
          <w:rFonts w:hint="eastAsia" w:asciiTheme="minorEastAsia" w:hAnsiTheme="minorEastAsia" w:eastAsiaTheme="minorEastAsia" w:cstheme="minorEastAsia"/>
          <w:color w:val="auto"/>
          <w:szCs w:val="21"/>
          <w:highlight w:val="none"/>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 w:name="_Toc279599772"/>
      <w:bookmarkStart w:id="22" w:name="_Toc426369481"/>
      <w:bookmarkStart w:id="23" w:name="_Toc403122493"/>
      <w:bookmarkStart w:id="24" w:name="_Toc274249576"/>
      <w:r>
        <w:rPr>
          <w:rFonts w:hint="eastAsia" w:asciiTheme="minorEastAsia" w:hAnsiTheme="minorEastAsia" w:eastAsiaTheme="minorEastAsia" w:cstheme="minorEastAsia"/>
          <w:b/>
          <w:bCs/>
          <w:color w:val="auto"/>
          <w:sz w:val="24"/>
          <w:highlight w:val="none"/>
        </w:rPr>
        <w:t>1.2 资金来源和落实情况</w:t>
      </w:r>
      <w:bookmarkEnd w:id="21"/>
      <w:bookmarkEnd w:id="22"/>
      <w:bookmarkEnd w:id="23"/>
      <w:bookmarkEnd w:id="24"/>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1.2.2  本招标项目的资金落实情况：见供应商须知前附表。 </w:t>
      </w:r>
    </w:p>
    <w:p>
      <w:pPr>
        <w:spacing w:line="500" w:lineRule="exact"/>
        <w:ind w:firstLine="482" w:firstLineChars="200"/>
        <w:rPr>
          <w:rFonts w:hint="eastAsia" w:asciiTheme="minorEastAsia" w:hAnsiTheme="minorEastAsia" w:eastAsiaTheme="minorEastAsia" w:cstheme="minorEastAsia"/>
          <w:b/>
          <w:bCs/>
          <w:color w:val="auto"/>
          <w:sz w:val="24"/>
          <w:highlight w:val="none"/>
          <w:lang w:eastAsia="zh-CN"/>
        </w:rPr>
      </w:pPr>
      <w:bookmarkStart w:id="25" w:name="_Toc426369482"/>
      <w:bookmarkStart w:id="26" w:name="_Toc274249577"/>
      <w:bookmarkStart w:id="27" w:name="_Toc279599773"/>
      <w:bookmarkStart w:id="28" w:name="_Toc403122494"/>
      <w:r>
        <w:rPr>
          <w:rFonts w:hint="eastAsia" w:asciiTheme="minorEastAsia" w:hAnsiTheme="minorEastAsia" w:eastAsiaTheme="minorEastAsia" w:cstheme="minorEastAsia"/>
          <w:b/>
          <w:bCs/>
          <w:color w:val="auto"/>
          <w:sz w:val="24"/>
          <w:highlight w:val="none"/>
        </w:rPr>
        <w:t>1.3 采购内容、</w:t>
      </w:r>
      <w:r>
        <w:rPr>
          <w:rFonts w:hint="eastAsia" w:asciiTheme="minorEastAsia" w:hAnsiTheme="minorEastAsia" w:eastAsiaTheme="minorEastAsia" w:cstheme="minorEastAsia"/>
          <w:b/>
          <w:bCs/>
          <w:color w:val="auto"/>
          <w:sz w:val="24"/>
          <w:highlight w:val="none"/>
          <w:lang w:val="en-US" w:eastAsia="zh-CN"/>
        </w:rPr>
        <w:t>合同履行期限</w:t>
      </w:r>
      <w:r>
        <w:rPr>
          <w:rFonts w:hint="eastAsia" w:asciiTheme="minorEastAsia" w:hAnsiTheme="minorEastAsia" w:eastAsiaTheme="minorEastAsia" w:cstheme="minorEastAsia"/>
          <w:b/>
          <w:bCs/>
          <w:color w:val="auto"/>
          <w:sz w:val="24"/>
          <w:highlight w:val="none"/>
        </w:rPr>
        <w:t>和质量</w:t>
      </w:r>
      <w:bookmarkEnd w:id="25"/>
      <w:bookmarkEnd w:id="26"/>
      <w:bookmarkEnd w:id="27"/>
      <w:bookmarkEnd w:id="28"/>
      <w:r>
        <w:rPr>
          <w:rFonts w:hint="eastAsia" w:asciiTheme="minorEastAsia" w:hAnsiTheme="minorEastAsia" w:eastAsiaTheme="minorEastAsia" w:cstheme="minorEastAsia"/>
          <w:b/>
          <w:bCs/>
          <w:color w:val="auto"/>
          <w:sz w:val="24"/>
          <w:highlight w:val="none"/>
          <w:lang w:val="en-US" w:eastAsia="zh-CN"/>
        </w:rPr>
        <w:t>标准</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  本次招标的</w:t>
      </w:r>
      <w:r>
        <w:rPr>
          <w:rFonts w:hint="eastAsia" w:asciiTheme="minorEastAsia" w:hAnsiTheme="minorEastAsia" w:eastAsiaTheme="minorEastAsia" w:cstheme="minorEastAsia"/>
          <w:color w:val="auto"/>
          <w:szCs w:val="21"/>
          <w:highlight w:val="none"/>
          <w:lang w:val="en-US" w:eastAsia="zh-CN"/>
        </w:rPr>
        <w:t>合同履行期限（供货及安装期）</w:t>
      </w:r>
      <w:r>
        <w:rPr>
          <w:rFonts w:hint="eastAsia" w:asciiTheme="minorEastAsia" w:hAnsiTheme="minorEastAsia" w:eastAsiaTheme="minorEastAsia" w:cstheme="minorEastAsia"/>
          <w:color w:val="auto"/>
          <w:szCs w:val="21"/>
          <w:highlight w:val="none"/>
        </w:rPr>
        <w:t xml:space="preserve">：见供应商须知前附表。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1.3.4  本次招标的质保期要求：见供应商须知前附表。 </w:t>
      </w:r>
      <w:r>
        <w:rPr>
          <w:rFonts w:hint="eastAsia" w:asciiTheme="minorEastAsia" w:hAnsiTheme="minorEastAsia" w:eastAsiaTheme="minorEastAsia" w:cstheme="minorEastAsia"/>
          <w:color w:val="auto"/>
          <w:szCs w:val="21"/>
          <w:highlight w:val="none"/>
        </w:rPr>
        <w:tab/>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9" w:name="_Toc279599774"/>
      <w:bookmarkStart w:id="30" w:name="_Toc274249578"/>
      <w:bookmarkStart w:id="31" w:name="_Toc403122495"/>
      <w:bookmarkStart w:id="32" w:name="_Toc426369483"/>
      <w:r>
        <w:rPr>
          <w:rFonts w:hint="eastAsia" w:asciiTheme="minorEastAsia" w:hAnsiTheme="minorEastAsia" w:eastAsiaTheme="minorEastAsia" w:cstheme="minorEastAsia"/>
          <w:b/>
          <w:bCs/>
          <w:color w:val="auto"/>
          <w:sz w:val="24"/>
          <w:highlight w:val="none"/>
        </w:rPr>
        <w:t>1.4 供应商资格要求</w:t>
      </w:r>
      <w:bookmarkEnd w:id="29"/>
      <w:bookmarkEnd w:id="30"/>
      <w:bookmarkEnd w:id="31"/>
      <w:bookmarkEnd w:id="3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 供应商应具备承担本招标项目的资</w:t>
      </w:r>
      <w:r>
        <w:rPr>
          <w:rFonts w:hint="eastAsia" w:asciiTheme="minorEastAsia" w:hAnsiTheme="minorEastAsia" w:eastAsiaTheme="minorEastAsia" w:cstheme="minorEastAsia"/>
          <w:color w:val="auto"/>
          <w:szCs w:val="21"/>
          <w:highlight w:val="none"/>
          <w:lang w:eastAsia="zh-CN"/>
        </w:rPr>
        <w:t>格</w:t>
      </w:r>
      <w:r>
        <w:rPr>
          <w:rFonts w:hint="eastAsia" w:asciiTheme="minorEastAsia" w:hAnsiTheme="minorEastAsia" w:eastAsiaTheme="minorEastAsia" w:cstheme="minorEastAsia"/>
          <w:color w:val="auto"/>
          <w:szCs w:val="21"/>
          <w:highlight w:val="none"/>
        </w:rPr>
        <w:t xml:space="preserve">条件。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（1）供应商资</w:t>
      </w:r>
      <w:r>
        <w:rPr>
          <w:rFonts w:hint="eastAsia" w:asciiTheme="minorEastAsia" w:hAnsiTheme="minorEastAsia" w:eastAsiaTheme="minorEastAsia" w:cstheme="minorEastAsia"/>
          <w:color w:val="auto"/>
          <w:szCs w:val="21"/>
          <w:highlight w:val="none"/>
          <w:lang w:eastAsia="zh-CN"/>
        </w:rPr>
        <w:t>格</w:t>
      </w:r>
      <w:r>
        <w:rPr>
          <w:rFonts w:hint="eastAsia" w:asciiTheme="minorEastAsia" w:hAnsiTheme="minorEastAsia" w:eastAsiaTheme="minorEastAsia" w:cstheme="minorEastAsia"/>
          <w:color w:val="auto"/>
          <w:szCs w:val="21"/>
          <w:highlight w:val="none"/>
        </w:rPr>
        <w:t xml:space="preserve">条件：见供应商须知前附表；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bookmarkStart w:id="33" w:name="_Toc403122496"/>
      <w:bookmarkStart w:id="34" w:name="_Toc274249579"/>
      <w:bookmarkStart w:id="35" w:name="_Toc279599775"/>
      <w:r>
        <w:rPr>
          <w:rFonts w:hint="eastAsia" w:asciiTheme="minorEastAsia" w:hAnsiTheme="minorEastAsia" w:eastAsiaTheme="minorEastAsia" w:cstheme="minorEastAsia"/>
          <w:color w:val="auto"/>
          <w:szCs w:val="21"/>
          <w:highlight w:val="none"/>
        </w:rPr>
        <w:t>1.4.2 本次招标不接受联合体投标。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6" w:name="_Toc426369484"/>
      <w:r>
        <w:rPr>
          <w:rFonts w:hint="eastAsia" w:asciiTheme="minorEastAsia" w:hAnsiTheme="minorEastAsia" w:eastAsiaTheme="minorEastAsia" w:cstheme="minorEastAsia"/>
          <w:b/>
          <w:bCs/>
          <w:color w:val="auto"/>
          <w:sz w:val="24"/>
          <w:highlight w:val="none"/>
        </w:rPr>
        <w:t>1.5 费用承担</w:t>
      </w:r>
      <w:bookmarkEnd w:id="33"/>
      <w:bookmarkEnd w:id="34"/>
      <w:bookmarkEnd w:id="35"/>
      <w:bookmarkEnd w:id="3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7" w:name="_Toc426369485"/>
      <w:bookmarkStart w:id="38" w:name="_Toc403122497"/>
      <w:r>
        <w:rPr>
          <w:rFonts w:hint="eastAsia" w:asciiTheme="minorEastAsia" w:hAnsiTheme="minorEastAsia" w:eastAsiaTheme="minorEastAsia" w:cstheme="minorEastAsia"/>
          <w:b/>
          <w:bCs/>
          <w:color w:val="auto"/>
          <w:sz w:val="24"/>
          <w:highlight w:val="none"/>
        </w:rPr>
        <w:t>1.6 保密</w:t>
      </w:r>
      <w:bookmarkEnd w:id="37"/>
      <w:bookmarkEnd w:id="3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参与招标投标活动的各方应对招标文件和投标文件中的商业和技术等秘密保密，违者应对由此造成的后果承担法律责任。</w:t>
      </w:r>
    </w:p>
    <w:p>
      <w:pPr>
        <w:spacing w:line="500" w:lineRule="exact"/>
        <w:ind w:firstLine="482" w:firstLineChars="200"/>
        <w:rPr>
          <w:rFonts w:hint="eastAsia" w:asciiTheme="minorEastAsia" w:hAnsiTheme="minorEastAsia" w:eastAsiaTheme="minorEastAsia" w:cstheme="minorEastAsia"/>
          <w:b/>
          <w:bCs/>
          <w:color w:val="auto"/>
          <w:sz w:val="24"/>
          <w:highlight w:val="none"/>
          <w:lang w:val="en-US" w:eastAsia="zh-CN"/>
        </w:rPr>
      </w:pPr>
      <w:bookmarkStart w:id="39" w:name="_Toc279599777"/>
      <w:bookmarkStart w:id="40" w:name="_Toc274249581"/>
      <w:bookmarkStart w:id="41" w:name="_Toc426369486"/>
      <w:bookmarkStart w:id="42" w:name="_Toc403122498"/>
      <w:r>
        <w:rPr>
          <w:rFonts w:hint="eastAsia" w:asciiTheme="minorEastAsia" w:hAnsiTheme="minorEastAsia" w:eastAsiaTheme="minorEastAsia" w:cstheme="minorEastAsia"/>
          <w:b/>
          <w:bCs/>
          <w:color w:val="auto"/>
          <w:sz w:val="24"/>
          <w:highlight w:val="none"/>
        </w:rPr>
        <w:t>1.7 语言文字</w:t>
      </w:r>
      <w:bookmarkEnd w:id="39"/>
      <w:bookmarkEnd w:id="40"/>
      <w:bookmarkEnd w:id="41"/>
      <w:bookmarkEnd w:id="42"/>
      <w:r>
        <w:rPr>
          <w:rFonts w:hint="eastAsia" w:asciiTheme="minorEastAsia" w:hAnsiTheme="minorEastAsia" w:eastAsiaTheme="minorEastAsia" w:cstheme="minorEastAsia"/>
          <w:b/>
          <w:bCs/>
          <w:color w:val="auto"/>
          <w:sz w:val="24"/>
          <w:highlight w:val="none"/>
          <w:lang w:val="en-US" w:eastAsia="zh-CN"/>
        </w:rPr>
        <w:t xml:space="preserve"> </w:t>
      </w:r>
    </w:p>
    <w:p>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1.7.1 采购文件以及投标人与采购人、采购代理机构就有关投标事宜的所有来往函电均应使用简体中文书写。</w:t>
      </w:r>
    </w:p>
    <w:p>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3" w:name="_Toc403122499"/>
      <w:bookmarkStart w:id="44" w:name="_Toc426369487"/>
    </w:p>
    <w:p>
      <w:pPr>
        <w:spacing w:line="50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1.8 计量单位</w:t>
      </w:r>
      <w:bookmarkEnd w:id="43"/>
      <w:bookmarkEnd w:id="44"/>
    </w:p>
    <w:p>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1.8.1关于投标计量单位，采购文件已有明确规定的，使用采购文件规定的计量单位；采购文件没有规定的，应采用中华人民共和国法定计量单位。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1.8.2本响应性文件所表述的时间均为北京时间。</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5" w:name="_Toc279599779"/>
      <w:bookmarkStart w:id="46" w:name="_Toc403122500"/>
      <w:bookmarkStart w:id="47" w:name="_Toc274249583"/>
      <w:bookmarkStart w:id="48" w:name="_Toc426369488"/>
      <w:r>
        <w:rPr>
          <w:rFonts w:hint="eastAsia" w:asciiTheme="minorEastAsia" w:hAnsiTheme="minorEastAsia" w:eastAsiaTheme="minorEastAsia" w:cstheme="minorEastAsia"/>
          <w:b/>
          <w:bCs/>
          <w:color w:val="auto"/>
          <w:sz w:val="24"/>
          <w:highlight w:val="none"/>
        </w:rPr>
        <w:t>1.9 踏勘现场</w:t>
      </w:r>
      <w:bookmarkEnd w:id="45"/>
      <w:bookmarkEnd w:id="46"/>
      <w:bookmarkEnd w:id="47"/>
      <w:bookmarkEnd w:id="4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9" w:name="_Toc403122501"/>
      <w:bookmarkStart w:id="50" w:name="_Toc279599780"/>
      <w:bookmarkStart w:id="51" w:name="_Toc426369489"/>
      <w:bookmarkStart w:id="52" w:name="_Toc274249584"/>
      <w:r>
        <w:rPr>
          <w:rFonts w:hint="eastAsia" w:asciiTheme="minorEastAsia" w:hAnsiTheme="minorEastAsia" w:eastAsiaTheme="minorEastAsia" w:cstheme="minorEastAsia"/>
          <w:b/>
          <w:bCs/>
          <w:color w:val="auto"/>
          <w:sz w:val="24"/>
          <w:highlight w:val="none"/>
        </w:rPr>
        <w:t>1.10 投标预备会</w:t>
      </w:r>
      <w:bookmarkEnd w:id="49"/>
      <w:bookmarkEnd w:id="50"/>
      <w:bookmarkEnd w:id="51"/>
      <w:bookmarkEnd w:id="5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1.10.1 本次招标不召开投标预备会。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3" w:name="_Toc426369490"/>
      <w:bookmarkStart w:id="54" w:name="_Toc274249585"/>
      <w:bookmarkStart w:id="55" w:name="_Toc403122502"/>
      <w:bookmarkStart w:id="56" w:name="_Toc279599781"/>
      <w:r>
        <w:rPr>
          <w:rFonts w:hint="eastAsia" w:asciiTheme="minorEastAsia" w:hAnsiTheme="minorEastAsia" w:eastAsiaTheme="minorEastAsia" w:cstheme="minorEastAsia"/>
          <w:b/>
          <w:bCs/>
          <w:color w:val="auto"/>
          <w:sz w:val="24"/>
          <w:highlight w:val="none"/>
        </w:rPr>
        <w:t>1.11 分包</w:t>
      </w:r>
      <w:bookmarkEnd w:id="53"/>
      <w:bookmarkEnd w:id="54"/>
      <w:bookmarkEnd w:id="55"/>
      <w:bookmarkEnd w:id="5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本次招标项目不允许分包。 </w:t>
      </w:r>
    </w:p>
    <w:p>
      <w:pPr>
        <w:pStyle w:val="2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57" w:name="_Toc28663"/>
      <w:bookmarkStart w:id="58" w:name="_Toc9121"/>
      <w:r>
        <w:rPr>
          <w:rFonts w:hint="eastAsia" w:asciiTheme="minorEastAsia" w:hAnsiTheme="minorEastAsia" w:eastAsiaTheme="minorEastAsia" w:cstheme="minorEastAsia"/>
          <w:color w:val="auto"/>
          <w:sz w:val="24"/>
          <w:szCs w:val="24"/>
          <w:highlight w:val="none"/>
        </w:rPr>
        <w:t>2. 招标文件</w:t>
      </w:r>
      <w:bookmarkEnd w:id="14"/>
      <w:bookmarkEnd w:id="15"/>
      <w:bookmarkEnd w:id="16"/>
      <w:bookmarkEnd w:id="57"/>
      <w:bookmarkEnd w:id="58"/>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9" w:name="_Toc403122504"/>
      <w:bookmarkStart w:id="60" w:name="_Toc274249587"/>
      <w:bookmarkStart w:id="61" w:name="_Toc279599783"/>
      <w:bookmarkStart w:id="62" w:name="_Toc426369492"/>
      <w:r>
        <w:rPr>
          <w:rFonts w:hint="eastAsia" w:asciiTheme="minorEastAsia" w:hAnsiTheme="minorEastAsia" w:eastAsiaTheme="minorEastAsia" w:cstheme="minorEastAsia"/>
          <w:b/>
          <w:bCs/>
          <w:color w:val="auto"/>
          <w:sz w:val="24"/>
          <w:highlight w:val="none"/>
        </w:rPr>
        <w:t>2.1 招标文件的组成</w:t>
      </w:r>
      <w:bookmarkEnd w:id="59"/>
      <w:bookmarkEnd w:id="60"/>
      <w:bookmarkEnd w:id="61"/>
      <w:bookmarkEnd w:id="6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本招标文件包括：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招标公告；</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供应商须知；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评标办法（综合评分法）；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合同条款及格式；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采购需求及参数；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投标文件格式；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3" w:name="_Toc426369493"/>
      <w:bookmarkStart w:id="64" w:name="_Toc274249588"/>
      <w:bookmarkStart w:id="65" w:name="_Toc403122505"/>
      <w:bookmarkStart w:id="66" w:name="_Toc279599784"/>
      <w:r>
        <w:rPr>
          <w:rFonts w:hint="eastAsia" w:asciiTheme="minorEastAsia" w:hAnsiTheme="minorEastAsia" w:eastAsiaTheme="minorEastAsia" w:cstheme="minorEastAsia"/>
          <w:b/>
          <w:bCs/>
          <w:color w:val="auto"/>
          <w:sz w:val="24"/>
          <w:highlight w:val="none"/>
        </w:rPr>
        <w:t>2.2 招标文件的澄清</w:t>
      </w:r>
      <w:bookmarkEnd w:id="63"/>
      <w:bookmarkEnd w:id="64"/>
      <w:bookmarkEnd w:id="65"/>
      <w:bookmarkEnd w:id="6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7" w:name="_Toc279599785"/>
      <w:bookmarkStart w:id="68" w:name="_Toc426369494"/>
      <w:bookmarkStart w:id="69" w:name="_Toc274249589"/>
      <w:bookmarkStart w:id="70" w:name="_Toc403122506"/>
      <w:r>
        <w:rPr>
          <w:rFonts w:hint="eastAsia" w:asciiTheme="minorEastAsia" w:hAnsiTheme="minorEastAsia" w:eastAsiaTheme="minorEastAsia" w:cstheme="minorEastAsia"/>
          <w:b/>
          <w:bCs/>
          <w:color w:val="auto"/>
          <w:sz w:val="24"/>
          <w:highlight w:val="none"/>
        </w:rPr>
        <w:t>2.3 招标文件的修改</w:t>
      </w:r>
      <w:bookmarkEnd w:id="67"/>
      <w:bookmarkEnd w:id="68"/>
      <w:bookmarkEnd w:id="69"/>
      <w:bookmarkEnd w:id="7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2.3.2  供应商收到修改内容后，应在供应商须知前附表规定的时间内以书面形式通知采购人，确认已收到该修改。 </w:t>
      </w:r>
      <w:bookmarkStart w:id="71" w:name="_Toc403122507"/>
      <w:bookmarkStart w:id="72" w:name="_Toc426369495"/>
      <w:bookmarkStart w:id="73" w:name="_Toc23265"/>
    </w:p>
    <w:p>
      <w:pPr>
        <w:pStyle w:val="2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74" w:name="_Toc22914"/>
      <w:bookmarkStart w:id="75" w:name="_Toc13865"/>
      <w:r>
        <w:rPr>
          <w:rFonts w:hint="eastAsia" w:asciiTheme="minorEastAsia" w:hAnsiTheme="minorEastAsia" w:eastAsiaTheme="minorEastAsia" w:cstheme="minorEastAsia"/>
          <w:color w:val="auto"/>
          <w:sz w:val="24"/>
          <w:szCs w:val="24"/>
          <w:highlight w:val="none"/>
        </w:rPr>
        <w:t>3. 投标文件</w:t>
      </w:r>
      <w:bookmarkEnd w:id="71"/>
      <w:bookmarkEnd w:id="72"/>
      <w:bookmarkEnd w:id="73"/>
      <w:bookmarkEnd w:id="74"/>
      <w:bookmarkEnd w:id="7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6" w:name="_Toc274249591"/>
      <w:bookmarkStart w:id="77" w:name="_Toc403122508"/>
      <w:bookmarkStart w:id="78" w:name="_Toc426369496"/>
      <w:bookmarkStart w:id="79" w:name="_Toc279599787"/>
      <w:r>
        <w:rPr>
          <w:rFonts w:hint="eastAsia" w:asciiTheme="minorEastAsia" w:hAnsiTheme="minorEastAsia" w:eastAsiaTheme="minorEastAsia" w:cstheme="minorEastAsia"/>
          <w:b/>
          <w:bCs/>
          <w:color w:val="auto"/>
          <w:sz w:val="24"/>
          <w:highlight w:val="none"/>
        </w:rPr>
        <w:t>3.1 投标文件的组成</w:t>
      </w:r>
      <w:bookmarkEnd w:id="76"/>
      <w:bookmarkEnd w:id="77"/>
      <w:bookmarkEnd w:id="78"/>
      <w:bookmarkEnd w:id="7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3.1.1 投标文件应包括下列内容： </w:t>
      </w:r>
    </w:p>
    <w:p>
      <w:pPr>
        <w:spacing w:line="440" w:lineRule="exact"/>
        <w:ind w:firstLine="420" w:firstLineChars="200"/>
        <w:rPr>
          <w:rFonts w:ascii="宋体" w:hAnsi="宋体" w:cs="宋体"/>
          <w:color w:val="auto"/>
          <w:szCs w:val="21"/>
          <w:highlight w:val="none"/>
        </w:rPr>
      </w:pPr>
      <w:bookmarkStart w:id="80" w:name="_Toc403122509"/>
      <w:bookmarkStart w:id="81" w:name="_Toc279599788"/>
      <w:bookmarkStart w:id="82" w:name="_Toc426369497"/>
      <w:bookmarkStart w:id="83" w:name="_Toc274249592"/>
      <w:r>
        <w:rPr>
          <w:rFonts w:hint="eastAsia" w:ascii="宋体" w:hAnsi="宋体" w:cs="宋体"/>
          <w:color w:val="auto"/>
          <w:szCs w:val="21"/>
          <w:highlight w:val="none"/>
        </w:rPr>
        <w:t>一、投标函及开标一览表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（一）投标函</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（三）报价明细表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二、法定代表人身份证明书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三、授权委托书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实施</w:t>
      </w:r>
      <w:r>
        <w:rPr>
          <w:rFonts w:hint="eastAsia" w:ascii="宋体" w:hAnsi="宋体" w:cs="宋体"/>
          <w:color w:val="auto"/>
          <w:szCs w:val="21"/>
          <w:highlight w:val="none"/>
        </w:rPr>
        <w:t>方案等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、供应商的资格证明</w:t>
      </w:r>
      <w:r>
        <w:rPr>
          <w:rFonts w:hint="eastAsia" w:ascii="宋体" w:hAnsi="宋体" w:cs="宋体"/>
          <w:color w:val="auto"/>
          <w:szCs w:val="21"/>
          <w:highlight w:val="none"/>
          <w:lang w:eastAsia="zh-CN"/>
        </w:rPr>
        <w:t>承诺函</w:t>
      </w:r>
      <w:r>
        <w:rPr>
          <w:rFonts w:hint="eastAsia" w:ascii="宋体" w:hAnsi="宋体" w:cs="宋体"/>
          <w:color w:val="auto"/>
          <w:szCs w:val="21"/>
          <w:highlight w:val="none"/>
        </w:rPr>
        <w:t>；</w:t>
      </w:r>
    </w:p>
    <w:p>
      <w:pPr>
        <w:pStyle w:val="29"/>
        <w:spacing w:line="440" w:lineRule="exact"/>
        <w:ind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ascii="宋体" w:hAnsi="宋体" w:eastAsia="宋体" w:cs="宋体"/>
          <w:color w:val="auto"/>
          <w:sz w:val="21"/>
          <w:szCs w:val="21"/>
          <w:highlight w:val="none"/>
        </w:rPr>
        <w:t>、供应商服务承诺和优惠承诺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、供应商所投产品属于当期政府采购清单规定的节能环保产品的证明材料；</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、中小企业声明函；</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、残疾人福利性单位声明函（如有）；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十、招标文件要求的或投标人认为需要加以说明的其他内容。</w:t>
      </w:r>
    </w:p>
    <w:p>
      <w:pPr>
        <w:widowControl/>
        <w:spacing w:line="360" w:lineRule="auto"/>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1、</w:t>
      </w:r>
      <w:r>
        <w:rPr>
          <w:rFonts w:hint="eastAsia" w:ascii="宋体" w:hAnsi="宋体" w:cs="宋体"/>
          <w:b/>
          <w:bCs/>
          <w:color w:val="auto"/>
          <w:sz w:val="24"/>
          <w:highlight w:val="none"/>
        </w:rPr>
        <w:t>符合《政府采购法》第二十二条规定的资格条件，按照采购文件约定提供资格承诺</w:t>
      </w:r>
      <w:r>
        <w:rPr>
          <w:rFonts w:hint="eastAsia" w:ascii="宋体" w:hAnsi="宋体" w:cs="宋体"/>
          <w:b/>
          <w:bCs/>
          <w:color w:val="auto"/>
          <w:sz w:val="24"/>
          <w:highlight w:val="none"/>
          <w:lang w:val="en-US" w:eastAsia="zh-CN"/>
        </w:rPr>
        <w:t>(除营业执照、《出版物经营许可证》外，其他按以上要求书面承诺符合资格条件即可，无需附其他相应证明材料)</w:t>
      </w:r>
      <w:r>
        <w:rPr>
          <w:rFonts w:hint="eastAsia" w:ascii="宋体" w:hAnsi="宋体" w:cs="宋体"/>
          <w:b/>
          <w:bCs/>
          <w:color w:val="auto"/>
          <w:sz w:val="24"/>
          <w:highlight w:val="none"/>
        </w:rPr>
        <w:t>。</w:t>
      </w:r>
    </w:p>
    <w:p>
      <w:pPr>
        <w:widowControl/>
        <w:spacing w:line="360" w:lineRule="auto"/>
        <w:ind w:firstLine="480" w:firstLineChars="200"/>
        <w:jc w:val="left"/>
        <w:rPr>
          <w:rFonts w:ascii="宋体"/>
          <w:color w:val="auto"/>
          <w:kern w:val="0"/>
          <w:sz w:val="24"/>
          <w:highlight w:val="none"/>
        </w:rPr>
      </w:pPr>
      <w:r>
        <w:rPr>
          <w:rFonts w:hint="eastAsia" w:ascii="宋体" w:hAnsi="宋体" w:cs="宋体"/>
          <w:color w:val="auto"/>
          <w:sz w:val="24"/>
          <w:highlight w:val="none"/>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spacing w:line="5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 投标报价</w:t>
      </w:r>
      <w:bookmarkEnd w:id="80"/>
      <w:bookmarkEnd w:id="81"/>
      <w:bookmarkEnd w:id="82"/>
      <w:bookmarkEnd w:id="83"/>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3.2.1投标报价包括：供应商的投标报价应包括货物本身的费用、包装费、运输费、装卸费、运输过程保险费、安装费</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质量保证费</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相关的伴随服务费、货物本身已支付或将支付的各种税费以及其它交付使用前的所有费用。投标价不是唯一的或不是固定不变的响应文件将被作为非响应性投标而予以拒绝。</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3.2.2投标报价在中标后不得修改。</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4" w:name="_Toc403122510"/>
      <w:bookmarkStart w:id="85" w:name="_Toc426369498"/>
      <w:bookmarkStart w:id="86" w:name="_Toc279599789"/>
      <w:bookmarkStart w:id="87" w:name="_Toc274249593"/>
      <w:r>
        <w:rPr>
          <w:rFonts w:hint="eastAsia" w:asciiTheme="minorEastAsia" w:hAnsiTheme="minorEastAsia" w:eastAsiaTheme="minorEastAsia" w:cstheme="minorEastAsia"/>
          <w:b/>
          <w:bCs/>
          <w:color w:val="auto"/>
          <w:sz w:val="24"/>
          <w:highlight w:val="none"/>
        </w:rPr>
        <w:t>3.3 投标有效期</w:t>
      </w:r>
      <w:bookmarkEnd w:id="84"/>
      <w:bookmarkEnd w:id="85"/>
      <w:bookmarkEnd w:id="86"/>
      <w:bookmarkEnd w:id="87"/>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8" w:name="_Toc403122512"/>
      <w:bookmarkStart w:id="89" w:name="_Toc426369501"/>
      <w:bookmarkStart w:id="90" w:name="_Toc274249595"/>
      <w:bookmarkStart w:id="91" w:name="_Toc279599791"/>
      <w:r>
        <w:rPr>
          <w:rFonts w:hint="eastAsia" w:asciiTheme="minorEastAsia" w:hAnsiTheme="minorEastAsia" w:eastAsiaTheme="minorEastAsia" w:cstheme="minorEastAsia"/>
          <w:b/>
          <w:bCs/>
          <w:color w:val="auto"/>
          <w:sz w:val="24"/>
          <w:highlight w:val="none"/>
        </w:rPr>
        <w:t>3.5 资格审查资料</w:t>
      </w:r>
      <w:bookmarkEnd w:id="88"/>
      <w:bookmarkEnd w:id="89"/>
      <w:bookmarkEnd w:id="90"/>
      <w:bookmarkEnd w:id="91"/>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3.5.1</w:t>
      </w:r>
      <w:r>
        <w:rPr>
          <w:rFonts w:hint="eastAsia" w:ascii="宋体" w:hAnsi="宋体" w:cs="宋体"/>
          <w:color w:val="auto"/>
          <w:kern w:val="0"/>
          <w:szCs w:val="21"/>
          <w:highlight w:val="none"/>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color w:val="auto"/>
          <w:szCs w:val="21"/>
          <w:highlight w:val="none"/>
        </w:rPr>
        <w:t xml:space="preserve">。 </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3.5.2招标文件规定的供应商资格条件。</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2" w:name="_Toc274249596"/>
      <w:bookmarkStart w:id="93" w:name="_Toc403122513"/>
      <w:bookmarkStart w:id="94" w:name="_Toc279599792"/>
      <w:bookmarkStart w:id="95" w:name="_Toc426369502"/>
      <w:r>
        <w:rPr>
          <w:rFonts w:hint="eastAsia" w:asciiTheme="minorEastAsia" w:hAnsiTheme="minorEastAsia" w:eastAsiaTheme="minorEastAsia" w:cstheme="minorEastAsia"/>
          <w:b/>
          <w:bCs/>
          <w:color w:val="auto"/>
          <w:sz w:val="24"/>
          <w:highlight w:val="none"/>
        </w:rPr>
        <w:t>3.6 备选投标方案</w:t>
      </w:r>
      <w:bookmarkEnd w:id="92"/>
      <w:bookmarkEnd w:id="93"/>
      <w:bookmarkEnd w:id="94"/>
      <w:bookmarkEnd w:id="95"/>
    </w:p>
    <w:p>
      <w:pPr>
        <w:tabs>
          <w:tab w:val="left" w:pos="3570"/>
        </w:tabs>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供应商不得递交备选投标方案。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6" w:name="_Toc426369503"/>
      <w:bookmarkStart w:id="97" w:name="_Toc274249597"/>
      <w:bookmarkStart w:id="98" w:name="_Toc279599793"/>
      <w:bookmarkStart w:id="99" w:name="_Toc403122514"/>
      <w:r>
        <w:rPr>
          <w:rFonts w:hint="eastAsia" w:asciiTheme="minorEastAsia" w:hAnsiTheme="minorEastAsia" w:eastAsiaTheme="minorEastAsia" w:cstheme="minorEastAsia"/>
          <w:b/>
          <w:bCs/>
          <w:color w:val="auto"/>
          <w:sz w:val="24"/>
          <w:highlight w:val="none"/>
        </w:rPr>
        <w:t>3.7 投标文件的编制</w:t>
      </w:r>
      <w:bookmarkEnd w:id="96"/>
      <w:bookmarkEnd w:id="97"/>
      <w:bookmarkEnd w:id="98"/>
      <w:bookmarkEnd w:id="99"/>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3.7.1 投标文件应按招标文件中要求</w:t>
      </w:r>
      <w:r>
        <w:rPr>
          <w:rFonts w:hint="eastAsia" w:ascii="宋体" w:hAnsi="宋体" w:cs="宋体"/>
          <w:color w:val="auto"/>
          <w:kern w:val="0"/>
          <w:szCs w:val="21"/>
          <w:highlight w:val="none"/>
        </w:rPr>
        <w:t>使用焦作市公共资源交易系统投标文件制作专用工具软件编制</w:t>
      </w:r>
      <w:r>
        <w:rPr>
          <w:rFonts w:hint="eastAsia" w:asciiTheme="minorEastAsia" w:hAnsiTheme="minorEastAsia" w:eastAsiaTheme="minorEastAsia" w:cstheme="minorEastAsia"/>
          <w:color w:val="auto"/>
          <w:szCs w:val="21"/>
          <w:highlight w:val="none"/>
        </w:rPr>
        <w:t xml:space="preserve">。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3.7.2  投标文件应当对招标文件有关</w:t>
      </w:r>
      <w:r>
        <w:rPr>
          <w:rFonts w:hint="eastAsia" w:asciiTheme="minorEastAsia" w:hAnsiTheme="minorEastAsia" w:eastAsiaTheme="minorEastAsia" w:cstheme="minorEastAsia"/>
          <w:color w:val="auto"/>
          <w:szCs w:val="21"/>
          <w:highlight w:val="none"/>
          <w:lang w:val="en-US" w:eastAsia="zh-CN"/>
        </w:rPr>
        <w:t>投标报价、合同履行期限（供货及安装期）、质量标准、出版社等</w:t>
      </w:r>
      <w:r>
        <w:rPr>
          <w:rFonts w:hint="eastAsia" w:asciiTheme="minorEastAsia" w:hAnsiTheme="minorEastAsia" w:eastAsiaTheme="minorEastAsia" w:cstheme="minorEastAsia"/>
          <w:color w:val="auto"/>
          <w:szCs w:val="21"/>
          <w:highlight w:val="none"/>
        </w:rPr>
        <w:t>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3.7.3 </w:t>
      </w:r>
      <w:r>
        <w:rPr>
          <w:rFonts w:hint="eastAsia" w:ascii="宋体" w:hAnsi="宋体" w:cs="宋体"/>
          <w:color w:val="auto"/>
          <w:kern w:val="0"/>
          <w:szCs w:val="21"/>
          <w:highlight w:val="none"/>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pPr>
        <w:pStyle w:val="2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00" w:name="_Toc426369504"/>
      <w:bookmarkStart w:id="101" w:name="_Toc31809"/>
      <w:bookmarkStart w:id="102" w:name="_Toc403122515"/>
      <w:bookmarkStart w:id="103" w:name="_Toc26998"/>
      <w:bookmarkStart w:id="104" w:name="_Toc30100"/>
      <w:r>
        <w:rPr>
          <w:rFonts w:hint="eastAsia" w:asciiTheme="minorEastAsia" w:hAnsiTheme="minorEastAsia" w:eastAsiaTheme="minorEastAsia" w:cstheme="minorEastAsia"/>
          <w:color w:val="auto"/>
          <w:sz w:val="24"/>
          <w:szCs w:val="24"/>
          <w:highlight w:val="none"/>
        </w:rPr>
        <w:t>4. 投标</w:t>
      </w:r>
      <w:bookmarkEnd w:id="100"/>
      <w:bookmarkEnd w:id="101"/>
      <w:bookmarkEnd w:id="102"/>
      <w:bookmarkEnd w:id="103"/>
      <w:bookmarkEnd w:id="104"/>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5" w:name="_Toc274249599"/>
      <w:bookmarkStart w:id="106" w:name="_Toc426369505"/>
      <w:bookmarkStart w:id="107" w:name="_Toc403122516"/>
      <w:bookmarkStart w:id="108" w:name="_Toc279599795"/>
      <w:r>
        <w:rPr>
          <w:rFonts w:hint="eastAsia" w:asciiTheme="minorEastAsia" w:hAnsiTheme="minorEastAsia" w:eastAsiaTheme="minorEastAsia" w:cstheme="minorEastAsia"/>
          <w:b/>
          <w:bCs/>
          <w:color w:val="auto"/>
          <w:sz w:val="24"/>
          <w:highlight w:val="none"/>
        </w:rPr>
        <w:t>4.1 投标文件的密封和标记</w:t>
      </w:r>
      <w:bookmarkEnd w:id="105"/>
      <w:bookmarkEnd w:id="106"/>
      <w:bookmarkEnd w:id="107"/>
      <w:bookmarkEnd w:id="108"/>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4.1.1.本项目采用</w:t>
      </w:r>
      <w:r>
        <w:rPr>
          <w:rFonts w:hint="eastAsia" w:ascii="宋体" w:hAnsi="宋体" w:cs="宋体"/>
          <w:color w:val="auto"/>
          <w:kern w:val="0"/>
          <w:szCs w:val="21"/>
          <w:highlight w:val="none"/>
          <w:lang w:val="zh-CN"/>
        </w:rPr>
        <w:t>网上上传的电子投标文件</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应使用数字证书认证并加密。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9" w:name="_Toc403122517"/>
      <w:bookmarkStart w:id="110" w:name="_Toc274249600"/>
      <w:bookmarkStart w:id="111" w:name="_Toc279599796"/>
      <w:bookmarkStart w:id="112" w:name="_Toc426369506"/>
      <w:r>
        <w:rPr>
          <w:rFonts w:hint="eastAsia" w:asciiTheme="minorEastAsia" w:hAnsiTheme="minorEastAsia" w:eastAsiaTheme="minorEastAsia" w:cstheme="minorEastAsia"/>
          <w:b/>
          <w:bCs/>
          <w:color w:val="auto"/>
          <w:sz w:val="24"/>
          <w:highlight w:val="none"/>
        </w:rPr>
        <w:t>4.2 投标文件的递交</w:t>
      </w:r>
      <w:bookmarkEnd w:id="109"/>
      <w:bookmarkEnd w:id="110"/>
      <w:bookmarkEnd w:id="111"/>
      <w:bookmarkEnd w:id="112"/>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zh-CN"/>
        </w:rPr>
        <w:t>所有投标文件必须在本招标文件中规定的投标截止时间之前</w:t>
      </w:r>
      <w:r>
        <w:rPr>
          <w:rFonts w:hint="eastAsia" w:ascii="宋体" w:hAnsi="宋体" w:cs="宋体"/>
          <w:color w:val="auto"/>
          <w:kern w:val="0"/>
          <w:szCs w:val="21"/>
          <w:highlight w:val="none"/>
        </w:rPr>
        <w:t>提前上传，按要求</w:t>
      </w:r>
      <w:r>
        <w:rPr>
          <w:rFonts w:hint="eastAsia" w:ascii="宋体" w:hAnsi="宋体"/>
          <w:color w:val="auto"/>
          <w:szCs w:val="21"/>
          <w:highlight w:val="none"/>
        </w:rPr>
        <w:t>在线签到、解密文件等，解密时间为投标截止时后30分钟内，</w:t>
      </w:r>
      <w:r>
        <w:rPr>
          <w:rFonts w:hint="eastAsia" w:ascii="宋体" w:hAnsi="宋体" w:cs="宋体"/>
          <w:color w:val="auto"/>
          <w:kern w:val="0"/>
          <w:szCs w:val="21"/>
          <w:highlight w:val="none"/>
        </w:rPr>
        <w:t>不能按时上传、解密者视为自动放弃投标。</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4.2.</w:t>
      </w:r>
      <w:r>
        <w:rPr>
          <w:rFonts w:hint="eastAsia" w:ascii="宋体" w:hAnsi="宋体" w:cs="宋体"/>
          <w:color w:val="auto"/>
          <w:kern w:val="0"/>
          <w:szCs w:val="21"/>
          <w:highlight w:val="none"/>
          <w:lang w:val="zh-CN"/>
        </w:rPr>
        <w:t>2.采购人拒绝接收在投标文件递交截止时间后上传的投标文件。</w:t>
      </w:r>
      <w:bookmarkStart w:id="113" w:name="_Hlt26954862"/>
      <w:bookmarkEnd w:id="113"/>
      <w:bookmarkStart w:id="114" w:name="_Hlt26954754"/>
      <w:bookmarkEnd w:id="114"/>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15" w:name="_Toc426369507"/>
      <w:bookmarkStart w:id="116" w:name="_Toc279599797"/>
      <w:bookmarkStart w:id="117" w:name="_Toc274249601"/>
      <w:bookmarkStart w:id="118" w:name="_Toc403122518"/>
      <w:r>
        <w:rPr>
          <w:rFonts w:hint="eastAsia" w:asciiTheme="minorEastAsia" w:hAnsiTheme="minorEastAsia" w:eastAsiaTheme="minorEastAsia" w:cstheme="minorEastAsia"/>
          <w:b/>
          <w:bCs/>
          <w:color w:val="auto"/>
          <w:sz w:val="24"/>
          <w:highlight w:val="none"/>
        </w:rPr>
        <w:t>4.3 投标文件的修改与撤回</w:t>
      </w:r>
      <w:bookmarkEnd w:id="115"/>
      <w:bookmarkEnd w:id="116"/>
      <w:bookmarkEnd w:id="117"/>
      <w:bookmarkEnd w:id="118"/>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4.3.3  修改的内容为投标文件的组成部分。修改的投标文件应按照本章第 3 条、第 4 条规定进行编制、密封、标记和递交，并标明“修改”字样。 </w:t>
      </w:r>
    </w:p>
    <w:p>
      <w:pPr>
        <w:pStyle w:val="27"/>
        <w:spacing w:before="120" w:after="120" w:line="500" w:lineRule="exact"/>
        <w:ind w:right="-1029" w:rightChars="-490" w:firstLine="482" w:firstLineChars="200"/>
        <w:jc w:val="left"/>
        <w:rPr>
          <w:rFonts w:asciiTheme="minorEastAsia" w:hAnsiTheme="minorEastAsia" w:eastAsiaTheme="minorEastAsia" w:cstheme="minorEastAsia"/>
          <w:color w:val="auto"/>
          <w:sz w:val="24"/>
          <w:szCs w:val="24"/>
          <w:highlight w:val="none"/>
        </w:rPr>
      </w:pPr>
      <w:bookmarkStart w:id="119" w:name="_Toc32449"/>
      <w:bookmarkStart w:id="120" w:name="_Toc18170"/>
      <w:bookmarkStart w:id="121" w:name="_Toc426369508"/>
      <w:bookmarkStart w:id="122" w:name="_Toc403122519"/>
      <w:bookmarkStart w:id="123" w:name="_Toc5457"/>
      <w:r>
        <w:rPr>
          <w:rFonts w:hint="eastAsia" w:asciiTheme="minorEastAsia" w:hAnsiTheme="minorEastAsia" w:eastAsiaTheme="minorEastAsia" w:cstheme="minorEastAsia"/>
          <w:color w:val="auto"/>
          <w:sz w:val="24"/>
          <w:szCs w:val="24"/>
          <w:highlight w:val="none"/>
        </w:rPr>
        <w:t>5. 开标</w:t>
      </w:r>
      <w:bookmarkEnd w:id="119"/>
      <w:bookmarkEnd w:id="120"/>
      <w:bookmarkEnd w:id="121"/>
      <w:bookmarkEnd w:id="122"/>
      <w:bookmarkEnd w:id="12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所有投标文件必须在本招标文件中规定的投标截止时间之前提前上传投标文件，按要求解密投标文件，不能按时上传、解密者视为自动放弃投标。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5.1.2投标人不足3家的，不得开标。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24" w:name="_Toc279599799"/>
      <w:bookmarkStart w:id="125" w:name="_Toc426369509"/>
      <w:bookmarkStart w:id="126" w:name="_Toc274249603"/>
      <w:bookmarkStart w:id="127" w:name="_Toc403122520"/>
      <w:r>
        <w:rPr>
          <w:rFonts w:hint="eastAsia" w:asciiTheme="minorEastAsia" w:hAnsiTheme="minorEastAsia" w:eastAsiaTheme="minorEastAsia" w:cstheme="minorEastAsia"/>
          <w:b/>
          <w:bCs/>
          <w:color w:val="auto"/>
          <w:sz w:val="24"/>
          <w:highlight w:val="none"/>
        </w:rPr>
        <w:t>5.2 开标时间和地点</w:t>
      </w:r>
      <w:bookmarkEnd w:id="124"/>
      <w:bookmarkEnd w:id="125"/>
      <w:bookmarkEnd w:id="126"/>
      <w:bookmarkEnd w:id="12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28" w:name="_Toc274249604"/>
      <w:bookmarkStart w:id="129" w:name="_Toc426369510"/>
      <w:bookmarkStart w:id="130" w:name="_Toc403122521"/>
      <w:bookmarkStart w:id="131" w:name="_Toc279599800"/>
      <w:r>
        <w:rPr>
          <w:rFonts w:hint="eastAsia" w:asciiTheme="minorEastAsia" w:hAnsiTheme="minorEastAsia" w:eastAsiaTheme="minorEastAsia" w:cstheme="minorEastAsia"/>
          <w:b/>
          <w:bCs/>
          <w:color w:val="auto"/>
          <w:sz w:val="24"/>
          <w:highlight w:val="none"/>
        </w:rPr>
        <w:t>5.3开标程序</w:t>
      </w:r>
      <w:bookmarkEnd w:id="128"/>
      <w:bookmarkEnd w:id="129"/>
      <w:bookmarkEnd w:id="130"/>
      <w:bookmarkEnd w:id="131"/>
    </w:p>
    <w:p>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32" w:name="_Toc426369511"/>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zh-CN"/>
        </w:rPr>
        <w:t>.1本</w:t>
      </w: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主持人按下列程序进行开标：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）宣布开标人、唱标人、记录人、监标人等有关人员姓名；</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）电子投标文件解密；</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val="zh-CN"/>
        </w:rPr>
        <w:t>）宣布投标文件开标顺序，电子唱标并记录在案；</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lang w:val="zh-CN"/>
        </w:rPr>
        <w:t>）投标人代表、采购人、监标人等有关人员在开标记录上签字确认；</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lang w:val="zh-CN"/>
        </w:rPr>
        <w:t>）开标结束。</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5.3.</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开标时出现下列情况的，采购人将拒绝其投标文件。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投标人未按投标人须知前附表规定的时间内解密投标文件的；</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5.4开标异议</w:t>
      </w:r>
      <w:bookmarkEnd w:id="132"/>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bookmarkStart w:id="133" w:name="_Toc426369512"/>
      <w:bookmarkStart w:id="134" w:name="_Toc403122522"/>
      <w:bookmarkStart w:id="135" w:name="_Toc21662"/>
      <w:bookmarkStart w:id="136" w:name="_Toc12881"/>
      <w:r>
        <w:rPr>
          <w:rFonts w:hint="eastAsia" w:asciiTheme="minorEastAsia" w:hAnsiTheme="minorEastAsia" w:eastAsiaTheme="minorEastAsia" w:cstheme="minorEastAsia"/>
          <w:color w:val="auto"/>
          <w:szCs w:val="21"/>
          <w:highlight w:val="none"/>
          <w:lang w:val="en-US" w:eastAsia="zh-CN"/>
        </w:rPr>
        <w:t>5.4.1</w:t>
      </w:r>
      <w:r>
        <w:rPr>
          <w:rFonts w:hint="eastAsia" w:asciiTheme="minorEastAsia" w:hAnsiTheme="minorEastAsia" w:eastAsiaTheme="minorEastAsia" w:cstheme="minorEastAsia"/>
          <w:color w:val="auto"/>
          <w:szCs w:val="21"/>
          <w:highlight w:val="none"/>
          <w:lang w:val="zh-CN"/>
        </w:rPr>
        <w:t>投标人对开标有异议的，应当在开标现场提出（</w:t>
      </w:r>
      <w:bookmarkStart w:id="137" w:name="_Toc12998"/>
      <w:r>
        <w:rPr>
          <w:rFonts w:hint="eastAsia" w:asciiTheme="minorEastAsia" w:hAnsiTheme="minorEastAsia" w:eastAsiaTheme="minorEastAsia" w:cstheme="minorEastAsia"/>
          <w:color w:val="auto"/>
          <w:szCs w:val="21"/>
          <w:highlight w:val="none"/>
          <w:lang w:val="zh-CN"/>
        </w:rPr>
        <w:t>语音异议</w:t>
      </w:r>
      <w:bookmarkEnd w:id="137"/>
      <w:r>
        <w:rPr>
          <w:rFonts w:hint="eastAsia" w:asciiTheme="minorEastAsia" w:hAnsiTheme="minorEastAsia" w:eastAsiaTheme="minorEastAsia" w:cstheme="minorEastAsia"/>
          <w:color w:val="auto"/>
          <w:szCs w:val="21"/>
          <w:highlight w:val="none"/>
          <w:lang w:val="zh-CN"/>
        </w:rPr>
        <w:t>、</w:t>
      </w:r>
      <w:bookmarkStart w:id="138" w:name="_Toc20745"/>
      <w:r>
        <w:rPr>
          <w:rFonts w:hint="eastAsia" w:asciiTheme="minorEastAsia" w:hAnsiTheme="minorEastAsia" w:eastAsiaTheme="minorEastAsia" w:cstheme="minorEastAsia"/>
          <w:color w:val="auto"/>
          <w:szCs w:val="21"/>
          <w:highlight w:val="none"/>
          <w:lang w:val="zh-CN"/>
        </w:rPr>
        <w:t>文字异议</w:t>
      </w:r>
      <w:bookmarkEnd w:id="138"/>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采购</w:t>
      </w:r>
      <w:r>
        <w:rPr>
          <w:rFonts w:hint="eastAsia" w:asciiTheme="minorEastAsia" w:hAnsiTheme="minorEastAsia" w:eastAsiaTheme="minorEastAsia" w:cstheme="minorEastAsia"/>
          <w:color w:val="auto"/>
          <w:szCs w:val="21"/>
          <w:highlight w:val="none"/>
          <w:lang w:val="zh-CN"/>
        </w:rPr>
        <w:t>人当场作出答复，并制作记录。</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5.4.2</w:t>
      </w:r>
      <w:r>
        <w:rPr>
          <w:rFonts w:hint="eastAsia" w:asciiTheme="minorEastAsia" w:hAnsiTheme="minorEastAsia" w:eastAsiaTheme="minorEastAsia" w:cstheme="minorEastAsia"/>
          <w:color w:val="auto"/>
          <w:szCs w:val="21"/>
          <w:highlight w:val="none"/>
          <w:lang w:val="zh-CN"/>
        </w:rPr>
        <w:t>开标异常处理</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当出现以下情况时，应对未开标的项目中止电子开标，对原有资料及信息作出妥善保密处理，并在恢复正常后及时安排时间开标：</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(l）系统服务器发生故障，无法访问或无法使用系统；</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 xml:space="preserve">(2） </w:t>
      </w:r>
      <w:r>
        <w:rPr>
          <w:rFonts w:hint="eastAsia" w:asciiTheme="minorEastAsia" w:hAnsiTheme="minorEastAsia" w:eastAsiaTheme="minorEastAsia" w:cstheme="minorEastAsia"/>
          <w:color w:val="auto"/>
          <w:szCs w:val="21"/>
          <w:highlight w:val="none"/>
          <w:lang w:val="zh-CN"/>
        </w:rPr>
        <w:t>系统的软件或数据库出现错误，不能进行正常操作；</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）系统发现有安全漏洞，有潜在的泄密危险；</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val="zh-CN"/>
        </w:rPr>
        <w:t>）出现断电事故且短时间内无法恢复供电；</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 xml:space="preserve">（5） </w:t>
      </w:r>
      <w:r>
        <w:rPr>
          <w:rFonts w:hint="eastAsia" w:asciiTheme="minorEastAsia" w:hAnsiTheme="minorEastAsia" w:eastAsiaTheme="minorEastAsia" w:cstheme="minorEastAsia"/>
          <w:color w:val="auto"/>
          <w:szCs w:val="21"/>
          <w:highlight w:val="none"/>
          <w:lang w:val="zh-CN"/>
        </w:rPr>
        <w:t>其他无法保证招投标过程正常进行的情形</w:t>
      </w:r>
      <w:r>
        <w:rPr>
          <w:rFonts w:hint="eastAsia" w:asciiTheme="minorEastAsia" w:hAnsiTheme="minorEastAsia" w:eastAsiaTheme="minorEastAsia" w:cstheme="minorEastAsia"/>
          <w:color w:val="auto"/>
          <w:szCs w:val="21"/>
          <w:highlight w:val="none"/>
          <w:lang w:val="zh-CN" w:eastAsia="zh-CN"/>
        </w:rPr>
        <w:t>；</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w:t>
      </w:r>
      <w:bookmarkStart w:id="139" w:name="_Toc13445"/>
      <w:bookmarkStart w:id="140" w:name="_Toc9927"/>
      <w:r>
        <w:rPr>
          <w:rFonts w:hint="eastAsia" w:asciiTheme="minorEastAsia" w:hAnsiTheme="minorEastAsia" w:eastAsiaTheme="minorEastAsia" w:cstheme="minorEastAsia"/>
          <w:b/>
          <w:bCs/>
          <w:color w:val="auto"/>
          <w:szCs w:val="21"/>
          <w:highlight w:val="none"/>
        </w:rPr>
        <w:t>5.资格审查工作</w:t>
      </w:r>
      <w:bookmarkEnd w:id="139"/>
      <w:bookmarkEnd w:id="140"/>
    </w:p>
    <w:p>
      <w:pPr>
        <w:spacing w:line="400" w:lineRule="exact"/>
        <w:ind w:firstLine="420" w:firstLineChars="200"/>
        <w:rPr>
          <w:rFonts w:asciiTheme="minorEastAsia" w:hAnsiTheme="minorEastAsia" w:eastAsiaTheme="minorEastAsia" w:cstheme="minorEastAsia"/>
          <w:color w:val="auto"/>
          <w:szCs w:val="21"/>
          <w:highlight w:val="none"/>
        </w:rPr>
      </w:pPr>
      <w:bookmarkStart w:id="141" w:name="_Toc18806"/>
      <w:bookmarkStart w:id="142" w:name="_Toc25275"/>
      <w:bookmarkStart w:id="143" w:name="_Toc18803"/>
      <w:bookmarkStart w:id="144" w:name="_Toc22488"/>
      <w:bookmarkStart w:id="145" w:name="_Toc15919"/>
      <w:bookmarkStart w:id="146" w:name="_Toc25448"/>
      <w:bookmarkStart w:id="147" w:name="_Toc18888"/>
      <w:r>
        <w:rPr>
          <w:rFonts w:hint="eastAsia" w:asciiTheme="minorEastAsia" w:hAnsiTheme="minorEastAsia" w:eastAsiaTheme="minorEastAsia" w:cstheme="minorEastAsia"/>
          <w:color w:val="auto"/>
          <w:szCs w:val="21"/>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41"/>
      <w:bookmarkEnd w:id="142"/>
      <w:bookmarkEnd w:id="143"/>
      <w:bookmarkEnd w:id="144"/>
      <w:bookmarkEnd w:id="145"/>
      <w:bookmarkEnd w:id="146"/>
      <w:bookmarkEnd w:id="147"/>
    </w:p>
    <w:p>
      <w:pPr>
        <w:pStyle w:val="2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48" w:name="_Toc6889"/>
      <w:r>
        <w:rPr>
          <w:rFonts w:hint="eastAsia" w:asciiTheme="minorEastAsia" w:hAnsiTheme="minorEastAsia" w:eastAsiaTheme="minorEastAsia" w:cstheme="minorEastAsia"/>
          <w:color w:val="auto"/>
          <w:sz w:val="24"/>
          <w:szCs w:val="24"/>
          <w:highlight w:val="none"/>
        </w:rPr>
        <w:t>6. 评标</w:t>
      </w:r>
      <w:bookmarkEnd w:id="133"/>
      <w:bookmarkEnd w:id="134"/>
      <w:bookmarkEnd w:id="135"/>
      <w:bookmarkEnd w:id="136"/>
      <w:bookmarkEnd w:id="148"/>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49" w:name="_Toc426369513"/>
      <w:bookmarkStart w:id="150" w:name="_Toc274249606"/>
      <w:bookmarkStart w:id="151" w:name="_Toc403122523"/>
      <w:bookmarkStart w:id="152" w:name="_Toc279599802"/>
      <w:r>
        <w:rPr>
          <w:rFonts w:hint="eastAsia" w:asciiTheme="minorEastAsia" w:hAnsiTheme="minorEastAsia" w:eastAsiaTheme="minorEastAsia" w:cstheme="minorEastAsia"/>
          <w:b/>
          <w:bCs/>
          <w:color w:val="auto"/>
          <w:sz w:val="24"/>
          <w:highlight w:val="none"/>
        </w:rPr>
        <w:t>6.1 评标委员会</w:t>
      </w:r>
      <w:bookmarkEnd w:id="149"/>
      <w:bookmarkEnd w:id="150"/>
      <w:bookmarkEnd w:id="151"/>
      <w:bookmarkEnd w:id="15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53" w:name="_Toc426369514"/>
      <w:bookmarkStart w:id="154" w:name="_Toc279599803"/>
      <w:bookmarkStart w:id="155" w:name="_Toc274249607"/>
      <w:bookmarkStart w:id="156" w:name="_Toc403122524"/>
      <w:r>
        <w:rPr>
          <w:rFonts w:hint="eastAsia" w:asciiTheme="minorEastAsia" w:hAnsiTheme="minorEastAsia" w:eastAsiaTheme="minorEastAsia" w:cstheme="minorEastAsia"/>
          <w:b/>
          <w:bCs/>
          <w:color w:val="auto"/>
          <w:sz w:val="24"/>
          <w:highlight w:val="none"/>
        </w:rPr>
        <w:t>6.2 评标原则</w:t>
      </w:r>
      <w:bookmarkEnd w:id="153"/>
      <w:bookmarkEnd w:id="154"/>
      <w:bookmarkEnd w:id="155"/>
      <w:bookmarkEnd w:id="15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评标活动遵循公平、公正、科学和择优的原则。 </w:t>
      </w:r>
    </w:p>
    <w:p>
      <w:pPr>
        <w:spacing w:line="400" w:lineRule="exact"/>
        <w:ind w:firstLine="482" w:firstLineChars="200"/>
        <w:rPr>
          <w:rFonts w:hint="eastAsia" w:asciiTheme="minorEastAsia" w:hAnsiTheme="minorEastAsia" w:eastAsiaTheme="minorEastAsia" w:cstheme="minorEastAsia"/>
          <w:color w:val="auto"/>
          <w:szCs w:val="21"/>
          <w:highlight w:val="none"/>
        </w:rPr>
      </w:pPr>
      <w:bookmarkStart w:id="157" w:name="_Toc279599804"/>
      <w:bookmarkStart w:id="158" w:name="_Toc403122525"/>
      <w:bookmarkStart w:id="159" w:name="_Toc426369515"/>
      <w:bookmarkStart w:id="160" w:name="_Toc274249608"/>
      <w:r>
        <w:rPr>
          <w:rFonts w:hint="eastAsia" w:asciiTheme="minorEastAsia" w:hAnsiTheme="minorEastAsia" w:eastAsiaTheme="minorEastAsia" w:cstheme="minorEastAsia"/>
          <w:b/>
          <w:bCs/>
          <w:color w:val="auto"/>
          <w:sz w:val="24"/>
          <w:highlight w:val="none"/>
        </w:rPr>
        <w:t>6.3 评标</w:t>
      </w:r>
      <w:bookmarkEnd w:id="157"/>
      <w:bookmarkEnd w:id="158"/>
      <w:bookmarkEnd w:id="159"/>
      <w:bookmarkEnd w:id="160"/>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6.3.1</w:t>
      </w:r>
      <w:r>
        <w:rPr>
          <w:rFonts w:hint="eastAsia" w:asciiTheme="minorEastAsia" w:hAnsiTheme="minorEastAsia" w:eastAsiaTheme="minorEastAsia" w:cstheme="minorEastAsia"/>
          <w:color w:val="auto"/>
          <w:szCs w:val="21"/>
          <w:highlight w:val="none"/>
        </w:rPr>
        <w:t>在评审过程中，评标委员会发现投标人有下列情形之一的，视为投标人相互串通投标，按照无效投标处理并依据法律、法规追究其相关责任。具体表现形式如下：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同投标人的投标文件由同一单位或者个人编制；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（2）不同投标人委托同一单位或者个人办理投标事宜；</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（3）不同投标人的投标文件载明的项目管理成员或者联系人员为同一人；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（4）不同投标人的投标文件异常一致或者投标报价呈规律性差异；</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）不同投标人的投标文件相互混装；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）有证据证明投标人与</w:t>
      </w:r>
      <w:r>
        <w:rPr>
          <w:rFonts w:hint="eastAsia" w:asciiTheme="minorEastAsia" w:hAnsiTheme="minorEastAsia" w:eastAsiaTheme="minorEastAsia" w:cstheme="minorEastAsia"/>
          <w:color w:val="auto"/>
          <w:szCs w:val="21"/>
          <w:highlight w:val="none"/>
          <w:lang w:eastAsia="zh-CN"/>
        </w:rPr>
        <w:t>采购人</w:t>
      </w:r>
      <w:r>
        <w:rPr>
          <w:rFonts w:hint="eastAsia" w:asciiTheme="minorEastAsia" w:hAnsiTheme="minorEastAsia" w:eastAsiaTheme="minorEastAsia" w:cstheme="minorEastAsia"/>
          <w:color w:val="auto"/>
          <w:szCs w:val="21"/>
          <w:highlight w:val="none"/>
        </w:rPr>
        <w:t>、采购代理机构或者其他投标人串通的其他情形；</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（1）审查、评价投标文件是否符合招标文件的实质性要求；</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（2）要求投标人对投标文件有关事项作出澄清或者说明；</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（3）对投标文件进行比较和评价；</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（4）确定中标候选人名单；</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color w:val="auto"/>
          <w:spacing w:val="1"/>
          <w:kern w:val="0"/>
          <w:szCs w:val="21"/>
          <w:highlight w:val="none"/>
        </w:rPr>
      </w:pPr>
      <w:r>
        <w:rPr>
          <w:rFonts w:hint="eastAsia" w:ascii="宋体" w:hAnsi="宋体" w:cs="宋体"/>
          <w:b/>
          <w:bCs/>
          <w:color w:val="auto"/>
          <w:spacing w:val="1"/>
          <w:kern w:val="0"/>
          <w:szCs w:val="21"/>
          <w:highlight w:val="none"/>
        </w:rPr>
        <w:t>6.4  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招标采购中，出现下列情形之一的，应予废标：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（2）出现影响采购公正的违法、违规行为的；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（3）投标人的报价均超过了采购预算，采购人不能支付的；</w:t>
      </w:r>
    </w:p>
    <w:p>
      <w:pPr>
        <w:spacing w:line="400" w:lineRule="exact"/>
        <w:ind w:firstLine="420" w:firstLineChars="200"/>
        <w:rPr>
          <w:color w:val="auto"/>
          <w:highlight w:val="none"/>
        </w:rPr>
      </w:pPr>
      <w:r>
        <w:rPr>
          <w:rFonts w:hint="eastAsia" w:asciiTheme="minorEastAsia" w:hAnsiTheme="minorEastAsia" w:eastAsiaTheme="minorEastAsia" w:cstheme="minorEastAsia"/>
          <w:color w:val="auto"/>
          <w:szCs w:val="21"/>
          <w:highlight w:val="none"/>
        </w:rPr>
        <w:t>（4）因重大变故，采购任务取消的。废标后，采购人应当将废标理由通知所有投标人。</w:t>
      </w:r>
    </w:p>
    <w:p>
      <w:pPr>
        <w:pStyle w:val="27"/>
        <w:spacing w:before="120" w:after="120" w:line="500" w:lineRule="exact"/>
        <w:ind w:right="-1029" w:rightChars="-490" w:firstLine="482" w:firstLineChars="200"/>
        <w:jc w:val="both"/>
        <w:rPr>
          <w:color w:val="auto"/>
          <w:highlight w:val="none"/>
        </w:rPr>
      </w:pPr>
      <w:bookmarkStart w:id="161" w:name="_Toc403122526"/>
      <w:bookmarkStart w:id="162" w:name="_Toc26569"/>
      <w:bookmarkStart w:id="163" w:name="_Toc22968"/>
      <w:bookmarkStart w:id="164" w:name="_Toc17811"/>
      <w:bookmarkStart w:id="165" w:name="_Toc426369516"/>
      <w:r>
        <w:rPr>
          <w:rFonts w:hint="eastAsia" w:asciiTheme="minorEastAsia" w:hAnsiTheme="minorEastAsia" w:eastAsiaTheme="minorEastAsia" w:cstheme="minorEastAsia"/>
          <w:color w:val="auto"/>
          <w:sz w:val="24"/>
          <w:szCs w:val="24"/>
          <w:highlight w:val="none"/>
        </w:rPr>
        <w:t>7. 合同授予</w:t>
      </w:r>
      <w:bookmarkEnd w:id="161"/>
      <w:bookmarkEnd w:id="162"/>
      <w:bookmarkEnd w:id="163"/>
      <w:bookmarkEnd w:id="164"/>
      <w:bookmarkEnd w:id="16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6" w:name="_Toc426369517"/>
      <w:bookmarkStart w:id="167" w:name="_Toc403122527"/>
      <w:bookmarkStart w:id="168" w:name="_Toc279599806"/>
      <w:bookmarkStart w:id="169" w:name="_Toc274249610"/>
      <w:r>
        <w:rPr>
          <w:rFonts w:hint="eastAsia" w:asciiTheme="minorEastAsia" w:hAnsiTheme="minorEastAsia" w:eastAsiaTheme="minorEastAsia" w:cstheme="minorEastAsia"/>
          <w:b/>
          <w:bCs/>
          <w:color w:val="auto"/>
          <w:sz w:val="24"/>
          <w:highlight w:val="none"/>
        </w:rPr>
        <w:t>7.1 定标方式</w:t>
      </w:r>
      <w:bookmarkEnd w:id="166"/>
      <w:bookmarkEnd w:id="167"/>
      <w:bookmarkEnd w:id="168"/>
      <w:bookmarkEnd w:id="169"/>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0" w:name="_Toc403122528"/>
      <w:bookmarkStart w:id="171" w:name="_Toc274249611"/>
      <w:bookmarkStart w:id="172" w:name="_Toc426369518"/>
      <w:bookmarkStart w:id="173" w:name="_Toc279599807"/>
      <w:r>
        <w:rPr>
          <w:rFonts w:hint="eastAsia" w:asciiTheme="minorEastAsia" w:hAnsiTheme="minorEastAsia" w:eastAsiaTheme="minorEastAsia" w:cstheme="minorEastAsia"/>
          <w:b/>
          <w:bCs/>
          <w:color w:val="auto"/>
          <w:sz w:val="24"/>
          <w:highlight w:val="none"/>
        </w:rPr>
        <w:t>7.2 中标通知</w:t>
      </w:r>
      <w:bookmarkEnd w:id="170"/>
      <w:bookmarkEnd w:id="171"/>
      <w:bookmarkEnd w:id="172"/>
      <w:bookmarkEnd w:id="17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4" w:name="_Toc311550376"/>
      <w:bookmarkStart w:id="175" w:name="_Toc279599808"/>
      <w:bookmarkStart w:id="176" w:name="_Toc274249612"/>
      <w:bookmarkStart w:id="177" w:name="_Toc426369519"/>
      <w:bookmarkStart w:id="178" w:name="_Toc403122529"/>
      <w:r>
        <w:rPr>
          <w:rFonts w:hint="eastAsia" w:asciiTheme="minorEastAsia" w:hAnsiTheme="minorEastAsia" w:eastAsiaTheme="minorEastAsia" w:cstheme="minorEastAsia"/>
          <w:b/>
          <w:bCs/>
          <w:color w:val="auto"/>
          <w:sz w:val="24"/>
          <w:highlight w:val="none"/>
        </w:rPr>
        <w:t>7.3履约</w:t>
      </w:r>
      <w:bookmarkEnd w:id="174"/>
      <w:bookmarkEnd w:id="175"/>
      <w:bookmarkEnd w:id="176"/>
      <w:r>
        <w:rPr>
          <w:rFonts w:hint="eastAsia" w:asciiTheme="minorEastAsia" w:hAnsiTheme="minorEastAsia" w:eastAsiaTheme="minorEastAsia" w:cstheme="minorEastAsia"/>
          <w:b/>
          <w:bCs/>
          <w:color w:val="auto"/>
          <w:sz w:val="24"/>
          <w:highlight w:val="none"/>
        </w:rPr>
        <w:t>保证金</w:t>
      </w:r>
      <w:bookmarkEnd w:id="177"/>
      <w:bookmarkEnd w:id="178"/>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7.3.1履约保证金：无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7.3.2投标保证金：无</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9" w:name="_Toc426369520"/>
      <w:bookmarkStart w:id="180" w:name="_Toc403122530"/>
      <w:bookmarkStart w:id="181" w:name="_Toc274249613"/>
      <w:bookmarkStart w:id="182" w:name="_Toc279599809"/>
      <w:r>
        <w:rPr>
          <w:rFonts w:hint="eastAsia" w:asciiTheme="minorEastAsia" w:hAnsiTheme="minorEastAsia" w:eastAsiaTheme="minorEastAsia" w:cstheme="minorEastAsia"/>
          <w:b/>
          <w:bCs/>
          <w:color w:val="auto"/>
          <w:sz w:val="24"/>
          <w:highlight w:val="none"/>
        </w:rPr>
        <w:t>7.4 签订合同</w:t>
      </w:r>
      <w:bookmarkEnd w:id="179"/>
      <w:bookmarkEnd w:id="180"/>
      <w:bookmarkEnd w:id="181"/>
      <w:bookmarkEnd w:id="18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7.4.2  发出中标通知书后，采购人无正当理由拒签合同的，给中标人造成损失的，还应当赔偿损失。</w:t>
      </w:r>
    </w:p>
    <w:p>
      <w:pPr>
        <w:pStyle w:val="2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83" w:name="_Toc30009"/>
      <w:bookmarkStart w:id="184" w:name="_Toc403122531"/>
      <w:bookmarkStart w:id="185" w:name="_Toc10541"/>
      <w:bookmarkStart w:id="186" w:name="_Toc426369521"/>
      <w:bookmarkStart w:id="187" w:name="_Toc10417"/>
      <w:r>
        <w:rPr>
          <w:rFonts w:hint="eastAsia" w:asciiTheme="minorEastAsia" w:hAnsiTheme="minorEastAsia" w:eastAsiaTheme="minorEastAsia" w:cstheme="minorEastAsia"/>
          <w:color w:val="auto"/>
          <w:sz w:val="24"/>
          <w:szCs w:val="24"/>
          <w:highlight w:val="none"/>
        </w:rPr>
        <w:t>8. 重新招标</w:t>
      </w:r>
      <w:bookmarkEnd w:id="183"/>
      <w:bookmarkEnd w:id="184"/>
      <w:bookmarkEnd w:id="185"/>
      <w:bookmarkEnd w:id="186"/>
      <w:bookmarkEnd w:id="187"/>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8" w:name="_Toc426369522"/>
      <w:bookmarkStart w:id="189" w:name="_Toc403122532"/>
      <w:bookmarkStart w:id="190" w:name="_Toc279599811"/>
      <w:bookmarkStart w:id="191" w:name="_Toc274249615"/>
      <w:r>
        <w:rPr>
          <w:rFonts w:hint="eastAsia" w:asciiTheme="minorEastAsia" w:hAnsiTheme="minorEastAsia" w:eastAsiaTheme="minorEastAsia" w:cstheme="minorEastAsia"/>
          <w:b/>
          <w:bCs/>
          <w:color w:val="auto"/>
          <w:sz w:val="24"/>
          <w:highlight w:val="none"/>
        </w:rPr>
        <w:t>8.1 重新招标</w:t>
      </w:r>
      <w:bookmarkEnd w:id="188"/>
      <w:bookmarkEnd w:id="189"/>
      <w:bookmarkEnd w:id="190"/>
      <w:bookmarkEnd w:id="19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有下列情形之一的，采购人将重新招标：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（1）投标截止时间止，供应商少于3个的；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（2）经评标委员会评审后否决所有投标的。 </w:t>
      </w:r>
    </w:p>
    <w:p>
      <w:pPr>
        <w:pStyle w:val="2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92" w:name="_Toc10372"/>
      <w:bookmarkStart w:id="193" w:name="_Toc426369523"/>
      <w:bookmarkStart w:id="194" w:name="_Toc27398"/>
      <w:bookmarkStart w:id="195" w:name="_Toc403122533"/>
      <w:bookmarkStart w:id="196" w:name="_Toc3760"/>
      <w:r>
        <w:rPr>
          <w:rFonts w:hint="eastAsia" w:asciiTheme="minorEastAsia" w:hAnsiTheme="minorEastAsia" w:eastAsiaTheme="minorEastAsia" w:cstheme="minorEastAsia"/>
          <w:color w:val="auto"/>
          <w:sz w:val="24"/>
          <w:szCs w:val="24"/>
          <w:highlight w:val="none"/>
        </w:rPr>
        <w:t>9. 纪律和监督</w:t>
      </w:r>
      <w:bookmarkEnd w:id="192"/>
      <w:bookmarkEnd w:id="193"/>
      <w:bookmarkEnd w:id="194"/>
      <w:bookmarkEnd w:id="195"/>
      <w:bookmarkEnd w:id="196"/>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97" w:name="_Toc274249618"/>
      <w:bookmarkStart w:id="198" w:name="_Toc403122534"/>
      <w:bookmarkStart w:id="199" w:name="_Toc426369524"/>
      <w:bookmarkStart w:id="200" w:name="_Toc279599814"/>
      <w:r>
        <w:rPr>
          <w:rFonts w:hint="eastAsia" w:asciiTheme="minorEastAsia" w:hAnsiTheme="minorEastAsia" w:eastAsiaTheme="minorEastAsia" w:cstheme="minorEastAsia"/>
          <w:b/>
          <w:bCs/>
          <w:color w:val="auto"/>
          <w:sz w:val="24"/>
          <w:highlight w:val="none"/>
        </w:rPr>
        <w:t>9.1 对采购人的纪律要求</w:t>
      </w:r>
      <w:bookmarkEnd w:id="197"/>
      <w:bookmarkEnd w:id="198"/>
      <w:bookmarkEnd w:id="199"/>
      <w:bookmarkEnd w:id="200"/>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1" w:name="_Toc279599815"/>
      <w:bookmarkStart w:id="202" w:name="_Toc403122535"/>
      <w:bookmarkStart w:id="203" w:name="_Toc274249619"/>
      <w:bookmarkStart w:id="204" w:name="_Toc426369525"/>
      <w:r>
        <w:rPr>
          <w:rFonts w:hint="eastAsia" w:asciiTheme="minorEastAsia" w:hAnsiTheme="minorEastAsia" w:eastAsiaTheme="minorEastAsia" w:cstheme="minorEastAsia"/>
          <w:b/>
          <w:bCs/>
          <w:color w:val="auto"/>
          <w:sz w:val="24"/>
          <w:highlight w:val="none"/>
        </w:rPr>
        <w:t>9.2 对投标人的纪律要求</w:t>
      </w:r>
      <w:bookmarkEnd w:id="201"/>
      <w:bookmarkEnd w:id="202"/>
      <w:bookmarkEnd w:id="203"/>
      <w:bookmarkEnd w:id="20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5" w:name="_Toc279599816"/>
      <w:bookmarkStart w:id="206" w:name="_Toc403122536"/>
      <w:bookmarkStart w:id="207" w:name="_Toc426369526"/>
      <w:bookmarkStart w:id="208" w:name="_Toc274249620"/>
      <w:r>
        <w:rPr>
          <w:rFonts w:hint="eastAsia" w:asciiTheme="minorEastAsia" w:hAnsiTheme="minorEastAsia" w:eastAsiaTheme="minorEastAsia" w:cstheme="minorEastAsia"/>
          <w:b/>
          <w:bCs/>
          <w:color w:val="auto"/>
          <w:sz w:val="24"/>
          <w:highlight w:val="none"/>
        </w:rPr>
        <w:t>9.3 对评标委员会成员的纪律要求</w:t>
      </w:r>
      <w:bookmarkEnd w:id="205"/>
      <w:bookmarkEnd w:id="206"/>
      <w:bookmarkEnd w:id="207"/>
      <w:bookmarkEnd w:id="208"/>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9" w:name="_Toc274249621"/>
      <w:bookmarkStart w:id="210" w:name="_Toc279599817"/>
      <w:bookmarkStart w:id="211" w:name="_Toc426369527"/>
      <w:bookmarkStart w:id="212" w:name="_Toc403122537"/>
      <w:r>
        <w:rPr>
          <w:rFonts w:hint="eastAsia" w:asciiTheme="minorEastAsia" w:hAnsiTheme="minorEastAsia" w:eastAsiaTheme="minorEastAsia" w:cstheme="minorEastAsia"/>
          <w:b/>
          <w:bCs/>
          <w:color w:val="auto"/>
          <w:sz w:val="24"/>
          <w:highlight w:val="none"/>
        </w:rPr>
        <w:t>9.4 对与评标活动有关的工作人员的纪律要求</w:t>
      </w:r>
      <w:bookmarkEnd w:id="209"/>
      <w:bookmarkEnd w:id="210"/>
      <w:bookmarkEnd w:id="211"/>
      <w:bookmarkEnd w:id="21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3" w:name="_Toc274249622"/>
      <w:bookmarkStart w:id="214" w:name="_Toc279599818"/>
      <w:bookmarkStart w:id="215" w:name="_Toc403122538"/>
      <w:bookmarkStart w:id="216" w:name="_Toc426369528"/>
      <w:r>
        <w:rPr>
          <w:rFonts w:hint="eastAsia" w:asciiTheme="minorEastAsia" w:hAnsiTheme="minorEastAsia" w:eastAsiaTheme="minorEastAsia" w:cstheme="minorEastAsia"/>
          <w:b/>
          <w:bCs/>
          <w:color w:val="auto"/>
          <w:sz w:val="24"/>
          <w:highlight w:val="none"/>
        </w:rPr>
        <w:t>9.5 投诉</w:t>
      </w:r>
      <w:bookmarkEnd w:id="213"/>
      <w:bookmarkEnd w:id="214"/>
      <w:bookmarkEnd w:id="215"/>
      <w:bookmarkEnd w:id="21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供应商和其他利害关系人认为本次招标活动违反法律、法规和规章规定的，有权向有关行政监督部门投诉。 </w:t>
      </w:r>
    </w:p>
    <w:p>
      <w:pPr>
        <w:pStyle w:val="2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217" w:name="_Toc426369529"/>
      <w:bookmarkStart w:id="218" w:name="_Toc403122539"/>
      <w:bookmarkStart w:id="219" w:name="_Toc25080"/>
      <w:bookmarkStart w:id="220" w:name="_Toc10880"/>
      <w:bookmarkStart w:id="221" w:name="_Toc13281"/>
      <w:r>
        <w:rPr>
          <w:rFonts w:hint="eastAsia" w:asciiTheme="minorEastAsia" w:hAnsiTheme="minorEastAsia" w:eastAsiaTheme="minorEastAsia" w:cstheme="minorEastAsia"/>
          <w:color w:val="auto"/>
          <w:sz w:val="24"/>
          <w:szCs w:val="24"/>
          <w:highlight w:val="none"/>
        </w:rPr>
        <w:t>10. 需要补充的其他内容</w:t>
      </w:r>
      <w:bookmarkEnd w:id="217"/>
      <w:bookmarkEnd w:id="218"/>
      <w:bookmarkEnd w:id="219"/>
      <w:bookmarkEnd w:id="220"/>
      <w:bookmarkEnd w:id="221"/>
    </w:p>
    <w:p>
      <w:pPr>
        <w:autoSpaceDE w:val="0"/>
        <w:autoSpaceDN w:val="0"/>
        <w:adjustRightInd w:val="0"/>
        <w:spacing w:line="44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10.1 费用承担</w:t>
      </w:r>
    </w:p>
    <w:p>
      <w:pPr>
        <w:autoSpaceDE w:val="0"/>
        <w:autoSpaceDN w:val="0"/>
        <w:adjustRightInd w:val="0"/>
        <w:spacing w:line="440" w:lineRule="exact"/>
        <w:ind w:left="17" w:leftChars="8" w:firstLine="420" w:firstLineChars="200"/>
        <w:jc w:val="left"/>
        <w:rPr>
          <w:rFonts w:ascii="宋体" w:hAnsi="宋体" w:cs="宋体"/>
          <w:color w:val="auto"/>
          <w:szCs w:val="21"/>
          <w:highlight w:val="none"/>
        </w:rPr>
      </w:pPr>
      <w:r>
        <w:rPr>
          <w:rFonts w:hint="eastAsia" w:ascii="宋体" w:hAnsi="宋体" w:cs="宋体"/>
          <w:color w:val="auto"/>
          <w:szCs w:val="21"/>
          <w:highlight w:val="none"/>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（2）招标代理服务费由中标人支付。</w:t>
      </w:r>
    </w:p>
    <w:p>
      <w:pPr>
        <w:autoSpaceDE w:val="0"/>
        <w:autoSpaceDN w:val="0"/>
        <w:adjustRightInd w:val="0"/>
        <w:spacing w:line="5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（3）供应商与采购人签订合同后，将合同报采购代理机构备案。</w:t>
      </w:r>
    </w:p>
    <w:p>
      <w:pPr>
        <w:pStyle w:val="5"/>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10.2本招标文件未尽事宜，按《中华人民共和国政府采购法》等法律法规的有关规定执行。</w:t>
      </w:r>
    </w:p>
    <w:p>
      <w:pPr>
        <w:pStyle w:val="1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27"/>
        <w:numPr>
          <w:ilvl w:val="0"/>
          <w:numId w:val="7"/>
        </w:numPr>
        <w:spacing w:line="600" w:lineRule="exact"/>
        <w:ind w:right="-63" w:rightChars="-30"/>
        <w:rPr>
          <w:rFonts w:asciiTheme="minorEastAsia" w:hAnsiTheme="minorEastAsia" w:eastAsiaTheme="minorEastAsia" w:cstheme="minorEastAsia"/>
          <w:color w:val="auto"/>
          <w:sz w:val="36"/>
          <w:szCs w:val="36"/>
          <w:highlight w:val="none"/>
        </w:rPr>
      </w:pPr>
      <w:bookmarkStart w:id="222" w:name="_Toc28433"/>
      <w:bookmarkStart w:id="223" w:name="_Toc426369530"/>
      <w:bookmarkStart w:id="224" w:name="_Toc403122540"/>
      <w:bookmarkStart w:id="225" w:name="_Toc8251"/>
      <w:r>
        <w:rPr>
          <w:rFonts w:hint="eastAsia" w:asciiTheme="minorEastAsia" w:hAnsiTheme="minorEastAsia" w:eastAsiaTheme="minorEastAsia" w:cstheme="minorEastAsia"/>
          <w:color w:val="auto"/>
          <w:sz w:val="36"/>
          <w:szCs w:val="36"/>
          <w:highlight w:val="none"/>
          <w:lang w:val="en-US" w:eastAsia="zh-CN"/>
        </w:rPr>
        <w:t xml:space="preserve"> </w:t>
      </w:r>
      <w:r>
        <w:rPr>
          <w:rFonts w:hint="eastAsia" w:asciiTheme="minorEastAsia" w:hAnsiTheme="minorEastAsia" w:eastAsiaTheme="minorEastAsia" w:cstheme="minorEastAsia"/>
          <w:color w:val="auto"/>
          <w:sz w:val="36"/>
          <w:szCs w:val="36"/>
          <w:highlight w:val="none"/>
        </w:rPr>
        <w:t>评标办法</w:t>
      </w:r>
      <w:bookmarkEnd w:id="222"/>
      <w:bookmarkEnd w:id="223"/>
      <w:bookmarkEnd w:id="224"/>
      <w:r>
        <w:rPr>
          <w:rFonts w:hint="eastAsia" w:asciiTheme="minorEastAsia" w:hAnsiTheme="minorEastAsia" w:eastAsiaTheme="minorEastAsia" w:cstheme="minorEastAsia"/>
          <w:color w:val="auto"/>
          <w:sz w:val="36"/>
          <w:szCs w:val="36"/>
          <w:highlight w:val="none"/>
        </w:rPr>
        <w:t>（综合评分法）</w:t>
      </w:r>
      <w:bookmarkEnd w:id="225"/>
    </w:p>
    <w:p>
      <w:pPr>
        <w:rPr>
          <w:color w:val="auto"/>
          <w:highlight w:val="none"/>
        </w:rPr>
      </w:pPr>
    </w:p>
    <w:p>
      <w:pPr>
        <w:pStyle w:val="44"/>
        <w:pageBreakBefore w:val="0"/>
        <w:kinsoku/>
        <w:wordWrap/>
        <w:overflowPunct/>
        <w:topLinePunct w:val="0"/>
        <w:autoSpaceDE/>
        <w:autoSpaceDN/>
        <w:bidi w:val="0"/>
        <w:spacing w:line="560" w:lineRule="exact"/>
        <w:jc w:val="center"/>
        <w:rPr>
          <w:rFonts w:hint="eastAsia"/>
          <w:b/>
          <w:bCs/>
          <w:color w:val="auto"/>
          <w:sz w:val="28"/>
          <w:szCs w:val="28"/>
          <w:highlight w:val="none"/>
        </w:rPr>
      </w:pPr>
      <w:bookmarkStart w:id="226" w:name="_Toc17859"/>
      <w:bookmarkStart w:id="227" w:name="_Toc29947"/>
      <w:bookmarkStart w:id="228" w:name="_Toc21885"/>
      <w:bookmarkStart w:id="229" w:name="_Toc9561"/>
      <w:bookmarkStart w:id="230" w:name="_Toc30933"/>
      <w:bookmarkStart w:id="231" w:name="_Toc16529"/>
      <w:bookmarkStart w:id="232" w:name="_Toc2761070"/>
      <w:r>
        <w:rPr>
          <w:rFonts w:hint="eastAsia" w:asciiTheme="minorEastAsia" w:hAnsiTheme="minorEastAsia" w:eastAsiaTheme="minorEastAsia" w:cstheme="minorEastAsia"/>
          <w:b/>
          <w:bCs/>
          <w:color w:val="auto"/>
          <w:sz w:val="28"/>
          <w:szCs w:val="28"/>
          <w:highlight w:val="none"/>
        </w:rPr>
        <w:t>评分办法前附表</w:t>
      </w:r>
      <w:bookmarkEnd w:id="226"/>
      <w:bookmarkEnd w:id="227"/>
      <w:bookmarkEnd w:id="228"/>
      <w:bookmarkEnd w:id="229"/>
      <w:bookmarkEnd w:id="230"/>
    </w:p>
    <w:tbl>
      <w:tblPr>
        <w:tblStyle w:val="31"/>
        <w:tblpPr w:leftFromText="180" w:rightFromText="180" w:vertAnchor="text" w:horzAnchor="page" w:tblpX="1443" w:tblpY="363"/>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095"/>
        <w:gridCol w:w="2084"/>
        <w:gridCol w:w="5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807" w:type="dxa"/>
            <w:noWrap w:val="0"/>
            <w:vAlign w:val="center"/>
          </w:tcPr>
          <w:p>
            <w:pPr>
              <w:pageBreakBefore w:val="0"/>
              <w:kinsoku/>
              <w:wordWrap/>
              <w:overflowPunct/>
              <w:topLinePunct w:val="0"/>
              <w:autoSpaceDE/>
              <w:autoSpaceDN/>
              <w:bidi w:val="0"/>
              <w:spacing w:line="560" w:lineRule="exact"/>
              <w:jc w:val="center"/>
              <w:rPr>
                <w:rFonts w:ascii="宋体" w:hAnsi="宋体" w:cs="宋体"/>
                <w:b/>
                <w:color w:val="auto"/>
                <w:szCs w:val="21"/>
                <w:highlight w:val="none"/>
              </w:rPr>
            </w:pPr>
            <w:r>
              <w:rPr>
                <w:rFonts w:hint="eastAsia" w:ascii="宋体" w:hAnsi="宋体" w:cs="宋体"/>
                <w:b/>
                <w:bCs/>
                <w:color w:val="auto"/>
                <w:kern w:val="0"/>
                <w:szCs w:val="21"/>
                <w:highlight w:val="none"/>
              </w:rPr>
              <w:t>审查主体</w:t>
            </w:r>
          </w:p>
        </w:tc>
        <w:tc>
          <w:tcPr>
            <w:tcW w:w="3179" w:type="dxa"/>
            <w:gridSpan w:val="2"/>
            <w:noWrap w:val="0"/>
            <w:vAlign w:val="center"/>
          </w:tcPr>
          <w:p>
            <w:pPr>
              <w:pageBreakBefore w:val="0"/>
              <w:kinsoku/>
              <w:wordWrap/>
              <w:overflowPunct/>
              <w:topLinePunct w:val="0"/>
              <w:autoSpaceDE/>
              <w:autoSpaceDN/>
              <w:bidi w:val="0"/>
              <w:spacing w:line="56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214" w:type="dxa"/>
            <w:noWrap w:val="0"/>
            <w:vAlign w:val="center"/>
          </w:tcPr>
          <w:p>
            <w:pPr>
              <w:pageBreakBefore w:val="0"/>
              <w:tabs>
                <w:tab w:val="left" w:pos="417"/>
                <w:tab w:val="center" w:pos="2999"/>
              </w:tabs>
              <w:kinsoku/>
              <w:wordWrap/>
              <w:overflowPunct/>
              <w:topLinePunct w:val="0"/>
              <w:autoSpaceDE/>
              <w:autoSpaceDN/>
              <w:bidi w:val="0"/>
              <w:spacing w:line="560" w:lineRule="exact"/>
              <w:jc w:val="left"/>
              <w:rPr>
                <w:rFonts w:ascii="宋体" w:hAnsi="宋体" w:cs="宋体"/>
                <w:b/>
                <w:color w:val="auto"/>
                <w:szCs w:val="21"/>
                <w:highlight w:val="none"/>
              </w:rPr>
            </w:pPr>
            <w:r>
              <w:rPr>
                <w:rFonts w:hint="eastAsia" w:ascii="宋体" w:hAnsi="宋体" w:cs="宋体"/>
                <w:b/>
                <w:color w:val="auto"/>
                <w:szCs w:val="21"/>
                <w:highlight w:val="none"/>
              </w:rPr>
              <w:tab/>
            </w:r>
            <w:r>
              <w:rPr>
                <w:rFonts w:hint="eastAsia" w:ascii="宋体" w:hAnsi="宋体" w:cs="宋体"/>
                <w:b/>
                <w:color w:val="auto"/>
                <w:szCs w:val="21"/>
                <w:highlight w:val="none"/>
              </w:rPr>
              <w:tab/>
            </w:r>
            <w:r>
              <w:rPr>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exact"/>
        </w:trPr>
        <w:tc>
          <w:tcPr>
            <w:tcW w:w="807" w:type="dxa"/>
            <w:vMerge w:val="restart"/>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资格审查小组</w:t>
            </w:r>
          </w:p>
        </w:tc>
        <w:tc>
          <w:tcPr>
            <w:tcW w:w="1095" w:type="dxa"/>
            <w:vMerge w:val="restart"/>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一、资格评审标准</w:t>
            </w:r>
          </w:p>
        </w:tc>
        <w:tc>
          <w:tcPr>
            <w:tcW w:w="2084" w:type="dxa"/>
            <w:noWrap w:val="0"/>
            <w:vAlign w:val="center"/>
          </w:tcPr>
          <w:p>
            <w:pPr>
              <w:pageBreakBefore w:val="0"/>
              <w:kinsoku/>
              <w:wordWrap/>
              <w:overflowPunct/>
              <w:topLinePunct w:val="0"/>
              <w:autoSpaceDE/>
              <w:autoSpaceDN/>
              <w:bidi w:val="0"/>
              <w:spacing w:line="5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营业执照、税务登记证、组织机构代码证</w:t>
            </w:r>
            <w:r>
              <w:rPr>
                <w:rFonts w:hint="eastAsia" w:ascii="宋体" w:hAnsi="宋体" w:cs="宋体"/>
                <w:color w:val="auto"/>
                <w:szCs w:val="21"/>
                <w:highlight w:val="none"/>
                <w:lang w:eastAsia="zh-CN"/>
              </w:rPr>
              <w:t>、出版物经营许可证</w:t>
            </w:r>
          </w:p>
        </w:tc>
        <w:tc>
          <w:tcPr>
            <w:tcW w:w="5214" w:type="dxa"/>
            <w:noWrap w:val="0"/>
            <w:vAlign w:val="center"/>
          </w:tcPr>
          <w:p>
            <w:pPr>
              <w:pageBreakBefore w:val="0"/>
              <w:kinsoku/>
              <w:wordWrap/>
              <w:overflowPunct/>
              <w:topLinePunct w:val="0"/>
              <w:autoSpaceDE/>
              <w:autoSpaceDN/>
              <w:bidi w:val="0"/>
              <w:spacing w:line="56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具备有效的营业执照（副本）、税务登记证（副本）</w:t>
            </w:r>
            <w:r>
              <w:rPr>
                <w:rFonts w:hint="eastAsia" w:ascii="宋体" w:hAnsi="宋体" w:cs="宋体"/>
                <w:color w:val="auto"/>
                <w:szCs w:val="21"/>
                <w:highlight w:val="none"/>
                <w:lang w:eastAsia="zh-CN"/>
              </w:rPr>
              <w:t>、</w:t>
            </w:r>
            <w:r>
              <w:rPr>
                <w:rFonts w:hint="eastAsia" w:ascii="宋体" w:hAnsi="宋体" w:cs="宋体"/>
                <w:color w:val="auto"/>
                <w:szCs w:val="21"/>
                <w:highlight w:val="none"/>
              </w:rPr>
              <w:t>组织机构代码证（副本）（或三证合一的营业执照）</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出版物经营许可证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trPr>
        <w:tc>
          <w:tcPr>
            <w:tcW w:w="807" w:type="dxa"/>
            <w:vMerge w:val="continue"/>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p>
        </w:tc>
        <w:tc>
          <w:tcPr>
            <w:tcW w:w="1095" w:type="dxa"/>
            <w:vMerge w:val="continue"/>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p>
        </w:tc>
        <w:tc>
          <w:tcPr>
            <w:tcW w:w="2084" w:type="dxa"/>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法定代表人证明或法人授权委托书</w:t>
            </w:r>
          </w:p>
        </w:tc>
        <w:tc>
          <w:tcPr>
            <w:tcW w:w="5214" w:type="dxa"/>
            <w:noWrap w:val="0"/>
            <w:vAlign w:val="center"/>
          </w:tcPr>
          <w:p>
            <w:pPr>
              <w:pageBreakBefore w:val="0"/>
              <w:kinsoku/>
              <w:wordWrap/>
              <w:overflowPunct/>
              <w:topLinePunct w:val="0"/>
              <w:autoSpaceDE/>
              <w:autoSpaceDN/>
              <w:bidi w:val="0"/>
              <w:spacing w:line="560" w:lineRule="exact"/>
              <w:rPr>
                <w:rFonts w:ascii="宋体" w:hAnsi="宋体" w:cs="宋体"/>
                <w:color w:val="auto"/>
                <w:szCs w:val="21"/>
                <w:highlight w:val="none"/>
              </w:rPr>
            </w:pPr>
            <w:r>
              <w:rPr>
                <w:rFonts w:hint="eastAsia" w:ascii="宋体" w:hAnsi="宋体" w:cs="宋体"/>
                <w:color w:val="auto"/>
                <w:szCs w:val="21"/>
                <w:highlight w:val="none"/>
              </w:rPr>
              <w:t>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p>
        </w:tc>
        <w:tc>
          <w:tcPr>
            <w:tcW w:w="1095" w:type="dxa"/>
            <w:vMerge w:val="continue"/>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p>
        </w:tc>
        <w:tc>
          <w:tcPr>
            <w:tcW w:w="2084" w:type="dxa"/>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5214" w:type="dxa"/>
            <w:noWrap w:val="0"/>
            <w:vAlign w:val="center"/>
          </w:tcPr>
          <w:p>
            <w:pPr>
              <w:pageBreakBefore w:val="0"/>
              <w:kinsoku/>
              <w:wordWrap/>
              <w:overflowPunct/>
              <w:topLinePunct w:val="0"/>
              <w:autoSpaceDE/>
              <w:autoSpaceDN/>
              <w:bidi w:val="0"/>
              <w:spacing w:line="560" w:lineRule="exact"/>
              <w:rPr>
                <w:rFonts w:ascii="宋体" w:hAnsi="宋体" w:cs="宋体"/>
                <w:color w:val="auto"/>
                <w:szCs w:val="21"/>
                <w:highlight w:val="none"/>
              </w:rPr>
            </w:pPr>
            <w:r>
              <w:rPr>
                <w:rFonts w:hint="eastAsia" w:ascii="宋体" w:hAnsi="宋体" w:cs="宋体"/>
                <w:color w:val="auto"/>
                <w:szCs w:val="21"/>
                <w:highlight w:val="none"/>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cs="宋体"/>
                <w:color w:val="auto"/>
                <w:szCs w:val="21"/>
                <w:highlight w:val="none"/>
                <w:lang w:val="en-US" w:eastAsia="zh-CN"/>
              </w:rPr>
              <w:t>重大税收违法失信主体</w:t>
            </w:r>
            <w:r>
              <w:rPr>
                <w:rFonts w:hint="eastAsia" w:ascii="宋体" w:hAnsi="宋体" w:cs="宋体"/>
                <w:color w:val="auto"/>
                <w:szCs w:val="21"/>
                <w:highlight w:val="none"/>
              </w:rPr>
              <w:t>、政府采购严重违法失信行为记录名单的供应商，拒绝参与政府采购活动，同时对信用信息查询记录和证据进行打印存档；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bottom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p>
        </w:tc>
        <w:tc>
          <w:tcPr>
            <w:tcW w:w="1095" w:type="dxa"/>
            <w:vMerge w:val="continue"/>
            <w:tcBorders>
              <w:bottom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p>
        </w:tc>
        <w:tc>
          <w:tcPr>
            <w:tcW w:w="2084" w:type="dxa"/>
            <w:tcBorders>
              <w:bottom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5214" w:type="dxa"/>
            <w:tcBorders>
              <w:bottom w:val="single" w:color="auto" w:sz="4" w:space="0"/>
            </w:tcBorders>
            <w:noWrap w:val="0"/>
            <w:vAlign w:val="center"/>
          </w:tcPr>
          <w:p>
            <w:pPr>
              <w:pageBreakBefore w:val="0"/>
              <w:kinsoku/>
              <w:wordWrap/>
              <w:overflowPunct/>
              <w:topLinePunct w:val="0"/>
              <w:autoSpaceDE/>
              <w:autoSpaceDN/>
              <w:bidi w:val="0"/>
              <w:spacing w:line="560" w:lineRule="exact"/>
              <w:rPr>
                <w:rFonts w:ascii="宋体" w:hAnsi="宋体" w:cs="宋体"/>
                <w:color w:val="auto"/>
                <w:szCs w:val="21"/>
                <w:highlight w:val="none"/>
              </w:rPr>
            </w:pPr>
            <w:r>
              <w:rPr>
                <w:rFonts w:hint="eastAsia" w:ascii="宋体" w:hAnsi="宋体" w:cs="宋体"/>
                <w:color w:val="auto"/>
                <w:szCs w:val="21"/>
                <w:highlight w:val="none"/>
              </w:rPr>
              <w:t>符合招标文件资格要求的其他要求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评标委员会</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二、形式评审标准</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w:t>
            </w:r>
          </w:p>
        </w:tc>
        <w:tc>
          <w:tcPr>
            <w:tcW w:w="52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rPr>
                <w:rFonts w:ascii="宋体" w:hAnsi="宋体" w:cs="宋体"/>
                <w:color w:val="auto"/>
                <w:szCs w:val="21"/>
                <w:highlight w:val="none"/>
              </w:rPr>
            </w:pPr>
            <w:r>
              <w:rPr>
                <w:rFonts w:hint="eastAsia" w:ascii="宋体" w:hAnsi="宋体" w:cs="宋体"/>
                <w:color w:val="auto"/>
                <w:szCs w:val="21"/>
                <w:highlight w:val="none"/>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投标函签字盖章</w:t>
            </w:r>
          </w:p>
        </w:tc>
        <w:tc>
          <w:tcPr>
            <w:tcW w:w="52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rPr>
                <w:rFonts w:ascii="宋体" w:hAnsi="宋体" w:cs="宋体"/>
                <w:color w:val="auto"/>
                <w:szCs w:val="21"/>
                <w:highlight w:val="none"/>
              </w:rPr>
            </w:pPr>
            <w:r>
              <w:rPr>
                <w:rFonts w:hint="eastAsia" w:ascii="宋体" w:hAnsi="宋体" w:cs="宋体"/>
                <w:color w:val="auto"/>
                <w:szCs w:val="21"/>
                <w:highlight w:val="none"/>
              </w:rPr>
              <w:t>加盖</w:t>
            </w:r>
            <w:r>
              <w:rPr>
                <w:rFonts w:hint="eastAsia" w:ascii="宋体" w:hAnsi="宋体" w:cs="宋体"/>
                <w:color w:val="auto"/>
                <w:szCs w:val="21"/>
                <w:highlight w:val="none"/>
                <w:lang w:eastAsia="zh-CN"/>
              </w:rPr>
              <w:t>企业电子签章</w:t>
            </w:r>
            <w:r>
              <w:rPr>
                <w:rFonts w:hint="eastAsia" w:ascii="宋体" w:hAnsi="宋体" w:cs="宋体"/>
                <w:color w:val="auto"/>
                <w:szCs w:val="21"/>
                <w:highlight w:val="none"/>
              </w:rPr>
              <w:t>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52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rPr>
                <w:rFonts w:ascii="宋体" w:hAnsi="宋体" w:cs="宋体"/>
                <w:color w:val="auto"/>
                <w:szCs w:val="21"/>
                <w:highlight w:val="none"/>
              </w:rPr>
            </w:pPr>
            <w:r>
              <w:rPr>
                <w:rFonts w:hint="eastAsia" w:ascii="宋体" w:hAnsi="宋体" w:cs="宋体"/>
                <w:color w:val="auto"/>
                <w:szCs w:val="21"/>
                <w:highlight w:val="none"/>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报价唯一</w:t>
            </w:r>
          </w:p>
        </w:tc>
        <w:tc>
          <w:tcPr>
            <w:tcW w:w="52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rPr>
                <w:rFonts w:ascii="宋体" w:hAnsi="宋体" w:cs="宋体"/>
                <w:color w:val="auto"/>
                <w:szCs w:val="21"/>
                <w:highlight w:val="none"/>
              </w:rPr>
            </w:pPr>
            <w:r>
              <w:rPr>
                <w:rFonts w:hint="eastAsia" w:ascii="宋体" w:hAnsi="宋体" w:cs="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560" w:lineRule="exact"/>
              <w:rPr>
                <w:rFonts w:ascii="宋体" w:hAnsi="宋体" w:cs="宋体"/>
                <w:color w:val="auto"/>
                <w:szCs w:val="21"/>
                <w:highlight w:val="none"/>
              </w:rPr>
            </w:pPr>
          </w:p>
        </w:tc>
        <w:tc>
          <w:tcPr>
            <w:tcW w:w="1095" w:type="dxa"/>
            <w:vMerge w:val="restart"/>
            <w:tcBorders>
              <w:top w:val="single" w:color="auto" w:sz="4" w:space="0"/>
              <w:left w:val="single" w:color="auto" w:sz="4" w:space="0"/>
              <w:right w:val="single" w:color="auto" w:sz="4" w:space="0"/>
            </w:tcBorders>
            <w:noWrap w:val="0"/>
            <w:vAlign w:val="top"/>
          </w:tcPr>
          <w:p>
            <w:pPr>
              <w:pageBreakBefore w:val="0"/>
              <w:kinsoku/>
              <w:wordWrap/>
              <w:overflowPunct/>
              <w:topLinePunct w:val="0"/>
              <w:autoSpaceDE/>
              <w:autoSpaceDN/>
              <w:bidi w:val="0"/>
              <w:spacing w:line="560" w:lineRule="exact"/>
              <w:rPr>
                <w:rFonts w:hint="eastAsia" w:ascii="宋体" w:hAnsi="宋体" w:cs="宋体"/>
                <w:color w:val="auto"/>
                <w:szCs w:val="21"/>
                <w:highlight w:val="none"/>
              </w:rPr>
            </w:pPr>
          </w:p>
          <w:p>
            <w:pPr>
              <w:pageBreakBefore w:val="0"/>
              <w:kinsoku/>
              <w:wordWrap/>
              <w:overflowPunct/>
              <w:topLinePunct w:val="0"/>
              <w:autoSpaceDE/>
              <w:autoSpaceDN/>
              <w:bidi w:val="0"/>
              <w:spacing w:line="560" w:lineRule="exact"/>
              <w:rPr>
                <w:rFonts w:hint="eastAsia" w:ascii="宋体" w:hAnsi="宋体" w:cs="宋体"/>
                <w:color w:val="auto"/>
                <w:szCs w:val="21"/>
                <w:highlight w:val="none"/>
              </w:rPr>
            </w:pPr>
          </w:p>
          <w:p>
            <w:pPr>
              <w:pageBreakBefore w:val="0"/>
              <w:kinsoku/>
              <w:wordWrap/>
              <w:overflowPunct/>
              <w:topLinePunct w:val="0"/>
              <w:autoSpaceDE/>
              <w:autoSpaceDN/>
              <w:bidi w:val="0"/>
              <w:spacing w:line="560" w:lineRule="exact"/>
              <w:rPr>
                <w:rFonts w:ascii="宋体" w:hAnsi="宋体" w:cs="宋体"/>
                <w:color w:val="auto"/>
                <w:szCs w:val="21"/>
                <w:highlight w:val="none"/>
              </w:rPr>
            </w:pPr>
            <w:r>
              <w:rPr>
                <w:rFonts w:hint="eastAsia" w:ascii="宋体" w:hAnsi="宋体" w:cs="宋体"/>
                <w:color w:val="auto"/>
                <w:szCs w:val="21"/>
                <w:highlight w:val="none"/>
              </w:rPr>
              <w:t>三、响应性评审标准</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合同履行期限（供货及安装期）</w:t>
            </w:r>
          </w:p>
        </w:tc>
        <w:tc>
          <w:tcPr>
            <w:tcW w:w="52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560" w:lineRule="exact"/>
              <w:rPr>
                <w:rFonts w:ascii="宋体" w:hAnsi="宋体" w:cs="宋体"/>
                <w:color w:val="auto"/>
                <w:szCs w:val="21"/>
                <w:highlight w:val="none"/>
              </w:rPr>
            </w:pPr>
          </w:p>
        </w:tc>
        <w:tc>
          <w:tcPr>
            <w:tcW w:w="109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spacing w:line="56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52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rPr>
                <w:rFonts w:ascii="宋体" w:hAnsi="宋体" w:cs="宋体"/>
                <w:color w:val="auto"/>
                <w:szCs w:val="21"/>
                <w:highlight w:val="none"/>
              </w:rPr>
            </w:pPr>
            <w:r>
              <w:rPr>
                <w:rFonts w:hint="eastAsia" w:ascii="宋体" w:hAnsi="宋体" w:cs="宋体"/>
                <w:color w:val="auto"/>
                <w:szCs w:val="21"/>
                <w:highlight w:val="none"/>
              </w:rPr>
              <w:t>合格，符合国家及行业规范标准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560" w:lineRule="exact"/>
              <w:rPr>
                <w:rFonts w:ascii="宋体" w:hAnsi="宋体" w:cs="宋体"/>
                <w:color w:val="auto"/>
                <w:szCs w:val="21"/>
                <w:highlight w:val="none"/>
              </w:rPr>
            </w:pPr>
          </w:p>
        </w:tc>
        <w:tc>
          <w:tcPr>
            <w:tcW w:w="109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spacing w:line="56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2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rPr>
                <w:rFonts w:ascii="宋体" w:hAnsi="宋体" w:cs="宋体"/>
                <w:color w:val="auto"/>
                <w:szCs w:val="21"/>
                <w:highlight w:val="none"/>
              </w:rPr>
            </w:pPr>
            <w:r>
              <w:rPr>
                <w:rFonts w:hint="eastAsia" w:ascii="宋体" w:hAnsi="宋体" w:cs="宋体"/>
                <w:color w:val="auto"/>
                <w:szCs w:val="21"/>
                <w:highlight w:val="none"/>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560" w:lineRule="exact"/>
              <w:rPr>
                <w:rFonts w:ascii="宋体" w:hAnsi="宋体" w:cs="宋体"/>
                <w:color w:val="auto"/>
                <w:szCs w:val="21"/>
                <w:highlight w:val="none"/>
              </w:rPr>
            </w:pPr>
          </w:p>
        </w:tc>
        <w:tc>
          <w:tcPr>
            <w:tcW w:w="109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spacing w:line="56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商务报价</w:t>
            </w:r>
          </w:p>
        </w:tc>
        <w:tc>
          <w:tcPr>
            <w:tcW w:w="52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rPr>
                <w:rFonts w:ascii="宋体" w:hAnsi="宋体" w:cs="宋体"/>
                <w:color w:val="auto"/>
                <w:szCs w:val="21"/>
                <w:highlight w:val="none"/>
              </w:rPr>
            </w:pPr>
            <w:r>
              <w:rPr>
                <w:rFonts w:hint="eastAsia" w:ascii="宋体" w:hAnsi="宋体" w:cs="宋体"/>
                <w:color w:val="auto"/>
                <w:szCs w:val="21"/>
                <w:highlight w:val="none"/>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560" w:lineRule="exact"/>
              <w:rPr>
                <w:rFonts w:ascii="宋体" w:hAnsi="宋体" w:cs="宋体"/>
                <w:color w:val="auto"/>
                <w:szCs w:val="21"/>
                <w:highlight w:val="none"/>
              </w:rPr>
            </w:pPr>
          </w:p>
        </w:tc>
        <w:tc>
          <w:tcPr>
            <w:tcW w:w="109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spacing w:line="56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52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rPr>
                <w:rFonts w:ascii="宋体" w:hAnsi="宋体" w:cs="宋体"/>
                <w:color w:val="auto"/>
                <w:szCs w:val="21"/>
                <w:highlight w:val="none"/>
              </w:rPr>
            </w:pPr>
            <w:r>
              <w:rPr>
                <w:rFonts w:hint="eastAsia" w:ascii="宋体" w:hAnsi="宋体" w:cs="宋体"/>
                <w:color w:val="auto"/>
                <w:szCs w:val="21"/>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560" w:lineRule="exact"/>
              <w:rPr>
                <w:rFonts w:ascii="宋体" w:hAnsi="宋体" w:cs="宋体"/>
                <w:color w:val="auto"/>
                <w:szCs w:val="21"/>
                <w:highlight w:val="none"/>
              </w:rPr>
            </w:pPr>
          </w:p>
        </w:tc>
        <w:tc>
          <w:tcPr>
            <w:tcW w:w="109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spacing w:line="56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权利义务</w:t>
            </w:r>
          </w:p>
        </w:tc>
        <w:tc>
          <w:tcPr>
            <w:tcW w:w="52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rPr>
                <w:rFonts w:ascii="宋体" w:hAnsi="宋体" w:cs="宋体"/>
                <w:color w:val="auto"/>
                <w:szCs w:val="21"/>
                <w:highlight w:val="none"/>
              </w:rPr>
            </w:pPr>
            <w:r>
              <w:rPr>
                <w:rFonts w:hint="eastAsia" w:ascii="宋体" w:hAnsi="宋体" w:cs="宋体"/>
                <w:color w:val="auto"/>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exac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560" w:lineRule="exact"/>
              <w:rPr>
                <w:rFonts w:ascii="宋体" w:hAnsi="宋体" w:cs="宋体"/>
                <w:color w:val="auto"/>
                <w:szCs w:val="21"/>
                <w:highlight w:val="none"/>
              </w:rPr>
            </w:pPr>
          </w:p>
        </w:tc>
        <w:tc>
          <w:tcPr>
            <w:tcW w:w="109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spacing w:line="56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技术标准和要求</w:t>
            </w:r>
          </w:p>
        </w:tc>
        <w:tc>
          <w:tcPr>
            <w:tcW w:w="52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rPr>
                <w:rFonts w:ascii="宋体" w:hAnsi="宋体" w:cs="宋体"/>
                <w:color w:val="auto"/>
                <w:szCs w:val="21"/>
                <w:highlight w:val="none"/>
              </w:rPr>
            </w:pPr>
            <w:r>
              <w:rPr>
                <w:rFonts w:hint="eastAsia" w:ascii="宋体" w:hAnsi="宋体" w:cs="宋体"/>
                <w:color w:val="auto"/>
                <w:szCs w:val="21"/>
                <w:highlight w:val="none"/>
              </w:rPr>
              <w:t>符合第五章“采购内容及要求”</w:t>
            </w:r>
            <w:r>
              <w:rPr>
                <w:rFonts w:hint="eastAsia" w:ascii="宋体" w:hAnsi="宋体" w:cs="宋体"/>
                <w:color w:val="auto"/>
                <w:szCs w:val="21"/>
                <w:highlight w:val="none"/>
                <w:lang w:eastAsia="zh-CN"/>
              </w:rPr>
              <w:t>和</w:t>
            </w:r>
            <w:r>
              <w:rPr>
                <w:rFonts w:hint="eastAsia" w:ascii="宋体" w:hAnsi="宋体" w:cs="宋体"/>
                <w:color w:val="auto"/>
                <w:szCs w:val="21"/>
                <w:highlight w:val="none"/>
              </w:rPr>
              <w:t>“</w:t>
            </w:r>
            <w:r>
              <w:rPr>
                <w:rFonts w:hint="eastAsia" w:ascii="宋体" w:hAnsi="宋体" w:cs="宋体"/>
                <w:color w:val="auto"/>
                <w:szCs w:val="21"/>
                <w:highlight w:val="none"/>
                <w:lang w:eastAsia="zh-CN"/>
              </w:rPr>
              <w:t>附件</w:t>
            </w:r>
            <w:r>
              <w:rPr>
                <w:rFonts w:hint="eastAsia" w:ascii="宋体" w:hAnsi="宋体" w:cs="宋体"/>
                <w:color w:val="auto"/>
                <w:szCs w:val="21"/>
                <w:highlight w:val="none"/>
              </w:rPr>
              <w:t>”规定，若不符合第五章“采购内容及要求”</w:t>
            </w:r>
            <w:r>
              <w:rPr>
                <w:rFonts w:hint="eastAsia" w:ascii="宋体" w:hAnsi="宋体" w:cs="宋体"/>
                <w:color w:val="auto"/>
                <w:szCs w:val="21"/>
                <w:highlight w:val="none"/>
                <w:lang w:eastAsia="zh-CN"/>
              </w:rPr>
              <w:t>和</w:t>
            </w:r>
            <w:r>
              <w:rPr>
                <w:rFonts w:hint="eastAsia" w:ascii="宋体" w:hAnsi="宋体" w:cs="宋体"/>
                <w:color w:val="auto"/>
                <w:szCs w:val="21"/>
                <w:highlight w:val="none"/>
              </w:rPr>
              <w:t>“</w:t>
            </w:r>
            <w:r>
              <w:rPr>
                <w:rFonts w:hint="eastAsia" w:ascii="宋体" w:hAnsi="宋体" w:cs="宋体"/>
                <w:color w:val="auto"/>
                <w:szCs w:val="21"/>
                <w:highlight w:val="none"/>
                <w:lang w:eastAsia="zh-CN"/>
              </w:rPr>
              <w:t>附件</w:t>
            </w:r>
            <w:r>
              <w:rPr>
                <w:rFonts w:hint="eastAsia" w:ascii="宋体" w:hAnsi="宋体" w:cs="宋体"/>
                <w:color w:val="auto"/>
                <w:szCs w:val="21"/>
                <w:highlight w:val="none"/>
              </w:rPr>
              <w:t>”规定，将不再进行评审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560" w:lineRule="exact"/>
              <w:rPr>
                <w:rFonts w:ascii="宋体" w:hAnsi="宋体" w:cs="宋体"/>
                <w:color w:val="auto"/>
                <w:szCs w:val="21"/>
                <w:highlight w:val="none"/>
              </w:rPr>
            </w:pPr>
          </w:p>
        </w:tc>
        <w:tc>
          <w:tcPr>
            <w:tcW w:w="1095" w:type="dxa"/>
            <w:vMerge w:val="continue"/>
            <w:tcBorders>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56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投标文件的其他响应</w:t>
            </w:r>
          </w:p>
        </w:tc>
        <w:tc>
          <w:tcPr>
            <w:tcW w:w="52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rPr>
                <w:rFonts w:ascii="宋体" w:hAnsi="宋体" w:cs="宋体"/>
                <w:color w:val="auto"/>
                <w:szCs w:val="21"/>
                <w:highlight w:val="none"/>
              </w:rPr>
            </w:pPr>
            <w:r>
              <w:rPr>
                <w:rFonts w:hint="eastAsia" w:ascii="宋体" w:hAnsi="宋体" w:cs="宋体"/>
                <w:color w:val="auto"/>
                <w:szCs w:val="21"/>
                <w:highlight w:val="none"/>
              </w:rPr>
              <w:t>符合法律、法规和招标文件中规定的其他实质性要求的</w:t>
            </w:r>
          </w:p>
        </w:tc>
      </w:tr>
      <w:bookmarkEnd w:id="231"/>
    </w:tbl>
    <w:p>
      <w:pPr>
        <w:numPr>
          <w:ilvl w:val="0"/>
          <w:numId w:val="0"/>
        </w:numPr>
        <w:tabs>
          <w:tab w:val="left" w:pos="170"/>
          <w:tab w:val="left" w:pos="303"/>
          <w:tab w:val="left" w:pos="420"/>
        </w:tabs>
        <w:adjustRightInd w:val="0"/>
        <w:snapToGrid w:val="0"/>
        <w:spacing w:line="560" w:lineRule="exact"/>
        <w:ind w:leftChars="0"/>
        <w:outlineLvl w:val="1"/>
        <w:rPr>
          <w:rFonts w:hint="eastAsia" w:ascii="宋体" w:hAnsi="宋体" w:eastAsia="宋体" w:cs="宋体"/>
          <w:b/>
          <w:color w:val="auto"/>
          <w:sz w:val="21"/>
          <w:szCs w:val="21"/>
          <w:highlight w:val="none"/>
        </w:rPr>
      </w:pPr>
      <w:bookmarkStart w:id="233" w:name="_Toc466017207"/>
      <w:bookmarkStart w:id="234" w:name="_Toc19403"/>
      <w:bookmarkStart w:id="235" w:name="_Toc454147538"/>
      <w:bookmarkStart w:id="236" w:name="_Toc465502579"/>
      <w:bookmarkStart w:id="237" w:name="_Toc21064"/>
      <w:bookmarkStart w:id="238" w:name="_Toc426369531"/>
      <w:bookmarkStart w:id="239" w:name="_Toc403122541"/>
      <w:bookmarkStart w:id="240" w:name="_Toc31084"/>
    </w:p>
    <w:tbl>
      <w:tblPr>
        <w:tblStyle w:val="31"/>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33"/>
        <w:gridCol w:w="1220"/>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9" w:hRule="atLeast"/>
          <w:jc w:val="center"/>
        </w:trPr>
        <w:tc>
          <w:tcPr>
            <w:tcW w:w="1033" w:type="dxa"/>
            <w:noWrap w:val="0"/>
            <w:vAlign w:val="center"/>
          </w:tcPr>
          <w:p>
            <w:pPr>
              <w:pageBreakBefore w:val="0"/>
              <w:kinsoku/>
              <w:wordWrap/>
              <w:overflowPunct/>
              <w:topLinePunct w:val="0"/>
              <w:autoSpaceDE/>
              <w:autoSpaceDN/>
              <w:bidi w:val="0"/>
              <w:spacing w:line="560" w:lineRule="exact"/>
              <w:rPr>
                <w:rFonts w:ascii="宋体" w:hAnsi="宋体" w:cs="微软雅黑"/>
                <w:color w:val="auto"/>
                <w:szCs w:val="21"/>
                <w:highlight w:val="none"/>
                <w:lang w:val="zh-CN"/>
              </w:rPr>
            </w:pPr>
            <w:r>
              <w:rPr>
                <w:rFonts w:hint="eastAsia" w:ascii="宋体" w:hAnsi="宋体" w:cs="微软雅黑"/>
                <w:color w:val="auto"/>
                <w:szCs w:val="21"/>
                <w:highlight w:val="none"/>
                <w:lang w:val="zh-CN"/>
              </w:rPr>
              <w:t>评标指标</w:t>
            </w:r>
          </w:p>
        </w:tc>
        <w:tc>
          <w:tcPr>
            <w:tcW w:w="8205" w:type="dxa"/>
            <w:gridSpan w:val="2"/>
            <w:noWrap w:val="0"/>
            <w:vAlign w:val="center"/>
          </w:tcPr>
          <w:p>
            <w:pPr>
              <w:pageBreakBefore w:val="0"/>
              <w:kinsoku/>
              <w:wordWrap/>
              <w:overflowPunct/>
              <w:topLinePunct w:val="0"/>
              <w:autoSpaceDE/>
              <w:autoSpaceDN/>
              <w:bidi w:val="0"/>
              <w:spacing w:line="560" w:lineRule="exact"/>
              <w:jc w:val="center"/>
              <w:rPr>
                <w:rFonts w:ascii="宋体" w:hAnsi="宋体" w:cs="微软雅黑"/>
                <w:color w:val="auto"/>
                <w:szCs w:val="21"/>
                <w:highlight w:val="none"/>
                <w:lang w:val="zh-CN"/>
              </w:rPr>
            </w:pPr>
            <w:r>
              <w:rPr>
                <w:rFonts w:hint="eastAsia" w:ascii="宋体" w:hAnsi="宋体" w:cs="微软雅黑"/>
                <w:color w:val="auto"/>
                <w:szCs w:val="21"/>
                <w:highlight w:val="none"/>
                <w:lang w:val="zh-CN"/>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0" w:hRule="atLeast"/>
          <w:jc w:val="center"/>
        </w:trPr>
        <w:tc>
          <w:tcPr>
            <w:tcW w:w="1033" w:type="dxa"/>
            <w:noWrap w:val="0"/>
            <w:vAlign w:val="center"/>
          </w:tcPr>
          <w:p>
            <w:pPr>
              <w:pageBreakBefore w:val="0"/>
              <w:kinsoku/>
              <w:wordWrap/>
              <w:overflowPunct/>
              <w:topLinePunct w:val="0"/>
              <w:autoSpaceDE/>
              <w:autoSpaceDN/>
              <w:bidi w:val="0"/>
              <w:spacing w:line="56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报价部分</w:t>
            </w:r>
          </w:p>
          <w:p>
            <w:pPr>
              <w:pageBreakBefore w:val="0"/>
              <w:kinsoku/>
              <w:wordWrap/>
              <w:overflowPunct/>
              <w:topLinePunct w:val="0"/>
              <w:autoSpaceDE/>
              <w:autoSpaceDN/>
              <w:bidi w:val="0"/>
              <w:spacing w:line="560" w:lineRule="exact"/>
              <w:rPr>
                <w:rFonts w:hint="eastAsia" w:ascii="宋体" w:hAnsi="宋体" w:eastAsia="宋体" w:cs="宋体"/>
                <w:color w:val="auto"/>
                <w:szCs w:val="21"/>
                <w:highlight w:val="none"/>
              </w:rPr>
            </w:pPr>
            <w:r>
              <w:rPr>
                <w:rFonts w:hint="eastAsia" w:ascii="宋体" w:hAnsi="宋体" w:eastAsia="宋体" w:cs="宋体"/>
                <w:color w:val="auto"/>
                <w:highlight w:val="none"/>
                <w:lang w:val="zh-CN"/>
              </w:rPr>
              <w:t>（30分）</w:t>
            </w:r>
          </w:p>
        </w:tc>
        <w:tc>
          <w:tcPr>
            <w:tcW w:w="1220" w:type="dxa"/>
            <w:noWrap w:val="0"/>
            <w:vAlign w:val="center"/>
          </w:tcPr>
          <w:p>
            <w:pPr>
              <w:pageBreakBefore w:val="0"/>
              <w:kinsoku/>
              <w:wordWrap/>
              <w:overflowPunct/>
              <w:topLinePunct w:val="0"/>
              <w:autoSpaceDE/>
              <w:autoSpaceDN/>
              <w:bidi w:val="0"/>
              <w:spacing w:line="56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报价部分</w:t>
            </w:r>
          </w:p>
          <w:p>
            <w:pPr>
              <w:pageBreakBefore w:val="0"/>
              <w:kinsoku/>
              <w:wordWrap/>
              <w:overflowPunct/>
              <w:topLinePunct w:val="0"/>
              <w:autoSpaceDE/>
              <w:autoSpaceDN/>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zh-CN"/>
              </w:rPr>
              <w:t>（30分）</w:t>
            </w:r>
          </w:p>
        </w:tc>
        <w:tc>
          <w:tcPr>
            <w:tcW w:w="6985" w:type="dxa"/>
            <w:noWrap w:val="0"/>
            <w:vAlign w:val="center"/>
          </w:tcPr>
          <w:p>
            <w:pPr>
              <w:pageBreakBefore w:val="0"/>
              <w:kinsoku/>
              <w:wordWrap/>
              <w:overflowPunct/>
              <w:topLinePunct w:val="0"/>
              <w:autoSpaceDE/>
              <w:autoSpaceDN/>
              <w:bidi w:val="0"/>
              <w:spacing w:line="560" w:lineRule="exact"/>
              <w:rPr>
                <w:rFonts w:hint="eastAsia" w:ascii="宋体" w:hAnsi="宋体" w:eastAsia="宋体" w:cs="Times New Roman"/>
                <w:color w:val="auto"/>
                <w:spacing w:val="-2"/>
                <w:sz w:val="21"/>
                <w:szCs w:val="21"/>
                <w:highlight w:val="none"/>
                <w:lang w:val="zh-CN" w:eastAsia="zh-CN"/>
              </w:rPr>
            </w:pPr>
            <w:r>
              <w:rPr>
                <w:rFonts w:hint="eastAsia"/>
                <w:color w:val="auto"/>
                <w:highlight w:val="none"/>
                <w:lang w:val="zh-CN"/>
              </w:rPr>
              <w:t>投标价格最低的投标报价</w:t>
            </w:r>
            <w:r>
              <w:rPr>
                <w:rFonts w:hint="eastAsia" w:ascii="宋体" w:hAnsi="宋体" w:eastAsia="宋体" w:cs="Times New Roman"/>
                <w:color w:val="auto"/>
                <w:spacing w:val="-2"/>
                <w:sz w:val="21"/>
                <w:szCs w:val="21"/>
                <w:highlight w:val="none"/>
                <w:lang w:val="zh-CN" w:eastAsia="zh-CN"/>
              </w:rPr>
              <w:t>为评标基准价，其价格分为满分30分。</w:t>
            </w:r>
          </w:p>
          <w:p>
            <w:pPr>
              <w:pageBreakBefore w:val="0"/>
              <w:kinsoku/>
              <w:wordWrap/>
              <w:overflowPunct/>
              <w:topLinePunct w:val="0"/>
              <w:autoSpaceDE/>
              <w:autoSpaceDN/>
              <w:bidi w:val="0"/>
              <w:spacing w:line="560" w:lineRule="exact"/>
              <w:rPr>
                <w:rFonts w:hint="eastAsia" w:ascii="宋体" w:hAnsi="宋体" w:eastAsia="宋体" w:cs="Times New Roman"/>
                <w:color w:val="auto"/>
                <w:spacing w:val="-2"/>
                <w:sz w:val="21"/>
                <w:szCs w:val="21"/>
                <w:highlight w:val="none"/>
                <w:lang w:val="zh-CN" w:eastAsia="zh-CN"/>
              </w:rPr>
            </w:pPr>
            <w:r>
              <w:rPr>
                <w:rFonts w:hint="eastAsia" w:ascii="宋体" w:hAnsi="宋体" w:eastAsia="宋体" w:cs="Times New Roman"/>
                <w:color w:val="auto"/>
                <w:spacing w:val="-2"/>
                <w:sz w:val="21"/>
                <w:szCs w:val="21"/>
                <w:highlight w:val="none"/>
                <w:lang w:val="zh-CN" w:eastAsia="zh-CN"/>
              </w:rPr>
              <w:t>投标报价得分=（评标基准价/投标报价）×30</w:t>
            </w:r>
          </w:p>
          <w:p>
            <w:pPr>
              <w:pageBreakBefore w:val="0"/>
              <w:kinsoku/>
              <w:wordWrap/>
              <w:overflowPunct/>
              <w:topLinePunct w:val="0"/>
              <w:autoSpaceDE/>
              <w:autoSpaceDN/>
              <w:bidi w:val="0"/>
              <w:spacing w:line="560" w:lineRule="exact"/>
              <w:rPr>
                <w:rFonts w:hint="eastAsia" w:ascii="宋体" w:hAnsi="宋体" w:eastAsia="宋体" w:cs="Times New Roman"/>
                <w:color w:val="auto"/>
                <w:spacing w:val="-2"/>
                <w:sz w:val="21"/>
                <w:szCs w:val="21"/>
                <w:highlight w:val="none"/>
                <w:lang w:val="zh-CN" w:eastAsia="zh-CN"/>
              </w:rPr>
            </w:pPr>
            <w:r>
              <w:rPr>
                <w:rFonts w:hint="eastAsia" w:ascii="宋体" w:hAnsi="宋体" w:eastAsia="宋体" w:cs="Times New Roman"/>
                <w:color w:val="auto"/>
                <w:spacing w:val="-2"/>
                <w:sz w:val="21"/>
                <w:szCs w:val="21"/>
                <w:highlight w:val="none"/>
                <w:lang w:val="zh-CN" w:eastAsia="zh-CN"/>
              </w:rPr>
              <w:t>（价格分计算保留小数点后两位）</w:t>
            </w:r>
          </w:p>
          <w:p>
            <w:pPr>
              <w:pageBreakBefore w:val="0"/>
              <w:kinsoku/>
              <w:wordWrap/>
              <w:overflowPunct/>
              <w:topLinePunct w:val="0"/>
              <w:autoSpaceDE/>
              <w:autoSpaceDN/>
              <w:bidi w:val="0"/>
              <w:spacing w:line="560" w:lineRule="exact"/>
              <w:rPr>
                <w:rFonts w:hint="eastAsia" w:ascii="宋体" w:hAnsi="宋体" w:eastAsia="宋体" w:cs="Times New Roman"/>
                <w:color w:val="auto"/>
                <w:spacing w:val="-2"/>
                <w:sz w:val="21"/>
                <w:szCs w:val="21"/>
                <w:highlight w:val="none"/>
                <w:lang w:val="zh-CN" w:eastAsia="zh-CN"/>
              </w:rPr>
            </w:pPr>
            <w:r>
              <w:rPr>
                <w:rFonts w:hint="eastAsia" w:ascii="宋体" w:hAnsi="宋体" w:eastAsia="宋体" w:cs="Times New Roman"/>
                <w:color w:val="auto"/>
                <w:spacing w:val="-2"/>
                <w:sz w:val="21"/>
                <w:szCs w:val="21"/>
                <w:highlight w:val="none"/>
                <w:lang w:val="zh-CN" w:eastAsia="zh-CN"/>
              </w:rPr>
              <w:t>投标报价分采用低价优先法计算，即满足招标文件要求且投标报价最低的为评审基准价，其价格分为满分（即30分）。其他供应商的价格分统一按照下列公式计算：</w:t>
            </w:r>
          </w:p>
          <w:p>
            <w:pPr>
              <w:pageBreakBefore w:val="0"/>
              <w:kinsoku/>
              <w:wordWrap/>
              <w:overflowPunct/>
              <w:topLinePunct w:val="0"/>
              <w:autoSpaceDE/>
              <w:autoSpaceDN/>
              <w:bidi w:val="0"/>
              <w:spacing w:line="560" w:lineRule="exact"/>
              <w:rPr>
                <w:rFonts w:hint="eastAsia" w:ascii="宋体" w:hAnsi="宋体" w:eastAsia="宋体" w:cs="Times New Roman"/>
                <w:color w:val="auto"/>
                <w:spacing w:val="-2"/>
                <w:sz w:val="21"/>
                <w:szCs w:val="21"/>
                <w:highlight w:val="none"/>
                <w:lang w:val="zh-CN" w:eastAsia="zh-CN"/>
              </w:rPr>
            </w:pPr>
            <w:r>
              <w:rPr>
                <w:rFonts w:hint="eastAsia" w:ascii="宋体" w:hAnsi="宋体" w:eastAsia="宋体" w:cs="Times New Roman"/>
                <w:color w:val="auto"/>
                <w:spacing w:val="-2"/>
                <w:sz w:val="21"/>
                <w:szCs w:val="21"/>
                <w:highlight w:val="none"/>
                <w:lang w:val="zh-CN" w:eastAsia="zh-CN"/>
              </w:rPr>
              <w:t>报价得分=(评标基准价／投标报价)×价格权值（30分）</w:t>
            </w:r>
          </w:p>
          <w:p>
            <w:pPr>
              <w:pageBreakBefore w:val="0"/>
              <w:kinsoku/>
              <w:wordWrap/>
              <w:overflowPunct/>
              <w:topLinePunct w:val="0"/>
              <w:autoSpaceDE/>
              <w:autoSpaceDN/>
              <w:bidi w:val="0"/>
              <w:spacing w:line="560" w:lineRule="exact"/>
              <w:rPr>
                <w:rFonts w:hint="eastAsia" w:ascii="宋体" w:hAnsi="宋体" w:eastAsia="宋体" w:cs="Times New Roman"/>
                <w:color w:val="auto"/>
                <w:spacing w:val="-2"/>
                <w:sz w:val="21"/>
                <w:szCs w:val="21"/>
                <w:highlight w:val="none"/>
                <w:lang w:val="zh-CN" w:eastAsia="zh-CN"/>
              </w:rPr>
            </w:pPr>
            <w:r>
              <w:rPr>
                <w:rFonts w:hint="eastAsia" w:ascii="宋体" w:hAnsi="宋体" w:eastAsia="宋体" w:cs="Times New Roman"/>
                <w:color w:val="auto"/>
                <w:spacing w:val="-2"/>
                <w:sz w:val="21"/>
                <w:szCs w:val="21"/>
                <w:highlight w:val="none"/>
                <w:lang w:val="zh-CN" w:eastAsia="zh-CN"/>
              </w:rPr>
              <w:t>（1）价格分计算保留小数点后两位。</w:t>
            </w:r>
          </w:p>
          <w:p>
            <w:pPr>
              <w:pageBreakBefore w:val="0"/>
              <w:kinsoku/>
              <w:wordWrap/>
              <w:overflowPunct/>
              <w:topLinePunct w:val="0"/>
              <w:autoSpaceDE/>
              <w:autoSpaceDN/>
              <w:bidi w:val="0"/>
              <w:spacing w:line="560" w:lineRule="exact"/>
              <w:rPr>
                <w:rFonts w:hint="eastAsia" w:ascii="宋体" w:hAnsi="宋体" w:eastAsia="宋体" w:cs="宋体"/>
                <w:color w:val="auto"/>
                <w:highlight w:val="none"/>
                <w:lang w:val="zh-CN"/>
              </w:rPr>
            </w:pPr>
            <w:r>
              <w:rPr>
                <w:rFonts w:hint="eastAsia" w:ascii="宋体" w:hAnsi="宋体" w:eastAsia="宋体" w:cs="Times New Roman"/>
                <w:color w:val="auto"/>
                <w:spacing w:val="-2"/>
                <w:sz w:val="21"/>
                <w:szCs w:val="21"/>
                <w:highlight w:val="none"/>
                <w:lang w:val="zh-CN" w:eastAsia="zh-CN"/>
              </w:rPr>
              <w:t>（2）因落实政府采购政策进行价格调整的，以调整后的价格计算评标基准价和投标报价。</w:t>
            </w:r>
          </w:p>
          <w:p>
            <w:pPr>
              <w:pageBreakBefore w:val="0"/>
              <w:kinsoku/>
              <w:wordWrap/>
              <w:overflowPunct/>
              <w:topLinePunct w:val="0"/>
              <w:autoSpaceDE/>
              <w:autoSpaceDN/>
              <w:bidi w:val="0"/>
              <w:spacing w:line="560" w:lineRule="exact"/>
              <w:rPr>
                <w:rFonts w:hint="eastAsia" w:ascii="宋体" w:hAnsi="宋体"/>
                <w:color w:val="auto"/>
                <w:szCs w:val="21"/>
                <w:highlight w:val="none"/>
              </w:rPr>
            </w:pPr>
            <w:r>
              <w:rPr>
                <w:rFonts w:hint="eastAsia" w:ascii="宋体" w:hAnsi="宋体" w:eastAsia="宋体" w:cs="宋体"/>
                <w:color w:val="auto"/>
                <w:highlight w:val="none"/>
                <w:lang w:val="zh-CN"/>
              </w:rPr>
              <w:t>备注：小微企业（监狱企业、残疾人福利性单位视同小微企业）价格扣除按照20%。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8" w:hRule="atLeast"/>
          <w:jc w:val="center"/>
        </w:trPr>
        <w:tc>
          <w:tcPr>
            <w:tcW w:w="1033" w:type="dxa"/>
            <w:vMerge w:val="restart"/>
            <w:noWrap w:val="0"/>
            <w:vAlign w:val="center"/>
          </w:tcPr>
          <w:p>
            <w:pPr>
              <w:pageBreakBefore w:val="0"/>
              <w:kinsoku/>
              <w:wordWrap/>
              <w:overflowPunct/>
              <w:topLinePunct w:val="0"/>
              <w:autoSpaceDE/>
              <w:autoSpaceDN/>
              <w:bidi w:val="0"/>
              <w:spacing w:line="560" w:lineRule="exact"/>
              <w:rPr>
                <w:rFonts w:ascii="宋体" w:hAnsi="宋体" w:eastAsia="宋体" w:cs="宋体"/>
                <w:color w:val="auto"/>
                <w:szCs w:val="21"/>
                <w:highlight w:val="none"/>
              </w:rPr>
            </w:pPr>
          </w:p>
          <w:p>
            <w:pPr>
              <w:pageBreakBefore w:val="0"/>
              <w:kinsoku/>
              <w:wordWrap/>
              <w:overflowPunct/>
              <w:topLinePunct w:val="0"/>
              <w:autoSpaceDE/>
              <w:autoSpaceDN/>
              <w:bidi w:val="0"/>
              <w:spacing w:line="560" w:lineRule="exact"/>
              <w:rPr>
                <w:rFonts w:ascii="宋体" w:hAnsi="宋体" w:eastAsia="宋体" w:cs="宋体"/>
                <w:color w:val="auto"/>
                <w:szCs w:val="21"/>
                <w:highlight w:val="none"/>
              </w:rPr>
            </w:pPr>
          </w:p>
          <w:p>
            <w:pPr>
              <w:pageBreakBefore w:val="0"/>
              <w:kinsoku/>
              <w:wordWrap/>
              <w:overflowPunct/>
              <w:topLinePunct w:val="0"/>
              <w:autoSpaceDE/>
              <w:autoSpaceDN/>
              <w:bidi w:val="0"/>
              <w:spacing w:line="560" w:lineRule="exact"/>
              <w:rPr>
                <w:rFonts w:ascii="宋体" w:hAnsi="宋体" w:eastAsia="宋体" w:cs="宋体"/>
                <w:color w:val="auto"/>
                <w:szCs w:val="21"/>
                <w:highlight w:val="none"/>
              </w:rPr>
            </w:pPr>
          </w:p>
          <w:p>
            <w:pPr>
              <w:pageBreakBefore w:val="0"/>
              <w:kinsoku/>
              <w:wordWrap/>
              <w:overflowPunct/>
              <w:topLinePunct w:val="0"/>
              <w:autoSpaceDE/>
              <w:autoSpaceDN/>
              <w:bidi w:val="0"/>
              <w:spacing w:line="560" w:lineRule="exact"/>
              <w:rPr>
                <w:rFonts w:ascii="宋体" w:hAnsi="宋体" w:eastAsia="宋体" w:cs="宋体"/>
                <w:color w:val="auto"/>
                <w:szCs w:val="21"/>
                <w:highlight w:val="none"/>
              </w:rPr>
            </w:pPr>
          </w:p>
          <w:p>
            <w:pPr>
              <w:pageBreakBefore w:val="0"/>
              <w:kinsoku/>
              <w:wordWrap/>
              <w:overflowPunct/>
              <w:topLinePunct w:val="0"/>
              <w:autoSpaceDE/>
              <w:autoSpaceDN/>
              <w:bidi w:val="0"/>
              <w:spacing w:line="560" w:lineRule="exact"/>
              <w:rPr>
                <w:rFonts w:ascii="宋体" w:hAnsi="宋体" w:eastAsia="宋体" w:cs="宋体"/>
                <w:color w:val="auto"/>
                <w:szCs w:val="21"/>
                <w:highlight w:val="none"/>
              </w:rPr>
            </w:pPr>
          </w:p>
          <w:p>
            <w:pPr>
              <w:pageBreakBefore w:val="0"/>
              <w:kinsoku/>
              <w:wordWrap/>
              <w:overflowPunct/>
              <w:topLinePunct w:val="0"/>
              <w:autoSpaceDE/>
              <w:autoSpaceDN/>
              <w:bidi w:val="0"/>
              <w:spacing w:line="560" w:lineRule="exact"/>
              <w:rPr>
                <w:rFonts w:hint="eastAsia"/>
                <w:color w:val="auto"/>
                <w:highlight w:val="none"/>
                <w:lang w:val="zh-CN"/>
              </w:rPr>
            </w:pPr>
            <w:r>
              <w:rPr>
                <w:rFonts w:ascii="宋体" w:hAnsi="宋体" w:eastAsia="宋体" w:cs="宋体"/>
                <w:color w:val="auto"/>
                <w:szCs w:val="21"/>
                <w:highlight w:val="none"/>
              </w:rPr>
              <w:t>技术部分（</w:t>
            </w:r>
            <w:r>
              <w:rPr>
                <w:rFonts w:hint="eastAsia" w:ascii="宋体" w:hAnsi="宋体" w:cs="宋体"/>
                <w:color w:val="auto"/>
                <w:szCs w:val="21"/>
                <w:highlight w:val="none"/>
                <w:lang w:val="en-US" w:eastAsia="zh-CN"/>
              </w:rPr>
              <w:t>40</w:t>
            </w:r>
            <w:r>
              <w:rPr>
                <w:rFonts w:hint="eastAsia" w:ascii="宋体" w:hAnsi="宋体" w:eastAsia="宋体" w:cs="宋体"/>
                <w:color w:val="auto"/>
                <w:szCs w:val="21"/>
                <w:highlight w:val="none"/>
              </w:rPr>
              <w:t>分）</w:t>
            </w:r>
          </w:p>
        </w:tc>
        <w:tc>
          <w:tcPr>
            <w:tcW w:w="12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kern w:val="0"/>
                <w:sz w:val="21"/>
                <w:szCs w:val="21"/>
                <w:highlight w:val="none"/>
              </w:rPr>
              <w:t>项目实施方案</w:t>
            </w:r>
            <w:r>
              <w:rPr>
                <w:rFonts w:hint="eastAsia" w:ascii="宋体" w:hAnsi="宋体" w:eastAsia="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lang w:val="en-US" w:eastAsia="zh-CN"/>
              </w:rPr>
              <w:t>分</w:t>
            </w:r>
            <w:r>
              <w:rPr>
                <w:rFonts w:hint="eastAsia" w:ascii="宋体" w:hAnsi="宋体" w:eastAsia="宋体" w:cs="宋体"/>
                <w:snapToGrid w:val="0"/>
                <w:color w:val="auto"/>
                <w:kern w:val="0"/>
                <w:sz w:val="21"/>
                <w:szCs w:val="21"/>
                <w:highlight w:val="none"/>
                <w:lang w:eastAsia="zh-CN"/>
              </w:rPr>
              <w:t>）</w:t>
            </w:r>
          </w:p>
        </w:tc>
        <w:tc>
          <w:tcPr>
            <w:tcW w:w="6985" w:type="dxa"/>
            <w:noWrap w:val="0"/>
            <w:vAlign w:val="center"/>
          </w:tcPr>
          <w:p>
            <w:pPr>
              <w:pageBreakBefore w:val="0"/>
              <w:kinsoku/>
              <w:wordWrap/>
              <w:overflowPunct/>
              <w:topLinePunct w:val="0"/>
              <w:autoSpaceDE/>
              <w:autoSpaceDN/>
              <w:bidi w:val="0"/>
              <w:spacing w:line="5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针对本</w:t>
            </w:r>
            <w:r>
              <w:rPr>
                <w:rFonts w:hint="eastAsia" w:ascii="宋体" w:hAnsi="宋体" w:eastAsia="宋体" w:cs="Times New Roman"/>
                <w:color w:val="auto"/>
                <w:szCs w:val="21"/>
                <w:highlight w:val="none"/>
                <w:lang w:eastAsia="zh-CN"/>
              </w:rPr>
              <w:t>项目</w:t>
            </w:r>
            <w:r>
              <w:rPr>
                <w:rFonts w:hint="eastAsia" w:ascii="宋体" w:hAnsi="宋体" w:eastAsia="宋体" w:cs="Times New Roman"/>
                <w:color w:val="auto"/>
                <w:szCs w:val="21"/>
                <w:highlight w:val="none"/>
              </w:rPr>
              <w:t>采购要求，撰写项目实施方案。方案应该体现下列要素：编目与加工方案、典藏与上架方案、图书供应配送时间、配送方式、退（换）书流程等。</w:t>
            </w:r>
          </w:p>
          <w:p>
            <w:pPr>
              <w:pageBreakBefore w:val="0"/>
              <w:kinsoku/>
              <w:wordWrap/>
              <w:overflowPunct/>
              <w:topLinePunct w:val="0"/>
              <w:autoSpaceDE/>
              <w:autoSpaceDN/>
              <w:bidi w:val="0"/>
              <w:spacing w:line="5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内容科学、合理、切实可行，完善程度非常全面准确的，得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zh-CN"/>
              </w:rPr>
              <w:t>分</w:t>
            </w:r>
            <w:r>
              <w:rPr>
                <w:rFonts w:hint="eastAsia" w:ascii="宋体" w:hAnsi="宋体" w:eastAsia="宋体" w:cs="Times New Roman"/>
                <w:color w:val="auto"/>
                <w:szCs w:val="21"/>
                <w:highlight w:val="none"/>
              </w:rPr>
              <w:t>；</w:t>
            </w:r>
          </w:p>
          <w:p>
            <w:pPr>
              <w:pageBreakBefore w:val="0"/>
              <w:kinsoku/>
              <w:wordWrap/>
              <w:overflowPunct/>
              <w:topLinePunct w:val="0"/>
              <w:autoSpaceDE/>
              <w:autoSpaceDN/>
              <w:bidi w:val="0"/>
              <w:spacing w:line="5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内容科学、合理、切实可行、完善程度比较全面的，</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Times New Roman"/>
                <w:color w:val="auto"/>
                <w:szCs w:val="21"/>
                <w:highlight w:val="none"/>
              </w:rPr>
              <w:t>；</w:t>
            </w:r>
          </w:p>
          <w:p>
            <w:pPr>
              <w:pageBreakBefore w:val="0"/>
              <w:kinsoku/>
              <w:wordWrap/>
              <w:overflowPunct/>
              <w:topLinePunct w:val="0"/>
              <w:autoSpaceDE/>
              <w:autoSpaceDN/>
              <w:bidi w:val="0"/>
              <w:spacing w:line="5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内容科学、合理、完善程度上一般，</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Times New Roman"/>
                <w:color w:val="auto"/>
                <w:szCs w:val="21"/>
                <w:highlight w:val="none"/>
              </w:rPr>
              <w:t>。</w:t>
            </w:r>
          </w:p>
          <w:p>
            <w:pPr>
              <w:pageBreakBefore w:val="0"/>
              <w:kinsoku/>
              <w:wordWrap/>
              <w:overflowPunct/>
              <w:topLinePunct w:val="0"/>
              <w:autoSpaceDE/>
              <w:autoSpaceDN/>
              <w:bidi w:val="0"/>
              <w:spacing w:line="560" w:lineRule="exact"/>
              <w:rPr>
                <w:rFonts w:hint="eastAsia" w:ascii="宋体" w:hAnsi="宋体" w:eastAsia="宋体"/>
                <w:color w:val="auto"/>
                <w:kern w:val="2"/>
                <w:sz w:val="21"/>
                <w:szCs w:val="22"/>
                <w:highlight w:val="none"/>
                <w:lang w:val="en-US" w:eastAsia="zh-CN" w:bidi="ar-SA"/>
              </w:rPr>
            </w:pPr>
            <w:r>
              <w:rPr>
                <w:rFonts w:hint="eastAsia" w:ascii="宋体" w:hAnsi="宋体" w:eastAsia="宋体" w:cs="Times New Roman"/>
                <w:color w:val="auto"/>
                <w:szCs w:val="21"/>
                <w:highlight w:val="none"/>
              </w:rPr>
              <w:t>投标人没有提供上述内容，或提供的不完整的，得0分。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33" w:type="dxa"/>
            <w:vMerge w:val="continue"/>
            <w:noWrap w:val="0"/>
            <w:vAlign w:val="center"/>
          </w:tcPr>
          <w:p>
            <w:pPr>
              <w:pageBreakBefore w:val="0"/>
              <w:kinsoku/>
              <w:wordWrap/>
              <w:overflowPunct/>
              <w:topLinePunct w:val="0"/>
              <w:autoSpaceDE/>
              <w:autoSpaceDN/>
              <w:bidi w:val="0"/>
              <w:spacing w:line="560" w:lineRule="exact"/>
              <w:rPr>
                <w:rFonts w:ascii="宋体" w:hAnsi="宋体" w:eastAsia="宋体" w:cs="宋体"/>
                <w:color w:val="auto"/>
                <w:szCs w:val="21"/>
                <w:highlight w:val="none"/>
              </w:rPr>
            </w:pPr>
          </w:p>
        </w:tc>
        <w:tc>
          <w:tcPr>
            <w:tcW w:w="1220" w:type="dxa"/>
            <w:noWrap w:val="0"/>
            <w:vAlign w:val="center"/>
          </w:tcPr>
          <w:p>
            <w:pPr>
              <w:pageBreakBefore w:val="0"/>
              <w:kinsoku/>
              <w:wordWrap/>
              <w:overflowPunct/>
              <w:topLinePunct w:val="0"/>
              <w:autoSpaceDE/>
              <w:autoSpaceDN/>
              <w:bidi w:val="0"/>
              <w:spacing w:line="5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供货方案</w:t>
            </w:r>
          </w:p>
          <w:p>
            <w:pPr>
              <w:pageBreakBefore w:val="0"/>
              <w:kinsoku/>
              <w:wordWrap/>
              <w:overflowPunct/>
              <w:topLinePunct w:val="0"/>
              <w:autoSpaceDE/>
              <w:autoSpaceDN/>
              <w:bidi w:val="0"/>
              <w:spacing w:line="5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rPr>
              <w:t>）</w:t>
            </w:r>
          </w:p>
        </w:tc>
        <w:tc>
          <w:tcPr>
            <w:tcW w:w="6985" w:type="dxa"/>
            <w:noWrap w:val="0"/>
            <w:vAlign w:val="center"/>
          </w:tcPr>
          <w:p>
            <w:pPr>
              <w:pageBreakBefore w:val="0"/>
              <w:kinsoku/>
              <w:wordWrap/>
              <w:overflowPunct/>
              <w:topLinePunct w:val="0"/>
              <w:autoSpaceDE/>
              <w:autoSpaceDN/>
              <w:bidi w:val="0"/>
              <w:spacing w:line="56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供货方案及措施：</w:t>
            </w:r>
          </w:p>
          <w:p>
            <w:pPr>
              <w:pageBreakBefore w:val="0"/>
              <w:kinsoku/>
              <w:wordWrap/>
              <w:overflowPunct/>
              <w:topLinePunct w:val="0"/>
              <w:autoSpaceDE/>
              <w:autoSpaceDN/>
              <w:bidi w:val="0"/>
              <w:spacing w:line="56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（1）供货时间计划安排科学合理，措施切实可行，方案对项目实施的准备工作、材料和质量保障措施等内容做出详细、合理的阐述的</w:t>
            </w:r>
            <w:r>
              <w:rPr>
                <w:rFonts w:hint="eastAsia" w:ascii="宋体" w:hAnsi="宋体" w:eastAsia="宋体" w:cs="Times New Roman"/>
                <w:color w:val="auto"/>
                <w:szCs w:val="21"/>
                <w:highlight w:val="none"/>
              </w:rPr>
              <w:t>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zh-CN"/>
              </w:rPr>
              <w:t>分</w:t>
            </w:r>
            <w:r>
              <w:rPr>
                <w:rFonts w:hint="eastAsia" w:ascii="宋体" w:hAnsi="宋体"/>
                <w:color w:val="auto"/>
                <w:szCs w:val="21"/>
                <w:highlight w:val="none"/>
                <w:lang w:val="en-US" w:eastAsia="zh-CN"/>
              </w:rPr>
              <w:t>；</w:t>
            </w:r>
          </w:p>
          <w:p>
            <w:pPr>
              <w:pageBreakBefore w:val="0"/>
              <w:kinsoku/>
              <w:wordWrap/>
              <w:overflowPunct/>
              <w:topLinePunct w:val="0"/>
              <w:autoSpaceDE/>
              <w:autoSpaceDN/>
              <w:bidi w:val="0"/>
              <w:spacing w:line="56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（2）供货时间计划基本符合本项目需求，方案对项目实施的准备工作、材料和质量保障措施等内容做出基本描述的</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color w:val="auto"/>
                <w:szCs w:val="21"/>
                <w:highlight w:val="none"/>
                <w:lang w:val="en-US" w:eastAsia="zh-CN"/>
              </w:rPr>
              <w:t xml:space="preserve">； </w:t>
            </w:r>
          </w:p>
          <w:p>
            <w:pPr>
              <w:pageBreakBefore w:val="0"/>
              <w:kinsoku/>
              <w:wordWrap/>
              <w:overflowPunct/>
              <w:topLinePunct w:val="0"/>
              <w:autoSpaceDE/>
              <w:autoSpaceDN/>
              <w:bidi w:val="0"/>
              <w:spacing w:line="56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（3）供货时间计划有瑕疵，方案对项目实施的准备工作、材料和质量保障措施等内容描述缺乏合理性，保证措施有瑕疵，缺乏针对性，执行性差，需进一步完善</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color w:val="auto"/>
                <w:szCs w:val="21"/>
                <w:highlight w:val="none"/>
                <w:lang w:val="en-US" w:eastAsia="zh-CN"/>
              </w:rPr>
              <w:t>；</w:t>
            </w:r>
          </w:p>
          <w:p>
            <w:pPr>
              <w:pageBreakBefore w:val="0"/>
              <w:kinsoku/>
              <w:wordWrap/>
              <w:overflowPunct/>
              <w:topLinePunct w:val="0"/>
              <w:autoSpaceDE/>
              <w:autoSpaceDN/>
              <w:bidi w:val="0"/>
              <w:spacing w:line="56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 供货时间计划不合理，方案对项目实施的准备工作、材料和质量保障措施等内容描述不合理性，保证措施不完善得0分；</w:t>
            </w:r>
          </w:p>
          <w:p>
            <w:pPr>
              <w:pageBreakBefore w:val="0"/>
              <w:kinsoku/>
              <w:wordWrap/>
              <w:overflowPunct/>
              <w:topLinePunct w:val="0"/>
              <w:autoSpaceDE/>
              <w:autoSpaceDN/>
              <w:bidi w:val="0"/>
              <w:spacing w:line="560" w:lineRule="exact"/>
              <w:rPr>
                <w:rFonts w:hint="eastAsia" w:ascii="宋体" w:hAnsi="宋体"/>
                <w:color w:val="auto"/>
                <w:szCs w:val="21"/>
                <w:highlight w:val="none"/>
              </w:rPr>
            </w:pPr>
            <w:r>
              <w:rPr>
                <w:rFonts w:hint="eastAsia" w:ascii="宋体" w:hAnsi="宋体"/>
                <w:color w:val="auto"/>
                <w:szCs w:val="21"/>
                <w:highlight w:val="none"/>
                <w:lang w:val="en-US" w:eastAsia="zh-CN"/>
              </w:rPr>
              <w:t>此项未提供不得分。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33" w:type="dxa"/>
            <w:vMerge w:val="continue"/>
            <w:noWrap w:val="0"/>
            <w:vAlign w:val="center"/>
          </w:tcPr>
          <w:p>
            <w:pPr>
              <w:pageBreakBefore w:val="0"/>
              <w:kinsoku/>
              <w:wordWrap/>
              <w:overflowPunct/>
              <w:topLinePunct w:val="0"/>
              <w:autoSpaceDE/>
              <w:autoSpaceDN/>
              <w:bidi w:val="0"/>
              <w:spacing w:line="560" w:lineRule="exact"/>
              <w:rPr>
                <w:rFonts w:ascii="宋体" w:hAnsi="宋体" w:eastAsia="宋体" w:cs="宋体"/>
                <w:color w:val="auto"/>
                <w:szCs w:val="21"/>
                <w:highlight w:val="none"/>
              </w:rPr>
            </w:pPr>
          </w:p>
        </w:tc>
        <w:tc>
          <w:tcPr>
            <w:tcW w:w="12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Cs w:val="21"/>
                <w:highlight w:val="none"/>
                <w:lang w:eastAsia="zh-CN"/>
              </w:rPr>
            </w:pPr>
            <w:r>
              <w:rPr>
                <w:rFonts w:hint="eastAsia" w:ascii="宋体" w:hAnsi="宋体" w:eastAsia="宋体" w:cs="宋体"/>
                <w:snapToGrid w:val="0"/>
                <w:color w:val="auto"/>
                <w:kern w:val="0"/>
                <w:sz w:val="21"/>
                <w:szCs w:val="21"/>
                <w:highlight w:val="none"/>
                <w:lang w:eastAsia="zh-CN"/>
              </w:rPr>
              <w:t>质量</w:t>
            </w:r>
            <w:r>
              <w:rPr>
                <w:rFonts w:hint="eastAsia" w:ascii="宋体" w:hAnsi="宋体" w:eastAsia="宋体" w:cs="宋体"/>
                <w:snapToGrid w:val="0"/>
                <w:color w:val="auto"/>
                <w:kern w:val="0"/>
                <w:sz w:val="21"/>
                <w:szCs w:val="21"/>
                <w:highlight w:val="none"/>
              </w:rPr>
              <w:t>保证措施</w:t>
            </w:r>
            <w:r>
              <w:rPr>
                <w:rFonts w:hint="eastAsia" w:ascii="宋体" w:hAnsi="宋体" w:eastAsia="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lang w:val="en-US" w:eastAsia="zh-CN"/>
              </w:rPr>
              <w:t>分</w:t>
            </w:r>
            <w:r>
              <w:rPr>
                <w:rFonts w:hint="eastAsia" w:ascii="宋体" w:hAnsi="宋体" w:eastAsia="宋体" w:cs="宋体"/>
                <w:snapToGrid w:val="0"/>
                <w:color w:val="auto"/>
                <w:kern w:val="0"/>
                <w:sz w:val="21"/>
                <w:szCs w:val="21"/>
                <w:highlight w:val="none"/>
                <w:lang w:eastAsia="zh-CN"/>
              </w:rPr>
              <w:t>）</w:t>
            </w:r>
          </w:p>
        </w:tc>
        <w:tc>
          <w:tcPr>
            <w:tcW w:w="6985" w:type="dxa"/>
            <w:noWrap w:val="0"/>
            <w:vAlign w:val="center"/>
          </w:tcPr>
          <w:p>
            <w:pPr>
              <w:pStyle w:val="16"/>
              <w:spacing w:line="500" w:lineRule="exact"/>
              <w:ind w:firstLine="0" w:firstLineChars="0"/>
              <w:rPr>
                <w:rFonts w:hint="eastAsia" w:ascii="宋体" w:hAnsi="宋体" w:eastAsia="宋体" w:cs="宋体"/>
                <w:color w:val="auto"/>
                <w:sz w:val="21"/>
                <w:szCs w:val="22"/>
                <w:highlight w:val="none"/>
                <w:lang w:val="zh-CN"/>
              </w:rPr>
            </w:pPr>
            <w:r>
              <w:rPr>
                <w:rFonts w:hint="eastAsia" w:ascii="宋体" w:hAnsi="宋体" w:eastAsia="宋体" w:cs="宋体"/>
                <w:color w:val="auto"/>
                <w:sz w:val="21"/>
                <w:szCs w:val="22"/>
                <w:highlight w:val="none"/>
                <w:lang w:val="zh-CN"/>
              </w:rPr>
              <w:t>投标人根据本项目要求提供质量保证措施（包括图书印刷质量问题及多订、重订图书的处理方式等）：</w:t>
            </w:r>
          </w:p>
          <w:p>
            <w:pPr>
              <w:pStyle w:val="16"/>
              <w:spacing w:line="500" w:lineRule="exact"/>
              <w:ind w:firstLine="420"/>
              <w:rPr>
                <w:rFonts w:hint="eastAsia" w:ascii="宋体" w:hAnsi="宋体" w:eastAsia="宋体" w:cs="宋体"/>
                <w:color w:val="auto"/>
                <w:sz w:val="21"/>
                <w:szCs w:val="22"/>
                <w:highlight w:val="none"/>
                <w:lang w:val="zh-CN"/>
              </w:rPr>
            </w:pPr>
            <w:r>
              <w:rPr>
                <w:rFonts w:hint="eastAsia" w:ascii="宋体" w:hAnsi="宋体" w:eastAsia="宋体" w:cs="宋体"/>
                <w:color w:val="auto"/>
                <w:sz w:val="21"/>
                <w:szCs w:val="22"/>
                <w:highlight w:val="none"/>
              </w:rPr>
              <w:t>a</w:t>
            </w:r>
            <w:r>
              <w:rPr>
                <w:rFonts w:hint="eastAsia" w:ascii="宋体" w:hAnsi="宋体" w:eastAsia="宋体" w:cs="宋体"/>
                <w:color w:val="auto"/>
                <w:sz w:val="21"/>
                <w:szCs w:val="22"/>
                <w:highlight w:val="none"/>
                <w:lang w:val="zh-CN"/>
              </w:rPr>
              <w:t>、质量保证措施非常详细，科学合理、可行性强的得</w:t>
            </w:r>
            <w:r>
              <w:rPr>
                <w:rFonts w:hint="eastAsia" w:ascii="宋体" w:hAnsi="宋体" w:cs="宋体"/>
                <w:color w:val="auto"/>
                <w:sz w:val="21"/>
                <w:szCs w:val="22"/>
                <w:highlight w:val="none"/>
                <w:lang w:val="en-US" w:eastAsia="zh-CN"/>
              </w:rPr>
              <w:t>5</w:t>
            </w:r>
            <w:r>
              <w:rPr>
                <w:rFonts w:hint="eastAsia" w:ascii="宋体" w:hAnsi="宋体" w:eastAsia="宋体" w:cs="宋体"/>
                <w:color w:val="auto"/>
                <w:sz w:val="21"/>
                <w:szCs w:val="22"/>
                <w:highlight w:val="none"/>
                <w:lang w:val="zh-CN"/>
              </w:rPr>
              <w:t>分。</w:t>
            </w:r>
          </w:p>
          <w:p>
            <w:pPr>
              <w:pStyle w:val="16"/>
              <w:spacing w:line="500" w:lineRule="exact"/>
              <w:ind w:firstLine="420"/>
              <w:rPr>
                <w:rFonts w:hint="eastAsia" w:ascii="宋体" w:hAnsi="宋体" w:eastAsia="宋体" w:cs="宋体"/>
                <w:color w:val="auto"/>
                <w:sz w:val="21"/>
                <w:szCs w:val="22"/>
                <w:highlight w:val="none"/>
                <w:lang w:val="zh-CN"/>
              </w:rPr>
            </w:pPr>
            <w:r>
              <w:rPr>
                <w:rFonts w:hint="eastAsia" w:ascii="宋体" w:hAnsi="宋体" w:eastAsia="宋体" w:cs="宋体"/>
                <w:color w:val="auto"/>
                <w:sz w:val="21"/>
                <w:szCs w:val="22"/>
                <w:highlight w:val="none"/>
              </w:rPr>
              <w:t>b</w:t>
            </w:r>
            <w:r>
              <w:rPr>
                <w:rFonts w:hint="eastAsia" w:ascii="宋体" w:hAnsi="宋体" w:eastAsia="宋体" w:cs="宋体"/>
                <w:color w:val="auto"/>
                <w:sz w:val="21"/>
                <w:szCs w:val="22"/>
                <w:highlight w:val="none"/>
                <w:lang w:val="zh-CN"/>
              </w:rPr>
              <w:t>、质量保证措施比较完整、较科学合理、可行性较强的得</w:t>
            </w:r>
            <w:r>
              <w:rPr>
                <w:rFonts w:hint="eastAsia" w:ascii="宋体" w:hAnsi="宋体" w:cs="宋体"/>
                <w:color w:val="auto"/>
                <w:sz w:val="21"/>
                <w:szCs w:val="22"/>
                <w:highlight w:val="none"/>
                <w:lang w:val="en-US" w:eastAsia="zh-CN"/>
              </w:rPr>
              <w:t>3</w:t>
            </w:r>
            <w:r>
              <w:rPr>
                <w:rFonts w:hint="eastAsia" w:ascii="宋体" w:hAnsi="宋体" w:eastAsia="宋体" w:cs="宋体"/>
                <w:color w:val="auto"/>
                <w:sz w:val="21"/>
                <w:szCs w:val="22"/>
                <w:highlight w:val="none"/>
                <w:lang w:val="zh-CN"/>
              </w:rPr>
              <w:t>分。</w:t>
            </w:r>
          </w:p>
          <w:p>
            <w:pPr>
              <w:pageBreakBefore w:val="0"/>
              <w:kinsoku/>
              <w:wordWrap/>
              <w:overflowPunct/>
              <w:topLinePunct w:val="0"/>
              <w:autoSpaceDE/>
              <w:autoSpaceDN/>
              <w:bidi w:val="0"/>
              <w:spacing w:line="560" w:lineRule="exact"/>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c</w:t>
            </w:r>
            <w:r>
              <w:rPr>
                <w:rFonts w:hint="eastAsia" w:ascii="宋体" w:hAnsi="宋体" w:eastAsia="宋体" w:cs="宋体"/>
                <w:color w:val="auto"/>
                <w:highlight w:val="none"/>
                <w:lang w:val="zh-CN"/>
              </w:rPr>
              <w:t>、质量保证措施比较简单、有可行性的得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zh-CN"/>
              </w:rPr>
              <w:t>分。</w:t>
            </w:r>
          </w:p>
          <w:p>
            <w:pPr>
              <w:pageBreakBefore w:val="0"/>
              <w:kinsoku/>
              <w:wordWrap/>
              <w:overflowPunct/>
              <w:topLinePunct w:val="0"/>
              <w:autoSpaceDE/>
              <w:autoSpaceDN/>
              <w:bidi w:val="0"/>
              <w:spacing w:line="560" w:lineRule="exact"/>
              <w:rPr>
                <w:rFonts w:hint="eastAsia" w:ascii="宋体" w:hAnsi="宋体"/>
                <w:color w:val="auto"/>
                <w:szCs w:val="21"/>
                <w:highlight w:val="none"/>
              </w:rPr>
            </w:pPr>
            <w:r>
              <w:rPr>
                <w:rFonts w:hint="eastAsia" w:ascii="宋体" w:hAnsi="宋体" w:eastAsia="宋体" w:cs="宋体"/>
                <w:color w:val="auto"/>
                <w:szCs w:val="21"/>
                <w:highlight w:val="none"/>
              </w:rPr>
              <w:t>投标人没有提供上述内容，或提供的不完整的，得0分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33" w:type="dxa"/>
            <w:vMerge w:val="continue"/>
            <w:noWrap w:val="0"/>
            <w:vAlign w:val="center"/>
          </w:tcPr>
          <w:p>
            <w:pPr>
              <w:pageBreakBefore w:val="0"/>
              <w:kinsoku/>
              <w:wordWrap/>
              <w:overflowPunct/>
              <w:topLinePunct w:val="0"/>
              <w:autoSpaceDE/>
              <w:autoSpaceDN/>
              <w:bidi w:val="0"/>
              <w:spacing w:line="560" w:lineRule="exact"/>
              <w:rPr>
                <w:rFonts w:ascii="宋体" w:hAnsi="宋体" w:eastAsia="宋体" w:cs="宋体"/>
                <w:color w:val="auto"/>
                <w:szCs w:val="21"/>
                <w:highlight w:val="none"/>
              </w:rPr>
            </w:pPr>
          </w:p>
        </w:tc>
        <w:tc>
          <w:tcPr>
            <w:tcW w:w="12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highlight w:val="none"/>
                <w:lang w:val="en-US"/>
              </w:rPr>
            </w:pPr>
            <w:r>
              <w:rPr>
                <w:rFonts w:hint="eastAsia" w:ascii="宋体" w:hAnsi="宋体" w:eastAsia="宋体" w:cs="宋体"/>
                <w:snapToGrid w:val="0"/>
                <w:color w:val="auto"/>
                <w:kern w:val="0"/>
                <w:sz w:val="21"/>
                <w:szCs w:val="21"/>
                <w:highlight w:val="none"/>
                <w:lang w:val="en-US"/>
              </w:rPr>
              <w:t>服务团队</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rPr>
              <w:t>（</w:t>
            </w:r>
            <w:r>
              <w:rPr>
                <w:rFonts w:hint="eastAsia" w:ascii="宋体" w:hAnsi="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lang w:val="en-US"/>
              </w:rPr>
              <w:t>分）</w:t>
            </w:r>
          </w:p>
        </w:tc>
        <w:tc>
          <w:tcPr>
            <w:tcW w:w="6985" w:type="dxa"/>
            <w:noWrap w:val="0"/>
            <w:vAlign w:val="center"/>
          </w:tcPr>
          <w:p>
            <w:pPr>
              <w:pageBreakBefore w:val="0"/>
              <w:kinsoku/>
              <w:wordWrap/>
              <w:overflowPunct/>
              <w:topLinePunct w:val="0"/>
              <w:autoSpaceDE/>
              <w:autoSpaceDN/>
              <w:bidi w:val="0"/>
              <w:spacing w:line="560" w:lineRule="exact"/>
              <w:rPr>
                <w:rFonts w:hint="eastAsia"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val="en-US"/>
              </w:rPr>
              <w:t>对供应商拟投入本项目服务团队人员情况进行评审：</w:t>
            </w:r>
          </w:p>
          <w:p>
            <w:pPr>
              <w:pageBreakBefore w:val="0"/>
              <w:numPr>
                <w:ilvl w:val="0"/>
                <w:numId w:val="8"/>
              </w:numPr>
              <w:kinsoku/>
              <w:wordWrap/>
              <w:overflowPunct/>
              <w:topLinePunct w:val="0"/>
              <w:autoSpaceDE/>
              <w:autoSpaceDN/>
              <w:bidi w:val="0"/>
              <w:spacing w:line="560" w:lineRule="exact"/>
              <w:ind w:firstLine="420" w:firstLineChars="200"/>
              <w:rPr>
                <w:rFonts w:hint="eastAsia"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val="en-US"/>
              </w:rPr>
              <w:t>服务团队人员配置齐全、无明显疏漏、岗位分工安排合理，经验丰富，得</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rPr>
              <w:t>分；</w:t>
            </w:r>
          </w:p>
          <w:p>
            <w:pPr>
              <w:pageBreakBefore w:val="0"/>
              <w:numPr>
                <w:ilvl w:val="0"/>
                <w:numId w:val="8"/>
              </w:numPr>
              <w:kinsoku/>
              <w:wordWrap/>
              <w:overflowPunct/>
              <w:topLinePunct w:val="0"/>
              <w:autoSpaceDE/>
              <w:autoSpaceDN/>
              <w:bidi w:val="0"/>
              <w:spacing w:line="5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rPr>
              <w:t>服务团队人员配置</w:t>
            </w:r>
            <w:r>
              <w:rPr>
                <w:rFonts w:hint="eastAsia" w:ascii="宋体" w:hAnsi="宋体" w:eastAsia="宋体" w:cs="Times New Roman"/>
                <w:color w:val="auto"/>
                <w:szCs w:val="21"/>
                <w:highlight w:val="none"/>
                <w:lang w:val="en-US" w:eastAsia="zh-CN"/>
              </w:rPr>
              <w:t>基本齐全</w:t>
            </w:r>
            <w:r>
              <w:rPr>
                <w:rFonts w:hint="eastAsia" w:ascii="宋体" w:hAnsi="宋体" w:eastAsia="宋体" w:cs="Times New Roman"/>
                <w:color w:val="auto"/>
                <w:szCs w:val="21"/>
                <w:highlight w:val="none"/>
                <w:lang w:val="en-US"/>
              </w:rPr>
              <w:t>、无明显疏漏、岗位分工安排基本合理性，经验一般，得</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rPr>
              <w:t>分；</w:t>
            </w:r>
          </w:p>
          <w:p>
            <w:pPr>
              <w:pageBreakBefore w:val="0"/>
              <w:numPr>
                <w:ilvl w:val="0"/>
                <w:numId w:val="8"/>
              </w:numPr>
              <w:kinsoku/>
              <w:wordWrap/>
              <w:overflowPunct/>
              <w:topLinePunct w:val="0"/>
              <w:autoSpaceDE/>
              <w:autoSpaceDN/>
              <w:bidi w:val="0"/>
              <w:spacing w:line="5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rPr>
              <w:t>服务团队人员配置不齐全、岗位分工安排不合理，没有相关经验，得</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7" w:hRule="atLeast"/>
          <w:jc w:val="center"/>
        </w:trPr>
        <w:tc>
          <w:tcPr>
            <w:tcW w:w="1033" w:type="dxa"/>
            <w:vMerge w:val="continue"/>
            <w:noWrap w:val="0"/>
            <w:vAlign w:val="center"/>
          </w:tcPr>
          <w:p>
            <w:pPr>
              <w:pageBreakBefore w:val="0"/>
              <w:kinsoku/>
              <w:wordWrap/>
              <w:overflowPunct/>
              <w:topLinePunct w:val="0"/>
              <w:autoSpaceDE/>
              <w:autoSpaceDN/>
              <w:bidi w:val="0"/>
              <w:spacing w:line="560" w:lineRule="exact"/>
              <w:rPr>
                <w:rFonts w:ascii="宋体" w:hAnsi="宋体" w:eastAsia="宋体" w:cs="宋体"/>
                <w:color w:val="auto"/>
                <w:szCs w:val="21"/>
                <w:highlight w:val="none"/>
              </w:rPr>
            </w:pPr>
          </w:p>
        </w:tc>
        <w:tc>
          <w:tcPr>
            <w:tcW w:w="12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highlight w:val="none"/>
                <w:lang w:val="en-US"/>
              </w:rPr>
            </w:pPr>
            <w:r>
              <w:rPr>
                <w:rFonts w:hint="eastAsia" w:ascii="宋体" w:hAnsi="宋体" w:eastAsia="宋体" w:cs="宋体"/>
                <w:snapToGrid w:val="0"/>
                <w:color w:val="auto"/>
                <w:kern w:val="0"/>
                <w:sz w:val="21"/>
                <w:szCs w:val="21"/>
                <w:highlight w:val="none"/>
                <w:lang w:val="en-US"/>
              </w:rPr>
              <w:t>履职尽责承诺（</w:t>
            </w:r>
            <w:r>
              <w:rPr>
                <w:rFonts w:hint="eastAsia" w:ascii="宋体" w:hAnsi="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lang w:val="en-US"/>
              </w:rPr>
              <w:t>分）</w:t>
            </w:r>
          </w:p>
        </w:tc>
        <w:tc>
          <w:tcPr>
            <w:tcW w:w="6985" w:type="dxa"/>
            <w:noWrap w:val="0"/>
            <w:vAlign w:val="center"/>
          </w:tcPr>
          <w:p>
            <w:pPr>
              <w:pageBreakBefore w:val="0"/>
              <w:kinsoku/>
              <w:wordWrap/>
              <w:overflowPunct/>
              <w:topLinePunct w:val="0"/>
              <w:autoSpaceDE/>
              <w:autoSpaceDN/>
              <w:bidi w:val="0"/>
              <w:spacing w:line="560" w:lineRule="exact"/>
              <w:rPr>
                <w:rFonts w:hint="eastAsia"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val="en-US"/>
              </w:rPr>
              <w:t>对供应商拟投入本项目服务团队人员情况进行评审：</w:t>
            </w:r>
          </w:p>
          <w:p>
            <w:pPr>
              <w:pageBreakBefore w:val="0"/>
              <w:numPr>
                <w:ilvl w:val="0"/>
                <w:numId w:val="9"/>
              </w:numPr>
              <w:kinsoku/>
              <w:wordWrap/>
              <w:overflowPunct/>
              <w:topLinePunct w:val="0"/>
              <w:autoSpaceDE/>
              <w:autoSpaceDN/>
              <w:bidi w:val="0"/>
              <w:spacing w:line="560" w:lineRule="exact"/>
              <w:ind w:firstLine="420" w:firstLineChars="200"/>
              <w:rPr>
                <w:rFonts w:hint="eastAsia"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val="en-US"/>
              </w:rPr>
              <w:t>具有非常全面、详实、可行、合法有效的书面保证、措施落实到位的承诺和落实不到位的处理承诺等履职尽责承诺，得</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rPr>
              <w:t>分；</w:t>
            </w:r>
          </w:p>
          <w:p>
            <w:pPr>
              <w:pageBreakBefore w:val="0"/>
              <w:numPr>
                <w:ilvl w:val="0"/>
                <w:numId w:val="9"/>
              </w:numPr>
              <w:kinsoku/>
              <w:wordWrap/>
              <w:overflowPunct/>
              <w:topLinePunct w:val="0"/>
              <w:autoSpaceDE/>
              <w:autoSpaceDN/>
              <w:bidi w:val="0"/>
              <w:spacing w:line="560" w:lineRule="exact"/>
              <w:ind w:firstLine="420" w:firstLineChars="200"/>
              <w:rPr>
                <w:rFonts w:hint="eastAsia"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val="en-US"/>
              </w:rPr>
              <w:t xml:space="preserve"> 具有较全面、详实、可行、合法有效的书面保证、措施落实到位的承诺和落实不到位的处理承诺等履职尽责承诺，得</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rPr>
              <w:t>分；</w:t>
            </w:r>
          </w:p>
          <w:p>
            <w:pPr>
              <w:pageBreakBefore w:val="0"/>
              <w:numPr>
                <w:ilvl w:val="0"/>
                <w:numId w:val="9"/>
              </w:numPr>
              <w:kinsoku/>
              <w:wordWrap/>
              <w:overflowPunct/>
              <w:topLinePunct w:val="0"/>
              <w:autoSpaceDE/>
              <w:autoSpaceDN/>
              <w:bidi w:val="0"/>
              <w:spacing w:line="560" w:lineRule="exact"/>
              <w:ind w:firstLine="420" w:firstLineChars="200"/>
              <w:rPr>
                <w:rFonts w:hint="eastAsia"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val="en-US"/>
              </w:rPr>
              <w:t xml:space="preserve"> 具有有效的书面保证、措施落实到位的承诺和落实不到位的处理承诺等履职尽责承诺，得</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9" w:hRule="atLeast"/>
          <w:jc w:val="center"/>
        </w:trPr>
        <w:tc>
          <w:tcPr>
            <w:tcW w:w="1033" w:type="dxa"/>
            <w:vMerge w:val="continue"/>
            <w:noWrap w:val="0"/>
            <w:vAlign w:val="center"/>
          </w:tcPr>
          <w:p>
            <w:pPr>
              <w:pageBreakBefore w:val="0"/>
              <w:kinsoku/>
              <w:wordWrap/>
              <w:overflowPunct/>
              <w:topLinePunct w:val="0"/>
              <w:autoSpaceDE/>
              <w:autoSpaceDN/>
              <w:bidi w:val="0"/>
              <w:spacing w:line="560" w:lineRule="exact"/>
              <w:rPr>
                <w:rFonts w:ascii="宋体" w:hAnsi="宋体" w:eastAsia="宋体" w:cs="宋体"/>
                <w:color w:val="auto"/>
                <w:szCs w:val="21"/>
                <w:highlight w:val="none"/>
              </w:rPr>
            </w:pPr>
          </w:p>
        </w:tc>
        <w:tc>
          <w:tcPr>
            <w:tcW w:w="1220" w:type="dxa"/>
            <w:noWrap w:val="0"/>
            <w:vAlign w:val="center"/>
          </w:tcPr>
          <w:p>
            <w:pPr>
              <w:pageBreakBefore w:val="0"/>
              <w:kinsoku/>
              <w:wordWrap/>
              <w:overflowPunct/>
              <w:topLinePunct w:val="0"/>
              <w:autoSpaceDE/>
              <w:autoSpaceDN/>
              <w:bidi w:val="0"/>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图书采购</w:t>
            </w:r>
          </w:p>
          <w:p>
            <w:pPr>
              <w:pageBreakBefore w:val="0"/>
              <w:kinsoku/>
              <w:wordWrap/>
              <w:overflowPunct/>
              <w:topLinePunct w:val="0"/>
              <w:autoSpaceDE/>
              <w:autoSpaceDN/>
              <w:bidi w:val="0"/>
              <w:spacing w:line="5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w:t>
            </w:r>
          </w:p>
        </w:tc>
        <w:tc>
          <w:tcPr>
            <w:tcW w:w="6985" w:type="dxa"/>
            <w:noWrap w:val="0"/>
            <w:vAlign w:val="center"/>
          </w:tcPr>
          <w:p>
            <w:pPr>
              <w:pageBreakBefore w:val="0"/>
              <w:kinsoku/>
              <w:wordWrap/>
              <w:overflowPunct/>
              <w:topLinePunct w:val="0"/>
              <w:autoSpaceDE/>
              <w:autoSpaceDN/>
              <w:bidi w:val="0"/>
              <w:spacing w:line="560" w:lineRule="exact"/>
              <w:jc w:val="left"/>
              <w:rPr>
                <w:rFonts w:hint="eastAsia" w:ascii="宋体" w:hAnsi="宋体" w:cs="宋体"/>
                <w:color w:val="auto"/>
                <w:kern w:val="2"/>
                <w:sz w:val="21"/>
                <w:szCs w:val="21"/>
                <w:highlight w:val="none"/>
                <w:lang w:val="zh-CN" w:eastAsia="zh-CN" w:bidi="zh-CN"/>
              </w:rPr>
            </w:pPr>
            <w:r>
              <w:rPr>
                <w:rFonts w:hint="eastAsia" w:ascii="宋体" w:hAnsi="宋体" w:eastAsia="宋体" w:cs="Times New Roman"/>
                <w:color w:val="auto"/>
                <w:highlight w:val="none"/>
                <w:lang w:val="en-US" w:eastAsia="zh-CN"/>
              </w:rPr>
              <w:t>供应商</w:t>
            </w:r>
            <w:r>
              <w:rPr>
                <w:rFonts w:hint="eastAsia" w:ascii="宋体" w:hAnsi="宋体" w:eastAsia="宋体" w:cs="Times New Roman"/>
                <w:color w:val="auto"/>
                <w:highlight w:val="none"/>
                <w:lang w:val="zh-CN" w:eastAsia="zh-CN"/>
              </w:rPr>
              <w:t>须提供出版社出具的图书正版证明（含项目名称、项目编号），每提供1份正版证明加1分，最多得</w:t>
            </w:r>
            <w:r>
              <w:rPr>
                <w:rFonts w:hint="eastAsia" w:ascii="宋体" w:hAnsi="宋体" w:eastAsia="宋体" w:cs="Times New Roman"/>
                <w:color w:val="auto"/>
                <w:highlight w:val="none"/>
                <w:lang w:val="en-US" w:eastAsia="zh-CN"/>
              </w:rPr>
              <w:t>1</w:t>
            </w:r>
            <w:r>
              <w:rPr>
                <w:rFonts w:hint="eastAsia" w:ascii="宋体" w:hAnsi="宋体" w:cs="Times New Roman"/>
                <w:color w:val="auto"/>
                <w:highlight w:val="none"/>
                <w:lang w:val="en-US" w:eastAsia="zh-CN"/>
              </w:rPr>
              <w:t>5</w:t>
            </w:r>
            <w:r>
              <w:rPr>
                <w:rFonts w:hint="eastAsia" w:ascii="宋体" w:hAnsi="宋体" w:eastAsia="宋体" w:cs="Times New Roman"/>
                <w:color w:val="auto"/>
                <w:highlight w:val="none"/>
                <w:lang w:val="zh-CN" w:eastAsia="zh-CN"/>
              </w:rPr>
              <w:t>分。</w:t>
            </w:r>
            <w:r>
              <w:rPr>
                <w:rFonts w:hint="eastAsia" w:ascii="宋体" w:hAnsi="宋体" w:eastAsia="宋体" w:cs="Times New Roman"/>
                <w:color w:val="auto"/>
                <w:highlight w:val="none"/>
                <w:lang w:val="en-US" w:eastAsia="zh-CN"/>
              </w:rPr>
              <w:t>备注：提供</w:t>
            </w:r>
            <w:r>
              <w:rPr>
                <w:rFonts w:hint="eastAsia" w:ascii="宋体" w:hAnsi="宋体" w:eastAsia="宋体" w:cs="Times New Roman"/>
                <w:color w:val="auto"/>
                <w:highlight w:val="none"/>
                <w:lang w:val="zh-CN" w:eastAsia="zh-CN"/>
              </w:rPr>
              <w:t>图书正版证明</w:t>
            </w:r>
            <w:r>
              <w:rPr>
                <w:rFonts w:hint="eastAsia" w:ascii="宋体" w:hAnsi="宋体" w:eastAsia="宋体" w:cs="Times New Roman"/>
                <w:color w:val="auto"/>
                <w:highlight w:val="none"/>
                <w:lang w:val="en-US" w:eastAsia="zh-CN"/>
              </w:rPr>
              <w:t>原件扫描件，</w:t>
            </w:r>
            <w:r>
              <w:rPr>
                <w:rFonts w:hint="eastAsia" w:ascii="宋体" w:hAnsi="宋体" w:eastAsia="宋体" w:cs="Times New Roman"/>
                <w:color w:val="auto"/>
                <w:highlight w:val="none"/>
                <w:lang w:val="zh-CN" w:eastAsia="zh-CN"/>
              </w:rPr>
              <w:t>图书正版证明</w:t>
            </w:r>
            <w:r>
              <w:rPr>
                <w:rFonts w:hint="eastAsia" w:ascii="宋体" w:hAnsi="宋体" w:eastAsia="宋体" w:cs="Times New Roman"/>
                <w:color w:val="auto"/>
                <w:highlight w:val="none"/>
                <w:lang w:val="en-US" w:eastAsia="zh-CN"/>
              </w:rPr>
              <w:t>需加盖出版社公章，加盖部门章、专用章等印章的不予认可。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8" w:hRule="atLeast"/>
          <w:jc w:val="center"/>
        </w:trPr>
        <w:tc>
          <w:tcPr>
            <w:tcW w:w="1033" w:type="dxa"/>
            <w:vMerge w:val="restart"/>
            <w:noWrap w:val="0"/>
            <w:vAlign w:val="center"/>
          </w:tcPr>
          <w:p>
            <w:pPr>
              <w:pageBreakBefore w:val="0"/>
              <w:kinsoku/>
              <w:wordWrap/>
              <w:overflowPunct/>
              <w:topLinePunct w:val="0"/>
              <w:autoSpaceDE/>
              <w:autoSpaceDN/>
              <w:bidi w:val="0"/>
              <w:spacing w:line="5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商务部分（</w:t>
            </w:r>
            <w:r>
              <w:rPr>
                <w:rFonts w:hint="eastAsia" w:ascii="宋体" w:hAnsi="宋体" w:cs="宋体"/>
                <w:color w:val="auto"/>
                <w:szCs w:val="21"/>
                <w:highlight w:val="none"/>
                <w:lang w:val="en-US" w:eastAsia="zh-CN"/>
              </w:rPr>
              <w:t>22分</w:t>
            </w:r>
            <w:r>
              <w:rPr>
                <w:rFonts w:hint="eastAsia" w:ascii="宋体" w:hAnsi="宋体" w:eastAsia="宋体" w:cs="宋体"/>
                <w:color w:val="auto"/>
                <w:szCs w:val="21"/>
                <w:highlight w:val="none"/>
                <w:lang w:val="en-US" w:eastAsia="zh-CN"/>
              </w:rPr>
              <w:t>）</w:t>
            </w:r>
          </w:p>
        </w:tc>
        <w:tc>
          <w:tcPr>
            <w:tcW w:w="1220" w:type="dxa"/>
            <w:noWrap w:val="0"/>
            <w:vAlign w:val="center"/>
          </w:tcPr>
          <w:p>
            <w:pPr>
              <w:pageBreakBefore w:val="0"/>
              <w:kinsoku/>
              <w:wordWrap/>
              <w:overflowPunct/>
              <w:topLinePunct w:val="0"/>
              <w:autoSpaceDE/>
              <w:autoSpaceDN/>
              <w:bidi w:val="0"/>
              <w:spacing w:line="560" w:lineRule="exact"/>
              <w:jc w:val="center"/>
              <w:rPr>
                <w:rFonts w:ascii="宋体" w:hAnsi="宋体" w:eastAsia="宋体"/>
                <w:color w:val="auto"/>
                <w:highlight w:val="none"/>
              </w:rPr>
            </w:pPr>
            <w:r>
              <w:rPr>
                <w:rFonts w:hint="eastAsia" w:ascii="宋体" w:hAnsi="宋体" w:eastAsia="宋体"/>
                <w:color w:val="auto"/>
                <w:highlight w:val="none"/>
              </w:rPr>
              <w:t>业绩</w:t>
            </w:r>
          </w:p>
          <w:p>
            <w:pPr>
              <w:pageBreakBefore w:val="0"/>
              <w:kinsoku/>
              <w:wordWrap/>
              <w:overflowPunct/>
              <w:topLinePunct w:val="0"/>
              <w:autoSpaceDE/>
              <w:autoSpaceDN/>
              <w:bidi w:val="0"/>
              <w:spacing w:line="560" w:lineRule="exact"/>
              <w:jc w:val="center"/>
              <w:rPr>
                <w:rFonts w:hint="eastAsia" w:ascii="宋体" w:hAnsi="宋体" w:eastAsia="宋体"/>
                <w:color w:val="auto"/>
                <w:kern w:val="2"/>
                <w:sz w:val="21"/>
                <w:szCs w:val="22"/>
                <w:highlight w:val="none"/>
                <w:lang w:val="en-US" w:eastAsia="zh-CN" w:bidi="ar-SA"/>
              </w:rPr>
            </w:pPr>
            <w:r>
              <w:rPr>
                <w:rFonts w:hint="eastAsia" w:ascii="宋体" w:hAnsi="宋体" w:eastAsia="宋体"/>
                <w:color w:val="auto"/>
                <w:highlight w:val="none"/>
              </w:rPr>
              <w:t>（</w:t>
            </w:r>
            <w:r>
              <w:rPr>
                <w:rFonts w:hint="eastAsia" w:ascii="宋体" w:hAnsi="宋体"/>
                <w:color w:val="auto"/>
                <w:highlight w:val="none"/>
                <w:lang w:val="en-US" w:eastAsia="zh-CN"/>
              </w:rPr>
              <w:t>9</w:t>
            </w:r>
            <w:r>
              <w:rPr>
                <w:rFonts w:hint="eastAsia" w:ascii="宋体" w:hAnsi="宋体" w:eastAsia="宋体"/>
                <w:color w:val="auto"/>
                <w:highlight w:val="none"/>
              </w:rPr>
              <w:t>分）</w:t>
            </w:r>
          </w:p>
        </w:tc>
        <w:tc>
          <w:tcPr>
            <w:tcW w:w="6985" w:type="dxa"/>
            <w:noWrap w:val="0"/>
            <w:vAlign w:val="center"/>
          </w:tcPr>
          <w:p>
            <w:pPr>
              <w:pageBreakBefore w:val="0"/>
              <w:kinsoku/>
              <w:wordWrap/>
              <w:overflowPunct/>
              <w:topLinePunct w:val="0"/>
              <w:autoSpaceDE/>
              <w:autoSpaceDN/>
              <w:bidi w:val="0"/>
              <w:spacing w:line="560" w:lineRule="exact"/>
              <w:jc w:val="left"/>
              <w:rPr>
                <w:rFonts w:hint="eastAsia" w:ascii="宋体" w:hAnsi="宋体" w:eastAsia="宋体"/>
                <w:color w:val="auto"/>
                <w:kern w:val="2"/>
                <w:sz w:val="21"/>
                <w:szCs w:val="22"/>
                <w:highlight w:val="none"/>
                <w:lang w:val="en-US" w:eastAsia="zh-CN" w:bidi="ar-SA"/>
              </w:rPr>
            </w:pPr>
            <w:r>
              <w:rPr>
                <w:rFonts w:hint="eastAsia" w:ascii="宋体" w:hAnsi="宋体" w:eastAsia="宋体"/>
                <w:color w:val="auto"/>
                <w:highlight w:val="none"/>
              </w:rPr>
              <w:t>供应商应提供</w:t>
            </w:r>
            <w:r>
              <w:rPr>
                <w:rFonts w:ascii="宋体" w:hAnsi="宋体" w:eastAsia="宋体"/>
                <w:color w:val="auto"/>
                <w:highlight w:val="none"/>
              </w:rPr>
              <w:t>2020年1月1日（含）以来</w:t>
            </w:r>
            <w:r>
              <w:rPr>
                <w:rFonts w:hint="eastAsia" w:ascii="宋体" w:hAnsi="宋体" w:eastAsia="宋体"/>
                <w:color w:val="auto"/>
                <w:highlight w:val="none"/>
                <w:lang w:val="en-US" w:eastAsia="zh-CN"/>
              </w:rPr>
              <w:t>类似</w:t>
            </w:r>
            <w:r>
              <w:rPr>
                <w:rFonts w:ascii="宋体" w:hAnsi="宋体" w:eastAsia="宋体"/>
                <w:color w:val="auto"/>
                <w:highlight w:val="none"/>
              </w:rPr>
              <w:t>业绩：每提供</w:t>
            </w:r>
            <w:r>
              <w:rPr>
                <w:rFonts w:hint="eastAsia" w:ascii="宋体" w:hAnsi="宋体" w:eastAsia="宋体"/>
                <w:color w:val="auto"/>
                <w:highlight w:val="none"/>
              </w:rPr>
              <w:t>一个得</w:t>
            </w:r>
            <w:r>
              <w:rPr>
                <w:rFonts w:hint="eastAsia" w:ascii="宋体" w:hAnsi="宋体"/>
                <w:color w:val="auto"/>
                <w:highlight w:val="none"/>
                <w:lang w:val="en-US" w:eastAsia="zh-CN"/>
              </w:rPr>
              <w:t>3</w:t>
            </w:r>
            <w:r>
              <w:rPr>
                <w:rFonts w:ascii="宋体" w:hAnsi="宋体" w:eastAsia="宋体"/>
                <w:color w:val="auto"/>
                <w:highlight w:val="none"/>
              </w:rPr>
              <w:t>分，本项最多得</w:t>
            </w:r>
            <w:r>
              <w:rPr>
                <w:rFonts w:hint="eastAsia" w:ascii="宋体" w:hAnsi="宋体"/>
                <w:color w:val="auto"/>
                <w:highlight w:val="none"/>
                <w:lang w:val="en-US" w:eastAsia="zh-CN"/>
              </w:rPr>
              <w:t>9</w:t>
            </w:r>
            <w:r>
              <w:rPr>
                <w:rFonts w:ascii="宋体" w:hAnsi="宋体" w:eastAsia="宋体"/>
                <w:color w:val="auto"/>
                <w:highlight w:val="none"/>
              </w:rPr>
              <w:t>分。 每一个业绩证明以合同原件扫描件、对应</w:t>
            </w:r>
            <w:r>
              <w:rPr>
                <w:rFonts w:hint="eastAsia" w:ascii="宋体" w:hAnsi="宋体" w:eastAsia="宋体"/>
                <w:color w:val="auto"/>
                <w:highlight w:val="none"/>
                <w:lang w:val="en-US" w:eastAsia="zh-CN"/>
              </w:rPr>
              <w:t>中标公告截图</w:t>
            </w:r>
            <w:r>
              <w:rPr>
                <w:rFonts w:hint="eastAsia" w:ascii="宋体" w:hAnsi="宋体"/>
                <w:color w:val="auto"/>
                <w:highlight w:val="none"/>
                <w:lang w:val="en-US" w:eastAsia="zh-CN"/>
              </w:rPr>
              <w:t>、</w:t>
            </w:r>
            <w:r>
              <w:rPr>
                <w:rFonts w:ascii="宋体" w:hAnsi="宋体" w:eastAsia="宋体"/>
                <w:color w:val="auto"/>
                <w:highlight w:val="none"/>
              </w:rPr>
              <w:t>中标通知书原件扫描件</w:t>
            </w:r>
            <w:r>
              <w:rPr>
                <w:rFonts w:hint="eastAsia" w:ascii="宋体" w:hAnsi="宋体" w:eastAsia="宋体"/>
                <w:color w:val="auto"/>
                <w:highlight w:val="none"/>
              </w:rPr>
              <w:t>、验收单原件扫描件为准。不提供或不按要求提供或缺项提供不</w:t>
            </w:r>
            <w:r>
              <w:rPr>
                <w:rFonts w:ascii="宋体" w:hAnsi="宋体" w:eastAsia="宋体"/>
                <w:color w:val="auto"/>
                <w:highlight w:val="none"/>
              </w:rPr>
              <w:t>得分。时间以合同签订时间为准。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5" w:hRule="atLeast"/>
          <w:jc w:val="center"/>
        </w:trPr>
        <w:tc>
          <w:tcPr>
            <w:tcW w:w="1033" w:type="dxa"/>
            <w:vMerge w:val="continue"/>
            <w:noWrap w:val="0"/>
            <w:vAlign w:val="center"/>
          </w:tcPr>
          <w:p>
            <w:pPr>
              <w:pageBreakBefore w:val="0"/>
              <w:kinsoku/>
              <w:wordWrap/>
              <w:overflowPunct/>
              <w:topLinePunct w:val="0"/>
              <w:autoSpaceDE/>
              <w:autoSpaceDN/>
              <w:bidi w:val="0"/>
              <w:spacing w:line="560" w:lineRule="exact"/>
              <w:jc w:val="center"/>
              <w:rPr>
                <w:rFonts w:hint="eastAsia" w:ascii="宋体" w:hAnsi="宋体" w:eastAsia="宋体" w:cs="宋体"/>
                <w:color w:val="auto"/>
                <w:szCs w:val="21"/>
                <w:highlight w:val="none"/>
                <w:lang w:val="en-US" w:eastAsia="zh-CN"/>
              </w:rPr>
            </w:pPr>
          </w:p>
        </w:tc>
        <w:tc>
          <w:tcPr>
            <w:tcW w:w="1220" w:type="dxa"/>
            <w:noWrap w:val="0"/>
            <w:vAlign w:val="center"/>
          </w:tcPr>
          <w:p>
            <w:pPr>
              <w:pageBreakBefore w:val="0"/>
              <w:kinsoku/>
              <w:wordWrap/>
              <w:overflowPunct/>
              <w:topLinePunct w:val="0"/>
              <w:autoSpaceDE/>
              <w:autoSpaceDN/>
              <w:bidi w:val="0"/>
              <w:spacing w:line="560" w:lineRule="exact"/>
              <w:jc w:val="center"/>
              <w:rPr>
                <w:rFonts w:hint="eastAsia" w:ascii="宋体" w:hAnsi="宋体"/>
                <w:color w:val="auto"/>
                <w:highlight w:val="none"/>
                <w:lang w:val="en-US" w:eastAsia="zh-CN"/>
              </w:rPr>
            </w:pPr>
            <w:r>
              <w:rPr>
                <w:rFonts w:hint="eastAsia" w:ascii="宋体" w:hAnsi="宋体"/>
                <w:color w:val="auto"/>
                <w:highlight w:val="none"/>
                <w:lang w:val="en-US" w:eastAsia="zh-CN"/>
              </w:rPr>
              <w:t>人员要求</w:t>
            </w:r>
          </w:p>
          <w:p>
            <w:pPr>
              <w:pageBreakBefore w:val="0"/>
              <w:kinsoku/>
              <w:wordWrap/>
              <w:overflowPunct/>
              <w:topLinePunct w:val="0"/>
              <w:autoSpaceDE/>
              <w:autoSpaceDN/>
              <w:bidi w:val="0"/>
              <w:spacing w:line="560" w:lineRule="exact"/>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（5分）</w:t>
            </w:r>
          </w:p>
        </w:tc>
        <w:tc>
          <w:tcPr>
            <w:tcW w:w="6985" w:type="dxa"/>
            <w:noWrap w:val="0"/>
            <w:vAlign w:val="center"/>
          </w:tcPr>
          <w:p>
            <w:pPr>
              <w:numPr>
                <w:ilvl w:val="0"/>
                <w:numId w:val="0"/>
              </w:numPr>
              <w:spacing w:line="400" w:lineRule="exact"/>
              <w:ind w:firstLine="210" w:firstLineChars="100"/>
              <w:rPr>
                <w:rFonts w:hint="eastAsia" w:ascii="宋体" w:hAnsi="宋体" w:eastAsia="宋体"/>
                <w:color w:val="auto"/>
                <w:highlight w:val="none"/>
              </w:rPr>
            </w:pPr>
            <w:r>
              <w:rPr>
                <w:rFonts w:hint="eastAsia" w:ascii="宋体" w:hAnsi="宋体" w:eastAsia="宋体" w:cs="Times New Roman"/>
                <w:color w:val="auto"/>
                <w:sz w:val="21"/>
                <w:szCs w:val="21"/>
                <w:highlight w:val="none"/>
              </w:rPr>
              <w:t>拟投入本项目的服务人员具有</w:t>
            </w:r>
            <w:r>
              <w:rPr>
                <w:rFonts w:hint="eastAsia" w:ascii="宋体" w:hAnsi="宋体" w:eastAsia="宋体" w:cs="Times New Roman"/>
                <w:color w:val="auto"/>
                <w:sz w:val="21"/>
                <w:szCs w:val="21"/>
                <w:highlight w:val="none"/>
                <w:lang w:val="en-US" w:eastAsia="zh-CN"/>
              </w:rPr>
              <w:t>国家图书馆颁发的编目证书</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每个得</w:t>
            </w:r>
            <w:r>
              <w:rPr>
                <w:rFonts w:hint="eastAsia" w:ascii="宋体" w:hAnsi="宋体" w:eastAsia="宋体" w:cs="Times New Roman"/>
                <w:color w:val="auto"/>
                <w:sz w:val="21"/>
                <w:szCs w:val="21"/>
                <w:highlight w:val="none"/>
                <w:lang w:val="en-US" w:eastAsia="zh-CN"/>
              </w:rPr>
              <w:t>1分，最多得</w:t>
            </w: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5" w:hRule="atLeast"/>
          <w:jc w:val="center"/>
        </w:trPr>
        <w:tc>
          <w:tcPr>
            <w:tcW w:w="1033" w:type="dxa"/>
            <w:vMerge w:val="continue"/>
            <w:noWrap w:val="0"/>
            <w:vAlign w:val="center"/>
          </w:tcPr>
          <w:p>
            <w:pPr>
              <w:pageBreakBefore w:val="0"/>
              <w:kinsoku/>
              <w:wordWrap/>
              <w:overflowPunct/>
              <w:topLinePunct w:val="0"/>
              <w:autoSpaceDE/>
              <w:autoSpaceDN/>
              <w:bidi w:val="0"/>
              <w:spacing w:line="560" w:lineRule="exact"/>
              <w:jc w:val="center"/>
              <w:rPr>
                <w:rFonts w:hint="eastAsia" w:ascii="宋体" w:hAnsi="宋体" w:eastAsia="宋体" w:cs="宋体"/>
                <w:color w:val="auto"/>
                <w:szCs w:val="21"/>
                <w:highlight w:val="none"/>
                <w:lang w:val="en-US" w:eastAsia="zh-CN"/>
              </w:rPr>
            </w:pPr>
          </w:p>
        </w:tc>
        <w:tc>
          <w:tcPr>
            <w:tcW w:w="1220" w:type="dxa"/>
            <w:noWrap w:val="0"/>
            <w:vAlign w:val="center"/>
          </w:tcPr>
          <w:p>
            <w:pPr>
              <w:pageBreakBefore w:val="0"/>
              <w:kinsoku/>
              <w:wordWrap/>
              <w:overflowPunct/>
              <w:topLinePunct w:val="0"/>
              <w:autoSpaceDE/>
              <w:autoSpaceDN/>
              <w:bidi w:val="0"/>
              <w:spacing w:line="560" w:lineRule="exact"/>
              <w:jc w:val="center"/>
              <w:rPr>
                <w:rFonts w:hint="eastAsia" w:ascii="宋体" w:hAnsi="宋体" w:eastAsia="宋体"/>
                <w:color w:val="auto"/>
                <w:highlight w:val="none"/>
                <w:lang w:eastAsia="zh-CN"/>
              </w:rPr>
            </w:pPr>
            <w:r>
              <w:rPr>
                <w:rFonts w:hint="eastAsia" w:ascii="宋体" w:hAnsi="宋体" w:eastAsia="宋体"/>
                <w:color w:val="auto"/>
                <w:highlight w:val="none"/>
              </w:rPr>
              <w:t>奖项</w:t>
            </w:r>
          </w:p>
          <w:p>
            <w:pPr>
              <w:pageBreakBefore w:val="0"/>
              <w:kinsoku/>
              <w:wordWrap/>
              <w:overflowPunct/>
              <w:topLinePunct w:val="0"/>
              <w:autoSpaceDE/>
              <w:autoSpaceDN/>
              <w:bidi w:val="0"/>
              <w:spacing w:line="560" w:lineRule="exact"/>
              <w:jc w:val="center"/>
              <w:rPr>
                <w:rFonts w:hint="eastAsia" w:ascii="宋体" w:hAnsi="宋体"/>
                <w:color w:val="auto"/>
                <w:highlight w:val="none"/>
                <w:lang w:val="en-US" w:eastAsia="zh-CN"/>
              </w:rPr>
            </w:pPr>
            <w:r>
              <w:rPr>
                <w:rFonts w:hint="eastAsia" w:ascii="宋体" w:hAnsi="宋体" w:eastAsia="宋体"/>
                <w:color w:val="auto"/>
                <w:highlight w:val="none"/>
              </w:rPr>
              <w:t>（</w:t>
            </w:r>
            <w:r>
              <w:rPr>
                <w:rFonts w:hint="eastAsia" w:ascii="宋体" w:hAnsi="宋体"/>
                <w:color w:val="auto"/>
                <w:highlight w:val="none"/>
                <w:lang w:val="en-US" w:eastAsia="zh-CN"/>
              </w:rPr>
              <w:t>5</w:t>
            </w:r>
            <w:r>
              <w:rPr>
                <w:rFonts w:hint="eastAsia" w:ascii="宋体" w:hAnsi="宋体" w:eastAsia="宋体"/>
                <w:color w:val="auto"/>
                <w:highlight w:val="none"/>
              </w:rPr>
              <w:t>分）</w:t>
            </w:r>
          </w:p>
        </w:tc>
        <w:tc>
          <w:tcPr>
            <w:tcW w:w="6985" w:type="dxa"/>
            <w:noWrap w:val="0"/>
            <w:vAlign w:val="center"/>
          </w:tcPr>
          <w:p>
            <w:pPr>
              <w:pageBreakBefore w:val="0"/>
              <w:kinsoku/>
              <w:wordWrap/>
              <w:overflowPunct/>
              <w:topLinePunct w:val="0"/>
              <w:autoSpaceDE/>
              <w:autoSpaceDN/>
              <w:bidi w:val="0"/>
              <w:spacing w:line="560" w:lineRule="exact"/>
              <w:rPr>
                <w:rFonts w:hint="default" w:ascii="宋体" w:hAnsi="宋体" w:eastAsia="宋体"/>
                <w:color w:val="auto"/>
                <w:highlight w:val="none"/>
                <w:lang w:val="en-US" w:eastAsia="zh-CN"/>
              </w:rPr>
            </w:pPr>
            <w:r>
              <w:rPr>
                <w:rFonts w:hint="eastAsia" w:ascii="宋体" w:hAnsi="宋体" w:eastAsia="宋体"/>
                <w:color w:val="auto"/>
                <w:highlight w:val="none"/>
              </w:rPr>
              <w:t>1、</w:t>
            </w:r>
            <w:r>
              <w:rPr>
                <w:rFonts w:hint="eastAsia" w:ascii="宋体" w:hAnsi="宋体" w:eastAsia="宋体"/>
                <w:color w:val="auto"/>
                <w:highlight w:val="none"/>
                <w:lang w:eastAsia="zh-CN"/>
              </w:rPr>
              <w:t>供应商</w:t>
            </w:r>
            <w:r>
              <w:rPr>
                <w:rFonts w:hint="eastAsia" w:ascii="宋体" w:hAnsi="宋体"/>
                <w:color w:val="auto"/>
                <w:highlight w:val="none"/>
                <w:lang w:eastAsia="zh-CN"/>
              </w:rPr>
              <w:t>每提供一项</w:t>
            </w:r>
            <w:r>
              <w:rPr>
                <w:rFonts w:hint="eastAsia" w:ascii="宋体" w:hAnsi="宋体"/>
                <w:color w:val="auto"/>
                <w:highlight w:val="none"/>
                <w:lang w:val="en-US" w:eastAsia="zh-CN"/>
              </w:rPr>
              <w:t>2020年以来</w:t>
            </w:r>
            <w:r>
              <w:rPr>
                <w:rFonts w:hint="eastAsia" w:ascii="宋体" w:hAnsi="宋体" w:eastAsia="宋体"/>
                <w:color w:val="auto"/>
                <w:highlight w:val="none"/>
              </w:rPr>
              <w:t>获得</w:t>
            </w:r>
            <w:r>
              <w:rPr>
                <w:rFonts w:hint="eastAsia" w:ascii="宋体" w:hAnsi="宋体"/>
                <w:color w:val="auto"/>
                <w:highlight w:val="none"/>
                <w:lang w:eastAsia="zh-CN"/>
              </w:rPr>
              <w:t>相关行业的</w:t>
            </w:r>
            <w:r>
              <w:rPr>
                <w:rFonts w:hint="eastAsia" w:ascii="宋体" w:hAnsi="宋体" w:eastAsia="宋体"/>
                <w:color w:val="auto"/>
                <w:highlight w:val="none"/>
              </w:rPr>
              <w:t>荣誉</w:t>
            </w:r>
            <w:r>
              <w:rPr>
                <w:rFonts w:hint="eastAsia" w:ascii="宋体" w:hAnsi="宋体"/>
                <w:color w:val="auto"/>
                <w:highlight w:val="none"/>
                <w:lang w:eastAsia="zh-CN"/>
              </w:rPr>
              <w:t>称号</w:t>
            </w:r>
            <w:r>
              <w:rPr>
                <w:rFonts w:hint="eastAsia" w:ascii="宋体" w:hAnsi="宋体" w:eastAsia="宋体"/>
                <w:color w:val="auto"/>
                <w:highlight w:val="none"/>
              </w:rPr>
              <w:t>或奖项得</w:t>
            </w:r>
            <w:r>
              <w:rPr>
                <w:rFonts w:hint="eastAsia" w:ascii="宋体" w:hAnsi="宋体"/>
                <w:color w:val="auto"/>
                <w:highlight w:val="none"/>
                <w:lang w:val="en-US" w:eastAsia="zh-CN"/>
              </w:rPr>
              <w:t>2.5</w:t>
            </w:r>
            <w:r>
              <w:rPr>
                <w:rFonts w:hint="eastAsia" w:ascii="宋体" w:hAnsi="宋体" w:eastAsia="宋体"/>
                <w:color w:val="auto"/>
                <w:highlight w:val="none"/>
              </w:rPr>
              <w:t>分</w:t>
            </w:r>
            <w:r>
              <w:rPr>
                <w:rFonts w:hint="eastAsia" w:ascii="宋体" w:hAnsi="宋体" w:eastAsia="宋体"/>
                <w:color w:val="auto"/>
                <w:highlight w:val="none"/>
                <w:lang w:eastAsia="zh-CN"/>
              </w:rPr>
              <w:t>，</w:t>
            </w:r>
            <w:r>
              <w:rPr>
                <w:rFonts w:hint="eastAsia" w:ascii="宋体" w:hAnsi="宋体"/>
                <w:color w:val="auto"/>
                <w:highlight w:val="none"/>
                <w:lang w:eastAsia="zh-CN"/>
              </w:rPr>
              <w:t>最多的</w:t>
            </w:r>
            <w:r>
              <w:rPr>
                <w:rFonts w:hint="eastAsia" w:ascii="宋体" w:hAnsi="宋体"/>
                <w:color w:val="auto"/>
                <w:highlight w:val="none"/>
                <w:lang w:val="en-US" w:eastAsia="zh-CN"/>
              </w:rPr>
              <w:t>5分，</w:t>
            </w:r>
            <w:r>
              <w:rPr>
                <w:rFonts w:hint="eastAsia" w:ascii="宋体" w:hAnsi="宋体" w:eastAsia="宋体"/>
                <w:color w:val="auto"/>
                <w:highlight w:val="none"/>
                <w:lang w:val="en-US" w:eastAsia="zh-CN"/>
              </w:rPr>
              <w:t>不提供不得分。</w:t>
            </w:r>
          </w:p>
          <w:p>
            <w:pPr>
              <w:pageBreakBefore w:val="0"/>
              <w:kinsoku/>
              <w:wordWrap/>
              <w:overflowPunct/>
              <w:topLinePunct w:val="0"/>
              <w:autoSpaceDE/>
              <w:autoSpaceDN/>
              <w:bidi w:val="0"/>
              <w:spacing w:line="560" w:lineRule="exact"/>
              <w:rPr>
                <w:rFonts w:hint="eastAsia" w:ascii="宋体" w:hAnsi="宋体" w:eastAsia="宋体" w:cs="Times New Roman"/>
                <w:color w:val="auto"/>
                <w:sz w:val="21"/>
                <w:szCs w:val="21"/>
                <w:highlight w:val="none"/>
              </w:rPr>
            </w:pPr>
            <w:r>
              <w:rPr>
                <w:rFonts w:hint="eastAsia" w:ascii="宋体" w:hAnsi="宋体" w:eastAsia="宋体"/>
                <w:color w:val="auto"/>
                <w:highlight w:val="none"/>
              </w:rPr>
              <w:t>备注：获奖或荣誉证明资料应为证书或铜牌或政府公示文件（或官网公示截图、网址链接）其中之一，且证明资料需体现获奖单位名称、发证单位等关键信息，否则不予认可。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78" w:hRule="atLeast"/>
          <w:jc w:val="center"/>
        </w:trPr>
        <w:tc>
          <w:tcPr>
            <w:tcW w:w="1033" w:type="dxa"/>
            <w:vMerge w:val="continue"/>
            <w:noWrap w:val="0"/>
            <w:vAlign w:val="center"/>
          </w:tcPr>
          <w:p>
            <w:pPr>
              <w:pageBreakBefore w:val="0"/>
              <w:kinsoku/>
              <w:wordWrap/>
              <w:overflowPunct/>
              <w:topLinePunct w:val="0"/>
              <w:autoSpaceDE/>
              <w:autoSpaceDN/>
              <w:bidi w:val="0"/>
              <w:spacing w:line="560" w:lineRule="exact"/>
              <w:jc w:val="center"/>
              <w:rPr>
                <w:rFonts w:hint="eastAsia" w:ascii="宋体" w:hAnsi="宋体" w:eastAsia="宋体" w:cs="宋体"/>
                <w:color w:val="auto"/>
                <w:szCs w:val="21"/>
                <w:highlight w:val="none"/>
                <w:lang w:val="en-US" w:eastAsia="zh-CN"/>
              </w:rPr>
            </w:pPr>
          </w:p>
        </w:tc>
        <w:tc>
          <w:tcPr>
            <w:tcW w:w="1220" w:type="dxa"/>
            <w:noWrap w:val="0"/>
            <w:vAlign w:val="center"/>
          </w:tcPr>
          <w:p>
            <w:pPr>
              <w:pageBreakBefore w:val="0"/>
              <w:kinsoku/>
              <w:wordWrap/>
              <w:overflowPunct/>
              <w:topLinePunct w:val="0"/>
              <w:autoSpaceDE/>
              <w:autoSpaceDN/>
              <w:bidi w:val="0"/>
              <w:spacing w:line="560" w:lineRule="exact"/>
              <w:jc w:val="center"/>
              <w:rPr>
                <w:rFonts w:hint="eastAsia" w:ascii="宋体" w:hAnsi="宋体" w:eastAsia="宋体"/>
                <w:color w:val="auto"/>
                <w:highlight w:val="none"/>
              </w:rPr>
            </w:pPr>
            <w:r>
              <w:rPr>
                <w:rFonts w:hint="eastAsia" w:ascii="宋体" w:hAnsi="宋体" w:eastAsia="宋体"/>
                <w:color w:val="auto"/>
                <w:highlight w:val="none"/>
              </w:rPr>
              <w:t>仓储能力</w:t>
            </w:r>
          </w:p>
          <w:p>
            <w:pPr>
              <w:pageBreakBefore w:val="0"/>
              <w:kinsoku/>
              <w:wordWrap/>
              <w:overflowPunct/>
              <w:topLinePunct w:val="0"/>
              <w:autoSpaceDE/>
              <w:autoSpaceDN/>
              <w:bidi w:val="0"/>
              <w:spacing w:line="560" w:lineRule="exact"/>
              <w:jc w:val="center"/>
              <w:rPr>
                <w:rFonts w:hint="eastAsia" w:ascii="宋体" w:hAnsi="宋体" w:eastAsia="宋体"/>
                <w:color w:val="auto"/>
                <w:kern w:val="2"/>
                <w:sz w:val="21"/>
                <w:szCs w:val="22"/>
                <w:highlight w:val="none"/>
                <w:lang w:val="en-US" w:eastAsia="zh-CN" w:bidi="ar-SA"/>
              </w:rPr>
            </w:pPr>
            <w:r>
              <w:rPr>
                <w:rFonts w:hint="eastAsia" w:ascii="宋体" w:hAnsi="宋体" w:eastAsia="宋体"/>
                <w:color w:val="auto"/>
                <w:highlight w:val="none"/>
              </w:rPr>
              <w:t>（</w:t>
            </w:r>
            <w:r>
              <w:rPr>
                <w:rFonts w:hint="eastAsia" w:ascii="宋体" w:hAnsi="宋体" w:eastAsia="宋体"/>
                <w:color w:val="auto"/>
                <w:highlight w:val="none"/>
                <w:lang w:val="en-US" w:eastAsia="zh-CN"/>
              </w:rPr>
              <w:t>3</w:t>
            </w:r>
            <w:r>
              <w:rPr>
                <w:rFonts w:hint="eastAsia" w:ascii="宋体" w:hAnsi="宋体" w:eastAsia="宋体"/>
                <w:color w:val="auto"/>
                <w:highlight w:val="none"/>
              </w:rPr>
              <w:t>分）</w:t>
            </w:r>
          </w:p>
        </w:tc>
        <w:tc>
          <w:tcPr>
            <w:tcW w:w="6985" w:type="dxa"/>
            <w:noWrap w:val="0"/>
            <w:vAlign w:val="center"/>
          </w:tcPr>
          <w:p>
            <w:pPr>
              <w:pStyle w:val="54"/>
              <w:pageBreakBefore w:val="0"/>
              <w:kinsoku/>
              <w:wordWrap/>
              <w:overflowPunct/>
              <w:topLinePunct w:val="0"/>
              <w:autoSpaceDE/>
              <w:autoSpaceDN/>
              <w:bidi w:val="0"/>
              <w:spacing w:line="560" w:lineRule="exact"/>
              <w:ind w:left="103" w:right="69"/>
              <w:rPr>
                <w:rFonts w:ascii="宋体" w:hAnsi="宋体" w:cs="宋体"/>
                <w:color w:val="auto"/>
                <w:sz w:val="21"/>
                <w:szCs w:val="21"/>
                <w:highlight w:val="none"/>
                <w:lang w:eastAsia="zh-CN"/>
              </w:rPr>
            </w:pPr>
            <w:r>
              <w:rPr>
                <w:rFonts w:ascii="宋体" w:hAnsi="宋体" w:cs="宋体"/>
                <w:color w:val="auto"/>
                <w:sz w:val="21"/>
                <w:szCs w:val="21"/>
                <w:highlight w:val="none"/>
                <w:lang w:eastAsia="zh-CN"/>
              </w:rPr>
              <w:t>拥有固定仓储基地：</w:t>
            </w:r>
          </w:p>
          <w:p>
            <w:pPr>
              <w:pStyle w:val="54"/>
              <w:pageBreakBefore w:val="0"/>
              <w:kinsoku/>
              <w:wordWrap/>
              <w:overflowPunct/>
              <w:topLinePunct w:val="0"/>
              <w:autoSpaceDE/>
              <w:autoSpaceDN/>
              <w:bidi w:val="0"/>
              <w:spacing w:before="15" w:line="560" w:lineRule="exact"/>
              <w:ind w:left="103"/>
              <w:rPr>
                <w:rFonts w:ascii="宋体" w:hAnsi="宋体" w:cs="宋体"/>
                <w:color w:val="auto"/>
                <w:sz w:val="21"/>
                <w:szCs w:val="21"/>
                <w:highlight w:val="none"/>
                <w:lang w:eastAsia="zh-CN"/>
              </w:rPr>
            </w:pPr>
            <w:r>
              <w:rPr>
                <w:rFonts w:hint="eastAsia" w:cs="宋体"/>
                <w:color w:val="auto"/>
                <w:sz w:val="21"/>
                <w:szCs w:val="21"/>
                <w:highlight w:val="none"/>
                <w:lang w:val="en-US" w:eastAsia="zh-CN"/>
              </w:rPr>
              <w:t>1</w:t>
            </w:r>
            <w:r>
              <w:rPr>
                <w:rFonts w:ascii="宋体" w:hAnsi="宋体" w:cs="宋体"/>
                <w:color w:val="auto"/>
                <w:sz w:val="21"/>
                <w:szCs w:val="21"/>
                <w:highlight w:val="none"/>
                <w:lang w:eastAsia="zh-CN"/>
              </w:rPr>
              <w:t>、1</w:t>
            </w:r>
            <w:r>
              <w:rPr>
                <w:rFonts w:ascii="宋体" w:hAnsi="宋体" w:cs="宋体"/>
                <w:color w:val="auto"/>
                <w:spacing w:val="-53"/>
                <w:sz w:val="21"/>
                <w:szCs w:val="21"/>
                <w:highlight w:val="none"/>
                <w:lang w:eastAsia="zh-CN"/>
              </w:rPr>
              <w:t xml:space="preserve"> </w:t>
            </w:r>
            <w:r>
              <w:rPr>
                <w:rFonts w:ascii="宋体" w:hAnsi="宋体" w:cs="宋体"/>
                <w:color w:val="auto"/>
                <w:sz w:val="21"/>
                <w:szCs w:val="21"/>
                <w:highlight w:val="none"/>
                <w:lang w:eastAsia="zh-CN"/>
              </w:rPr>
              <w:t>万平米≤仓储面积＜2</w:t>
            </w:r>
            <w:r>
              <w:rPr>
                <w:rFonts w:ascii="宋体" w:hAnsi="宋体" w:cs="宋体"/>
                <w:color w:val="auto"/>
                <w:spacing w:val="-53"/>
                <w:sz w:val="21"/>
                <w:szCs w:val="21"/>
                <w:highlight w:val="none"/>
                <w:lang w:eastAsia="zh-CN"/>
              </w:rPr>
              <w:t xml:space="preserve"> </w:t>
            </w:r>
            <w:r>
              <w:rPr>
                <w:rFonts w:ascii="宋体" w:hAnsi="宋体" w:cs="宋体"/>
                <w:color w:val="auto"/>
                <w:sz w:val="21"/>
                <w:szCs w:val="21"/>
                <w:highlight w:val="none"/>
                <w:lang w:eastAsia="zh-CN"/>
              </w:rPr>
              <w:t>万平米，得</w:t>
            </w:r>
            <w:r>
              <w:rPr>
                <w:rFonts w:hint="eastAsia" w:cs="宋体"/>
                <w:color w:val="auto"/>
                <w:sz w:val="21"/>
                <w:szCs w:val="21"/>
                <w:highlight w:val="none"/>
                <w:lang w:val="en-US" w:eastAsia="zh-CN"/>
              </w:rPr>
              <w:t>1</w:t>
            </w:r>
            <w:r>
              <w:rPr>
                <w:rFonts w:ascii="宋体" w:hAnsi="宋体" w:cs="宋体"/>
                <w:color w:val="auto"/>
                <w:sz w:val="21"/>
                <w:szCs w:val="21"/>
                <w:highlight w:val="none"/>
                <w:lang w:eastAsia="zh-CN"/>
              </w:rPr>
              <w:t>分；</w:t>
            </w:r>
          </w:p>
          <w:p>
            <w:pPr>
              <w:pStyle w:val="54"/>
              <w:pageBreakBefore w:val="0"/>
              <w:kinsoku/>
              <w:wordWrap/>
              <w:overflowPunct/>
              <w:topLinePunct w:val="0"/>
              <w:autoSpaceDE/>
              <w:autoSpaceDN/>
              <w:bidi w:val="0"/>
              <w:spacing w:before="65" w:line="560" w:lineRule="exact"/>
              <w:ind w:left="103"/>
              <w:rPr>
                <w:rFonts w:ascii="宋体" w:hAnsi="宋体" w:cs="宋体"/>
                <w:color w:val="auto"/>
                <w:sz w:val="21"/>
                <w:szCs w:val="21"/>
                <w:highlight w:val="none"/>
                <w:lang w:eastAsia="zh-CN"/>
              </w:rPr>
            </w:pPr>
            <w:r>
              <w:rPr>
                <w:rFonts w:hint="eastAsia" w:cs="宋体"/>
                <w:color w:val="auto"/>
                <w:sz w:val="21"/>
                <w:szCs w:val="21"/>
                <w:highlight w:val="none"/>
                <w:lang w:val="en-US" w:eastAsia="zh-CN"/>
              </w:rPr>
              <w:t>2</w:t>
            </w:r>
            <w:r>
              <w:rPr>
                <w:rFonts w:ascii="宋体" w:hAnsi="宋体" w:cs="宋体"/>
                <w:color w:val="auto"/>
                <w:sz w:val="21"/>
                <w:szCs w:val="21"/>
                <w:highlight w:val="none"/>
                <w:lang w:eastAsia="zh-CN"/>
              </w:rPr>
              <w:t>、2</w:t>
            </w:r>
            <w:r>
              <w:rPr>
                <w:rFonts w:ascii="宋体" w:hAnsi="宋体" w:cs="宋体"/>
                <w:color w:val="auto"/>
                <w:spacing w:val="-53"/>
                <w:sz w:val="21"/>
                <w:szCs w:val="21"/>
                <w:highlight w:val="none"/>
                <w:lang w:eastAsia="zh-CN"/>
              </w:rPr>
              <w:t xml:space="preserve"> </w:t>
            </w:r>
            <w:r>
              <w:rPr>
                <w:rFonts w:ascii="宋体" w:hAnsi="宋体" w:cs="宋体"/>
                <w:color w:val="auto"/>
                <w:sz w:val="21"/>
                <w:szCs w:val="21"/>
                <w:highlight w:val="none"/>
                <w:lang w:eastAsia="zh-CN"/>
              </w:rPr>
              <w:t>万平米≤仓储面积＜3</w:t>
            </w:r>
            <w:r>
              <w:rPr>
                <w:rFonts w:ascii="宋体" w:hAnsi="宋体" w:cs="宋体"/>
                <w:color w:val="auto"/>
                <w:spacing w:val="-53"/>
                <w:sz w:val="21"/>
                <w:szCs w:val="21"/>
                <w:highlight w:val="none"/>
                <w:lang w:eastAsia="zh-CN"/>
              </w:rPr>
              <w:t xml:space="preserve"> </w:t>
            </w:r>
            <w:r>
              <w:rPr>
                <w:rFonts w:ascii="宋体" w:hAnsi="宋体" w:cs="宋体"/>
                <w:color w:val="auto"/>
                <w:sz w:val="21"/>
                <w:szCs w:val="21"/>
                <w:highlight w:val="none"/>
                <w:lang w:eastAsia="zh-CN"/>
              </w:rPr>
              <w:t>万平米，得</w:t>
            </w:r>
            <w:r>
              <w:rPr>
                <w:rFonts w:hint="eastAsia" w:cs="宋体"/>
                <w:color w:val="auto"/>
                <w:sz w:val="21"/>
                <w:szCs w:val="21"/>
                <w:highlight w:val="none"/>
                <w:lang w:val="en-US" w:eastAsia="zh-CN"/>
              </w:rPr>
              <w:t>2</w:t>
            </w:r>
            <w:r>
              <w:rPr>
                <w:rFonts w:ascii="宋体" w:hAnsi="宋体" w:cs="宋体"/>
                <w:color w:val="auto"/>
                <w:sz w:val="21"/>
                <w:szCs w:val="21"/>
                <w:highlight w:val="none"/>
                <w:lang w:eastAsia="zh-CN"/>
              </w:rPr>
              <w:t>分；</w:t>
            </w:r>
          </w:p>
          <w:p>
            <w:pPr>
              <w:pStyle w:val="54"/>
              <w:pageBreakBefore w:val="0"/>
              <w:kinsoku/>
              <w:wordWrap/>
              <w:overflowPunct/>
              <w:topLinePunct w:val="0"/>
              <w:autoSpaceDE/>
              <w:autoSpaceDN/>
              <w:bidi w:val="0"/>
              <w:spacing w:before="65" w:line="560" w:lineRule="exact"/>
              <w:ind w:left="103"/>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ascii="宋体" w:hAnsi="宋体" w:eastAsia="宋体" w:cs="宋体"/>
                <w:color w:val="auto"/>
                <w:sz w:val="21"/>
                <w:szCs w:val="21"/>
                <w:highlight w:val="none"/>
                <w:lang w:eastAsia="zh-CN"/>
              </w:rPr>
              <w:t>、仓储面积≥</w:t>
            </w:r>
            <w:r>
              <w:rPr>
                <w:rFonts w:hint="eastAsia" w:ascii="宋体" w:hAnsi="宋体" w:eastAsia="宋体" w:cs="宋体"/>
                <w:color w:val="auto"/>
                <w:sz w:val="21"/>
                <w:szCs w:val="21"/>
                <w:highlight w:val="none"/>
                <w:lang w:val="en-US" w:eastAsia="zh-CN"/>
              </w:rPr>
              <w:t>3</w:t>
            </w:r>
            <w:r>
              <w:rPr>
                <w:rFonts w:ascii="宋体" w:hAnsi="宋体" w:eastAsia="宋体" w:cs="宋体"/>
                <w:color w:val="auto"/>
                <w:sz w:val="21"/>
                <w:szCs w:val="21"/>
                <w:highlight w:val="none"/>
                <w:lang w:eastAsia="zh-CN"/>
              </w:rPr>
              <w:t xml:space="preserve"> 万平米，得满分</w:t>
            </w:r>
            <w:r>
              <w:rPr>
                <w:rFonts w:hint="eastAsia" w:ascii="宋体" w:hAnsi="宋体" w:eastAsia="宋体" w:cs="宋体"/>
                <w:color w:val="auto"/>
                <w:sz w:val="21"/>
                <w:szCs w:val="21"/>
                <w:highlight w:val="none"/>
                <w:lang w:val="en-US" w:eastAsia="zh-CN"/>
              </w:rPr>
              <w:t>3</w:t>
            </w:r>
            <w:r>
              <w:rPr>
                <w:rFonts w:ascii="宋体" w:hAnsi="宋体" w:eastAsia="宋体" w:cs="宋体"/>
                <w:color w:val="auto"/>
                <w:sz w:val="21"/>
                <w:szCs w:val="21"/>
                <w:highlight w:val="none"/>
                <w:lang w:eastAsia="zh-CN"/>
              </w:rPr>
              <w:t xml:space="preserve">分。 </w:t>
            </w:r>
          </w:p>
          <w:p>
            <w:pPr>
              <w:pageBreakBefore w:val="0"/>
              <w:kinsoku/>
              <w:wordWrap/>
              <w:overflowPunct/>
              <w:topLinePunct w:val="0"/>
              <w:autoSpaceDE/>
              <w:autoSpaceDN/>
              <w:bidi w:val="0"/>
              <w:spacing w:line="560" w:lineRule="exact"/>
              <w:rPr>
                <w:rFonts w:hint="default" w:ascii="宋体" w:hAnsi="宋体" w:eastAsia="宋体"/>
                <w:color w:val="auto"/>
                <w:kern w:val="2"/>
                <w:sz w:val="21"/>
                <w:szCs w:val="22"/>
                <w:highlight w:val="none"/>
                <w:lang w:val="en-US" w:eastAsia="zh-CN" w:bidi="ar-SA"/>
              </w:rPr>
            </w:pPr>
            <w:r>
              <w:rPr>
                <w:rFonts w:ascii="宋体" w:hAnsi="宋体" w:eastAsia="宋体" w:cs="宋体"/>
                <w:color w:val="auto"/>
                <w:szCs w:val="21"/>
                <w:highlight w:val="none"/>
              </w:rPr>
              <w:t>备注：提供供应商自有房产证或土地证，若为租赁场地需提供房屋租赁合同及租赁发票。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33" w:type="dxa"/>
            <w:vMerge w:val="restart"/>
            <w:noWrap w:val="0"/>
            <w:vAlign w:val="center"/>
          </w:tcPr>
          <w:p>
            <w:pPr>
              <w:pageBreakBefore w:val="0"/>
              <w:kinsoku/>
              <w:wordWrap/>
              <w:overflowPunct/>
              <w:topLinePunct w:val="0"/>
              <w:autoSpaceDE/>
              <w:autoSpaceDN/>
              <w:bidi w:val="0"/>
              <w:spacing w:line="5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售后部分（</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p>
        </w:tc>
        <w:tc>
          <w:tcPr>
            <w:tcW w:w="1220" w:type="dxa"/>
            <w:vMerge w:val="restart"/>
            <w:noWrap w:val="0"/>
            <w:vAlign w:val="center"/>
          </w:tcPr>
          <w:p>
            <w:pPr>
              <w:pageBreakBefore w:val="0"/>
              <w:kinsoku/>
              <w:wordWrap/>
              <w:overflowPunct/>
              <w:topLinePunct w:val="0"/>
              <w:autoSpaceDE/>
              <w:autoSpaceDN/>
              <w:bidi w:val="0"/>
              <w:spacing w:line="560" w:lineRule="exact"/>
              <w:jc w:val="center"/>
              <w:rPr>
                <w:rFonts w:hint="eastAsia" w:ascii="宋体" w:hAnsi="宋体" w:eastAsia="宋体"/>
                <w:color w:val="auto"/>
                <w:highlight w:val="none"/>
              </w:rPr>
            </w:pPr>
            <w:r>
              <w:rPr>
                <w:rFonts w:hint="eastAsia" w:ascii="宋体" w:hAnsi="宋体" w:eastAsia="宋体" w:cs="宋体"/>
                <w:color w:val="auto"/>
                <w:szCs w:val="21"/>
                <w:highlight w:val="none"/>
              </w:rPr>
              <w:t>售后服务方案（</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tc>
        <w:tc>
          <w:tcPr>
            <w:tcW w:w="6985" w:type="dxa"/>
            <w:noWrap w:val="0"/>
            <w:vAlign w:val="center"/>
          </w:tcPr>
          <w:p>
            <w:pPr>
              <w:pStyle w:val="16"/>
              <w:spacing w:line="500" w:lineRule="exact"/>
              <w:ind w:firstLine="0" w:firstLineChars="0"/>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投标人根据本项目要求提供售后服务承诺（包括及到达故障现场时间、故障出现解决方案、定期维护 (注明时间)、免费技术培训方案、免费保修期外维修方案、其他优惠措施等）：</w:t>
            </w:r>
          </w:p>
          <w:p>
            <w:pPr>
              <w:pStyle w:val="16"/>
              <w:spacing w:line="500" w:lineRule="exact"/>
              <w:ind w:firstLine="42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a、售后服务方案内容非常完整，科学合理，非常适合本项目需求的得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zh-CN"/>
              </w:rPr>
              <w:t>分。</w:t>
            </w:r>
          </w:p>
          <w:p>
            <w:pPr>
              <w:pStyle w:val="16"/>
              <w:spacing w:line="500" w:lineRule="exact"/>
              <w:ind w:firstLine="42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b、售后服务方案内容比较完整、较科学合理，基本适合本项目需求的得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zh-CN"/>
              </w:rPr>
              <w:t>分。</w:t>
            </w:r>
          </w:p>
          <w:p>
            <w:pPr>
              <w:pStyle w:val="54"/>
              <w:spacing w:before="44"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c、售后服务方案中上述内容不够完整、不够科学合理得</w:t>
            </w:r>
            <w:r>
              <w:rPr>
                <w:rFonts w:hint="eastAsia" w:cs="宋体"/>
                <w:color w:val="auto"/>
                <w:highlight w:val="none"/>
                <w:lang w:val="en-US" w:eastAsia="zh-CN"/>
              </w:rPr>
              <w:t>1</w:t>
            </w:r>
            <w:r>
              <w:rPr>
                <w:rFonts w:hint="eastAsia" w:ascii="宋体" w:hAnsi="宋体" w:eastAsia="宋体" w:cs="宋体"/>
                <w:color w:val="auto"/>
                <w:highlight w:val="none"/>
              </w:rPr>
              <w:t>分。</w:t>
            </w:r>
          </w:p>
          <w:p>
            <w:pPr>
              <w:pageBreakBefore w:val="0"/>
              <w:kinsoku/>
              <w:wordWrap/>
              <w:overflowPunct/>
              <w:topLinePunct w:val="0"/>
              <w:autoSpaceDE/>
              <w:autoSpaceDN/>
              <w:bidi w:val="0"/>
              <w:spacing w:line="560" w:lineRule="exact"/>
              <w:rPr>
                <w:rFonts w:ascii="宋体" w:hAnsi="宋体" w:eastAsia="宋体" w:cs="宋体"/>
                <w:color w:val="auto"/>
                <w:szCs w:val="21"/>
                <w:highlight w:val="none"/>
              </w:rPr>
            </w:pPr>
            <w:r>
              <w:rPr>
                <w:rFonts w:hint="eastAsia" w:ascii="宋体" w:hAnsi="宋体" w:eastAsia="宋体" w:cs="宋体"/>
                <w:color w:val="auto"/>
                <w:highlight w:val="none"/>
                <w:lang w:val="zh-CN"/>
              </w:rPr>
              <w:t>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33" w:type="dxa"/>
            <w:vMerge w:val="continue"/>
            <w:noWrap w:val="0"/>
            <w:vAlign w:val="center"/>
          </w:tcPr>
          <w:p>
            <w:pPr>
              <w:pageBreakBefore w:val="0"/>
              <w:kinsoku/>
              <w:wordWrap/>
              <w:overflowPunct/>
              <w:topLinePunct w:val="0"/>
              <w:autoSpaceDE/>
              <w:autoSpaceDN/>
              <w:bidi w:val="0"/>
              <w:spacing w:line="560" w:lineRule="exact"/>
              <w:jc w:val="center"/>
              <w:rPr>
                <w:rFonts w:hint="eastAsia" w:ascii="宋体" w:hAnsi="宋体" w:eastAsia="宋体" w:cs="宋体"/>
                <w:color w:val="auto"/>
                <w:szCs w:val="21"/>
                <w:highlight w:val="none"/>
                <w:lang w:val="en-US" w:eastAsia="zh-CN"/>
              </w:rPr>
            </w:pPr>
          </w:p>
        </w:tc>
        <w:tc>
          <w:tcPr>
            <w:tcW w:w="1220" w:type="dxa"/>
            <w:vMerge w:val="continue"/>
            <w:noWrap w:val="0"/>
            <w:vAlign w:val="center"/>
          </w:tcPr>
          <w:p>
            <w:pPr>
              <w:pageBreakBefore w:val="0"/>
              <w:kinsoku/>
              <w:wordWrap/>
              <w:overflowPunct/>
              <w:topLinePunct w:val="0"/>
              <w:autoSpaceDE/>
              <w:autoSpaceDN/>
              <w:bidi w:val="0"/>
              <w:spacing w:line="560" w:lineRule="exact"/>
              <w:jc w:val="center"/>
              <w:rPr>
                <w:rFonts w:hint="eastAsia" w:ascii="宋体" w:hAnsi="宋体" w:eastAsia="宋体" w:cs="宋体"/>
                <w:color w:val="auto"/>
                <w:szCs w:val="21"/>
                <w:highlight w:val="none"/>
              </w:rPr>
            </w:pPr>
          </w:p>
        </w:tc>
        <w:tc>
          <w:tcPr>
            <w:tcW w:w="6985" w:type="dxa"/>
            <w:noWrap w:val="0"/>
            <w:vAlign w:val="center"/>
          </w:tcPr>
          <w:p>
            <w:pPr>
              <w:pageBreakBefore w:val="0"/>
              <w:kinsoku/>
              <w:wordWrap/>
              <w:overflowPunct/>
              <w:topLinePunct w:val="0"/>
              <w:autoSpaceDE/>
              <w:autoSpaceDN/>
              <w:bidi w:val="0"/>
              <w:spacing w:line="560" w:lineRule="exact"/>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lang w:eastAsia="zh-CN" w:bidi="ar"/>
              </w:rPr>
              <w:t>投标供应商对本项目提出的优惠承诺，投标供应商提供的优惠承诺具有实质性优惠承诺，对采购人有实质性作用的得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eastAsia="zh-CN" w:bidi="ar"/>
              </w:rPr>
              <w:t>分；提供的实质性优惠一般者得</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eastAsia="zh-CN" w:bidi="ar"/>
              </w:rPr>
              <w:t xml:space="preserve">分，供应商提供有优惠承诺，但对采购人不具有实质性作用者得1分，未提供者不得分。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6" w:hRule="atLeast"/>
          <w:jc w:val="center"/>
        </w:trPr>
        <w:tc>
          <w:tcPr>
            <w:tcW w:w="9238" w:type="dxa"/>
            <w:gridSpan w:val="3"/>
            <w:noWrap w:val="0"/>
            <w:vAlign w:val="center"/>
          </w:tcPr>
          <w:p>
            <w:pPr>
              <w:pageBreakBefore w:val="0"/>
              <w:kinsoku/>
              <w:wordWrap/>
              <w:overflowPunct/>
              <w:topLinePunct w:val="0"/>
              <w:autoSpaceDE/>
              <w:autoSpaceDN/>
              <w:bidi w:val="0"/>
              <w:spacing w:line="560" w:lineRule="exact"/>
              <w:rPr>
                <w:rFonts w:hint="eastAsia" w:ascii="宋体" w:hAnsi="宋体" w:eastAsia="宋体" w:cs="微软雅黑"/>
                <w:color w:val="auto"/>
                <w:szCs w:val="21"/>
                <w:highlight w:val="none"/>
                <w:lang w:val="en-US" w:eastAsia="zh-CN"/>
              </w:rPr>
            </w:pPr>
            <w:r>
              <w:rPr>
                <w:rFonts w:hint="eastAsia" w:ascii="宋体" w:hAnsi="宋体" w:cs="微软雅黑"/>
                <w:color w:val="auto"/>
                <w:szCs w:val="21"/>
                <w:highlight w:val="none"/>
                <w:lang w:val="zh-CN"/>
              </w:rPr>
              <w:t>最终得分＝报价部分+技术部分+商务</w:t>
            </w:r>
            <w:r>
              <w:rPr>
                <w:rFonts w:hint="eastAsia" w:ascii="宋体" w:hAnsi="宋体" w:cs="微软雅黑"/>
                <w:color w:val="auto"/>
                <w:szCs w:val="21"/>
                <w:highlight w:val="none"/>
              </w:rPr>
              <w:t>部分</w:t>
            </w:r>
            <w:r>
              <w:rPr>
                <w:rFonts w:hint="eastAsia" w:ascii="宋体" w:hAnsi="宋体" w:cs="微软雅黑"/>
                <w:color w:val="auto"/>
                <w:szCs w:val="21"/>
                <w:highlight w:val="none"/>
                <w:lang w:val="en-US" w:eastAsia="zh-CN"/>
              </w:rPr>
              <w:t>+售后部分</w:t>
            </w:r>
            <w:r>
              <w:rPr>
                <w:rFonts w:hint="eastAsia" w:ascii="宋体" w:hAnsi="宋体" w:cs="微软雅黑"/>
                <w:color w:val="auto"/>
                <w:szCs w:val="21"/>
                <w:highlight w:val="none"/>
                <w:lang w:eastAsia="zh-CN"/>
              </w:rPr>
              <w:t>。</w:t>
            </w:r>
          </w:p>
          <w:p>
            <w:pPr>
              <w:pageBreakBefore w:val="0"/>
              <w:kinsoku/>
              <w:wordWrap/>
              <w:overflowPunct/>
              <w:topLinePunct w:val="0"/>
              <w:autoSpaceDE/>
              <w:autoSpaceDN/>
              <w:bidi w:val="0"/>
              <w:spacing w:line="560" w:lineRule="exact"/>
              <w:rPr>
                <w:rFonts w:ascii="宋体" w:hAnsi="宋体" w:cs="微软雅黑"/>
                <w:color w:val="auto"/>
                <w:szCs w:val="21"/>
                <w:highlight w:val="none"/>
                <w:lang w:val="zh-CN"/>
              </w:rPr>
            </w:pPr>
            <w:r>
              <w:rPr>
                <w:rFonts w:hint="eastAsia" w:ascii="宋体" w:hAnsi="宋体" w:cs="微软雅黑"/>
                <w:color w:val="auto"/>
                <w:szCs w:val="21"/>
                <w:highlight w:val="none"/>
                <w:lang w:val="zh-CN"/>
              </w:rPr>
              <w:t>最终得分为评委的评分结果取平均值后作为该供应商的最终得分。</w:t>
            </w:r>
          </w:p>
          <w:p>
            <w:pPr>
              <w:pageBreakBefore w:val="0"/>
              <w:kinsoku/>
              <w:wordWrap/>
              <w:overflowPunct/>
              <w:topLinePunct w:val="0"/>
              <w:autoSpaceDE/>
              <w:autoSpaceDN/>
              <w:bidi w:val="0"/>
              <w:spacing w:line="560" w:lineRule="exact"/>
              <w:rPr>
                <w:rFonts w:ascii="宋体" w:hAnsi="宋体" w:cs="微软雅黑"/>
                <w:color w:val="auto"/>
                <w:szCs w:val="21"/>
                <w:highlight w:val="none"/>
                <w:lang w:val="zh-CN"/>
              </w:rPr>
            </w:pPr>
            <w:r>
              <w:rPr>
                <w:rFonts w:hint="eastAsia" w:ascii="宋体" w:hAnsi="宋体" w:cs="微软雅黑"/>
                <w:color w:val="auto"/>
                <w:szCs w:val="21"/>
                <w:highlight w:val="none"/>
                <w:lang w:val="zh-CN"/>
              </w:rPr>
              <w:t>本评标办法在</w:t>
            </w:r>
            <w:r>
              <w:rPr>
                <w:color w:val="auto"/>
                <w:highlight w:val="none"/>
              </w:rPr>
              <w:t>本办法计算过程中分值按四舍五入保留二位小数。</w:t>
            </w:r>
          </w:p>
        </w:tc>
      </w:tr>
    </w:tbl>
    <w:p>
      <w:pPr>
        <w:pStyle w:val="2"/>
        <w:rPr>
          <w:rFonts w:hint="eastAsia"/>
          <w:color w:val="auto"/>
          <w:highlight w:val="none"/>
        </w:rPr>
      </w:pPr>
    </w:p>
    <w:p>
      <w:pPr>
        <w:numPr>
          <w:ilvl w:val="0"/>
          <w:numId w:val="10"/>
        </w:numPr>
        <w:tabs>
          <w:tab w:val="left" w:pos="170"/>
          <w:tab w:val="left" w:pos="303"/>
          <w:tab w:val="left" w:pos="420"/>
        </w:tabs>
        <w:adjustRightInd w:val="0"/>
        <w:snapToGrid w:val="0"/>
        <w:spacing w:line="560" w:lineRule="exact"/>
        <w:ind w:left="0" w:firstLine="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bookmarkStart w:id="241" w:name="_Toc6843"/>
      <w:r>
        <w:rPr>
          <w:rFonts w:hint="eastAsia" w:ascii="宋体" w:hAnsi="宋体" w:eastAsia="宋体" w:cs="宋体"/>
          <w:b/>
          <w:color w:val="auto"/>
          <w:sz w:val="21"/>
          <w:szCs w:val="21"/>
          <w:highlight w:val="none"/>
        </w:rPr>
        <w:t>评标准则和评标方法</w:t>
      </w:r>
      <w:bookmarkEnd w:id="233"/>
      <w:bookmarkEnd w:id="234"/>
      <w:bookmarkEnd w:id="235"/>
      <w:bookmarkEnd w:id="236"/>
      <w:bookmarkEnd w:id="237"/>
      <w:bookmarkEnd w:id="241"/>
    </w:p>
    <w:p>
      <w:pPr>
        <w:adjustRightInd w:val="0"/>
        <w:snapToGrid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评标过程将遵循“公平、公正、科学、择优”的原则进行。</w:t>
      </w:r>
    </w:p>
    <w:p>
      <w:pPr>
        <w:adjustRightInd w:val="0"/>
        <w:snapToGrid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评标将严格按照招标文件的要求和条件进行。</w:t>
      </w:r>
    </w:p>
    <w:p>
      <w:pPr>
        <w:adjustRightInd w:val="0"/>
        <w:snapToGrid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本次评标采用综合评分法。</w:t>
      </w:r>
    </w:p>
    <w:p>
      <w:pPr>
        <w:numPr>
          <w:ilvl w:val="0"/>
          <w:numId w:val="10"/>
        </w:numPr>
        <w:tabs>
          <w:tab w:val="left" w:pos="170"/>
          <w:tab w:val="left" w:pos="303"/>
          <w:tab w:val="left" w:pos="420"/>
        </w:tabs>
        <w:adjustRightInd w:val="0"/>
        <w:snapToGrid w:val="0"/>
        <w:spacing w:line="560" w:lineRule="exact"/>
        <w:ind w:left="0" w:firstLine="0"/>
        <w:outlineLvl w:val="1"/>
        <w:rPr>
          <w:rFonts w:hint="eastAsia" w:ascii="宋体" w:hAnsi="宋体" w:eastAsia="宋体" w:cs="宋体"/>
          <w:b/>
          <w:color w:val="auto"/>
          <w:sz w:val="21"/>
          <w:szCs w:val="21"/>
          <w:highlight w:val="none"/>
        </w:rPr>
      </w:pPr>
      <w:bookmarkStart w:id="242" w:name="_Toc454147539"/>
      <w:bookmarkStart w:id="243" w:name="_Toc13195"/>
      <w:bookmarkStart w:id="244" w:name="_Toc7951"/>
      <w:bookmarkStart w:id="245" w:name="_Toc465502580"/>
      <w:bookmarkStart w:id="246" w:name="_Toc15449"/>
      <w:bookmarkStart w:id="247" w:name="_Toc466017208"/>
      <w:r>
        <w:rPr>
          <w:rFonts w:hint="eastAsia" w:ascii="宋体" w:hAnsi="宋体" w:eastAsia="宋体" w:cs="宋体"/>
          <w:b/>
          <w:color w:val="auto"/>
          <w:sz w:val="21"/>
          <w:szCs w:val="21"/>
          <w:highlight w:val="none"/>
        </w:rPr>
        <w:t>评审标准</w:t>
      </w:r>
      <w:bookmarkEnd w:id="242"/>
      <w:bookmarkEnd w:id="243"/>
      <w:bookmarkEnd w:id="244"/>
      <w:bookmarkEnd w:id="245"/>
      <w:bookmarkEnd w:id="246"/>
      <w:bookmarkEnd w:id="247"/>
    </w:p>
    <w:p>
      <w:pPr>
        <w:adjustRightInd w:val="0"/>
        <w:snapToGrid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资格评审标准：详见《评分办法前附表》中资格评审标准。</w:t>
      </w:r>
    </w:p>
    <w:p>
      <w:pPr>
        <w:adjustRightInd w:val="0"/>
        <w:snapToGrid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评分标准：详见《评分办法前附表》报价部分、技术部分、商务部分、</w:t>
      </w:r>
      <w:r>
        <w:rPr>
          <w:rFonts w:hint="eastAsia" w:ascii="宋体" w:hAnsi="宋体" w:eastAsia="宋体" w:cs="宋体"/>
          <w:color w:val="auto"/>
          <w:sz w:val="21"/>
          <w:szCs w:val="21"/>
          <w:highlight w:val="none"/>
          <w:lang w:val="zh-CN"/>
        </w:rPr>
        <w:t>售后服务</w:t>
      </w:r>
      <w:r>
        <w:rPr>
          <w:rFonts w:hint="eastAsia" w:ascii="宋体" w:hAnsi="宋体" w:eastAsia="宋体" w:cs="宋体"/>
          <w:color w:val="auto"/>
          <w:sz w:val="21"/>
          <w:szCs w:val="21"/>
          <w:highlight w:val="none"/>
        </w:rPr>
        <w:t>部分评审因素。</w:t>
      </w:r>
    </w:p>
    <w:p>
      <w:pPr>
        <w:numPr>
          <w:ilvl w:val="0"/>
          <w:numId w:val="10"/>
        </w:numPr>
        <w:tabs>
          <w:tab w:val="left" w:pos="170"/>
          <w:tab w:val="left" w:pos="303"/>
          <w:tab w:val="left" w:pos="420"/>
        </w:tabs>
        <w:adjustRightInd w:val="0"/>
        <w:snapToGrid w:val="0"/>
        <w:spacing w:line="560" w:lineRule="exact"/>
        <w:ind w:left="0" w:firstLine="0"/>
        <w:outlineLvl w:val="1"/>
        <w:rPr>
          <w:rFonts w:hint="eastAsia" w:ascii="宋体" w:hAnsi="宋体" w:eastAsia="宋体" w:cs="宋体"/>
          <w:b/>
          <w:color w:val="auto"/>
          <w:sz w:val="21"/>
          <w:szCs w:val="21"/>
          <w:highlight w:val="none"/>
        </w:rPr>
      </w:pPr>
      <w:bookmarkStart w:id="248" w:name="_Toc11065"/>
      <w:bookmarkStart w:id="249" w:name="_Toc19609"/>
      <w:r>
        <w:rPr>
          <w:rFonts w:hint="eastAsia" w:ascii="宋体" w:hAnsi="宋体" w:eastAsia="宋体" w:cs="宋体"/>
          <w:b/>
          <w:color w:val="auto"/>
          <w:sz w:val="21"/>
          <w:szCs w:val="21"/>
          <w:highlight w:val="none"/>
        </w:rPr>
        <w:t>评标程序</w:t>
      </w:r>
      <w:bookmarkEnd w:id="248"/>
      <w:bookmarkEnd w:id="249"/>
    </w:p>
    <w:p>
      <w:pPr>
        <w:adjustRightInd w:val="0"/>
        <w:snapToGrid w:val="0"/>
        <w:spacing w:line="5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3.1初步评审</w:t>
      </w:r>
    </w:p>
    <w:p>
      <w:pPr>
        <w:adjustRightInd w:val="0"/>
        <w:snapToGri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lang w:val="zh-CN"/>
        </w:rPr>
        <w:t>采购人或代理机构可以要求投标人提交第二章“投标人须知”规定的有关证明。</w:t>
      </w:r>
      <w:r>
        <w:rPr>
          <w:rFonts w:hint="eastAsia" w:ascii="宋体" w:hAnsi="宋体" w:eastAsia="宋体" w:cs="宋体"/>
          <w:b/>
          <w:bCs/>
          <w:color w:val="auto"/>
          <w:sz w:val="21"/>
          <w:szCs w:val="21"/>
          <w:highlight w:val="none"/>
          <w:lang w:val="zh-CN"/>
        </w:rPr>
        <w:t>采购人或代理机构依据本章第2.1款规定的标准对投标文件进行资格评审</w:t>
      </w:r>
      <w:r>
        <w:rPr>
          <w:rFonts w:hint="eastAsia" w:ascii="宋体" w:hAnsi="宋体" w:eastAsia="宋体" w:cs="宋体"/>
          <w:color w:val="auto"/>
          <w:sz w:val="21"/>
          <w:szCs w:val="21"/>
          <w:highlight w:val="none"/>
          <w:lang w:val="zh-CN"/>
        </w:rPr>
        <w:t>。有一项不符合资格评审标准的，作无效投标处理。</w:t>
      </w:r>
    </w:p>
    <w:p>
      <w:pPr>
        <w:adjustRightInd w:val="0"/>
        <w:snapToGri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3.12 </w:t>
      </w:r>
      <w:r>
        <w:rPr>
          <w:rFonts w:hint="eastAsia" w:ascii="宋体" w:hAnsi="宋体" w:eastAsia="宋体" w:cs="宋体"/>
          <w:color w:val="auto"/>
          <w:sz w:val="21"/>
          <w:szCs w:val="21"/>
          <w:highlight w:val="none"/>
          <w:lang w:val="zh-CN"/>
        </w:rPr>
        <w:t>投标文件属下列情况之一的，应当在资格性、符合性检查时按照无效投标处理：</w:t>
      </w:r>
    </w:p>
    <w:p>
      <w:pPr>
        <w:numPr>
          <w:ilvl w:val="0"/>
          <w:numId w:val="11"/>
        </w:numPr>
        <w:autoSpaceDE w:val="0"/>
        <w:autoSpaceDN w:val="0"/>
        <w:adjustRightInd w:val="0"/>
        <w:snapToGrid w:val="0"/>
        <w:spacing w:line="5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未按照招标文件规定要求签署、盖章的；</w:t>
      </w:r>
    </w:p>
    <w:p>
      <w:pPr>
        <w:numPr>
          <w:ilvl w:val="0"/>
          <w:numId w:val="11"/>
        </w:numPr>
        <w:autoSpaceDE w:val="0"/>
        <w:autoSpaceDN w:val="0"/>
        <w:adjustRightInd w:val="0"/>
        <w:snapToGrid w:val="0"/>
        <w:spacing w:line="5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不具备招标文件中规定资格要求的；</w:t>
      </w:r>
    </w:p>
    <w:p>
      <w:pPr>
        <w:numPr>
          <w:ilvl w:val="0"/>
          <w:numId w:val="11"/>
        </w:numPr>
        <w:autoSpaceDE w:val="0"/>
        <w:autoSpaceDN w:val="0"/>
        <w:adjustRightInd w:val="0"/>
        <w:snapToGrid w:val="0"/>
        <w:spacing w:line="5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不符合法律、法规和招标文件中规定的其他实质性要求的。</w:t>
      </w:r>
    </w:p>
    <w:p>
      <w:pPr>
        <w:adjustRightInd w:val="0"/>
        <w:snapToGri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3.13 </w:t>
      </w:r>
      <w:r>
        <w:rPr>
          <w:rFonts w:hint="eastAsia" w:ascii="宋体" w:hAnsi="宋体" w:eastAsia="宋体" w:cs="宋体"/>
          <w:color w:val="auto"/>
          <w:sz w:val="21"/>
          <w:szCs w:val="21"/>
          <w:highlight w:val="none"/>
          <w:lang w:val="zh-CN"/>
        </w:rPr>
        <w:t>投标报价有算数错误的，评标委员会按以下原则对投标报价进行修正，修正的价格经投标人书面确认后具有约束力。投标人不接受修正价格的，其投标作无效投标处理。</w:t>
      </w:r>
    </w:p>
    <w:p>
      <w:pPr>
        <w:numPr>
          <w:ilvl w:val="0"/>
          <w:numId w:val="12"/>
        </w:numPr>
        <w:autoSpaceDE w:val="0"/>
        <w:autoSpaceDN w:val="0"/>
        <w:adjustRightInd w:val="0"/>
        <w:snapToGrid w:val="0"/>
        <w:spacing w:line="5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投标文件中的大写金额与小写金额不一致的，以大写金额为准；</w:t>
      </w:r>
    </w:p>
    <w:p>
      <w:pPr>
        <w:numPr>
          <w:ilvl w:val="0"/>
          <w:numId w:val="12"/>
        </w:numPr>
        <w:autoSpaceDE w:val="0"/>
        <w:autoSpaceDN w:val="0"/>
        <w:adjustRightInd w:val="0"/>
        <w:snapToGrid w:val="0"/>
        <w:spacing w:line="5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投标文件中开标一览表内容与投标文件中明细表内容不一致的，以开标一览表为准。</w:t>
      </w:r>
    </w:p>
    <w:p>
      <w:pPr>
        <w:adjustRightInd w:val="0"/>
        <w:snapToGrid w:val="0"/>
        <w:spacing w:line="5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 详细评审</w:t>
      </w:r>
    </w:p>
    <w:p>
      <w:pPr>
        <w:adjustRightInd w:val="0"/>
        <w:snapToGri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3.2.1 </w:t>
      </w:r>
      <w:r>
        <w:rPr>
          <w:rFonts w:hint="eastAsia" w:ascii="宋体" w:hAnsi="宋体" w:eastAsia="宋体" w:cs="宋体"/>
          <w:color w:val="auto"/>
          <w:sz w:val="21"/>
          <w:szCs w:val="21"/>
          <w:highlight w:val="none"/>
          <w:lang w:val="zh-CN"/>
        </w:rPr>
        <w:t>评标委员会按本章第2.2款的评分标准进行打分，并计算出综合评审得分。</w:t>
      </w:r>
    </w:p>
    <w:p>
      <w:pPr>
        <w:adjustRightInd w:val="0"/>
        <w:snapToGri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3.2.2 </w:t>
      </w:r>
      <w:r>
        <w:rPr>
          <w:rFonts w:hint="eastAsia" w:ascii="宋体" w:hAnsi="宋体" w:eastAsia="宋体" w:cs="宋体"/>
          <w:color w:val="auto"/>
          <w:sz w:val="21"/>
          <w:szCs w:val="21"/>
          <w:highlight w:val="none"/>
          <w:lang w:val="zh-CN"/>
        </w:rPr>
        <w:t>评标委员会发现投标人的投标总报价</w:t>
      </w:r>
      <w:r>
        <w:rPr>
          <w:rFonts w:hint="eastAsia" w:ascii="宋体" w:hAnsi="宋体" w:eastAsia="宋体" w:cs="宋体"/>
          <w:color w:val="auto"/>
          <w:sz w:val="21"/>
          <w:szCs w:val="21"/>
          <w:highlight w:val="none"/>
        </w:rPr>
        <w:t>高</w:t>
      </w:r>
      <w:r>
        <w:rPr>
          <w:rFonts w:hint="eastAsia" w:ascii="宋体" w:hAnsi="宋体" w:eastAsia="宋体" w:cs="宋体"/>
          <w:color w:val="auto"/>
          <w:sz w:val="21"/>
          <w:szCs w:val="21"/>
          <w:highlight w:val="none"/>
          <w:lang w:val="zh-CN"/>
        </w:rPr>
        <w:t>于</w:t>
      </w:r>
      <w:r>
        <w:rPr>
          <w:rFonts w:hint="eastAsia" w:ascii="宋体" w:hAnsi="宋体" w:eastAsia="宋体" w:cs="宋体"/>
          <w:color w:val="auto"/>
          <w:sz w:val="21"/>
          <w:szCs w:val="21"/>
          <w:highlight w:val="none"/>
        </w:rPr>
        <w:t>招标文件规定的控制价</w:t>
      </w:r>
      <w:r>
        <w:rPr>
          <w:rFonts w:hint="eastAsia" w:ascii="宋体" w:hAnsi="宋体" w:eastAsia="宋体" w:cs="宋体"/>
          <w:color w:val="auto"/>
          <w:sz w:val="21"/>
          <w:szCs w:val="21"/>
          <w:highlight w:val="none"/>
          <w:lang w:val="zh-CN"/>
        </w:rPr>
        <w:t>，评标委员会应按无效投标处理。</w:t>
      </w:r>
    </w:p>
    <w:p>
      <w:pPr>
        <w:adjustRightInd w:val="0"/>
        <w:snapToGrid w:val="0"/>
        <w:spacing w:line="5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3.3 投标文件的澄清和补正</w:t>
      </w:r>
    </w:p>
    <w:p>
      <w:pPr>
        <w:adjustRightInd w:val="0"/>
        <w:snapToGri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3.3.1 </w:t>
      </w:r>
      <w:r>
        <w:rPr>
          <w:rFonts w:hint="eastAsia" w:ascii="宋体" w:hAnsi="宋体" w:eastAsia="宋体" w:cs="宋体"/>
          <w:color w:val="auto"/>
          <w:sz w:val="21"/>
          <w:szCs w:val="21"/>
          <w:highlight w:val="none"/>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3.3.2 </w:t>
      </w:r>
      <w:r>
        <w:rPr>
          <w:rFonts w:hint="eastAsia" w:ascii="宋体" w:hAnsi="宋体" w:eastAsia="宋体" w:cs="宋体"/>
          <w:color w:val="auto"/>
          <w:sz w:val="21"/>
          <w:szCs w:val="21"/>
          <w:highlight w:val="none"/>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3.4 评标结果</w:t>
      </w:r>
    </w:p>
    <w:p>
      <w:pPr>
        <w:adjustRightInd w:val="0"/>
        <w:snapToGrid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val="zh-CN"/>
        </w:rPr>
        <w:t>投标人得分=报价</w:t>
      </w:r>
      <w:r>
        <w:rPr>
          <w:rFonts w:hint="eastAsia" w:ascii="宋体" w:hAnsi="宋体" w:cs="宋体"/>
          <w:color w:val="auto"/>
          <w:sz w:val="21"/>
          <w:szCs w:val="21"/>
          <w:highlight w:val="none"/>
          <w:lang w:val="en-US" w:eastAsia="zh-CN"/>
        </w:rPr>
        <w:t>部分</w:t>
      </w:r>
      <w:r>
        <w:rPr>
          <w:rFonts w:hint="eastAsia" w:ascii="宋体" w:hAnsi="宋体" w:eastAsia="宋体" w:cs="宋体"/>
          <w:color w:val="auto"/>
          <w:sz w:val="21"/>
          <w:szCs w:val="21"/>
          <w:highlight w:val="none"/>
          <w:lang w:val="zh-CN"/>
        </w:rPr>
        <w:t>得分+</w:t>
      </w:r>
      <w:r>
        <w:rPr>
          <w:rFonts w:hint="eastAsia" w:ascii="宋体" w:hAnsi="宋体" w:eastAsia="宋体" w:cs="宋体"/>
          <w:color w:val="auto"/>
          <w:sz w:val="21"/>
          <w:szCs w:val="21"/>
          <w:highlight w:val="none"/>
        </w:rPr>
        <w:t>技术部分得分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商务部分得分+售后服务部分得分</w:t>
      </w:r>
    </w:p>
    <w:p>
      <w:pPr>
        <w:adjustRightInd w:val="0"/>
        <w:snapToGri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3.4.2</w:t>
      </w:r>
      <w:r>
        <w:rPr>
          <w:rFonts w:hint="eastAsia" w:ascii="宋体" w:hAnsi="宋体" w:eastAsia="宋体" w:cs="宋体"/>
          <w:color w:val="auto"/>
          <w:sz w:val="21"/>
          <w:szCs w:val="21"/>
          <w:highlight w:val="none"/>
          <w:lang w:val="zh-CN"/>
        </w:rPr>
        <w:t>投标人最终得分为评标委员会完成评审后所有评分的算术平均值，作为该投标人最终得分。</w:t>
      </w:r>
    </w:p>
    <w:p>
      <w:pPr>
        <w:adjustRightInd w:val="0"/>
        <w:snapToGri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3.4.3 </w:t>
      </w:r>
      <w:r>
        <w:rPr>
          <w:rFonts w:hint="eastAsia" w:ascii="宋体" w:hAnsi="宋体" w:cs="宋体"/>
          <w:b/>
          <w:bCs/>
          <w:color w:val="auto"/>
          <w:sz w:val="21"/>
          <w:szCs w:val="21"/>
          <w:highlight w:val="none"/>
        </w:rPr>
        <w:t>评标委员会将按照评标最后得分由高到低的顺序对所有投标文件实质上响应</w:t>
      </w:r>
      <w:r>
        <w:rPr>
          <w:rFonts w:hint="eastAsia" w:ascii="宋体" w:hAnsi="宋体" w:cs="宋体"/>
          <w:b/>
          <w:bCs/>
          <w:color w:val="auto"/>
          <w:sz w:val="21"/>
          <w:szCs w:val="21"/>
          <w:highlight w:val="none"/>
          <w:lang w:eastAsia="zh-CN"/>
        </w:rPr>
        <w:t>采购文件</w:t>
      </w:r>
      <w:r>
        <w:rPr>
          <w:rFonts w:hint="eastAsia" w:ascii="宋体" w:hAnsi="宋体" w:cs="宋体"/>
          <w:b/>
          <w:bCs/>
          <w:color w:val="auto"/>
          <w:sz w:val="21"/>
          <w:szCs w:val="21"/>
          <w:highlight w:val="none"/>
        </w:rPr>
        <w:t>要求的供应商进行排序；得分相同的，按投标报价由低到高顺序排列；得分和投标报价均相同的，按技术指标优劣（技术及服务部分得分由高到低）顺序排列。</w:t>
      </w:r>
    </w:p>
    <w:p>
      <w:pPr>
        <w:adjustRightInd w:val="0"/>
        <w:snapToGri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3.4.4 </w:t>
      </w:r>
      <w:r>
        <w:rPr>
          <w:rFonts w:hint="eastAsia" w:ascii="宋体" w:hAnsi="宋体" w:eastAsia="宋体" w:cs="宋体"/>
          <w:color w:val="auto"/>
          <w:sz w:val="21"/>
          <w:szCs w:val="21"/>
          <w:highlight w:val="none"/>
          <w:lang w:val="zh-CN"/>
        </w:rPr>
        <w:t>计分过程中按四舍五入的法则，最终结果取至小数点后两位。</w:t>
      </w:r>
    </w:p>
    <w:p>
      <w:pPr>
        <w:adjustRightInd w:val="0"/>
        <w:snapToGri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3.4.5 </w:t>
      </w:r>
      <w:r>
        <w:rPr>
          <w:rFonts w:hint="eastAsia" w:ascii="宋体" w:hAnsi="宋体" w:eastAsia="宋体" w:cs="宋体"/>
          <w:color w:val="auto"/>
          <w:sz w:val="21"/>
          <w:szCs w:val="21"/>
          <w:highlight w:val="none"/>
          <w:lang w:val="zh-CN"/>
        </w:rPr>
        <w:t>评标委员会按照得分由高到低的顺序推荐</w:t>
      </w:r>
      <w:r>
        <w:rPr>
          <w:rFonts w:hint="eastAsia" w:ascii="宋体" w:hAnsi="宋体" w:eastAsia="宋体" w:cs="宋体"/>
          <w:color w:val="auto"/>
          <w:sz w:val="21"/>
          <w:szCs w:val="21"/>
          <w:highlight w:val="none"/>
        </w:rPr>
        <w:t>1-3名</w:t>
      </w:r>
      <w:r>
        <w:rPr>
          <w:rFonts w:hint="eastAsia" w:ascii="宋体" w:hAnsi="宋体" w:eastAsia="宋体" w:cs="宋体"/>
          <w:color w:val="auto"/>
          <w:sz w:val="21"/>
          <w:szCs w:val="21"/>
          <w:highlight w:val="none"/>
          <w:lang w:val="zh-CN"/>
        </w:rPr>
        <w:t>中标候选人。</w:t>
      </w:r>
    </w:p>
    <w:p>
      <w:pPr>
        <w:adjustRightInd w:val="0"/>
        <w:snapToGri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3.4.6 </w:t>
      </w:r>
      <w:r>
        <w:rPr>
          <w:rFonts w:hint="eastAsia" w:ascii="宋体" w:hAnsi="宋体" w:eastAsia="宋体" w:cs="宋体"/>
          <w:color w:val="auto"/>
          <w:sz w:val="21"/>
          <w:szCs w:val="21"/>
          <w:highlight w:val="none"/>
          <w:lang w:val="zh-CN"/>
        </w:rPr>
        <w:t>评标委员会完成评标后，应当向采购人提交书面评标报告。</w:t>
      </w:r>
    </w:p>
    <w:p>
      <w:pPr>
        <w:adjustRightInd w:val="0"/>
        <w:snapToGrid w:val="0"/>
        <w:spacing w:line="560" w:lineRule="exact"/>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 xml:space="preserve">3.5 </w:t>
      </w:r>
      <w:r>
        <w:rPr>
          <w:rFonts w:hint="eastAsia" w:ascii="宋体" w:hAnsi="宋体" w:eastAsia="宋体" w:cs="宋体"/>
          <w:b/>
          <w:bCs/>
          <w:color w:val="auto"/>
          <w:sz w:val="21"/>
          <w:szCs w:val="21"/>
          <w:highlight w:val="none"/>
          <w:lang w:val="zh-CN"/>
        </w:rPr>
        <w:t>顺延中标人或重新招标</w:t>
      </w:r>
    </w:p>
    <w:p>
      <w:pPr>
        <w:adjustRightInd w:val="0"/>
        <w:snapToGri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rFonts w:hint="eastAsia" w:ascii="宋体" w:hAnsi="宋体" w:eastAsia="宋体" w:cs="宋体"/>
          <w:b/>
          <w:bCs/>
          <w:color w:val="auto"/>
          <w:sz w:val="21"/>
          <w:szCs w:val="21"/>
          <w:highlight w:val="none"/>
        </w:rPr>
      </w:pPr>
      <w:bookmarkStart w:id="250" w:name="_Toc11630"/>
      <w:bookmarkStart w:id="251" w:name="_Toc19590"/>
      <w:bookmarkStart w:id="252" w:name="_Toc54"/>
      <w:bookmarkStart w:id="253" w:name="_Toc17922"/>
      <w:bookmarkStart w:id="254" w:name="_Toc28863"/>
      <w:bookmarkStart w:id="255" w:name="_Toc7468"/>
      <w:bookmarkStart w:id="256" w:name="_Toc16293"/>
      <w:r>
        <w:rPr>
          <w:rFonts w:hint="eastAsia" w:ascii="宋体" w:hAnsi="宋体" w:eastAsia="宋体" w:cs="宋体"/>
          <w:b/>
          <w:bCs/>
          <w:color w:val="auto"/>
          <w:sz w:val="21"/>
          <w:szCs w:val="21"/>
          <w:highlight w:val="none"/>
        </w:rPr>
        <w:t>3.6 保密及其他注意事项</w:t>
      </w:r>
      <w:bookmarkEnd w:id="250"/>
      <w:bookmarkEnd w:id="251"/>
      <w:bookmarkEnd w:id="252"/>
      <w:bookmarkEnd w:id="253"/>
      <w:bookmarkEnd w:id="254"/>
      <w:bookmarkEnd w:id="255"/>
      <w:bookmarkEnd w:id="256"/>
    </w:p>
    <w:p>
      <w:pPr>
        <w:adjustRightInd w:val="0"/>
        <w:snapToGri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3.6.1 </w:t>
      </w:r>
      <w:r>
        <w:rPr>
          <w:rFonts w:hint="eastAsia" w:ascii="宋体" w:hAnsi="宋体" w:eastAsia="宋体" w:cs="宋体"/>
          <w:color w:val="auto"/>
          <w:sz w:val="21"/>
          <w:szCs w:val="21"/>
          <w:highlight w:val="none"/>
          <w:lang w:val="zh-CN"/>
        </w:rPr>
        <w:t>在评标期间，投标企业不得向评标委员会成员询问评标情况，不得进行旨在影响中标结果的活动。</w:t>
      </w:r>
    </w:p>
    <w:p>
      <w:pPr>
        <w:adjustRightInd w:val="0"/>
        <w:snapToGrid w:val="0"/>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3.6.2 </w:t>
      </w:r>
      <w:r>
        <w:rPr>
          <w:rFonts w:hint="eastAsia" w:ascii="宋体" w:hAnsi="宋体" w:eastAsia="宋体" w:cs="宋体"/>
          <w:color w:val="auto"/>
          <w:sz w:val="21"/>
          <w:szCs w:val="21"/>
          <w:highlight w:val="none"/>
          <w:lang w:val="zh-CN"/>
        </w:rPr>
        <w:t>在评标结束后，凡与评标情况有接触的任何人不得也不应将评标情况扩散出评标委员会成员之外。</w:t>
      </w:r>
    </w:p>
    <w:p>
      <w:pPr>
        <w:adjustRightInd w:val="0"/>
        <w:snapToGrid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w:t>
      </w:r>
      <w:r>
        <w:rPr>
          <w:rFonts w:hint="eastAsia" w:ascii="宋体" w:hAnsi="宋体" w:eastAsia="宋体" w:cs="宋体"/>
          <w:color w:val="auto"/>
          <w:sz w:val="21"/>
          <w:szCs w:val="21"/>
          <w:highlight w:val="none"/>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bCs/>
          <w:color w:val="auto"/>
          <w:kern w:val="0"/>
          <w:szCs w:val="21"/>
          <w:highlight w:val="none"/>
        </w:rPr>
        <w:br w:type="page"/>
      </w:r>
    </w:p>
    <w:p>
      <w:pPr>
        <w:pStyle w:val="27"/>
        <w:numPr>
          <w:ilvl w:val="0"/>
          <w:numId w:val="7"/>
        </w:numPr>
        <w:spacing w:line="600" w:lineRule="exact"/>
        <w:ind w:left="0" w:leftChars="0" w:right="-63" w:rightChars="-30" w:firstLine="0" w:firstLineChars="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 </w:t>
      </w:r>
      <w:bookmarkStart w:id="257" w:name="_Toc7325"/>
      <w:r>
        <w:rPr>
          <w:rFonts w:hint="eastAsia" w:asciiTheme="minorEastAsia" w:hAnsiTheme="minorEastAsia" w:eastAsiaTheme="minorEastAsia" w:cstheme="minorEastAsia"/>
          <w:color w:val="auto"/>
          <w:sz w:val="36"/>
          <w:szCs w:val="36"/>
          <w:highlight w:val="none"/>
        </w:rPr>
        <w:t>合同条款及格式</w:t>
      </w:r>
      <w:bookmarkEnd w:id="238"/>
      <w:bookmarkEnd w:id="239"/>
      <w:bookmarkEnd w:id="240"/>
      <w:bookmarkEnd w:id="257"/>
    </w:p>
    <w:p>
      <w:pPr>
        <w:numPr>
          <w:ilvl w:val="0"/>
          <w:numId w:val="0"/>
        </w:numPr>
        <w:ind w:leftChars="0"/>
        <w:rPr>
          <w:rFonts w:hint="default" w:eastAsia="宋体"/>
          <w:color w:val="auto"/>
          <w:highlight w:val="none"/>
          <w:lang w:val="en-US" w:eastAsia="zh-CN"/>
        </w:rPr>
      </w:pPr>
      <w:r>
        <w:rPr>
          <w:rFonts w:hint="eastAsia"/>
          <w:color w:val="auto"/>
          <w:highlight w:val="none"/>
          <w:lang w:val="en-US" w:eastAsia="zh-CN"/>
        </w:rPr>
        <w:t xml:space="preserve">                             </w:t>
      </w:r>
      <w:r>
        <w:rPr>
          <w:rFonts w:hint="eastAsia"/>
          <w:color w:val="auto"/>
          <w:sz w:val="28"/>
          <w:szCs w:val="28"/>
          <w:highlight w:val="none"/>
          <w:lang w:val="en-US" w:eastAsia="zh-CN"/>
        </w:rPr>
        <w:t xml:space="preserve">    </w:t>
      </w:r>
      <w:r>
        <w:rPr>
          <w:rFonts w:hint="eastAsia"/>
          <w:b/>
          <w:bCs/>
          <w:color w:val="auto"/>
          <w:sz w:val="28"/>
          <w:szCs w:val="28"/>
          <w:highlight w:val="none"/>
          <w:lang w:val="en-US" w:eastAsia="zh-CN"/>
        </w:rPr>
        <w:t xml:space="preserve">  （仅供参考）</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bookmarkStart w:id="258" w:name="_Toc12807"/>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甲方：博爱县教育体育局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乙方： </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甲、乙双方持</w:t>
      </w:r>
      <w:r>
        <w:rPr>
          <w:rFonts w:hint="eastAsia" w:ascii="宋体" w:hAnsi="宋体" w:eastAsia="宋体" w:cs="宋体"/>
          <w:color w:val="auto"/>
          <w:sz w:val="21"/>
          <w:szCs w:val="21"/>
          <w:highlight w:val="none"/>
          <w:u w:val="single"/>
          <w:lang w:eastAsia="zh-CN"/>
        </w:rPr>
        <w:t>智博国际工程咨询有限公司</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日签发的</w:t>
      </w:r>
      <w:r>
        <w:rPr>
          <w:rFonts w:hint="eastAsia" w:ascii="宋体" w:hAnsi="宋体" w:eastAsia="宋体" w:cs="宋体"/>
          <w:color w:val="auto"/>
          <w:sz w:val="21"/>
          <w:szCs w:val="21"/>
          <w:highlight w:val="none"/>
          <w:lang w:val="en-US" w:eastAsia="zh-CN"/>
        </w:rPr>
        <w:t>博爱县教育体育局焦作新材料职业学院图书二期采购项目</w:t>
      </w:r>
      <w:r>
        <w:rPr>
          <w:rFonts w:hint="eastAsia" w:ascii="宋体" w:hAnsi="宋体" w:eastAsia="宋体" w:cs="宋体"/>
          <w:color w:val="auto"/>
          <w:sz w:val="21"/>
          <w:szCs w:val="21"/>
          <w:highlight w:val="none"/>
        </w:rPr>
        <w:t>中标通知书，根据招标文件、投标文件的内容，并经双方协商一致，达成以下合同条款：</w:t>
      </w:r>
    </w:p>
    <w:p>
      <w:pPr>
        <w:pStyle w:val="16"/>
        <w:keepNext w:val="0"/>
        <w:keepLines w:val="0"/>
        <w:pageBreakBefore w:val="0"/>
        <w:widowControl w:val="0"/>
        <w:kinsoku/>
        <w:wordWrap/>
        <w:overflowPunct/>
        <w:topLinePunct w:val="0"/>
        <w:autoSpaceDE/>
        <w:autoSpaceDN/>
        <w:bidi w:val="0"/>
        <w:adjustRightInd/>
        <w:snapToGrid/>
        <w:spacing w:line="520" w:lineRule="exact"/>
        <w:ind w:firstLine="6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一、本合同项目包括采购</w:t>
      </w:r>
      <w:r>
        <w:rPr>
          <w:rFonts w:hint="eastAsia" w:ascii="宋体" w:hAnsi="宋体" w:eastAsia="宋体" w:cs="宋体"/>
          <w:color w:val="auto"/>
          <w:sz w:val="21"/>
          <w:szCs w:val="21"/>
          <w:highlight w:val="none"/>
          <w:lang w:val="en-US" w:eastAsia="zh-CN"/>
        </w:rPr>
        <w:t>纸质</w:t>
      </w:r>
      <w:r>
        <w:rPr>
          <w:rFonts w:hint="eastAsia" w:ascii="宋体" w:hAnsi="宋体" w:eastAsia="宋体" w:cs="宋体"/>
          <w:color w:val="auto"/>
          <w:sz w:val="21"/>
          <w:szCs w:val="21"/>
          <w:highlight w:val="none"/>
        </w:rPr>
        <w:t>图书</w:t>
      </w:r>
      <w:r>
        <w:rPr>
          <w:rFonts w:hint="eastAsia" w:ascii="宋体" w:hAnsi="宋体" w:eastAsia="宋体" w:cs="宋体"/>
          <w:color w:val="auto"/>
          <w:sz w:val="21"/>
          <w:szCs w:val="21"/>
          <w:highlight w:val="none"/>
          <w:lang w:val="en-US" w:eastAsia="zh-CN"/>
        </w:rPr>
        <w:t>74578</w:t>
      </w:r>
      <w:r>
        <w:rPr>
          <w:rFonts w:hint="eastAsia" w:ascii="宋体" w:hAnsi="宋体" w:eastAsia="宋体" w:cs="宋体"/>
          <w:color w:val="auto"/>
          <w:sz w:val="21"/>
          <w:szCs w:val="21"/>
          <w:highlight w:val="none"/>
        </w:rPr>
        <w:t>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电子查阅一体机及服务器等</w:t>
      </w:r>
      <w:r>
        <w:rPr>
          <w:rFonts w:hint="eastAsia" w:ascii="宋体" w:hAnsi="宋体" w:eastAsia="宋体" w:cs="宋体"/>
          <w:color w:val="auto"/>
          <w:sz w:val="21"/>
          <w:szCs w:val="21"/>
          <w:highlight w:val="none"/>
        </w:rPr>
        <w:t>，合同总价款为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（产品清单详见附表）</w:t>
      </w:r>
    </w:p>
    <w:p>
      <w:pPr>
        <w:pStyle w:val="16"/>
        <w:keepNext w:val="0"/>
        <w:keepLines w:val="0"/>
        <w:pageBreakBefore w:val="0"/>
        <w:widowControl w:val="0"/>
        <w:kinsoku/>
        <w:wordWrap/>
        <w:overflowPunct/>
        <w:topLinePunct w:val="0"/>
        <w:autoSpaceDE/>
        <w:autoSpaceDN/>
        <w:bidi w:val="0"/>
        <w:adjustRightInd/>
        <w:snapToGrid/>
        <w:spacing w:line="520" w:lineRule="exact"/>
        <w:ind w:firstLine="6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二、货物质量要求：</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乙方提供的货物是全新的货物，符合国家有关标准，达到甲方招标文件中的技术标准，且与投标文件保持一致。</w:t>
      </w:r>
    </w:p>
    <w:p>
      <w:pPr>
        <w:pStyle w:val="16"/>
        <w:keepNext w:val="0"/>
        <w:keepLines w:val="0"/>
        <w:pageBreakBefore w:val="0"/>
        <w:widowControl w:val="0"/>
        <w:kinsoku/>
        <w:wordWrap/>
        <w:overflowPunct/>
        <w:topLinePunct w:val="0"/>
        <w:autoSpaceDE/>
        <w:autoSpaceDN/>
        <w:bidi w:val="0"/>
        <w:adjustRightInd/>
        <w:snapToGrid/>
        <w:spacing w:line="520" w:lineRule="exact"/>
        <w:ind w:firstLine="6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三、交货时间、地点、方式：</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合同生效后，乙方应于合同签订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天内按甲方要求在指定地点将货物交货完毕，并具备验收使用条件。货物运送、装卸、安装和验收等产生的费用由乙方负责。</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四、乙方在交付货物时应向甲方提供所供货物的相关的资料。</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五、验收：所供货物结束由甲方提供其供应货物满足招标文件所规定技术参数相关证明文件，和具体使用学校提供的能正常使用相关证明后，由甲方组织相关人员进行验收、出具检测验收报告。</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六、付款方式：</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供货安装完毕、验收合格后支付合同价的100%。</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七、违约责任：</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甲方无正当理由拒收货物、拒付货款的，向乙方偿付拒收拒付部分货物款总额0.1℅的违约金。</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乙方所交货物的规格型号、技术要求、质量品质等不符合合同规定，甲方有权拒收货物，乙方应负责更换并承担因更换而支付的全部实际费用。因更换而逾期交货，则按逾期交货处理。</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乙方逾期交付货物，乙方向甲方每日偿付逾期交货部分总值0.1℅赔偿费。</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八、因货物的质量问题发生争议，由甲方所在地市级技术监督单位进行质量鉴定。</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九、甲乙双方应严格遵守投标要求和投标单位须知，如有违反，按投标要求和投标单位须知规定予以处理。</w:t>
      </w:r>
    </w:p>
    <w:p>
      <w:pPr>
        <w:keepNext w:val="0"/>
        <w:keepLines w:val="0"/>
        <w:pageBreakBefore w:val="0"/>
        <w:widowControl w:val="0"/>
        <w:kinsoku/>
        <w:wordWrap/>
        <w:overflowPunct/>
        <w:topLinePunct w:val="0"/>
        <w:autoSpaceDE/>
        <w:autoSpaceDN/>
        <w:bidi w:val="0"/>
        <w:adjustRightInd/>
        <w:snapToGrid/>
        <w:spacing w:line="520" w:lineRule="exact"/>
        <w:ind w:firstLine="472" w:firstLineChars="2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十、招标文件及其修改补充、投标文件及其修改澄清均为本合同的组成部分。优先支配地位的次序为：本合同、招标文件和投标文件。</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十一、本合同发生争议时双方应按合同条款协商解决。双方协商不成，可以向当地人民法院起诉。</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十二、合同生效及其它：</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本合同经甲乙双方法定代表人签字、加盖公章和骑缝章后生效。本合同一式四份，甲乙双方各持两份。</w:t>
      </w:r>
    </w:p>
    <w:p>
      <w:pPr>
        <w:pStyle w:val="14"/>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520" w:lineRule="exact"/>
        <w:ind w:left="6104" w:hanging="4006" w:hangingChars="19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 xml:space="preserve">甲方：博爱县教育体育局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5461" w:hanging="3584" w:hangingChars="17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地址：</w:t>
      </w:r>
      <w:r>
        <w:rPr>
          <w:rFonts w:hint="eastAsia" w:ascii="宋体" w:hAnsi="宋体" w:eastAsia="宋体" w:cs="宋体"/>
          <w:color w:val="auto"/>
          <w:sz w:val="21"/>
          <w:szCs w:val="21"/>
          <w:highlight w:val="none"/>
        </w:rPr>
        <w:t xml:space="preserve">博爱县玉祥路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地址：</w:t>
      </w:r>
      <w:r>
        <w:rPr>
          <w:rFonts w:hint="eastAsia" w:ascii="宋体" w:hAnsi="宋体" w:eastAsia="宋体" w:cs="宋体"/>
          <w:b/>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法定代表人：   </w:t>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法人（授权委托人）：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电　　话：</w:t>
      </w:r>
      <w:r>
        <w:rPr>
          <w:rFonts w:hint="eastAsia" w:ascii="宋体" w:hAnsi="宋体" w:eastAsia="宋体" w:cs="宋体"/>
          <w:color w:val="auto"/>
          <w:sz w:val="21"/>
          <w:szCs w:val="21"/>
          <w:highlight w:val="none"/>
        </w:rPr>
        <w:t xml:space="preserve">0391-8683498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电　　话：</w:t>
      </w:r>
      <w:r>
        <w:rPr>
          <w:rFonts w:hint="eastAsia" w:ascii="宋体" w:hAnsi="宋体" w:eastAsia="宋体" w:cs="宋体"/>
          <w:b/>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5461" w:hanging="3584" w:hangingChars="17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开户银行：</w:t>
      </w:r>
      <w:r>
        <w:rPr>
          <w:rFonts w:hint="eastAsia" w:ascii="宋体" w:hAnsi="宋体" w:eastAsia="宋体" w:cs="宋体"/>
          <w:color w:val="auto"/>
          <w:sz w:val="21"/>
          <w:szCs w:val="21"/>
          <w:highlight w:val="none"/>
        </w:rPr>
        <w:t xml:space="preserve">中国邮政储蓄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开户银行：</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银行账号：</w:t>
      </w:r>
      <w:r>
        <w:rPr>
          <w:rFonts w:hint="eastAsia" w:ascii="宋体" w:hAnsi="宋体" w:eastAsia="宋体" w:cs="宋体"/>
          <w:color w:val="auto"/>
          <w:sz w:val="21"/>
          <w:szCs w:val="21"/>
          <w:highlight w:val="none"/>
        </w:rPr>
        <w:t>100446816890010001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银行账号：</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开户名:</w:t>
      </w:r>
      <w:r>
        <w:rPr>
          <w:rFonts w:hint="eastAsia" w:ascii="宋体" w:hAnsi="宋体" w:eastAsia="宋体" w:cs="宋体"/>
          <w:color w:val="auto"/>
          <w:sz w:val="21"/>
          <w:szCs w:val="21"/>
          <w:highlight w:val="none"/>
        </w:rPr>
        <w:t xml:space="preserve">博爱县非税收入资金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开户名:</w:t>
      </w:r>
    </w:p>
    <w:p>
      <w:pPr>
        <w:keepNext w:val="0"/>
        <w:keepLines w:val="0"/>
        <w:pageBreakBefore w:val="0"/>
        <w:widowControl w:val="0"/>
        <w:kinsoku/>
        <w:wordWrap/>
        <w:overflowPunct/>
        <w:topLinePunct w:val="0"/>
        <w:autoSpaceDE/>
        <w:autoSpaceDN/>
        <w:bidi w:val="0"/>
        <w:adjustRightInd/>
        <w:snapToGrid/>
        <w:spacing w:line="520" w:lineRule="exac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财政专户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4443" w:leftChars="108" w:hanging="4216" w:hangingChars="20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签约时间：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月  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签约地点：</w:t>
      </w:r>
      <w:r>
        <w:rPr>
          <w:rFonts w:hint="eastAsia" w:ascii="宋体" w:hAnsi="宋体" w:eastAsia="宋体" w:cs="宋体"/>
          <w:color w:val="auto"/>
          <w:sz w:val="21"/>
          <w:szCs w:val="21"/>
          <w:highlight w:val="none"/>
        </w:rPr>
        <w:t>博爱县教育体育局</w:t>
      </w:r>
    </w:p>
    <w:p>
      <w:pPr>
        <w:keepNext w:val="0"/>
        <w:keepLines w:val="0"/>
        <w:pageBreakBefore w:val="0"/>
        <w:widowControl w:val="0"/>
        <w:kinsoku/>
        <w:wordWrap/>
        <w:overflowPunct/>
        <w:topLinePunct w:val="0"/>
        <w:autoSpaceDE/>
        <w:autoSpaceDN/>
        <w:bidi w:val="0"/>
        <w:adjustRightInd/>
        <w:snapToGrid/>
        <w:spacing w:line="520" w:lineRule="exact"/>
        <w:ind w:left="6746" w:hanging="4410" w:hangingChars="21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w:t>
      </w:r>
      <w:r>
        <w:rPr>
          <w:rFonts w:hint="eastAsia" w:ascii="宋体" w:hAnsi="宋体" w:eastAsia="宋体" w:cs="宋体"/>
          <w:b/>
          <w:bCs/>
          <w:color w:val="auto"/>
          <w:sz w:val="21"/>
          <w:szCs w:val="21"/>
          <w:highlight w:val="none"/>
          <w:lang w:val="en-US" w:eastAsia="zh-CN"/>
        </w:rPr>
        <w:t>博爱县教育体育局焦作新材料职业学院图书二期采购项目</w:t>
      </w:r>
      <w:r>
        <w:rPr>
          <w:rFonts w:hint="eastAsia" w:ascii="宋体" w:hAnsi="宋体" w:eastAsia="宋体" w:cs="宋体"/>
          <w:b/>
          <w:bCs/>
          <w:color w:val="auto"/>
          <w:sz w:val="21"/>
          <w:szCs w:val="21"/>
          <w:highlight w:val="none"/>
        </w:rPr>
        <w:t>采购货物表</w:t>
      </w:r>
    </w:p>
    <w:p>
      <w:pPr>
        <w:pStyle w:val="13"/>
        <w:jc w:val="center"/>
        <w:outlineLvl w:val="0"/>
        <w:rPr>
          <w:rFonts w:hint="eastAsia" w:asciiTheme="minorEastAsia" w:hAnsiTheme="minorEastAsia" w:eastAsiaTheme="minorEastAsia" w:cstheme="minorEastAsia"/>
          <w:b/>
          <w:bCs/>
          <w:color w:val="auto"/>
          <w:sz w:val="21"/>
          <w:szCs w:val="21"/>
          <w:highlight w:val="none"/>
        </w:rPr>
      </w:pPr>
    </w:p>
    <w:p>
      <w:pPr>
        <w:pStyle w:val="13"/>
        <w:jc w:val="center"/>
        <w:outlineLvl w:val="0"/>
        <w:rPr>
          <w:rFonts w:hint="eastAsia" w:asciiTheme="minorEastAsia" w:hAnsiTheme="minorEastAsia" w:eastAsiaTheme="minorEastAsia" w:cstheme="minorEastAsia"/>
          <w:b/>
          <w:bCs/>
          <w:color w:val="auto"/>
          <w:sz w:val="21"/>
          <w:szCs w:val="21"/>
          <w:highlight w:val="none"/>
        </w:rPr>
      </w:pPr>
    </w:p>
    <w:p>
      <w:pPr>
        <w:pStyle w:val="13"/>
        <w:jc w:val="center"/>
        <w:outlineLvl w:val="0"/>
        <w:rPr>
          <w:rFonts w:hint="eastAsia" w:asciiTheme="minorEastAsia" w:hAnsiTheme="minorEastAsia" w:eastAsiaTheme="minorEastAsia" w:cstheme="minorEastAsia"/>
          <w:b/>
          <w:bCs/>
          <w:color w:val="auto"/>
          <w:sz w:val="21"/>
          <w:szCs w:val="21"/>
          <w:highlight w:val="none"/>
        </w:rPr>
      </w:pPr>
    </w:p>
    <w:p>
      <w:pPr>
        <w:pStyle w:val="13"/>
        <w:jc w:val="both"/>
        <w:outlineLvl w:val="0"/>
        <w:rPr>
          <w:rFonts w:hint="eastAsia"/>
          <w:b/>
          <w:bCs/>
          <w:color w:val="auto"/>
          <w:sz w:val="32"/>
          <w:szCs w:val="32"/>
          <w:highlight w:val="none"/>
        </w:rPr>
      </w:pPr>
    </w:p>
    <w:p>
      <w:pPr>
        <w:pStyle w:val="13"/>
        <w:numPr>
          <w:ilvl w:val="0"/>
          <w:numId w:val="7"/>
        </w:numPr>
        <w:ind w:left="0" w:leftChars="0" w:firstLine="0" w:firstLineChars="0"/>
        <w:jc w:val="center"/>
        <w:outlineLvl w:val="0"/>
        <w:rPr>
          <w:rFonts w:hint="eastAsia"/>
          <w:b/>
          <w:bCs/>
          <w:color w:val="auto"/>
          <w:sz w:val="32"/>
          <w:szCs w:val="32"/>
          <w:highlight w:val="none"/>
          <w:lang w:val="en-US" w:eastAsia="zh-CN"/>
        </w:rPr>
      </w:pPr>
      <w:r>
        <w:rPr>
          <w:rFonts w:hint="eastAsia"/>
          <w:b/>
          <w:bCs/>
          <w:color w:val="auto"/>
          <w:sz w:val="32"/>
          <w:szCs w:val="32"/>
          <w:highlight w:val="none"/>
          <w:lang w:val="en-US" w:eastAsia="zh-CN"/>
        </w:rPr>
        <w:t xml:space="preserve">  </w:t>
      </w:r>
      <w:r>
        <w:rPr>
          <w:rFonts w:hint="eastAsia"/>
          <w:b/>
          <w:bCs/>
          <w:color w:val="auto"/>
          <w:sz w:val="32"/>
          <w:szCs w:val="32"/>
          <w:highlight w:val="none"/>
        </w:rPr>
        <w:t>采购</w:t>
      </w:r>
      <w:r>
        <w:rPr>
          <w:rFonts w:hint="eastAsia"/>
          <w:b/>
          <w:bCs/>
          <w:color w:val="auto"/>
          <w:sz w:val="32"/>
          <w:szCs w:val="32"/>
          <w:highlight w:val="none"/>
          <w:lang w:val="en-US" w:eastAsia="zh-CN"/>
        </w:rPr>
        <w:t>内容</w:t>
      </w:r>
      <w:r>
        <w:rPr>
          <w:rFonts w:hint="eastAsia"/>
          <w:b/>
          <w:bCs/>
          <w:color w:val="auto"/>
          <w:sz w:val="32"/>
          <w:szCs w:val="32"/>
          <w:highlight w:val="none"/>
        </w:rPr>
        <w:t>及</w:t>
      </w:r>
      <w:r>
        <w:rPr>
          <w:rFonts w:hint="eastAsia"/>
          <w:b/>
          <w:bCs/>
          <w:color w:val="auto"/>
          <w:sz w:val="32"/>
          <w:szCs w:val="32"/>
          <w:highlight w:val="none"/>
          <w:lang w:val="en-US" w:eastAsia="zh-CN"/>
        </w:rPr>
        <w:t>技术要求</w:t>
      </w:r>
    </w:p>
    <w:bookmarkEnd w:id="258"/>
    <w:tbl>
      <w:tblPr>
        <w:tblStyle w:val="31"/>
        <w:tblW w:w="91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3"/>
        <w:gridCol w:w="479"/>
        <w:gridCol w:w="5756"/>
        <w:gridCol w:w="1390"/>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highlight w:val="none"/>
                <w:u w:val="none"/>
              </w:rPr>
            </w:pPr>
            <w:bookmarkStart w:id="259" w:name="_Toc7906"/>
            <w:bookmarkStart w:id="260" w:name="_Toc403122572"/>
            <w:bookmarkStart w:id="261" w:name="_Toc426369533"/>
            <w:r>
              <w:rPr>
                <w:rFonts w:hint="eastAsia" w:ascii="宋体" w:hAnsi="宋体" w:eastAsia="宋体" w:cs="宋体"/>
                <w:b/>
                <w:bCs/>
                <w:i w:val="0"/>
                <w:iCs w:val="0"/>
                <w:color w:val="auto"/>
                <w:kern w:val="0"/>
                <w:sz w:val="24"/>
                <w:szCs w:val="24"/>
                <w:highlight w:val="none"/>
                <w:u w:val="none"/>
                <w:lang w:val="en-US" w:eastAsia="zh-CN" w:bidi="ar"/>
              </w:rPr>
              <w:t>序号</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产品名称</w:t>
            </w:r>
          </w:p>
        </w:tc>
        <w:tc>
          <w:tcPr>
            <w:tcW w:w="5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技术参数</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color w:val="auto"/>
                <w:kern w:val="0"/>
                <w:szCs w:val="21"/>
                <w:highlight w:val="none"/>
                <w:lang w:val="en-US" w:eastAsia="zh-CN"/>
              </w:rPr>
              <w:t>1</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color w:val="auto"/>
                <w:kern w:val="0"/>
                <w:szCs w:val="21"/>
                <w:highlight w:val="none"/>
                <w:lang w:val="en-US" w:eastAsia="zh-CN"/>
              </w:rPr>
              <w:t>纸质</w:t>
            </w:r>
            <w:r>
              <w:rPr>
                <w:rFonts w:hint="eastAsia" w:ascii="宋体" w:hAnsi="宋体" w:cs="宋体"/>
                <w:color w:val="auto"/>
                <w:kern w:val="0"/>
                <w:szCs w:val="21"/>
                <w:highlight w:val="none"/>
              </w:rPr>
              <w:t>图书</w:t>
            </w:r>
          </w:p>
        </w:tc>
        <w:tc>
          <w:tcPr>
            <w:tcW w:w="5756"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top"/>
              <w:rPr>
                <w:rFonts w:hint="eastAsia" w:ascii="宋体" w:hAnsi="宋体" w:cs="宋体"/>
                <w:color w:val="auto"/>
                <w:szCs w:val="24"/>
                <w:highlight w:val="none"/>
              </w:rPr>
            </w:pPr>
            <w:r>
              <w:rPr>
                <w:rFonts w:hint="eastAsia" w:ascii="宋体" w:hAnsi="宋体" w:cs="宋体"/>
                <w:color w:val="auto"/>
                <w:szCs w:val="24"/>
                <w:highlight w:val="none"/>
              </w:rPr>
              <w:t>1、所供图书必须是正版图书，必须是正规出版社出版及印刷的精品图书，其内容必须符合学生阅读。</w:t>
            </w:r>
          </w:p>
          <w:p>
            <w:pPr>
              <w:keepNext w:val="0"/>
              <w:keepLines w:val="0"/>
              <w:pageBreakBefore w:val="0"/>
              <w:widowControl/>
              <w:kinsoku/>
              <w:wordWrap/>
              <w:overflowPunct/>
              <w:topLinePunct w:val="0"/>
              <w:autoSpaceDE/>
              <w:autoSpaceDN/>
              <w:bidi w:val="0"/>
              <w:adjustRightInd/>
              <w:snapToGrid/>
              <w:spacing w:line="440" w:lineRule="exact"/>
              <w:jc w:val="left"/>
              <w:textAlignment w:val="top"/>
              <w:rPr>
                <w:rFonts w:hint="eastAsia" w:ascii="宋体" w:hAnsi="宋体" w:cs="宋体"/>
                <w:color w:val="auto"/>
                <w:szCs w:val="24"/>
                <w:highlight w:val="none"/>
              </w:rPr>
            </w:pPr>
            <w:r>
              <w:rPr>
                <w:rFonts w:hint="eastAsia" w:ascii="宋体" w:hAnsi="宋体" w:cs="宋体"/>
                <w:color w:val="auto"/>
                <w:szCs w:val="24"/>
                <w:highlight w:val="none"/>
              </w:rPr>
              <w:t>2、图书印刷质量及装订执行标准：</w:t>
            </w:r>
          </w:p>
          <w:p>
            <w:pPr>
              <w:keepNext w:val="0"/>
              <w:keepLines w:val="0"/>
              <w:pageBreakBefore w:val="0"/>
              <w:widowControl/>
              <w:kinsoku/>
              <w:wordWrap/>
              <w:overflowPunct/>
              <w:topLinePunct w:val="0"/>
              <w:autoSpaceDE/>
              <w:autoSpaceDN/>
              <w:bidi w:val="0"/>
              <w:adjustRightInd/>
              <w:snapToGrid/>
              <w:spacing w:line="440" w:lineRule="exact"/>
              <w:jc w:val="left"/>
              <w:textAlignment w:val="top"/>
              <w:rPr>
                <w:rFonts w:hint="eastAsia" w:ascii="宋体" w:hAnsi="宋体" w:cs="宋体"/>
                <w:color w:val="auto"/>
                <w:szCs w:val="24"/>
                <w:highlight w:val="none"/>
              </w:rPr>
            </w:pPr>
            <w:r>
              <w:rPr>
                <w:rFonts w:hint="eastAsia" w:ascii="宋体" w:hAnsi="宋体" w:cs="宋体"/>
                <w:color w:val="auto"/>
                <w:szCs w:val="24"/>
                <w:highlight w:val="none"/>
              </w:rPr>
              <w:t>①《中华人民共和国产品质量法》及新闻出版总署公布的《图书质量管理</w:t>
            </w:r>
            <w:r>
              <w:rPr>
                <w:rFonts w:hint="eastAsia" w:ascii="宋体" w:hAnsi="宋体" w:cs="宋体"/>
                <w:color w:val="auto"/>
                <w:kern w:val="0"/>
                <w:szCs w:val="21"/>
                <w:highlight w:val="none"/>
              </w:rPr>
              <w:t>规定》标准。②CY/T 5-1999 平版印刷品质量要求及检验方法。③CY/T 27-1999 装订质量要求及检验方法精装。④CY/T 28-1999 装订质量要求及</w:t>
            </w:r>
            <w:r>
              <w:rPr>
                <w:rFonts w:hint="eastAsia" w:ascii="宋体" w:hAnsi="宋体" w:cs="宋体"/>
                <w:color w:val="auto"/>
                <w:szCs w:val="24"/>
                <w:highlight w:val="none"/>
              </w:rPr>
              <w:t>检验方法平装。</w:t>
            </w:r>
          </w:p>
          <w:p>
            <w:pPr>
              <w:keepNext w:val="0"/>
              <w:keepLines w:val="0"/>
              <w:pageBreakBefore w:val="0"/>
              <w:widowControl/>
              <w:kinsoku/>
              <w:wordWrap/>
              <w:overflowPunct/>
              <w:topLinePunct w:val="0"/>
              <w:autoSpaceDE/>
              <w:autoSpaceDN/>
              <w:bidi w:val="0"/>
              <w:adjustRightInd/>
              <w:snapToGrid/>
              <w:spacing w:line="440" w:lineRule="exact"/>
              <w:jc w:val="left"/>
              <w:textAlignment w:val="top"/>
              <w:rPr>
                <w:rFonts w:hint="eastAsia" w:ascii="宋体" w:hAnsi="宋体" w:cs="宋体"/>
                <w:color w:val="auto"/>
                <w:szCs w:val="24"/>
                <w:highlight w:val="none"/>
              </w:rPr>
            </w:pPr>
            <w:r>
              <w:rPr>
                <w:rFonts w:hint="eastAsia" w:ascii="宋体" w:hAnsi="宋体" w:cs="宋体"/>
                <w:color w:val="auto"/>
                <w:kern w:val="0"/>
                <w:szCs w:val="21"/>
                <w:highlight w:val="none"/>
              </w:rPr>
              <w:t>⑤CY/T 29-1999 装订</w:t>
            </w:r>
            <w:r>
              <w:rPr>
                <w:rFonts w:hint="eastAsia" w:ascii="宋体" w:hAnsi="宋体" w:cs="宋体"/>
                <w:color w:val="auto"/>
                <w:szCs w:val="24"/>
                <w:highlight w:val="none"/>
              </w:rPr>
              <w:t>质量要求及检验方法。</w:t>
            </w:r>
          </w:p>
          <w:p>
            <w:pPr>
              <w:keepNext w:val="0"/>
              <w:keepLines w:val="0"/>
              <w:pageBreakBefore w:val="0"/>
              <w:widowControl/>
              <w:kinsoku/>
              <w:wordWrap/>
              <w:overflowPunct/>
              <w:topLinePunct w:val="0"/>
              <w:autoSpaceDE/>
              <w:autoSpaceDN/>
              <w:bidi w:val="0"/>
              <w:adjustRightInd/>
              <w:snapToGrid/>
              <w:spacing w:line="440" w:lineRule="exact"/>
              <w:jc w:val="left"/>
              <w:textAlignment w:val="top"/>
              <w:rPr>
                <w:rFonts w:hint="eastAsia" w:ascii="宋体" w:hAnsi="宋体" w:cs="宋体"/>
                <w:color w:val="auto"/>
                <w:szCs w:val="24"/>
                <w:highlight w:val="none"/>
              </w:rPr>
            </w:pPr>
            <w:r>
              <w:rPr>
                <w:rFonts w:hint="eastAsia" w:ascii="宋体" w:hAnsi="宋体" w:cs="宋体"/>
                <w:color w:val="auto"/>
                <w:szCs w:val="24"/>
                <w:highlight w:val="none"/>
              </w:rPr>
              <w:t>2.1封面印刷：套印准确，字、图、点、线印迹清楚，不花、不毛、不糊，实地版墨色均匀，无回胶印，背面不脏。</w:t>
            </w:r>
          </w:p>
          <w:p>
            <w:pPr>
              <w:keepNext w:val="0"/>
              <w:keepLines w:val="0"/>
              <w:pageBreakBefore w:val="0"/>
              <w:widowControl/>
              <w:kinsoku/>
              <w:wordWrap/>
              <w:overflowPunct/>
              <w:topLinePunct w:val="0"/>
              <w:autoSpaceDE/>
              <w:autoSpaceDN/>
              <w:bidi w:val="0"/>
              <w:adjustRightInd/>
              <w:snapToGrid/>
              <w:spacing w:line="440" w:lineRule="exact"/>
              <w:jc w:val="left"/>
              <w:textAlignment w:val="top"/>
              <w:rPr>
                <w:rFonts w:hint="eastAsia" w:ascii="宋体" w:hAnsi="宋体" w:cs="宋体"/>
                <w:color w:val="auto"/>
                <w:szCs w:val="24"/>
                <w:highlight w:val="none"/>
              </w:rPr>
            </w:pPr>
            <w:r>
              <w:rPr>
                <w:rFonts w:hint="eastAsia" w:ascii="宋体" w:hAnsi="宋体" w:cs="宋体"/>
                <w:color w:val="auto"/>
                <w:szCs w:val="24"/>
                <w:highlight w:val="none"/>
              </w:rPr>
              <w:t>2.2插图印刷；</w:t>
            </w:r>
          </w:p>
          <w:p>
            <w:pPr>
              <w:keepNext w:val="0"/>
              <w:keepLines w:val="0"/>
              <w:pageBreakBefore w:val="0"/>
              <w:widowControl/>
              <w:kinsoku/>
              <w:wordWrap/>
              <w:overflowPunct/>
              <w:topLinePunct w:val="0"/>
              <w:autoSpaceDE/>
              <w:autoSpaceDN/>
              <w:bidi w:val="0"/>
              <w:adjustRightInd/>
              <w:snapToGrid/>
              <w:spacing w:line="440" w:lineRule="exact"/>
              <w:jc w:val="left"/>
              <w:textAlignment w:val="top"/>
              <w:rPr>
                <w:rFonts w:hint="eastAsia" w:ascii="宋体" w:hAnsi="宋体" w:cs="宋体"/>
                <w:color w:val="auto"/>
                <w:szCs w:val="24"/>
                <w:highlight w:val="none"/>
              </w:rPr>
            </w:pPr>
            <w:r>
              <w:rPr>
                <w:rFonts w:hint="eastAsia" w:ascii="宋体" w:hAnsi="宋体" w:cs="宋体"/>
                <w:color w:val="auto"/>
                <w:szCs w:val="24"/>
                <w:highlight w:val="none"/>
              </w:rPr>
              <w:t>2.2.1插印准确，层次分明，轮廓实，电分制版无浮雕印。</w:t>
            </w:r>
          </w:p>
          <w:p>
            <w:pPr>
              <w:keepNext w:val="0"/>
              <w:keepLines w:val="0"/>
              <w:pageBreakBefore w:val="0"/>
              <w:widowControl/>
              <w:kinsoku/>
              <w:wordWrap/>
              <w:overflowPunct/>
              <w:topLinePunct w:val="0"/>
              <w:autoSpaceDE/>
              <w:autoSpaceDN/>
              <w:bidi w:val="0"/>
              <w:adjustRightInd/>
              <w:snapToGrid/>
              <w:spacing w:line="440" w:lineRule="exact"/>
              <w:jc w:val="left"/>
              <w:textAlignment w:val="top"/>
              <w:rPr>
                <w:rFonts w:hint="eastAsia" w:ascii="宋体" w:hAnsi="宋体" w:cs="宋体"/>
                <w:color w:val="auto"/>
                <w:szCs w:val="24"/>
                <w:highlight w:val="none"/>
              </w:rPr>
            </w:pPr>
            <w:r>
              <w:rPr>
                <w:rFonts w:hint="eastAsia" w:ascii="宋体" w:hAnsi="宋体" w:cs="宋体"/>
                <w:color w:val="auto"/>
                <w:szCs w:val="24"/>
                <w:highlight w:val="none"/>
              </w:rPr>
              <w:t>2.2.2网点清晰饱满，小点不秃，大点光洁不糊，质感好。</w:t>
            </w:r>
          </w:p>
          <w:p>
            <w:pPr>
              <w:keepNext w:val="0"/>
              <w:keepLines w:val="0"/>
              <w:pageBreakBefore w:val="0"/>
              <w:widowControl/>
              <w:kinsoku/>
              <w:wordWrap/>
              <w:overflowPunct/>
              <w:topLinePunct w:val="0"/>
              <w:autoSpaceDE/>
              <w:autoSpaceDN/>
              <w:bidi w:val="0"/>
              <w:adjustRightInd/>
              <w:snapToGrid/>
              <w:spacing w:line="440" w:lineRule="exact"/>
              <w:jc w:val="left"/>
              <w:textAlignment w:val="top"/>
              <w:rPr>
                <w:rFonts w:hint="eastAsia" w:ascii="宋体" w:hAnsi="宋体" w:cs="宋体"/>
                <w:color w:val="auto"/>
                <w:szCs w:val="24"/>
                <w:highlight w:val="none"/>
              </w:rPr>
            </w:pPr>
            <w:r>
              <w:rPr>
                <w:rFonts w:hint="eastAsia" w:ascii="宋体" w:hAnsi="宋体" w:cs="宋体"/>
                <w:color w:val="auto"/>
                <w:szCs w:val="24"/>
                <w:highlight w:val="none"/>
              </w:rPr>
              <w:t>2.2.3墨色均匀厚实，色彩鲜艳有光泽，肤色正，接版准确，色调深浅一致。</w:t>
            </w:r>
          </w:p>
          <w:p>
            <w:pPr>
              <w:keepNext w:val="0"/>
              <w:keepLines w:val="0"/>
              <w:pageBreakBefore w:val="0"/>
              <w:widowControl/>
              <w:kinsoku/>
              <w:wordWrap/>
              <w:overflowPunct/>
              <w:topLinePunct w:val="0"/>
              <w:autoSpaceDE/>
              <w:autoSpaceDN/>
              <w:bidi w:val="0"/>
              <w:adjustRightInd/>
              <w:snapToGrid/>
              <w:spacing w:line="440" w:lineRule="exact"/>
              <w:jc w:val="left"/>
              <w:textAlignment w:val="top"/>
              <w:rPr>
                <w:rFonts w:hint="eastAsia" w:ascii="宋体" w:hAnsi="宋体" w:cs="宋体"/>
                <w:color w:val="auto"/>
                <w:szCs w:val="24"/>
                <w:highlight w:val="none"/>
              </w:rPr>
            </w:pPr>
            <w:r>
              <w:rPr>
                <w:rFonts w:hint="eastAsia" w:ascii="宋体" w:hAnsi="宋体" w:cs="宋体"/>
                <w:color w:val="auto"/>
                <w:szCs w:val="24"/>
                <w:highlight w:val="none"/>
              </w:rPr>
              <w:t>2.3正文印刷；</w:t>
            </w:r>
          </w:p>
          <w:p>
            <w:pPr>
              <w:keepNext w:val="0"/>
              <w:keepLines w:val="0"/>
              <w:pageBreakBefore w:val="0"/>
              <w:widowControl/>
              <w:kinsoku/>
              <w:wordWrap/>
              <w:overflowPunct/>
              <w:topLinePunct w:val="0"/>
              <w:autoSpaceDE/>
              <w:autoSpaceDN/>
              <w:bidi w:val="0"/>
              <w:adjustRightInd/>
              <w:snapToGrid/>
              <w:spacing w:line="440" w:lineRule="exact"/>
              <w:jc w:val="left"/>
              <w:textAlignment w:val="top"/>
              <w:rPr>
                <w:rFonts w:hint="eastAsia" w:ascii="宋体" w:hAnsi="宋体" w:cs="宋体"/>
                <w:color w:val="auto"/>
                <w:szCs w:val="24"/>
                <w:highlight w:val="none"/>
              </w:rPr>
            </w:pPr>
            <w:r>
              <w:rPr>
                <w:rFonts w:hint="eastAsia" w:ascii="宋体" w:hAnsi="宋体" w:cs="宋体"/>
                <w:color w:val="auto"/>
                <w:szCs w:val="24"/>
                <w:highlight w:val="none"/>
              </w:rPr>
              <w:t>2.3.1压力：压力适度，全书前后轻重一致。</w:t>
            </w:r>
          </w:p>
          <w:p>
            <w:pPr>
              <w:keepNext w:val="0"/>
              <w:keepLines w:val="0"/>
              <w:pageBreakBefore w:val="0"/>
              <w:widowControl/>
              <w:kinsoku/>
              <w:wordWrap/>
              <w:overflowPunct/>
              <w:topLinePunct w:val="0"/>
              <w:autoSpaceDE/>
              <w:autoSpaceDN/>
              <w:bidi w:val="0"/>
              <w:adjustRightInd/>
              <w:snapToGrid/>
              <w:spacing w:line="440" w:lineRule="exact"/>
              <w:jc w:val="left"/>
              <w:textAlignment w:val="top"/>
              <w:rPr>
                <w:rFonts w:hint="eastAsia" w:ascii="宋体" w:hAnsi="宋体" w:cs="宋体"/>
                <w:color w:val="auto"/>
                <w:szCs w:val="24"/>
                <w:highlight w:val="none"/>
              </w:rPr>
            </w:pPr>
            <w:r>
              <w:rPr>
                <w:rFonts w:hint="eastAsia" w:ascii="宋体" w:hAnsi="宋体" w:cs="宋体"/>
                <w:color w:val="auto"/>
                <w:szCs w:val="24"/>
                <w:highlight w:val="none"/>
              </w:rPr>
              <w:t>2.3.2墨色：全书前后墨色一致，浓淡适度。</w:t>
            </w:r>
          </w:p>
          <w:p>
            <w:pPr>
              <w:keepNext w:val="0"/>
              <w:keepLines w:val="0"/>
              <w:pageBreakBefore w:val="0"/>
              <w:widowControl/>
              <w:kinsoku/>
              <w:wordWrap/>
              <w:overflowPunct/>
              <w:topLinePunct w:val="0"/>
              <w:autoSpaceDE/>
              <w:autoSpaceDN/>
              <w:bidi w:val="0"/>
              <w:adjustRightInd/>
              <w:snapToGrid/>
              <w:spacing w:line="440" w:lineRule="exact"/>
              <w:jc w:val="left"/>
              <w:textAlignment w:val="top"/>
              <w:rPr>
                <w:rFonts w:hint="eastAsia" w:ascii="宋体" w:hAnsi="宋体" w:cs="宋体"/>
                <w:color w:val="auto"/>
                <w:szCs w:val="24"/>
                <w:highlight w:val="none"/>
              </w:rPr>
            </w:pPr>
            <w:r>
              <w:rPr>
                <w:rFonts w:hint="eastAsia" w:ascii="宋体" w:hAnsi="宋体" w:cs="宋体"/>
                <w:color w:val="auto"/>
                <w:szCs w:val="24"/>
                <w:highlight w:val="none"/>
              </w:rPr>
              <w:t>2.3.3套印：版面端正，正反套印准确。</w:t>
            </w:r>
          </w:p>
          <w:p>
            <w:pPr>
              <w:keepNext w:val="0"/>
              <w:keepLines w:val="0"/>
              <w:pageBreakBefore w:val="0"/>
              <w:widowControl/>
              <w:kinsoku/>
              <w:wordWrap/>
              <w:overflowPunct/>
              <w:topLinePunct w:val="0"/>
              <w:autoSpaceDE/>
              <w:autoSpaceDN/>
              <w:bidi w:val="0"/>
              <w:adjustRightInd/>
              <w:snapToGrid/>
              <w:spacing w:line="440" w:lineRule="exact"/>
              <w:jc w:val="left"/>
              <w:textAlignment w:val="top"/>
              <w:rPr>
                <w:rFonts w:hint="eastAsia" w:ascii="宋体" w:hAnsi="宋体" w:cs="宋体"/>
                <w:color w:val="auto"/>
                <w:szCs w:val="24"/>
                <w:highlight w:val="none"/>
              </w:rPr>
            </w:pPr>
            <w:r>
              <w:rPr>
                <w:rFonts w:hint="eastAsia" w:ascii="宋体" w:hAnsi="宋体" w:cs="宋体"/>
                <w:color w:val="auto"/>
                <w:szCs w:val="24"/>
                <w:highlight w:val="none"/>
              </w:rPr>
              <w:t>2.3.4文字：文字、标点清晰，笔锋挺秀，无缺笔断划，标题黑实不花，小字不糊不瞎。</w:t>
            </w:r>
          </w:p>
          <w:p>
            <w:pPr>
              <w:keepNext w:val="0"/>
              <w:keepLines w:val="0"/>
              <w:pageBreakBefore w:val="0"/>
              <w:widowControl/>
              <w:kinsoku/>
              <w:wordWrap/>
              <w:overflowPunct/>
              <w:topLinePunct w:val="0"/>
              <w:autoSpaceDE/>
              <w:autoSpaceDN/>
              <w:bidi w:val="0"/>
              <w:adjustRightInd/>
              <w:snapToGrid/>
              <w:spacing w:line="440" w:lineRule="exact"/>
              <w:jc w:val="left"/>
              <w:textAlignment w:val="top"/>
              <w:rPr>
                <w:rFonts w:hint="eastAsia" w:ascii="宋体" w:hAnsi="宋体" w:cs="宋体"/>
                <w:color w:val="auto"/>
                <w:szCs w:val="24"/>
                <w:highlight w:val="none"/>
              </w:rPr>
            </w:pPr>
            <w:r>
              <w:rPr>
                <w:rFonts w:hint="eastAsia" w:ascii="宋体" w:hAnsi="宋体" w:cs="宋体"/>
                <w:color w:val="auto"/>
                <w:szCs w:val="24"/>
                <w:highlight w:val="none"/>
              </w:rPr>
              <w:t>2.3.5其它：书面无脏污、破损，无钉花、野墨。</w:t>
            </w:r>
          </w:p>
          <w:p>
            <w:pPr>
              <w:keepNext w:val="0"/>
              <w:keepLines w:val="0"/>
              <w:pageBreakBefore w:val="0"/>
              <w:widowControl/>
              <w:kinsoku/>
              <w:wordWrap/>
              <w:overflowPunct/>
              <w:topLinePunct w:val="0"/>
              <w:autoSpaceDE/>
              <w:autoSpaceDN/>
              <w:bidi w:val="0"/>
              <w:adjustRightInd/>
              <w:snapToGrid/>
              <w:spacing w:line="440" w:lineRule="exact"/>
              <w:jc w:val="left"/>
              <w:textAlignment w:val="top"/>
              <w:rPr>
                <w:rFonts w:hint="eastAsia" w:ascii="宋体" w:hAnsi="宋体" w:cs="宋体"/>
                <w:color w:val="auto"/>
                <w:szCs w:val="24"/>
                <w:highlight w:val="none"/>
              </w:rPr>
            </w:pPr>
            <w:r>
              <w:rPr>
                <w:rFonts w:hint="eastAsia" w:ascii="宋体" w:hAnsi="宋体" w:cs="宋体"/>
                <w:color w:val="auto"/>
                <w:szCs w:val="24"/>
                <w:highlight w:val="none"/>
              </w:rPr>
              <w:t>2.4装订；2.4.1开本尺寸符合设计要求，套书规格一致，成品裁切方正，无明显刀花，无连接页、折角、破头。</w:t>
            </w:r>
          </w:p>
          <w:p>
            <w:pPr>
              <w:keepNext w:val="0"/>
              <w:keepLines w:val="0"/>
              <w:pageBreakBefore w:val="0"/>
              <w:widowControl/>
              <w:kinsoku/>
              <w:wordWrap/>
              <w:overflowPunct/>
              <w:topLinePunct w:val="0"/>
              <w:autoSpaceDE/>
              <w:autoSpaceDN/>
              <w:bidi w:val="0"/>
              <w:adjustRightInd/>
              <w:snapToGrid/>
              <w:spacing w:line="440" w:lineRule="exact"/>
              <w:jc w:val="left"/>
              <w:textAlignment w:val="top"/>
              <w:rPr>
                <w:rFonts w:hint="eastAsia" w:ascii="宋体" w:hAnsi="宋体" w:cs="宋体"/>
                <w:color w:val="auto"/>
                <w:szCs w:val="24"/>
                <w:highlight w:val="none"/>
              </w:rPr>
            </w:pPr>
            <w:r>
              <w:rPr>
                <w:rFonts w:hint="eastAsia" w:ascii="宋体" w:hAnsi="宋体" w:cs="宋体"/>
                <w:color w:val="auto"/>
                <w:szCs w:val="24"/>
                <w:highlight w:val="none"/>
              </w:rPr>
              <w:t xml:space="preserve">2.4.2书脊平整，无空脊、起泡、明显皱纹，书脊字居中，封面齐色，边框要色正。         </w:t>
            </w:r>
          </w:p>
          <w:p>
            <w:pPr>
              <w:keepNext w:val="0"/>
              <w:keepLines w:val="0"/>
              <w:pageBreakBefore w:val="0"/>
              <w:widowControl/>
              <w:kinsoku/>
              <w:wordWrap/>
              <w:overflowPunct/>
              <w:topLinePunct w:val="0"/>
              <w:autoSpaceDE/>
              <w:autoSpaceDN/>
              <w:bidi w:val="0"/>
              <w:adjustRightInd/>
              <w:snapToGrid/>
              <w:spacing w:line="440" w:lineRule="exact"/>
              <w:jc w:val="left"/>
              <w:textAlignment w:val="top"/>
              <w:rPr>
                <w:rFonts w:hint="eastAsia" w:ascii="宋体" w:hAnsi="宋体" w:cs="宋体"/>
                <w:color w:val="auto"/>
                <w:szCs w:val="24"/>
                <w:highlight w:val="none"/>
              </w:rPr>
            </w:pPr>
            <w:r>
              <w:rPr>
                <w:rFonts w:hint="eastAsia" w:ascii="宋体" w:hAnsi="宋体" w:cs="宋体"/>
                <w:color w:val="auto"/>
                <w:szCs w:val="24"/>
                <w:highlight w:val="none"/>
              </w:rPr>
              <w:t>2.4.3全书页码折正，书面平服，无皱纹、凸肚，钉距匀称，坚实牢固，易翻不脱页无缺页、重页、倒装。                                                                  2.4.4其它：书目整洁，无脏污、破页、野胶。</w:t>
            </w:r>
          </w:p>
          <w:p>
            <w:pPr>
              <w:keepNext w:val="0"/>
              <w:keepLines w:val="0"/>
              <w:pageBreakBefore w:val="0"/>
              <w:numPr>
                <w:ilvl w:val="0"/>
                <w:numId w:val="0"/>
              </w:numPr>
              <w:kinsoku/>
              <w:wordWrap/>
              <w:overflowPunct/>
              <w:topLinePunct w:val="0"/>
              <w:autoSpaceDE/>
              <w:autoSpaceDN/>
              <w:bidi w:val="0"/>
              <w:adjustRightInd/>
              <w:snapToGrid/>
              <w:spacing w:after="120" w:line="440" w:lineRule="exact"/>
              <w:ind w:left="0" w:leftChars="0" w:firstLine="0" w:firstLineChars="0"/>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color w:val="auto"/>
                <w:szCs w:val="24"/>
                <w:highlight w:val="none"/>
              </w:rPr>
              <w:t>3、投标人所投图书需达到采购图书目录内90%及以上。</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color w:val="auto"/>
                <w:kern w:val="0"/>
                <w:sz w:val="24"/>
                <w:szCs w:val="24"/>
                <w:highlight w:val="none"/>
                <w:lang w:val="en-US" w:eastAsia="zh-CN"/>
              </w:rPr>
              <w:t>74578</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color w:val="auto"/>
                <w:kern w:val="0"/>
                <w:szCs w:val="21"/>
                <w:highlight w:val="none"/>
              </w:rPr>
              <w:t>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中文数字图书馆系统</w:t>
            </w:r>
          </w:p>
        </w:tc>
        <w:tc>
          <w:tcPr>
            <w:tcW w:w="5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平台功能要求K:</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1.平台系统对合法IP范围不限注册用户数、并发数和在线浏览数。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平台图书按照中图法进行二级学科分类，系统平台具有图书列表、个人书房、高级搜索、读书活动、个人收藏、阅读排行榜，按照日、周、月各个排行，图书推荐，图书收藏排行榜、访问人次、资源总量等功能。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3.分类：可以显示中图法22大分类和全部图书分类，以及每种图书分类具有二级分类并统计所含电子书的册数。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4.个人书房：显示读者登录的用户名及个人信息，可以将自己喜欢的图书添加到个人书房，显示个人浏览图书足迹、个人阅读量、收藏量、下载量，以及可添加必读书目。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5.图书检索：采用流行的分类树方式组织图书，可以快速找到您所需要的某一类全部书目。查询功能强大，可以根据图书的名称、作者、关键词、类型、ISBN编号等进行快速查询。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读书活动：分为三部分，最新活动、最热活动和经典活动。每部分活动可自定义添加图片、标题，同时显示活动时间、活动类型、主办单位、活动内容等信息，系统可以统计活动书单，提交作品数量以及参与人数，并且活动主题可自动切换。最新作品和优秀作品可在活动主题下方进行相应的体现展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7.新书通报：显示最新的上传的图书，可以推荐到首页。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8.统计功能：平台可自动统计图书的阅读量、收藏量和下载量，同时平台可自动统计访问平台人数总量。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9热门图书：根据读者搜索阅读图书的热门程度，图书会显示到首页。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10.图书推荐排行榜：好书推荐阅读越多，可在首页展示，容易置顶供大家快速分享查阅。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11.图书阅读排行榜：图书阅读的次数越多，越靠前显示，越容易引起阅读兴趣。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12.阅读方式：系统在展示平台界面必须针对电子资源(现代文图书)都有二维码扫码功能，通过且扫码后，可将资源下载到任意载体，且下载后无地域与时效性限制。阅读过程中，可以随时收藏图书。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13.后台管理包含系统管理、会员管理、图片管理、资源上传、图书管理、访问管理、活动管理、必读书目、阅读统计等模块功能。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14.系统管理包含用户管理、角色管理、菜单管理、推荐类型、图书分类、图书评论、logo设置。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15.活动管理包含读书活动，作品管理。</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电子图书</w:t>
            </w:r>
          </w:p>
        </w:tc>
        <w:tc>
          <w:tcPr>
            <w:tcW w:w="5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1.中文电子图书K:</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2.图书数量:中文电子图书镜像安装（**万种）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2.图书格式:图书主要以pdf 双文本国际公开标准格式保存，不可为私人模式以保持图书原有的版式,，电子书资源质量高,并能越放大越清晰，图书“页”不可为图片格式压缩，以免造成占用存储容量过多和具有分辨率相关性；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3.图书种类包含：数理化、交通运输、工业技术、计算机、哲学、社科、经济、语言文字、生物、医药、卫生、文学等。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4.图书阅读方式：图书可在线全文阅读及具备二维码扫描功能，可以扫描到手机等移动设备在线阅读图书或下载到本地扫码下载等多种阅读方式阅读。</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5.图书选择：根据使用单位需求提供中图法22大分类图书供使用单位挑选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 xml:space="preserve">.古籍图书：本地安装500册，内容需涵盖经、史、子、集、丛四库分类法，如孟子、中庸古本、大學古義、詩經講義、尚書傳翼、禮記古義、周易曉義、春秋左傳注疏、水經注、文淵閣四庫全書、黃帝內經素問遺篇、神農本草經、黃氏逸書考_子史鉤沈（八十四種）、農政全書卷、康熙字典、孝經徵文、小爾雅義證、繪本西遊記、警世通言、石畫記等为必备书目。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7</w:t>
            </w:r>
            <w:r>
              <w:rPr>
                <w:rFonts w:hint="eastAsia" w:ascii="宋体" w:hAnsi="宋体" w:eastAsia="宋体" w:cs="宋体"/>
                <w:i w:val="0"/>
                <w:iCs w:val="0"/>
                <w:color w:val="auto"/>
                <w:kern w:val="0"/>
                <w:sz w:val="22"/>
                <w:szCs w:val="22"/>
                <w:highlight w:val="none"/>
                <w:u w:val="none"/>
                <w:lang w:val="en-US" w:eastAsia="zh-CN" w:bidi="ar"/>
              </w:rPr>
              <w:t>.古籍图书格式：古籍图书必须保持原版原貌，且清晰度极高，具有科学研究价值。</w:t>
            </w:r>
            <w:r>
              <w:rPr>
                <w:rFonts w:hint="eastAsia" w:ascii="宋体" w:hAnsi="宋体" w:eastAsia="宋体" w:cs="宋体"/>
                <w:i w:val="0"/>
                <w:iCs w:val="0"/>
                <w:color w:val="auto"/>
                <w:kern w:val="0"/>
                <w:sz w:val="22"/>
                <w:szCs w:val="22"/>
                <w:highlight w:val="none"/>
                <w:u w:val="none"/>
                <w:lang w:val="en-US" w:eastAsia="zh-CN" w:bidi="ar"/>
              </w:rPr>
              <w:br w:type="textWrapping"/>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80000</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电子借查一体机</w:t>
            </w:r>
            <w:r>
              <w:rPr>
                <w:rFonts w:hint="eastAsia" w:ascii="宋体" w:hAnsi="宋体" w:cs="宋体"/>
                <w:b/>
                <w:bCs/>
                <w:i w:val="0"/>
                <w:iCs w:val="0"/>
                <w:color w:val="auto"/>
                <w:kern w:val="0"/>
                <w:sz w:val="22"/>
                <w:szCs w:val="22"/>
                <w:highlight w:val="none"/>
                <w:u w:val="none"/>
                <w:lang w:val="en-US" w:eastAsia="zh-CN" w:bidi="ar"/>
              </w:rPr>
              <w:t>（核心产品）</w:t>
            </w:r>
          </w:p>
        </w:tc>
        <w:tc>
          <w:tcPr>
            <w:tcW w:w="5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平台功能K:</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1、阅读平台使用Android技术结合WEB网页开发，可以在Android、windows操作系统平台上完美运行，软件兼容性强。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2、前台模块化展示，符合传统的阅读习惯。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3、平台需要内置图书、有声资源均可通过移动设备直接扫描终端设备上的二维码下载资源到移动端在线阅读、收藏。支持移动APP下载，扫描在线图书资源二维码进行移动阅读，并记录阅读结果、续读等功能。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4、平台支持最新报纸期刊更新，保证用户在第一时间看到最新的数字报纸、期刊。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5、支持资源分类检索与分类导航功能。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6、可根据客户需求协助管理展示相关特色资源及第三方厂商的内容资源。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7、后台管理系统需要可以与所有终端设备进行统一管理，实时监控全部终端的运行情况。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8、在联网情况下，支持系统远程定时内容及系统更新。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9、所有功能都能自由组合根据客户受众不同可以自定义和设置适合的功能和内容。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10、支持多种图书格式：阅读平台支持多种图书格式，如txt、epub、pdf等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11、屏保服务：平台可设屏保、轮播图等宣传页面，支持图片、视屏等格式屏保展示。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内置资源K:</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1、每本图书可在线全文阅读，同时支持读者扫描图书二维码进行移动下载。支持字体切换、护眼模式、章节跳转等工能。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富媒体馆：可输入关键词进行搜索；可查看视频的封面、标题、简介、视频时长、集数、点赞量、播放量；可倍数播放。包含学党章党规、丝路探秘、党政学习、时政纵观等资源163集50小时。如：一带一路、平语近人、不忘初心继续前进、唱支山歌给党听等党政视频资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新闻报纸：需提供适合读者阅读的国内主流报纸100份以上，报纸需每天实时更新，可以根据报纸名称进行搜索按报纸分类查找如：综合报、晨报、日报、晚报、都市报、经济报、生活报、法制报、农业报、军事报、体育报、青少年、保健报、其他等报纸分类。如：新华日报、人民日报、中国电子报、新京报、新华日报、中国铁道建设报、青年报、当代健康报等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新闻期刊：内含900种期刊，期刊模块收录了大量期刊资源，如：走向世界、百科探秘、儿童故事画报、科学大众、红领巾（探索）、金色少年奇趣大自然、英语世界、参花、发明与创新（中学生）、课堂内外（科学Fans）、军事文摘、中学生博览、红蜻蜓、儿童时代、阅读与作文等等，其内容涵盖科普自然、英语学习、军事文摘、作文阅读等方面，满足不同年龄段的期刊阅读需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5、本地风采模块：可按客户需求添加第三方资源展示。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移动客户端APP K:</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移动阅读APP：包含首页、阅读、听书、视频以及我的等界面。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首页界面：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具有推荐图书、推荐听书、视频推荐功能。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（二）阅读界面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1.阅读界面图书分类包含励志成长、文学作品、少儿故事、历史军事、人文社科、古典国学、中外名著、人物传记、外语阅读、哲学宗教、经济管理、法律政治、党政图书等；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图书信息完善每册图书包含图书阅读量、下载量、图书作者、图书分类；且可对图书进行收藏、在线下载、在线阅读；</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2.支持图书字体大小切换以及字体背景颜色调换；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3.图书支持记录阅读进度，下次阅读可继续阅读上一次的阅读进度；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（三）视频界面：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1.视频界面分类包含：成语故事、寓言传说、 经典童话、律诗、绝句；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2.资源详情包括观看量、视频分类；</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3.视频支持自由选择章节、选择观看进度、进行收藏等；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（四）我的界面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2.可对已经收藏的图书、听书、视频进行阅读收听；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3.支持浏览历史记录以及清除历史记录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4.支持对下载的电子书、听书资源进行管理。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5.支持可对APP主题换肤设置至少6种肤色、支持对读者密码进行修改等。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7通过APP平台访问本馆购买的阅读机，将不受IP限制，而是通过认证，直接针对每一个读者进行权限控制，只要通过随身设备连接网络，就可在全球任何地点访问，无需单独分开的登录、认证等。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硬件参数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1、CPU RK3288 1.8Ghz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2、系统 Android 7.1.2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3、内存 4G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4、SD卡 128G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5、屏幕材质 a-Si TFT-LCD 液晶玻璃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6、屏幕尺寸 43 inch7、分辨率 1080*1920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8、触控类型 电容9、网卡 集成10/100/1000M自适应网卡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10、无线网卡 802.11a/b/g/n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11、机柜 采用铝型材边框、防尘、防水、超薄设计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12、内件 采用钣金结构件，整体设计坚固耐用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13、外壳 外表烤漆，防锈、防磁、防静电处理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14、其他 主控采用嵌入式设计，保证全天候安全、稳定、高效运行</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服务器</w:t>
            </w:r>
          </w:p>
        </w:tc>
        <w:tc>
          <w:tcPr>
            <w:tcW w:w="5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机箱含高达8个，3.5英寸热插拔硬盘，热插拔电源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英特尔 至强 银牌 4210 处理器 (10C,2.20GHz,3.20GHz,2400MHz,14MB,85W,Turbo)</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2个16GB RDIMM，2666MT/s，ECC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1个2TB 7.2K RPM NL SAS 12Gbps 512e 3.5英寸热插拔硬盘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iDRAC9 Express，集成远程访问控制器，Express 单个，热插拔电源 (1+0)，495W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DVD+/-RW，SATA，内置</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图书编目</w:t>
            </w:r>
          </w:p>
        </w:tc>
        <w:tc>
          <w:tcPr>
            <w:tcW w:w="5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1.乙方图书分类遵照《中国图书馆分类法》第5版,以及本馆《文献分类细则》、《文献编目细则》进行；图书分类主题标引遵照《中国分类主题词表》。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2.按照CALIS联合编目中心要求著录图书CNMARC数据。按批将编目数据导入甲方图书馆编目系统，增加馆藏信息内容。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3.乙方编目图书特征表述完善；MARC字段著录准确完整；图书如有光盘编目需注明。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4.加盖馆藏章。书名页、正文11页各一个，要求居中、清晰、勿歪斜、上下位置适当；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5.贴条形码。书名页、正文11页各一个，书名页在出版社上方，书中正文右上角的空白处，并加覆透明保护膜；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6.加装UHF-RFID标签。每册图书加装1根此标签，装在图书后30页之内、书脊内侧偏上位置；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7.贴书标。书脊及书名页各一个，位于书脊下方1cm处、书名页在右上方处，并加覆透明保护膜；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8.RFID标签转换：将加工好的每册新书放到标签转换台上，用条码扫描枪逐一扫描新书条码，显示扫描成功，继续下册新书扫描；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9.若有随书光盘应取出单独存放，并在光盘套及光盘表面粘贴对应索书号；</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120000</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册</w:t>
            </w:r>
          </w:p>
        </w:tc>
      </w:tr>
    </w:tbl>
    <w:p>
      <w:pPr>
        <w:pageBreakBefore w:val="0"/>
        <w:kinsoku/>
        <w:wordWrap/>
        <w:overflowPunct/>
        <w:topLinePunct w:val="0"/>
        <w:autoSpaceDE/>
        <w:autoSpaceDN/>
        <w:bidi w:val="0"/>
        <w:spacing w:line="56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注：本招标项目必须要实质性满足技术要求和商务要求：</w:t>
      </w:r>
    </w:p>
    <w:p>
      <w:pPr>
        <w:pageBreakBefore w:val="0"/>
        <w:numPr>
          <w:numId w:val="0"/>
        </w:numPr>
        <w:kinsoku/>
        <w:wordWrap/>
        <w:overflowPunct/>
        <w:topLinePunct w:val="0"/>
        <w:autoSpaceDE/>
        <w:autoSpaceDN/>
        <w:bidi w:val="0"/>
        <w:spacing w:line="560" w:lineRule="exact"/>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1、图书目录详见“附件”；</w:t>
      </w:r>
    </w:p>
    <w:p>
      <w:pPr>
        <w:pageBreakBefore w:val="0"/>
        <w:numPr>
          <w:numId w:val="0"/>
        </w:numPr>
        <w:kinsoku/>
        <w:wordWrap/>
        <w:overflowPunct/>
        <w:topLinePunct w:val="0"/>
        <w:autoSpaceDE/>
        <w:autoSpaceDN/>
        <w:bidi w:val="0"/>
        <w:spacing w:line="56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2、</w:t>
      </w:r>
      <w:r>
        <w:rPr>
          <w:rFonts w:hint="eastAsia" w:ascii="宋体" w:hAnsi="宋体" w:cs="宋体"/>
          <w:b/>
          <w:bCs/>
          <w:color w:val="auto"/>
          <w:kern w:val="0"/>
          <w:sz w:val="24"/>
          <w:highlight w:val="none"/>
        </w:rPr>
        <w:t>投标人提供的货物必须是原装全新、高于或等于招标文件规定技术参数的产品。</w:t>
      </w:r>
    </w:p>
    <w:p>
      <w:pPr>
        <w:pageBreakBefore w:val="0"/>
        <w:kinsoku/>
        <w:wordWrap/>
        <w:overflowPunct/>
        <w:topLinePunct w:val="0"/>
        <w:autoSpaceDE/>
        <w:autoSpaceDN/>
        <w:bidi w:val="0"/>
        <w:spacing w:line="56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3</w:t>
      </w:r>
      <w:r>
        <w:rPr>
          <w:rFonts w:hint="eastAsia" w:ascii="宋体" w:hAnsi="宋体" w:cs="宋体"/>
          <w:b/>
          <w:bCs/>
          <w:color w:val="auto"/>
          <w:kern w:val="0"/>
          <w:sz w:val="24"/>
          <w:highlight w:val="none"/>
        </w:rPr>
        <w:t>、属于节能产品政府采</w:t>
      </w:r>
      <w:r>
        <w:rPr>
          <w:rFonts w:hint="eastAsia" w:ascii="宋体" w:hAnsi="宋体" w:eastAsia="宋体" w:cs="宋体"/>
          <w:b/>
          <w:bCs/>
          <w:color w:val="auto"/>
          <w:kern w:val="0"/>
          <w:sz w:val="24"/>
          <w:highlight w:val="none"/>
        </w:rPr>
        <w:t>购</w:t>
      </w:r>
      <w:r>
        <w:rPr>
          <w:rFonts w:hint="eastAsia" w:ascii="宋体" w:hAnsi="宋体" w:eastAsia="宋体" w:cs="宋体"/>
          <w:b/>
          <w:bCs/>
          <w:color w:val="auto"/>
          <w:kern w:val="0"/>
          <w:sz w:val="24"/>
          <w:highlight w:val="none"/>
          <w:lang w:val="en-US" w:eastAsia="zh-CN"/>
        </w:rPr>
        <w:t>品目</w:t>
      </w:r>
      <w:r>
        <w:rPr>
          <w:rFonts w:hint="eastAsia" w:ascii="宋体" w:hAnsi="宋体" w:eastAsia="宋体" w:cs="宋体"/>
          <w:b/>
          <w:bCs/>
          <w:color w:val="auto"/>
          <w:kern w:val="0"/>
          <w:sz w:val="24"/>
          <w:highlight w:val="none"/>
        </w:rPr>
        <w:t>规定必须强制</w:t>
      </w:r>
      <w:bookmarkStart w:id="312" w:name="_GoBack"/>
      <w:bookmarkEnd w:id="312"/>
      <w:r>
        <w:rPr>
          <w:rFonts w:hint="eastAsia" w:ascii="宋体" w:hAnsi="宋体" w:eastAsia="宋体" w:cs="宋体"/>
          <w:b/>
          <w:bCs/>
          <w:color w:val="auto"/>
          <w:kern w:val="0"/>
          <w:sz w:val="24"/>
          <w:highlight w:val="none"/>
        </w:rPr>
        <w:t>采购的, 必须采购当期节能产品政府采购</w:t>
      </w:r>
      <w:r>
        <w:rPr>
          <w:rFonts w:hint="eastAsia" w:ascii="宋体" w:hAnsi="宋体" w:eastAsia="宋体" w:cs="宋体"/>
          <w:b/>
          <w:bCs/>
          <w:color w:val="auto"/>
          <w:kern w:val="0"/>
          <w:sz w:val="24"/>
          <w:highlight w:val="none"/>
          <w:lang w:val="en-US" w:eastAsia="zh-CN"/>
        </w:rPr>
        <w:t>品目</w:t>
      </w:r>
      <w:r>
        <w:rPr>
          <w:rFonts w:hint="eastAsia" w:ascii="宋体" w:hAnsi="宋体" w:eastAsia="宋体" w:cs="宋体"/>
          <w:b/>
          <w:bCs/>
          <w:color w:val="auto"/>
          <w:kern w:val="0"/>
          <w:sz w:val="24"/>
          <w:highlight w:val="none"/>
        </w:rPr>
        <w:t>内设备或</w:t>
      </w:r>
      <w:r>
        <w:rPr>
          <w:rFonts w:hint="eastAsia" w:ascii="宋体" w:hAnsi="宋体" w:cs="宋体"/>
          <w:b/>
          <w:bCs/>
          <w:color w:val="auto"/>
          <w:kern w:val="0"/>
          <w:sz w:val="24"/>
          <w:highlight w:val="none"/>
        </w:rPr>
        <w:t>产品；在价格、技术、服务等指标同等条件下，优先采购节能、环保产品（需提供投标人所投产品属于政府采购清单规定的节能环保产品的证明材料）。</w:t>
      </w:r>
    </w:p>
    <w:p>
      <w:pPr>
        <w:widowControl/>
        <w:spacing w:line="560" w:lineRule="exact"/>
        <w:ind w:firstLine="482"/>
        <w:rPr>
          <w:rFonts w:asciiTheme="minorEastAsia" w:hAnsiTheme="minorEastAsia" w:eastAsiaTheme="minorEastAsia"/>
          <w:b/>
          <w:bCs/>
          <w:color w:val="auto"/>
          <w:sz w:val="24"/>
          <w:highlight w:val="none"/>
        </w:rPr>
      </w:pPr>
    </w:p>
    <w:p>
      <w:pPr>
        <w:pStyle w:val="6"/>
        <w:pageBreakBefore w:val="0"/>
        <w:numPr>
          <w:ilvl w:val="0"/>
          <w:numId w:val="0"/>
        </w:numPr>
        <w:kinsoku/>
        <w:wordWrap/>
        <w:overflowPunct/>
        <w:topLinePunct w:val="0"/>
        <w:bidi w:val="0"/>
        <w:spacing w:before="0" w:beforeAutospacing="0" w:after="0" w:afterAutospacing="0" w:line="360" w:lineRule="auto"/>
        <w:ind w:firstLine="643" w:firstLineChars="200"/>
        <w:jc w:val="center"/>
        <w:rPr>
          <w:rFonts w:hint="eastAsia"/>
          <w:color w:val="auto"/>
          <w:sz w:val="32"/>
          <w:szCs w:val="32"/>
          <w:highlight w:val="none"/>
          <w:lang w:eastAsia="zh-CN"/>
        </w:rPr>
      </w:pPr>
    </w:p>
    <w:p>
      <w:pPr>
        <w:pStyle w:val="6"/>
        <w:pageBreakBefore w:val="0"/>
        <w:numPr>
          <w:ilvl w:val="0"/>
          <w:numId w:val="0"/>
        </w:numPr>
        <w:kinsoku/>
        <w:wordWrap/>
        <w:overflowPunct/>
        <w:topLinePunct w:val="0"/>
        <w:bidi w:val="0"/>
        <w:spacing w:before="0" w:beforeAutospacing="0" w:after="0" w:afterAutospacing="0" w:line="360" w:lineRule="auto"/>
        <w:ind w:firstLine="643" w:firstLineChars="200"/>
        <w:jc w:val="center"/>
        <w:rPr>
          <w:rFonts w:hint="eastAsia"/>
          <w:color w:val="auto"/>
          <w:sz w:val="32"/>
          <w:szCs w:val="32"/>
          <w:highlight w:val="none"/>
          <w:lang w:eastAsia="zh-CN"/>
        </w:rPr>
      </w:pPr>
    </w:p>
    <w:p>
      <w:pPr>
        <w:rPr>
          <w:rFonts w:hint="eastAsia"/>
          <w:color w:val="auto"/>
          <w:sz w:val="32"/>
          <w:szCs w:val="32"/>
          <w:highlight w:val="none"/>
          <w:lang w:eastAsia="zh-CN"/>
        </w:rPr>
      </w:pPr>
    </w:p>
    <w:p>
      <w:pPr>
        <w:pStyle w:val="14"/>
        <w:rPr>
          <w:rFonts w:hint="eastAsia"/>
          <w:color w:val="auto"/>
          <w:sz w:val="32"/>
          <w:szCs w:val="32"/>
          <w:highlight w:val="none"/>
          <w:lang w:eastAsia="zh-CN"/>
        </w:rPr>
      </w:pPr>
    </w:p>
    <w:p>
      <w:pPr>
        <w:rPr>
          <w:rFonts w:hint="eastAsia"/>
          <w:color w:val="auto"/>
          <w:highlight w:val="none"/>
          <w:lang w:eastAsia="zh-CN"/>
        </w:rPr>
        <w:sectPr>
          <w:headerReference r:id="rId7" w:type="default"/>
          <w:footerReference r:id="rId8" w:type="default"/>
          <w:pgSz w:w="11907" w:h="16840"/>
          <w:pgMar w:top="1276" w:right="1116" w:bottom="1417" w:left="911" w:header="850" w:footer="998" w:gutter="0"/>
          <w:pgNumType w:fmt="numberInDash"/>
          <w:cols w:space="720" w:num="1"/>
          <w:docGrid w:type="lines" w:linePitch="380" w:charSpace="0"/>
        </w:sectPr>
      </w:pPr>
    </w:p>
    <w:p>
      <w:pPr>
        <w:pStyle w:val="6"/>
        <w:pageBreakBefore w:val="0"/>
        <w:numPr>
          <w:ilvl w:val="0"/>
          <w:numId w:val="0"/>
        </w:numPr>
        <w:kinsoku/>
        <w:wordWrap/>
        <w:overflowPunct/>
        <w:topLinePunct w:val="0"/>
        <w:bidi w:val="0"/>
        <w:spacing w:before="0" w:beforeAutospacing="0" w:after="0" w:afterAutospacing="0" w:line="360" w:lineRule="auto"/>
        <w:ind w:firstLine="643" w:firstLineChars="200"/>
        <w:jc w:val="center"/>
        <w:rPr>
          <w:rFonts w:hint="eastAsia"/>
          <w:color w:val="auto"/>
          <w:sz w:val="32"/>
          <w:szCs w:val="32"/>
          <w:highlight w:val="none"/>
          <w:lang w:val="en-US" w:eastAsia="zh-CN"/>
        </w:rPr>
      </w:pPr>
      <w:r>
        <w:rPr>
          <w:rFonts w:hint="eastAsia"/>
          <w:color w:val="auto"/>
          <w:sz w:val="32"/>
          <w:szCs w:val="32"/>
          <w:highlight w:val="none"/>
          <w:lang w:eastAsia="zh-CN"/>
        </w:rPr>
        <w:t>第</w:t>
      </w:r>
      <w:r>
        <w:rPr>
          <w:rFonts w:hint="eastAsia"/>
          <w:color w:val="auto"/>
          <w:sz w:val="32"/>
          <w:szCs w:val="32"/>
          <w:highlight w:val="none"/>
          <w:lang w:val="en-US" w:eastAsia="zh-CN"/>
        </w:rPr>
        <w:t>六章 质疑与投诉</w:t>
      </w:r>
    </w:p>
    <w:p>
      <w:pPr>
        <w:rPr>
          <w:rFonts w:hint="eastAsia"/>
          <w:color w:val="auto"/>
          <w:highlight w:val="none"/>
          <w:lang w:val="en-US" w:eastAsia="zh-CN"/>
        </w:rPr>
      </w:pPr>
    </w:p>
    <w:p>
      <w:pPr>
        <w:pageBreakBefore w:val="0"/>
        <w:numPr>
          <w:ilvl w:val="0"/>
          <w:numId w:val="0"/>
        </w:numPr>
        <w:kinsoku/>
        <w:wordWrap/>
        <w:overflowPunct/>
        <w:topLinePunct w:val="0"/>
        <w:bidi w:val="0"/>
        <w:spacing w:beforeAutospacing="0" w:afterAutospacing="0"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一、质疑与答复</w:t>
      </w:r>
    </w:p>
    <w:p>
      <w:pPr>
        <w:pStyle w:val="29"/>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 参与政府采购活动的</w:t>
      </w:r>
      <w:r>
        <w:rPr>
          <w:rFonts w:hint="eastAsia" w:ascii="宋体" w:hAnsi="宋体" w:eastAsia="宋体" w:cs="宋体"/>
          <w:color w:val="auto"/>
          <w:sz w:val="21"/>
          <w:szCs w:val="21"/>
          <w:highlight w:val="none"/>
        </w:rPr>
        <w:t>供应商认为采购文件、采购过程、中标或者成交结果使自己的权益受到损害的，可以在知道或者应知其权益受到损害之日起7个工作日内，以书面形式向采购人、采购代理机构提出质疑。</w:t>
      </w:r>
    </w:p>
    <w:p>
      <w:pPr>
        <w:pStyle w:val="30"/>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lang w:eastAsia="zh-CN"/>
        </w:rPr>
        <w:t>供</w:t>
      </w:r>
      <w:r>
        <w:rPr>
          <w:rFonts w:hint="eastAsia" w:ascii="宋体" w:hAnsi="宋体" w:eastAsia="宋体" w:cs="宋体"/>
          <w:color w:val="auto"/>
          <w:sz w:val="21"/>
          <w:szCs w:val="21"/>
          <w:highlight w:val="none"/>
        </w:rPr>
        <w:t>应商提出质疑应当提交质疑函和必要的证明材料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政府采购供应商质疑函范本下载地址：</w:t>
      </w:r>
    </w:p>
    <w:p>
      <w:pPr>
        <w:pStyle w:val="30"/>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left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"http://download.ccgp.gov.cn/2018/zhiyihanfanben.zip；" </w:instrText>
      </w:r>
      <w:r>
        <w:rPr>
          <w:rFonts w:hint="eastAsia" w:ascii="宋体" w:hAnsi="宋体" w:eastAsia="宋体" w:cs="宋体"/>
          <w:color w:val="auto"/>
          <w:sz w:val="21"/>
          <w:szCs w:val="21"/>
          <w:highlight w:val="none"/>
          <w:lang w:val="en-US" w:eastAsia="zh-CN"/>
        </w:rPr>
        <w:fldChar w:fldCharType="separate"/>
      </w:r>
      <w:r>
        <w:rPr>
          <w:rStyle w:val="35"/>
          <w:rFonts w:hint="eastAsia" w:ascii="宋体" w:hAnsi="宋体" w:eastAsia="宋体" w:cs="宋体"/>
          <w:color w:val="auto"/>
          <w:sz w:val="21"/>
          <w:szCs w:val="21"/>
          <w:highlight w:val="none"/>
          <w:lang w:val="en-US" w:eastAsia="zh-CN"/>
        </w:rPr>
        <w:t>http://download.ccgp.gov.cn/2018/zhiyihanfanben.zip；</w:t>
      </w:r>
      <w:r>
        <w:rPr>
          <w:rFonts w:hint="eastAsia" w:ascii="宋体" w:hAnsi="宋体" w:eastAsia="宋体" w:cs="宋体"/>
          <w:color w:val="auto"/>
          <w:sz w:val="21"/>
          <w:szCs w:val="21"/>
          <w:highlight w:val="none"/>
          <w:lang w:val="en-US" w:eastAsia="zh-CN"/>
        </w:rPr>
        <w:fldChar w:fldCharType="end"/>
      </w:r>
    </w:p>
    <w:p>
      <w:pPr>
        <w:keepNext w:val="0"/>
        <w:keepLines w:val="0"/>
        <w:pageBreakBefore w:val="0"/>
        <w:widowControl w:val="0"/>
        <w:numPr>
          <w:ilvl w:val="0"/>
          <w:numId w:val="13"/>
        </w:numPr>
        <w:kinsoku/>
        <w:wordWrap/>
        <w:overflowPunct/>
        <w:topLinePunct w:val="0"/>
        <w:autoSpaceDE/>
        <w:autoSpaceDN/>
        <w:bidi w:val="0"/>
        <w:snapToGrid/>
        <w:spacing w:beforeAutospacing="0" w:afterAutospacing="0"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采购人、采购代理机构不得拒收质疑供应商在法定质疑期内发出的质疑函，应当在收到质疑函后7个工作日内作出答复，并以书面形式通知质疑供应商和其他有关供应商。</w:t>
      </w:r>
    </w:p>
    <w:p>
      <w:pPr>
        <w:keepNext w:val="0"/>
        <w:keepLines w:val="0"/>
        <w:pageBreakBefore w:val="0"/>
        <w:widowControl w:val="0"/>
        <w:numPr>
          <w:ilvl w:val="0"/>
          <w:numId w:val="13"/>
        </w:numPr>
        <w:kinsoku/>
        <w:wordWrap/>
        <w:overflowPunct/>
        <w:topLinePunct w:val="0"/>
        <w:autoSpaceDE/>
        <w:autoSpaceDN/>
        <w:bidi w:val="0"/>
        <w:snapToGrid/>
        <w:spacing w:beforeAutospacing="0" w:afterAutospacing="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供应商提出质疑应当提交质疑函和必要的证明材料。质疑函应当包括下列内容：</w:t>
      </w:r>
    </w:p>
    <w:p>
      <w:pPr>
        <w:keepNext w:val="0"/>
        <w:keepLines w:val="0"/>
        <w:pageBreakBefore w:val="0"/>
        <w:widowControl w:val="0"/>
        <w:numPr>
          <w:ilvl w:val="1"/>
          <w:numId w:val="13"/>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供应商的姓名或者名称、地址、邮编、联系人及联系电话；</w:t>
      </w:r>
    </w:p>
    <w:p>
      <w:pPr>
        <w:keepNext w:val="0"/>
        <w:keepLines w:val="0"/>
        <w:pageBreakBefore w:val="0"/>
        <w:widowControl w:val="0"/>
        <w:numPr>
          <w:ilvl w:val="1"/>
          <w:numId w:val="13"/>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质疑项目的名称、编号；</w:t>
      </w:r>
    </w:p>
    <w:p>
      <w:pPr>
        <w:keepNext w:val="0"/>
        <w:keepLines w:val="0"/>
        <w:pageBreakBefore w:val="0"/>
        <w:widowControl w:val="0"/>
        <w:numPr>
          <w:ilvl w:val="1"/>
          <w:numId w:val="13"/>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具体、明确的质疑事项和与质疑事项相关的请求；</w:t>
      </w:r>
    </w:p>
    <w:p>
      <w:pPr>
        <w:keepNext w:val="0"/>
        <w:keepLines w:val="0"/>
        <w:pageBreakBefore w:val="0"/>
        <w:widowControl w:val="0"/>
        <w:numPr>
          <w:ilvl w:val="1"/>
          <w:numId w:val="13"/>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p>
    <w:p>
      <w:pPr>
        <w:keepNext w:val="0"/>
        <w:keepLines w:val="0"/>
        <w:pageBreakBefore w:val="0"/>
        <w:widowControl w:val="0"/>
        <w:numPr>
          <w:ilvl w:val="1"/>
          <w:numId w:val="13"/>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必要的法律依据；</w:t>
      </w:r>
    </w:p>
    <w:p>
      <w:pPr>
        <w:keepNext w:val="0"/>
        <w:keepLines w:val="0"/>
        <w:pageBreakBefore w:val="0"/>
        <w:widowControl w:val="0"/>
        <w:numPr>
          <w:ilvl w:val="1"/>
          <w:numId w:val="13"/>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提出质疑的日期；</w:t>
      </w:r>
    </w:p>
    <w:p>
      <w:pPr>
        <w:keepNext w:val="0"/>
        <w:keepLines w:val="0"/>
        <w:pageBreakBefore w:val="0"/>
        <w:widowControl w:val="0"/>
        <w:numPr>
          <w:ilvl w:val="1"/>
          <w:numId w:val="13"/>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获取招标文件的凭证；</w:t>
      </w:r>
    </w:p>
    <w:p>
      <w:pPr>
        <w:keepNext w:val="0"/>
        <w:keepLines w:val="0"/>
        <w:pageBreakBefore w:val="0"/>
        <w:widowControl w:val="0"/>
        <w:numPr>
          <w:ilvl w:val="1"/>
          <w:numId w:val="13"/>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以上资料一式二份（</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、采购代理机构各执一份）。</w:t>
      </w:r>
    </w:p>
    <w:p>
      <w:pPr>
        <w:keepNext w:val="0"/>
        <w:keepLines w:val="0"/>
        <w:pageBreakBefore w:val="0"/>
        <w:widowControl w:val="0"/>
        <w:numPr>
          <w:ilvl w:val="0"/>
          <w:numId w:val="13"/>
        </w:numPr>
        <w:kinsoku/>
        <w:wordWrap/>
        <w:overflowPunct/>
        <w:topLinePunct w:val="0"/>
        <w:autoSpaceDE/>
        <w:autoSpaceDN/>
        <w:bidi w:val="0"/>
        <w:snapToGrid/>
        <w:spacing w:beforeAutospacing="0" w:afterAutospacing="0"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投标人不得虚假质疑和恶意质疑，并对质疑内容的真实性承担责任。</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left="420" w:leftChars="20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二、投诉与处理</w:t>
      </w:r>
    </w:p>
    <w:p>
      <w:pPr>
        <w:pStyle w:val="29"/>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质疑供应商对采购人、采购代理机构的答复不满意，或者采购人、采购代理机构未在规定时间内作出答复的，可以在答复期满后15个工作日内向本办法第六条规定的财政部门提起投诉。</w:t>
      </w:r>
    </w:p>
    <w:p>
      <w:pPr>
        <w:keepNext w:val="0"/>
        <w:keepLines w:val="0"/>
        <w:pageBreakBefore w:val="0"/>
        <w:widowControl w:val="0"/>
        <w:kinsoku/>
        <w:wordWrap/>
        <w:overflowPunct/>
        <w:topLinePunct w:val="0"/>
        <w:autoSpaceDE/>
        <w:autoSpaceDN/>
        <w:bidi w:val="0"/>
        <w:snapToGrid/>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质疑供应商对采购人、采购代理机构的答复不满意，或者采购人、采购代理机构未在规定时间内作出答复的，可以在答复期满后15个工作日内向财政部门提起投诉。</w:t>
      </w:r>
    </w:p>
    <w:p>
      <w:pPr>
        <w:pStyle w:val="29"/>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投诉人投诉时,应当提交投诉书和必要的证明材料，并按照被投诉采购人、采购代理机构（以下简称被投诉人）和与投诉事项有关的供应商数量提供投诉书的副本。</w:t>
      </w:r>
      <w:r>
        <w:rPr>
          <w:rFonts w:hint="eastAsia" w:ascii="宋体" w:hAnsi="宋体" w:eastAsia="宋体" w:cs="宋体"/>
          <w:color w:val="auto"/>
          <w:sz w:val="21"/>
          <w:szCs w:val="21"/>
          <w:highlight w:val="none"/>
          <w:lang w:val="en-US" w:eastAsia="zh-CN"/>
        </w:rPr>
        <w:t>政府采购供应商投诉书范本下载地址：</w:t>
      </w:r>
    </w:p>
    <w:p>
      <w:pPr>
        <w:pStyle w:val="29"/>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"http://download.ccgp.gov.cn/2018/tousushufanben.zip" </w:instrText>
      </w:r>
      <w:r>
        <w:rPr>
          <w:rFonts w:hint="eastAsia" w:ascii="宋体" w:hAnsi="宋体" w:eastAsia="宋体" w:cs="宋体"/>
          <w:color w:val="auto"/>
          <w:sz w:val="21"/>
          <w:szCs w:val="21"/>
          <w:highlight w:val="none"/>
          <w:lang w:val="en-US" w:eastAsia="zh-CN"/>
        </w:rPr>
        <w:fldChar w:fldCharType="separate"/>
      </w:r>
      <w:r>
        <w:rPr>
          <w:rStyle w:val="35"/>
          <w:rFonts w:hint="eastAsia" w:ascii="宋体" w:hAnsi="宋体" w:eastAsia="宋体" w:cs="宋体"/>
          <w:color w:val="auto"/>
          <w:sz w:val="21"/>
          <w:szCs w:val="21"/>
          <w:highlight w:val="none"/>
          <w:lang w:val="en-US" w:eastAsia="zh-CN"/>
        </w:rPr>
        <w:t>http://download.ccgp.gov.cn/2018/tousushufanben.zip</w:t>
      </w:r>
      <w:r>
        <w:rPr>
          <w:rFonts w:hint="eastAsia" w:ascii="宋体" w:hAnsi="宋体" w:eastAsia="宋体" w:cs="宋体"/>
          <w:color w:val="auto"/>
          <w:sz w:val="21"/>
          <w:szCs w:val="21"/>
          <w:highlight w:val="none"/>
          <w:lang w:val="en-US" w:eastAsia="zh-CN"/>
        </w:rPr>
        <w:fldChar w:fldCharType="end"/>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财政部门自收到投诉之日起30个工作日内，对投诉事项作出处理决定</w:t>
      </w:r>
      <w:r>
        <w:rPr>
          <w:rFonts w:hint="eastAsia" w:ascii="宋体" w:hAnsi="宋体" w:eastAsia="宋体" w:cs="宋体"/>
          <w:color w:val="auto"/>
          <w:sz w:val="21"/>
          <w:szCs w:val="21"/>
          <w:highlight w:val="none"/>
          <w:lang w:val="en-US" w:eastAsia="zh-CN"/>
        </w:rPr>
        <w:t>并公示</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投诉人在全国范围12个月内三次以上投诉查无实据的，由财政部门列入不良行为记录名单。</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投诉人有财政部94号令第三十七条情形的，属于虚假、恶意投诉，由财政部门列入不良行为记录名单，禁止其1至3年内参加政府采购活动。</w:t>
      </w:r>
    </w:p>
    <w:p>
      <w:pPr>
        <w:pStyle w:val="30"/>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20" w:firstLineChars="200"/>
        <w:rPr>
          <w:rFonts w:hint="eastAsia" w:ascii="宋体" w:hAnsi="宋体" w:eastAsia="宋体" w:cs="宋体"/>
          <w:color w:val="auto"/>
          <w:sz w:val="21"/>
          <w:szCs w:val="21"/>
          <w:highlight w:val="none"/>
          <w:lang w:val="en-US" w:eastAsia="zh-CN"/>
        </w:rPr>
      </w:pP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投诉联系电话：0391-8683273  地址：博爱县机关综合办公楼主楼1213室 </w:t>
      </w:r>
    </w:p>
    <w:p>
      <w:pPr>
        <w:rPr>
          <w:rFonts w:hint="eastAsia" w:ascii="宋体" w:hAnsi="宋体" w:eastAsia="宋体" w:cs="宋体"/>
          <w:b w:val="0"/>
          <w:bCs w:val="0"/>
          <w:color w:val="auto"/>
          <w:sz w:val="21"/>
          <w:szCs w:val="21"/>
          <w:highlight w:val="none"/>
          <w:lang w:val="en-US" w:eastAsia="zh-CN"/>
        </w:rPr>
      </w:pPr>
    </w:p>
    <w:p>
      <w:pPr>
        <w:pStyle w:val="7"/>
        <w:rPr>
          <w:rFonts w:hint="eastAsia"/>
          <w:color w:val="auto"/>
          <w:sz w:val="21"/>
          <w:szCs w:val="21"/>
          <w:highlight w:val="none"/>
        </w:rPr>
      </w:pPr>
    </w:p>
    <w:p>
      <w:pPr>
        <w:rPr>
          <w:rFonts w:hint="eastAsia"/>
          <w:color w:val="auto"/>
          <w:sz w:val="21"/>
          <w:szCs w:val="21"/>
          <w:highlight w:val="none"/>
        </w:rPr>
      </w:pPr>
    </w:p>
    <w:p>
      <w:pPr>
        <w:pStyle w:val="7"/>
        <w:rPr>
          <w:rFonts w:hint="eastAsia"/>
          <w:color w:val="auto"/>
          <w:sz w:val="21"/>
          <w:szCs w:val="21"/>
          <w:highlight w:val="none"/>
        </w:rPr>
      </w:pPr>
    </w:p>
    <w:p>
      <w:pPr>
        <w:rPr>
          <w:rFonts w:hint="eastAsia"/>
          <w:color w:val="auto"/>
          <w:sz w:val="21"/>
          <w:szCs w:val="21"/>
          <w:highlight w:val="none"/>
        </w:rPr>
      </w:pPr>
    </w:p>
    <w:p>
      <w:pPr>
        <w:pStyle w:val="7"/>
        <w:rPr>
          <w:rFonts w:hint="eastAsia"/>
          <w:color w:val="auto"/>
          <w:sz w:val="21"/>
          <w:szCs w:val="21"/>
          <w:highlight w:val="none"/>
        </w:rPr>
      </w:pPr>
    </w:p>
    <w:p>
      <w:pPr>
        <w:rPr>
          <w:rFonts w:hint="eastAsia"/>
          <w:color w:val="auto"/>
          <w:highlight w:val="none"/>
        </w:rPr>
      </w:pPr>
    </w:p>
    <w:p>
      <w:pPr>
        <w:pStyle w:val="24"/>
        <w:rPr>
          <w:color w:val="auto"/>
          <w:highlight w:val="none"/>
        </w:rPr>
      </w:pPr>
    </w:p>
    <w:p>
      <w:pPr>
        <w:pStyle w:val="14"/>
        <w:rPr>
          <w:color w:val="auto"/>
          <w:highlight w:val="none"/>
        </w:rPr>
      </w:pPr>
    </w:p>
    <w:p>
      <w:pPr>
        <w:pStyle w:val="24"/>
        <w:rPr>
          <w:color w:val="auto"/>
          <w:highlight w:val="none"/>
        </w:rPr>
      </w:pPr>
    </w:p>
    <w:p>
      <w:pPr>
        <w:pStyle w:val="14"/>
        <w:rPr>
          <w:color w:val="auto"/>
          <w:highlight w:val="none"/>
        </w:rPr>
      </w:pPr>
    </w:p>
    <w:p>
      <w:pPr>
        <w:pStyle w:val="24"/>
        <w:rPr>
          <w:color w:val="auto"/>
          <w:highlight w:val="none"/>
        </w:rPr>
      </w:pPr>
    </w:p>
    <w:p>
      <w:pPr>
        <w:pStyle w:val="14"/>
        <w:rPr>
          <w:color w:val="auto"/>
          <w:highlight w:val="none"/>
        </w:rPr>
      </w:pPr>
    </w:p>
    <w:p>
      <w:pPr>
        <w:pStyle w:val="24"/>
        <w:rPr>
          <w:color w:val="auto"/>
          <w:highlight w:val="none"/>
        </w:rPr>
      </w:pPr>
    </w:p>
    <w:p>
      <w:pPr>
        <w:pStyle w:val="29"/>
        <w:pageBreakBefore w:val="0"/>
        <w:kinsoku/>
        <w:wordWrap/>
        <w:overflowPunct/>
        <w:topLinePunct w:val="0"/>
        <w:bidi w:val="0"/>
        <w:spacing w:beforeAutospacing="0" w:after="0" w:afterAutospacing="0" w:line="360" w:lineRule="auto"/>
        <w:ind w:firstLine="643" w:firstLineChars="200"/>
        <w:jc w:val="center"/>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第七章 履约验收</w:t>
      </w:r>
    </w:p>
    <w:p>
      <w:pPr>
        <w:pStyle w:val="30"/>
        <w:rPr>
          <w:rFonts w:hint="eastAsia"/>
          <w:color w:val="auto"/>
          <w:highlight w:val="none"/>
          <w:lang w:val="en-US" w:eastAsia="zh-CN"/>
        </w:rPr>
      </w:pPr>
    </w:p>
    <w:p>
      <w:pPr>
        <w:pStyle w:val="29"/>
        <w:pageBreakBefore w:val="0"/>
        <w:kinsoku/>
        <w:wordWrap/>
        <w:overflowPunct/>
        <w:topLinePunct w:val="0"/>
        <w:bidi w:val="0"/>
        <w:spacing w:beforeAutospacing="0" w:after="0" w:afterAutospacing="0" w:line="360" w:lineRule="auto"/>
        <w:ind w:left="0" w:lef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供应商履约完成后，向采购人提出验收建议，采购人自收到验收建议之日起五个工作日内，采购人组织供应商参与，共同完成验收。技术复杂、专业性强等项目可适当延长验收时间。验收流程如下：</w:t>
      </w:r>
    </w:p>
    <w:p>
      <w:pPr>
        <w:pStyle w:val="29"/>
        <w:pageBreakBefore w:val="0"/>
        <w:numPr>
          <w:ilvl w:val="0"/>
          <w:numId w:val="14"/>
        </w:numPr>
        <w:kinsoku/>
        <w:wordWrap/>
        <w:overflowPunct/>
        <w:topLinePunct w:val="0"/>
        <w:bidi w:val="0"/>
        <w:spacing w:beforeAutospacing="0" w:after="0" w:afterAutospacing="0" w:line="360" w:lineRule="auto"/>
        <w:ind w:left="0" w:lef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9"/>
        <w:pageBreakBefore w:val="0"/>
        <w:numPr>
          <w:ilvl w:val="0"/>
          <w:numId w:val="14"/>
        </w:numPr>
        <w:kinsoku/>
        <w:wordWrap/>
        <w:overflowPunct/>
        <w:topLinePunct w:val="0"/>
        <w:bidi w:val="0"/>
        <w:spacing w:beforeAutospacing="0" w:after="0" w:afterAutospacing="0" w:line="360" w:lineRule="auto"/>
        <w:ind w:left="0" w:lef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9"/>
        <w:pageBreakBefore w:val="0"/>
        <w:numPr>
          <w:ilvl w:val="0"/>
          <w:numId w:val="14"/>
        </w:numPr>
        <w:kinsoku/>
        <w:wordWrap/>
        <w:overflowPunct/>
        <w:topLinePunct w:val="0"/>
        <w:bidi w:val="0"/>
        <w:spacing w:beforeAutospacing="0" w:after="0" w:afterAutospacing="0" w:line="360" w:lineRule="auto"/>
        <w:ind w:left="0" w:lef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9"/>
        <w:pageBreakBefore w:val="0"/>
        <w:numPr>
          <w:ilvl w:val="0"/>
          <w:numId w:val="14"/>
        </w:numPr>
        <w:kinsoku/>
        <w:wordWrap/>
        <w:overflowPunct/>
        <w:topLinePunct w:val="0"/>
        <w:bidi w:val="0"/>
        <w:spacing w:beforeAutospacing="0" w:after="0" w:afterAutospacing="0" w:line="360" w:lineRule="auto"/>
        <w:ind w:left="0" w:lef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pPr>
        <w:pStyle w:val="14"/>
        <w:rPr>
          <w:rFonts w:hint="eastAsia" w:asciiTheme="minorEastAsia" w:hAnsiTheme="minorEastAsia" w:eastAsiaTheme="minorEastAsia" w:cstheme="minorEastAsia"/>
          <w:color w:val="auto"/>
          <w:sz w:val="21"/>
          <w:szCs w:val="21"/>
          <w:highlight w:val="none"/>
        </w:rPr>
      </w:pPr>
    </w:p>
    <w:p>
      <w:pPr>
        <w:pStyle w:val="24"/>
        <w:rPr>
          <w:rFonts w:hint="eastAsia" w:asciiTheme="minorEastAsia" w:hAnsiTheme="minorEastAsia" w:eastAsiaTheme="minorEastAsia" w:cstheme="minorEastAsia"/>
          <w:color w:val="auto"/>
          <w:sz w:val="21"/>
          <w:szCs w:val="21"/>
          <w:highlight w:val="none"/>
        </w:rPr>
      </w:pPr>
    </w:p>
    <w:p>
      <w:pPr>
        <w:pStyle w:val="14"/>
        <w:rPr>
          <w:rFonts w:hint="eastAsia" w:asciiTheme="minorEastAsia" w:hAnsiTheme="minorEastAsia" w:eastAsiaTheme="minorEastAsia" w:cstheme="minorEastAsia"/>
          <w:color w:val="auto"/>
          <w:sz w:val="21"/>
          <w:szCs w:val="21"/>
          <w:highlight w:val="none"/>
        </w:rPr>
      </w:pPr>
    </w:p>
    <w:p>
      <w:pPr>
        <w:pStyle w:val="24"/>
        <w:rPr>
          <w:rFonts w:hint="eastAsia" w:asciiTheme="minorEastAsia" w:hAnsiTheme="minorEastAsia" w:eastAsiaTheme="minorEastAsia" w:cstheme="minorEastAsia"/>
          <w:color w:val="auto"/>
          <w:sz w:val="21"/>
          <w:szCs w:val="21"/>
          <w:highlight w:val="none"/>
        </w:rPr>
      </w:pPr>
    </w:p>
    <w:p>
      <w:pPr>
        <w:pStyle w:val="14"/>
        <w:rPr>
          <w:rFonts w:hint="eastAsia" w:asciiTheme="minorEastAsia" w:hAnsiTheme="minorEastAsia" w:eastAsiaTheme="minorEastAsia" w:cstheme="minorEastAsia"/>
          <w:color w:val="auto"/>
          <w:sz w:val="21"/>
          <w:szCs w:val="21"/>
          <w:highlight w:val="none"/>
        </w:rPr>
      </w:pPr>
    </w:p>
    <w:p>
      <w:pPr>
        <w:pStyle w:val="24"/>
        <w:rPr>
          <w:rFonts w:hint="eastAsia" w:asciiTheme="minorEastAsia" w:hAnsiTheme="minorEastAsia" w:eastAsiaTheme="minorEastAsia" w:cstheme="minorEastAsia"/>
          <w:color w:val="auto"/>
          <w:sz w:val="21"/>
          <w:szCs w:val="21"/>
          <w:highlight w:val="none"/>
        </w:rPr>
      </w:pPr>
    </w:p>
    <w:p>
      <w:pPr>
        <w:pStyle w:val="14"/>
        <w:rPr>
          <w:rFonts w:hint="eastAsia"/>
          <w:color w:val="auto"/>
          <w:highlight w:val="none"/>
        </w:rPr>
      </w:pPr>
    </w:p>
    <w:p>
      <w:pPr>
        <w:pStyle w:val="14"/>
        <w:rPr>
          <w:color w:val="auto"/>
          <w:highlight w:val="none"/>
        </w:rPr>
      </w:pPr>
    </w:p>
    <w:p>
      <w:pPr>
        <w:pStyle w:val="27"/>
        <w:spacing w:line="600" w:lineRule="exact"/>
        <w:ind w:right="-63" w:rightChars="-30"/>
        <w:rPr>
          <w:rFonts w:asciiTheme="minorEastAsia" w:hAnsiTheme="minorEastAsia" w:eastAsiaTheme="minorEastAsia" w:cstheme="minorEastAsia"/>
          <w:color w:val="auto"/>
          <w:sz w:val="36"/>
          <w:szCs w:val="36"/>
          <w:highlight w:val="none"/>
        </w:rPr>
      </w:pPr>
      <w:bookmarkStart w:id="262" w:name="_Toc12999"/>
      <w:r>
        <w:rPr>
          <w:rFonts w:hint="eastAsia" w:asciiTheme="minorEastAsia" w:hAnsiTheme="minorEastAsia" w:eastAsiaTheme="minorEastAsia" w:cstheme="minorEastAsia"/>
          <w:color w:val="auto"/>
          <w:sz w:val="36"/>
          <w:szCs w:val="36"/>
          <w:highlight w:val="none"/>
        </w:rPr>
        <w:t>第</w:t>
      </w:r>
      <w:r>
        <w:rPr>
          <w:rFonts w:hint="eastAsia" w:asciiTheme="minorEastAsia" w:hAnsiTheme="minorEastAsia" w:eastAsiaTheme="minorEastAsia" w:cstheme="minorEastAsia"/>
          <w:color w:val="auto"/>
          <w:sz w:val="36"/>
          <w:szCs w:val="36"/>
          <w:highlight w:val="none"/>
          <w:lang w:val="en-US" w:eastAsia="zh-CN"/>
        </w:rPr>
        <w:t>八</w:t>
      </w:r>
      <w:r>
        <w:rPr>
          <w:rFonts w:hint="eastAsia" w:asciiTheme="minorEastAsia" w:hAnsiTheme="minorEastAsia" w:eastAsiaTheme="minorEastAsia" w:cstheme="minorEastAsia"/>
          <w:color w:val="auto"/>
          <w:sz w:val="36"/>
          <w:szCs w:val="36"/>
          <w:highlight w:val="none"/>
        </w:rPr>
        <w:t>章  投标文件格式</w:t>
      </w:r>
      <w:bookmarkEnd w:id="259"/>
      <w:bookmarkEnd w:id="260"/>
      <w:bookmarkEnd w:id="261"/>
      <w:bookmarkEnd w:id="262"/>
    </w:p>
    <w:p>
      <w:pPr>
        <w:rPr>
          <w:rFonts w:asciiTheme="minorEastAsia" w:hAnsiTheme="minorEastAsia" w:eastAsiaTheme="minorEastAsia" w:cstheme="minorEastAsia"/>
          <w:color w:val="auto"/>
          <w:highlight w:val="none"/>
        </w:rPr>
      </w:pPr>
      <w:bookmarkStart w:id="263" w:name="_Toc402961301"/>
      <w:bookmarkStart w:id="264" w:name="_Toc27452"/>
      <w:bookmarkStart w:id="265" w:name="_Toc18905"/>
      <w:bookmarkStart w:id="266" w:name="_Toc403122573"/>
    </w:p>
    <w:bookmarkEnd w:id="263"/>
    <w:bookmarkEnd w:id="264"/>
    <w:bookmarkEnd w:id="265"/>
    <w:bookmarkEnd w:id="266"/>
    <w:p>
      <w:pPr>
        <w:ind w:firstLine="2891" w:firstLineChars="8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 xml:space="preserve">（项目名称）                   </w:t>
      </w:r>
    </w:p>
    <w:p>
      <w:pPr>
        <w:spacing w:line="360" w:lineRule="auto"/>
        <w:jc w:val="center"/>
        <w:rPr>
          <w:rFonts w:asciiTheme="minorEastAsia" w:hAnsiTheme="minorEastAsia" w:eastAsiaTheme="minorEastAsia" w:cstheme="minorEastAsia"/>
          <w:b/>
          <w:color w:val="auto"/>
          <w:sz w:val="32"/>
          <w:szCs w:val="32"/>
          <w:highlight w:val="none"/>
        </w:rPr>
      </w:pPr>
    </w:p>
    <w:p>
      <w:pPr>
        <w:pStyle w:val="30"/>
        <w:rPr>
          <w:color w:val="auto"/>
          <w:highlight w:val="none"/>
        </w:rPr>
      </w:pPr>
    </w:p>
    <w:p>
      <w:pPr>
        <w:pStyle w:val="30"/>
        <w:rPr>
          <w:color w:val="auto"/>
          <w:highlight w:val="none"/>
        </w:rPr>
      </w:pPr>
    </w:p>
    <w:p>
      <w:pPr>
        <w:pStyle w:val="30"/>
        <w:rPr>
          <w:color w:val="auto"/>
          <w:highlight w:val="none"/>
        </w:rPr>
      </w:pPr>
    </w:p>
    <w:p>
      <w:pPr>
        <w:spacing w:line="360" w:lineRule="auto"/>
        <w:jc w:val="center"/>
        <w:rPr>
          <w:rFonts w:asciiTheme="minorEastAsia" w:hAnsiTheme="minorEastAsia" w:eastAsiaTheme="minorEastAsia" w:cstheme="minorEastAsia"/>
          <w:b/>
          <w:color w:val="auto"/>
          <w:spacing w:val="24"/>
          <w:kern w:val="10"/>
          <w:sz w:val="52"/>
          <w:szCs w:val="52"/>
          <w:highlight w:val="none"/>
        </w:rPr>
      </w:pPr>
      <w:r>
        <w:rPr>
          <w:rFonts w:hint="eastAsia" w:asciiTheme="minorEastAsia" w:hAnsiTheme="minorEastAsia" w:eastAsiaTheme="minorEastAsia" w:cstheme="minorEastAsia"/>
          <w:b/>
          <w:color w:val="auto"/>
          <w:spacing w:val="24"/>
          <w:kern w:val="10"/>
          <w:sz w:val="52"/>
          <w:szCs w:val="52"/>
          <w:highlight w:val="none"/>
        </w:rPr>
        <w:t>投  标  文  件</w:t>
      </w:r>
    </w:p>
    <w:p>
      <w:pPr>
        <w:jc w:val="center"/>
        <w:rPr>
          <w:rFonts w:asciiTheme="minorEastAsia" w:hAnsiTheme="minorEastAsia" w:eastAsiaTheme="minorEastAsia" w:cstheme="minorEastAsia"/>
          <w:color w:val="auto"/>
          <w:sz w:val="24"/>
          <w:highlight w:val="none"/>
        </w:rPr>
      </w:pPr>
    </w:p>
    <w:p>
      <w:pPr>
        <w:pStyle w:val="11"/>
        <w:rPr>
          <w:rFonts w:hint="eastAsia"/>
          <w:color w:val="auto"/>
          <w:highlight w:val="none"/>
          <w:lang w:eastAsia="zh-CN"/>
        </w:rPr>
      </w:pPr>
      <w:r>
        <w:rPr>
          <w:rFonts w:hint="eastAsia" w:asciiTheme="minorEastAsia" w:hAnsiTheme="minorEastAsia" w:eastAsiaTheme="minorEastAsia" w:cstheme="minorEastAsia"/>
          <w:color w:val="auto"/>
          <w:sz w:val="24"/>
          <w:highlight w:val="none"/>
          <w:lang w:val="en-US" w:eastAsia="zh-CN"/>
        </w:rPr>
        <w:t xml:space="preserve"> </w:t>
      </w: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（封面）</w:t>
      </w: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b/>
          <w:color w:val="auto"/>
          <w:sz w:val="24"/>
          <w:highlight w:val="none"/>
        </w:rPr>
      </w:pPr>
    </w:p>
    <w:p>
      <w:pPr>
        <w:pStyle w:val="19"/>
        <w:spacing w:line="600" w:lineRule="exact"/>
        <w:ind w:left="1050" w:leftChars="500" w:firstLine="1152" w:firstLineChars="45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pacing w:val="8"/>
          <w:sz w:val="24"/>
          <w:highlight w:val="none"/>
        </w:rPr>
        <w:t>供  应  商：</w:t>
      </w:r>
      <w:r>
        <w:rPr>
          <w:rFonts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企业电子签章</w:t>
      </w:r>
      <w:r>
        <w:rPr>
          <w:rFonts w:asciiTheme="minorEastAsia" w:hAnsiTheme="minorEastAsia" w:eastAsiaTheme="minorEastAsia" w:cstheme="minorEastAsia"/>
          <w:color w:val="auto"/>
          <w:sz w:val="24"/>
          <w:highlight w:val="none"/>
        </w:rPr>
        <w:t>）</w:t>
      </w:r>
    </w:p>
    <w:p>
      <w:pPr>
        <w:pStyle w:val="19"/>
        <w:spacing w:line="600" w:lineRule="exact"/>
        <w:ind w:left="1050" w:leftChars="500" w:firstLine="1200" w:firstLineChars="5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法定代表人或</w:t>
      </w:r>
      <w:r>
        <w:rPr>
          <w:rFonts w:asciiTheme="minorEastAsia" w:hAnsiTheme="minorEastAsia" w:eastAsiaTheme="minorEastAsia" w:cstheme="minorEastAsia"/>
          <w:color w:val="auto"/>
          <w:spacing w:val="12"/>
          <w:sz w:val="24"/>
          <w:highlight w:val="none"/>
        </w:rPr>
        <w:t>委托代理人：</w:t>
      </w:r>
      <w:r>
        <w:rPr>
          <w:rFonts w:asciiTheme="minorEastAsia" w:hAnsiTheme="minorEastAsia" w:eastAsiaTheme="minorEastAsia" w:cstheme="minorEastAsia"/>
          <w:color w:val="auto"/>
          <w:sz w:val="24"/>
          <w:highlight w:val="none"/>
        </w:rPr>
        <w:t xml:space="preserve">（签字或盖章）  </w:t>
      </w:r>
    </w:p>
    <w:p>
      <w:pPr>
        <w:pStyle w:val="19"/>
        <w:spacing w:line="600" w:lineRule="exact"/>
        <w:ind w:left="1050" w:leftChars="500" w:firstLine="1200" w:firstLineChars="500"/>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color w:val="auto"/>
          <w:sz w:val="24"/>
          <w:highlight w:val="none"/>
        </w:rPr>
        <w:t>日       期：       年    月    日</w:t>
      </w:r>
    </w:p>
    <w:p>
      <w:pPr>
        <w:ind w:firstLine="540" w:firstLineChars="192"/>
        <w:jc w:val="center"/>
        <w:rPr>
          <w:rFonts w:asciiTheme="minorEastAsia" w:hAnsiTheme="minorEastAsia" w:eastAsiaTheme="minorEastAsia" w:cstheme="minorEastAsia"/>
          <w:b/>
          <w:bCs/>
          <w:color w:val="auto"/>
          <w:sz w:val="28"/>
          <w:szCs w:val="28"/>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pStyle w:val="30"/>
        <w:rPr>
          <w:rFonts w:asciiTheme="minorEastAsia" w:hAnsiTheme="minorEastAsia" w:eastAsiaTheme="minorEastAsia" w:cstheme="minorEastAsia"/>
          <w:b/>
          <w:bCs/>
          <w:color w:val="auto"/>
          <w:sz w:val="44"/>
          <w:szCs w:val="44"/>
          <w:highlight w:val="none"/>
        </w:rPr>
      </w:pPr>
    </w:p>
    <w:p>
      <w:pPr>
        <w:rPr>
          <w:rFonts w:asciiTheme="minorEastAsia" w:hAnsiTheme="minorEastAsia" w:eastAsiaTheme="minorEastAsia" w:cstheme="minorEastAsia"/>
          <w:b/>
          <w:bCs/>
          <w:color w:val="auto"/>
          <w:sz w:val="44"/>
          <w:szCs w:val="44"/>
          <w:highlight w:val="none"/>
        </w:rPr>
      </w:pPr>
    </w:p>
    <w:p>
      <w:pPr>
        <w:pStyle w:val="30"/>
        <w:rPr>
          <w:color w:val="auto"/>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asciiTheme="minorEastAsia" w:hAnsiTheme="minorEastAsia" w:eastAsiaTheme="minorEastAsia" w:cstheme="minorEastAsia"/>
          <w:b/>
          <w:bCs/>
          <w:color w:val="auto"/>
          <w:sz w:val="28"/>
          <w:szCs w:val="28"/>
          <w:highlight w:val="none"/>
        </w:rPr>
      </w:pPr>
      <w:bookmarkStart w:id="267" w:name="_Toc31547"/>
      <w:bookmarkStart w:id="268" w:name="_Toc2130"/>
      <w:r>
        <w:rPr>
          <w:rFonts w:asciiTheme="minorEastAsia" w:hAnsiTheme="minorEastAsia" w:eastAsiaTheme="minorEastAsia" w:cstheme="minorEastAsia"/>
          <w:color w:val="auto"/>
          <w:szCs w:val="21"/>
          <w:highlight w:val="none"/>
        </w:rPr>
        <w:t>（自拟）</w:t>
      </w:r>
      <w:r>
        <w:rPr>
          <w:rFonts w:hint="eastAsia" w:asciiTheme="minorEastAsia" w:hAnsiTheme="minorEastAsia" w:eastAsiaTheme="minorEastAsia" w:cstheme="minorEastAsia"/>
          <w:color w:val="auto"/>
          <w:szCs w:val="21"/>
          <w:highlight w:val="none"/>
        </w:rPr>
        <w:br w:type="page"/>
      </w:r>
      <w:bookmarkStart w:id="269" w:name="_Toc1921"/>
      <w:r>
        <w:rPr>
          <w:rFonts w:hint="eastAsia" w:asciiTheme="minorEastAsia" w:hAnsiTheme="minorEastAsia" w:eastAsiaTheme="minorEastAsia" w:cstheme="minorEastAsia"/>
          <w:b/>
          <w:bCs/>
          <w:color w:val="auto"/>
          <w:sz w:val="30"/>
          <w:szCs w:val="30"/>
          <w:highlight w:val="none"/>
        </w:rPr>
        <w:t>一、投标函</w:t>
      </w:r>
      <w:bookmarkEnd w:id="267"/>
      <w:r>
        <w:rPr>
          <w:rFonts w:hint="eastAsia" w:asciiTheme="minorEastAsia" w:hAnsiTheme="minorEastAsia" w:eastAsiaTheme="minorEastAsia" w:cstheme="minorEastAsia"/>
          <w:b/>
          <w:bCs/>
          <w:color w:val="auto"/>
          <w:sz w:val="30"/>
          <w:szCs w:val="30"/>
          <w:highlight w:val="none"/>
        </w:rPr>
        <w:t>及开标一览表</w:t>
      </w:r>
      <w:bookmarkEnd w:id="268"/>
      <w:bookmarkEnd w:id="269"/>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jc w:val="center"/>
        <w:textAlignment w:val="auto"/>
        <w:outlineLvl w:val="2"/>
        <w:rPr>
          <w:rFonts w:hint="eastAsia" w:asciiTheme="minorEastAsia" w:hAnsiTheme="minorEastAsia" w:eastAsiaTheme="minorEastAsia" w:cstheme="minorEastAsia"/>
          <w:b/>
          <w:color w:val="auto"/>
          <w:sz w:val="28"/>
          <w:szCs w:val="28"/>
          <w:highlight w:val="none"/>
        </w:rPr>
      </w:pPr>
      <w:bookmarkStart w:id="270" w:name="_Toc27218"/>
      <w:bookmarkStart w:id="271" w:name="_Toc28684"/>
      <w:bookmarkStart w:id="272" w:name="_Toc12044"/>
      <w:bookmarkStart w:id="273" w:name="_Toc600"/>
      <w:r>
        <w:rPr>
          <w:rFonts w:hint="eastAsia" w:asciiTheme="minorEastAsia" w:hAnsiTheme="minorEastAsia" w:eastAsiaTheme="minorEastAsia" w:cstheme="minorEastAsia"/>
          <w:b/>
          <w:color w:val="auto"/>
          <w:sz w:val="28"/>
          <w:szCs w:val="28"/>
          <w:highlight w:val="none"/>
        </w:rPr>
        <w:t>投标函</w:t>
      </w:r>
      <w:bookmarkEnd w:id="270"/>
      <w:bookmarkEnd w:id="271"/>
      <w:bookmarkEnd w:id="272"/>
      <w:bookmarkEnd w:id="273"/>
    </w:p>
    <w:p>
      <w:pPr>
        <w:pStyle w:val="30"/>
        <w:numPr>
          <w:ilvl w:val="0"/>
          <w:numId w:val="0"/>
        </w:numPr>
        <w:rPr>
          <w:color w:val="auto"/>
          <w:highlight w:val="none"/>
        </w:rPr>
      </w:pPr>
    </w:p>
    <w:p>
      <w:pPr>
        <w:pageBreakBefore w:val="0"/>
        <w:widowControl/>
        <w:kinsoku/>
        <w:wordWrap/>
        <w:overflowPunct/>
        <w:topLinePunct w:val="0"/>
        <w:bidi w:val="0"/>
        <w:spacing w:beforeAutospacing="0" w:afterAutospacing="0" w:line="360" w:lineRule="auto"/>
        <w:ind w:firstLine="562" w:firstLineChars="200"/>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pStyle w:val="29"/>
        <w:pageBreakBefore w:val="0"/>
        <w:kinsoku/>
        <w:wordWrap/>
        <w:overflowPunct/>
        <w:topLinePunct w:val="0"/>
        <w:bidi w:val="0"/>
        <w:spacing w:beforeAutospacing="0" w:after="0" w:afterAutospacing="0"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我单位已收到的</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项目（采购编号：</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）采购文件及有关纪要通知，现对参与投标及中标后工作，做出如下郑重承诺：</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1、我方愿以总价为人民币（大写）</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（小写）￥ </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元，合同履行期限（供货及安装期）：</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，按合同约定实施和完成本项目。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trike/>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2、</w:t>
      </w:r>
      <w:r>
        <w:rPr>
          <w:rFonts w:hint="eastAsia" w:ascii="宋体" w:hAnsi="宋体"/>
          <w:strike w:val="0"/>
          <w:color w:val="auto"/>
          <w:sz w:val="24"/>
          <w:highlight w:val="none"/>
        </w:rPr>
        <w:t>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w:t>
      </w:r>
      <w:r>
        <w:rPr>
          <w:rFonts w:hint="eastAsia" w:ascii="宋体" w:hAnsi="宋体"/>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3、我方明白采购人不一定接纳最低投标报价的采购，也不需要采购人解释选择或否决任何供应商的原因和理由。</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4、我方参与本项目投标的所有资料</w:t>
      </w:r>
      <w:r>
        <w:rPr>
          <w:rFonts w:hint="eastAsia" w:ascii="宋体" w:hAnsi="宋体" w:cs="宋体"/>
          <w:color w:val="auto"/>
          <w:kern w:val="2"/>
          <w:sz w:val="24"/>
          <w:szCs w:val="24"/>
          <w:highlight w:val="none"/>
          <w:lang w:val="en-US" w:eastAsia="zh-CN" w:bidi="ar-SA"/>
        </w:rPr>
        <w:t>真实</w:t>
      </w:r>
      <w:r>
        <w:rPr>
          <w:rFonts w:hint="eastAsia" w:ascii="宋体" w:hAnsi="宋体" w:eastAsia="宋体" w:cs="宋体"/>
          <w:color w:val="auto"/>
          <w:kern w:val="2"/>
          <w:sz w:val="24"/>
          <w:szCs w:val="24"/>
          <w:highlight w:val="none"/>
          <w:lang w:val="en-US" w:eastAsia="zh-CN" w:bidi="ar-SA"/>
        </w:rPr>
        <w:t>有效，未在响应文件中提供虚假材料，无陪标、串标等违法行为。若相关部门查实或被不见面开标系统提示为“投标文件制作机器码一致”的，同意被视为投标无效，接受报监管部门依法作出的处理。</w:t>
      </w:r>
    </w:p>
    <w:p>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供应商：（</w:t>
      </w:r>
      <w:r>
        <w:rPr>
          <w:rFonts w:hint="eastAsia" w:ascii="宋体" w:hAnsi="宋体" w:cs="宋体"/>
          <w:color w:val="auto"/>
          <w:sz w:val="24"/>
          <w:szCs w:val="24"/>
          <w:highlight w:val="none"/>
        </w:rPr>
        <w:t>企业电子签章</w:t>
      </w:r>
      <w:r>
        <w:rPr>
          <w:rFonts w:hint="eastAsia" w:ascii="宋体" w:hAnsi="宋体"/>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法定代表人或授权委托代理人：（签字或盖章）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b/>
          <w:bCs/>
          <w:color w:val="auto"/>
          <w:kern w:val="0"/>
          <w:sz w:val="32"/>
          <w:szCs w:val="32"/>
          <w:highlight w:val="none"/>
        </w:rPr>
      </w:pPr>
      <w:r>
        <w:rPr>
          <w:rFonts w:hint="eastAsia" w:ascii="宋体" w:hAnsi="宋体"/>
          <w:color w:val="auto"/>
          <w:kern w:val="0"/>
          <w:sz w:val="24"/>
          <w:highlight w:val="none"/>
        </w:rPr>
        <w:t>年      月      日</w:t>
      </w:r>
    </w:p>
    <w:p>
      <w:pPr>
        <w:spacing w:line="500" w:lineRule="exact"/>
        <w:jc w:val="center"/>
        <w:outlineLvl w:val="2"/>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bookmarkStart w:id="274" w:name="_Toc208"/>
      <w:bookmarkStart w:id="275" w:name="_Toc31291"/>
      <w:bookmarkStart w:id="276" w:name="_Toc14778"/>
      <w:bookmarkStart w:id="277" w:name="_Toc9543"/>
      <w:r>
        <w:rPr>
          <w:rFonts w:hint="eastAsia" w:asciiTheme="minorEastAsia" w:hAnsiTheme="minorEastAsia" w:eastAsiaTheme="minorEastAsia" w:cstheme="minorEastAsia"/>
          <w:b/>
          <w:bCs/>
          <w:color w:val="auto"/>
          <w:sz w:val="28"/>
          <w:szCs w:val="28"/>
          <w:highlight w:val="none"/>
        </w:rPr>
        <w:t>（二） 开标一览表</w:t>
      </w:r>
      <w:bookmarkEnd w:id="274"/>
      <w:bookmarkEnd w:id="275"/>
      <w:bookmarkEnd w:id="276"/>
      <w:bookmarkEnd w:id="277"/>
    </w:p>
    <w:p>
      <w:pPr>
        <w:jc w:val="center"/>
        <w:rPr>
          <w:rFonts w:asciiTheme="minorEastAsia" w:hAnsiTheme="minorEastAsia" w:eastAsiaTheme="minorEastAsia" w:cstheme="minorEastAsia"/>
          <w:b/>
          <w:bCs/>
          <w:color w:val="auto"/>
          <w:sz w:val="28"/>
          <w:highlight w:val="none"/>
        </w:rPr>
      </w:pPr>
    </w:p>
    <w:tbl>
      <w:tblPr>
        <w:tblStyle w:val="31"/>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5898" w:type="dxa"/>
            <w:vAlign w:val="center"/>
          </w:tcPr>
          <w:p>
            <w:pPr>
              <w:pStyle w:val="16"/>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 标 人</w:t>
            </w:r>
          </w:p>
        </w:tc>
        <w:tc>
          <w:tcPr>
            <w:tcW w:w="5898" w:type="dxa"/>
            <w:vAlign w:val="center"/>
          </w:tcPr>
          <w:p>
            <w:pPr>
              <w:pStyle w:val="16"/>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投标总报价</w:t>
            </w:r>
          </w:p>
        </w:tc>
        <w:tc>
          <w:tcPr>
            <w:tcW w:w="5898" w:type="dxa"/>
            <w:vAlign w:val="center"/>
          </w:tcPr>
          <w:p>
            <w:pPr>
              <w:pStyle w:val="16"/>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（大写）                                </w:t>
            </w:r>
          </w:p>
          <w:p>
            <w:pPr>
              <w:pStyle w:val="16"/>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质量标准</w:t>
            </w:r>
          </w:p>
        </w:tc>
        <w:tc>
          <w:tcPr>
            <w:tcW w:w="5898" w:type="dxa"/>
            <w:vAlign w:val="center"/>
          </w:tcPr>
          <w:p>
            <w:pPr>
              <w:pStyle w:val="16"/>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合同履行期限（供货及安装期）</w:t>
            </w:r>
          </w:p>
        </w:tc>
        <w:tc>
          <w:tcPr>
            <w:tcW w:w="5898" w:type="dxa"/>
            <w:vAlign w:val="center"/>
          </w:tcPr>
          <w:p>
            <w:pPr>
              <w:pStyle w:val="16"/>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hint="eastAsia" w:asciiTheme="minorEastAsia" w:hAnsiTheme="minorEastAsia" w:eastAsiaTheme="minorEastAsia" w:cstheme="minorEastAsia"/>
                <w:bCs/>
                <w:iCs/>
                <w:color w:val="auto"/>
                <w:sz w:val="24"/>
                <w:highlight w:val="none"/>
                <w:lang w:val="en-US" w:eastAsia="zh-CN"/>
              </w:rPr>
            </w:pPr>
            <w:r>
              <w:rPr>
                <w:rFonts w:hint="eastAsia" w:asciiTheme="minorEastAsia" w:hAnsiTheme="minorEastAsia" w:eastAsiaTheme="minorEastAsia" w:cstheme="minorEastAsia"/>
                <w:bCs/>
                <w:iCs/>
                <w:color w:val="auto"/>
                <w:sz w:val="24"/>
                <w:highlight w:val="none"/>
                <w:lang w:val="en-US" w:eastAsia="zh-CN"/>
              </w:rPr>
              <w:t>质保期</w:t>
            </w:r>
          </w:p>
        </w:tc>
        <w:tc>
          <w:tcPr>
            <w:tcW w:w="5898" w:type="dxa"/>
            <w:vAlign w:val="center"/>
          </w:tcPr>
          <w:p>
            <w:pPr>
              <w:pStyle w:val="16"/>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bCs/>
                <w:iCs/>
                <w:color w:val="auto"/>
                <w:sz w:val="24"/>
                <w:highlight w:val="none"/>
              </w:rPr>
              <w:t>投标有效期</w:t>
            </w:r>
          </w:p>
        </w:tc>
        <w:tc>
          <w:tcPr>
            <w:tcW w:w="5898" w:type="dxa"/>
            <w:vAlign w:val="center"/>
          </w:tcPr>
          <w:p>
            <w:pPr>
              <w:pStyle w:val="16"/>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6"/>
              <w:spacing w:line="400" w:lineRule="exact"/>
              <w:ind w:firstLine="480"/>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color w:val="auto"/>
                <w:sz w:val="24"/>
                <w:szCs w:val="20"/>
                <w:highlight w:val="none"/>
              </w:rPr>
              <w:t>备注：</w:t>
            </w:r>
          </w:p>
        </w:tc>
        <w:tc>
          <w:tcPr>
            <w:tcW w:w="5898" w:type="dxa"/>
            <w:vAlign w:val="center"/>
          </w:tcPr>
          <w:p>
            <w:pPr>
              <w:pStyle w:val="16"/>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6"/>
              <w:spacing w:line="400" w:lineRule="exact"/>
              <w:ind w:firstLine="480"/>
              <w:rPr>
                <w:rFonts w:asciiTheme="minorEastAsia" w:hAnsiTheme="minorEastAsia" w:eastAsiaTheme="minorEastAsia" w:cstheme="minorEastAsia"/>
                <w:color w:val="auto"/>
                <w:sz w:val="24"/>
                <w:szCs w:val="20"/>
                <w:highlight w:val="none"/>
              </w:rPr>
            </w:pPr>
          </w:p>
        </w:tc>
      </w:tr>
    </w:tbl>
    <w:p>
      <w:pPr>
        <w:spacing w:line="360" w:lineRule="exact"/>
        <w:jc w:val="right"/>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highlight w:val="none"/>
          <w:lang w:eastAsia="zh-CN"/>
        </w:rPr>
        <w:t>企业电子签章</w:t>
      </w:r>
      <w:r>
        <w:rPr>
          <w:rFonts w:hint="eastAsia" w:asciiTheme="minorEastAsia" w:hAnsiTheme="minorEastAsia" w:eastAsiaTheme="minorEastAsia" w:cstheme="minorEastAsia"/>
          <w:color w:val="auto"/>
          <w:sz w:val="24"/>
          <w:highlight w:val="none"/>
        </w:rPr>
        <w:t>）</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法定代表人</w:t>
      </w:r>
      <w:r>
        <w:rPr>
          <w:rFonts w:hint="eastAsia" w:asciiTheme="minorEastAsia" w:hAnsiTheme="minorEastAsia" w:eastAsiaTheme="minorEastAsia" w:cstheme="minorEastAsia"/>
          <w:color w:val="auto"/>
          <w:sz w:val="24"/>
          <w:szCs w:val="20"/>
          <w:highlight w:val="none"/>
        </w:rPr>
        <w:t>或其委托代理人</w:t>
      </w:r>
      <w:r>
        <w:rPr>
          <w:rFonts w:hint="eastAsia" w:asciiTheme="minorEastAsia" w:hAnsiTheme="minorEastAsia" w:eastAsiaTheme="minorEastAsia" w:cstheme="minorEastAsia"/>
          <w:color w:val="auto"/>
          <w:sz w:val="24"/>
          <w:highlight w:val="none"/>
        </w:rPr>
        <w:t>：（签字或盖章）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     年   月   日</w:t>
      </w: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pStyle w:val="14"/>
        <w:rPr>
          <w:rFonts w:asciiTheme="minorEastAsia" w:hAnsiTheme="minorEastAsia" w:eastAsiaTheme="minorEastAsia" w:cstheme="minorEastAsia"/>
          <w:color w:val="auto"/>
          <w:sz w:val="24"/>
          <w:highlight w:val="none"/>
        </w:rPr>
      </w:pPr>
    </w:p>
    <w:p>
      <w:pPr>
        <w:pStyle w:val="27"/>
        <w:spacing w:before="120" w:after="120" w:line="500" w:lineRule="exact"/>
        <w:ind w:right="29" w:rightChars="14"/>
        <w:outlineLvl w:val="1"/>
        <w:rPr>
          <w:rFonts w:asciiTheme="minorEastAsia" w:hAnsiTheme="minorEastAsia" w:eastAsiaTheme="minorEastAsia" w:cstheme="minorEastAsia"/>
          <w:color w:val="auto"/>
          <w:sz w:val="24"/>
          <w:highlight w:val="none"/>
        </w:rPr>
      </w:pPr>
    </w:p>
    <w:p>
      <w:pPr>
        <w:pStyle w:val="27"/>
        <w:spacing w:before="120" w:after="120" w:line="500" w:lineRule="exact"/>
        <w:ind w:right="29" w:rightChars="14"/>
        <w:outlineLvl w:val="1"/>
        <w:rPr>
          <w:rFonts w:asciiTheme="minorEastAsia" w:hAnsiTheme="minorEastAsia" w:eastAsiaTheme="minorEastAsia" w:cstheme="minorEastAsia"/>
          <w:color w:val="auto"/>
          <w:sz w:val="24"/>
          <w:highlight w:val="none"/>
        </w:rPr>
        <w:sectPr>
          <w:pgSz w:w="11907" w:h="16840"/>
          <w:pgMar w:top="1276" w:right="1116" w:bottom="1417" w:left="911" w:header="850" w:footer="998" w:gutter="0"/>
          <w:pgNumType w:fmt="numberInDash"/>
          <w:cols w:space="720" w:num="1"/>
          <w:docGrid w:type="lines" w:linePitch="380" w:charSpace="0"/>
        </w:sectPr>
      </w:pPr>
    </w:p>
    <w:p>
      <w:pPr>
        <w:numPr>
          <w:ilvl w:val="0"/>
          <w:numId w:val="15"/>
        </w:numPr>
        <w:spacing w:line="500" w:lineRule="exact"/>
        <w:ind w:left="0" w:leftChars="0" w:firstLine="0" w:firstLineChars="0"/>
        <w:jc w:val="center"/>
        <w:outlineLvl w:val="2"/>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报价明细表</w:t>
      </w:r>
    </w:p>
    <w:p>
      <w:pPr>
        <w:pStyle w:val="2"/>
        <w:numPr>
          <w:ilvl w:val="0"/>
          <w:numId w:val="0"/>
        </w:numPr>
        <w:ind w:leftChars="0"/>
        <w:rPr>
          <w:color w:val="auto"/>
          <w:highlight w:val="none"/>
        </w:rPr>
      </w:pPr>
    </w:p>
    <w:tbl>
      <w:tblPr>
        <w:tblStyle w:val="31"/>
        <w:tblW w:w="10328"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757"/>
        <w:gridCol w:w="1257"/>
        <w:gridCol w:w="1115"/>
        <w:gridCol w:w="1614"/>
        <w:gridCol w:w="657"/>
        <w:gridCol w:w="943"/>
        <w:gridCol w:w="957"/>
        <w:gridCol w:w="90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835" w:type="dxa"/>
            <w:vMerge w:val="restart"/>
            <w:tcBorders>
              <w:top w:val="single" w:color="auto" w:sz="4" w:space="0"/>
              <w:left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rFonts w:hint="default"/>
                <w:bCs/>
                <w:color w:val="auto"/>
                <w:highlight w:val="none"/>
                <w:lang w:val="en-US" w:eastAsia="zh-CN"/>
              </w:rPr>
            </w:pPr>
            <w:r>
              <w:rPr>
                <w:rFonts w:hint="eastAsia"/>
                <w:bCs/>
                <w:color w:val="auto"/>
                <w:highlight w:val="none"/>
                <w:lang w:val="en-US" w:eastAsia="zh-CN"/>
              </w:rPr>
              <w:t>序号</w:t>
            </w:r>
          </w:p>
        </w:tc>
        <w:tc>
          <w:tcPr>
            <w:tcW w:w="757" w:type="dxa"/>
            <w:vMerge w:val="restart"/>
            <w:tcBorders>
              <w:top w:val="single" w:color="auto" w:sz="4" w:space="0"/>
              <w:left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rFonts w:hint="eastAsia" w:eastAsia="宋体"/>
                <w:bCs/>
                <w:color w:val="auto"/>
                <w:highlight w:val="none"/>
                <w:lang w:eastAsia="zh-CN"/>
              </w:rPr>
            </w:pPr>
            <w:r>
              <w:rPr>
                <w:rFonts w:hint="eastAsia"/>
                <w:bCs/>
                <w:color w:val="auto"/>
                <w:highlight w:val="none"/>
                <w:lang w:val="en-US" w:eastAsia="zh-CN"/>
              </w:rPr>
              <w:t>名称</w:t>
            </w:r>
          </w:p>
        </w:tc>
        <w:tc>
          <w:tcPr>
            <w:tcW w:w="3986" w:type="dxa"/>
            <w:gridSpan w:val="3"/>
            <w:tcBorders>
              <w:top w:val="single" w:color="auto" w:sz="4" w:space="0"/>
              <w:left w:val="single" w:color="auto" w:sz="4" w:space="0"/>
              <w:bottom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rFonts w:hint="eastAsia" w:eastAsia="宋体"/>
                <w:bCs/>
                <w:color w:val="auto"/>
                <w:highlight w:val="none"/>
                <w:lang w:val="en-US" w:eastAsia="zh-CN"/>
              </w:rPr>
            </w:pPr>
            <w:r>
              <w:rPr>
                <w:rFonts w:hint="eastAsia"/>
                <w:bCs/>
                <w:color w:val="auto"/>
                <w:highlight w:val="none"/>
              </w:rPr>
              <w:t>所投</w:t>
            </w:r>
            <w:r>
              <w:rPr>
                <w:rFonts w:hint="eastAsia"/>
                <w:bCs/>
                <w:color w:val="auto"/>
                <w:highlight w:val="none"/>
                <w:lang w:val="en-US" w:eastAsia="zh-CN"/>
              </w:rPr>
              <w:t>货物</w:t>
            </w:r>
          </w:p>
        </w:tc>
        <w:tc>
          <w:tcPr>
            <w:tcW w:w="657" w:type="dxa"/>
            <w:vMerge w:val="restart"/>
            <w:tcBorders>
              <w:top w:val="single" w:color="auto" w:sz="4" w:space="0"/>
              <w:left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单位</w:t>
            </w:r>
          </w:p>
        </w:tc>
        <w:tc>
          <w:tcPr>
            <w:tcW w:w="943" w:type="dxa"/>
            <w:vMerge w:val="restart"/>
            <w:tcBorders>
              <w:top w:val="single" w:color="auto" w:sz="4" w:space="0"/>
              <w:left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数量</w:t>
            </w:r>
          </w:p>
        </w:tc>
        <w:tc>
          <w:tcPr>
            <w:tcW w:w="957" w:type="dxa"/>
            <w:vMerge w:val="restart"/>
            <w:tcBorders>
              <w:top w:val="single" w:color="auto" w:sz="4" w:space="0"/>
              <w:left w:val="single" w:color="auto" w:sz="4" w:space="0"/>
              <w:right w:val="single" w:color="auto" w:sz="4" w:space="0"/>
            </w:tcBorders>
            <w:noWrap/>
            <w:vAlign w:val="center"/>
          </w:tcPr>
          <w:p>
            <w:pPr>
              <w:pStyle w:val="26"/>
              <w:widowControl w:val="0"/>
              <w:adjustRightInd w:val="0"/>
              <w:spacing w:before="0" w:beforeAutospacing="0" w:after="0" w:afterAutospacing="0" w:line="480" w:lineRule="exact"/>
              <w:ind w:firstLine="235" w:firstLineChars="98"/>
              <w:jc w:val="center"/>
              <w:rPr>
                <w:bCs/>
                <w:color w:val="auto"/>
                <w:highlight w:val="none"/>
              </w:rPr>
            </w:pPr>
          </w:p>
          <w:p>
            <w:pPr>
              <w:pStyle w:val="26"/>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单价（元）</w:t>
            </w:r>
          </w:p>
          <w:p>
            <w:pPr>
              <w:pStyle w:val="26"/>
              <w:widowControl w:val="0"/>
              <w:adjustRightInd w:val="0"/>
              <w:spacing w:before="0" w:beforeAutospacing="0" w:after="0" w:afterAutospacing="0" w:line="480" w:lineRule="exact"/>
              <w:ind w:firstLine="235" w:firstLineChars="98"/>
              <w:jc w:val="center"/>
              <w:rPr>
                <w:bCs/>
                <w:color w:val="auto"/>
                <w:highlight w:val="none"/>
              </w:rPr>
            </w:pPr>
          </w:p>
        </w:tc>
        <w:tc>
          <w:tcPr>
            <w:tcW w:w="900" w:type="dxa"/>
            <w:vMerge w:val="restart"/>
            <w:tcBorders>
              <w:top w:val="single" w:color="auto" w:sz="4" w:space="0"/>
              <w:left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合价（元）</w:t>
            </w:r>
          </w:p>
        </w:tc>
        <w:tc>
          <w:tcPr>
            <w:tcW w:w="1293" w:type="dxa"/>
            <w:vMerge w:val="restart"/>
            <w:tcBorders>
              <w:top w:val="single" w:color="auto" w:sz="4" w:space="0"/>
              <w:left w:val="single" w:color="auto" w:sz="4" w:space="0"/>
              <w:right w:val="single" w:color="auto" w:sz="4" w:space="0"/>
            </w:tcBorders>
            <w:noWrap/>
          </w:tcPr>
          <w:p>
            <w:pPr>
              <w:pStyle w:val="26"/>
              <w:widowControl w:val="0"/>
              <w:adjustRightInd w:val="0"/>
              <w:spacing w:before="0" w:beforeAutospacing="0" w:after="0" w:afterAutospacing="0" w:line="480" w:lineRule="exact"/>
              <w:jc w:val="both"/>
              <w:rPr>
                <w:rFonts w:hint="eastAsia" w:eastAsia="宋体"/>
                <w:bCs/>
                <w:color w:val="auto"/>
                <w:highlight w:val="none"/>
                <w:lang w:val="en-US" w:eastAsia="zh-CN"/>
              </w:rPr>
            </w:pPr>
            <w:r>
              <w:rPr>
                <w:rFonts w:hint="eastAsia"/>
                <w:bCs/>
                <w:color w:val="auto"/>
                <w:highlight w:val="none"/>
                <w:lang w:val="en-US" w:eastAsia="zh-CN"/>
              </w:rPr>
              <w:t xml:space="preserve"> </w:t>
            </w:r>
          </w:p>
          <w:p>
            <w:pPr>
              <w:pStyle w:val="26"/>
              <w:widowControl w:val="0"/>
              <w:adjustRightInd w:val="0"/>
              <w:spacing w:before="0" w:beforeAutospacing="0" w:after="0" w:afterAutospacing="0" w:line="480" w:lineRule="exact"/>
              <w:jc w:val="both"/>
              <w:rPr>
                <w:bCs/>
                <w:color w:val="auto"/>
                <w:highlight w:val="none"/>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835" w:type="dxa"/>
            <w:vMerge w:val="continue"/>
            <w:tcBorders>
              <w:left w:val="single" w:color="auto" w:sz="4" w:space="0"/>
              <w:bottom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bCs/>
                <w:color w:val="auto"/>
                <w:highlight w:val="none"/>
              </w:rPr>
            </w:pPr>
          </w:p>
        </w:tc>
        <w:tc>
          <w:tcPr>
            <w:tcW w:w="757" w:type="dxa"/>
            <w:vMerge w:val="continue"/>
            <w:tcBorders>
              <w:left w:val="single" w:color="auto" w:sz="4" w:space="0"/>
              <w:bottom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bCs/>
                <w:color w:val="auto"/>
                <w:highlight w:val="none"/>
              </w:rPr>
            </w:pPr>
          </w:p>
        </w:tc>
        <w:tc>
          <w:tcPr>
            <w:tcW w:w="1257" w:type="dxa"/>
            <w:tcBorders>
              <w:top w:val="single" w:color="auto" w:sz="4" w:space="0"/>
              <w:left w:val="single" w:color="auto" w:sz="4" w:space="0"/>
              <w:bottom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rFonts w:hint="eastAsia" w:eastAsia="宋体"/>
                <w:bCs/>
                <w:color w:val="auto"/>
                <w:highlight w:val="none"/>
                <w:lang w:eastAsia="zh-CN"/>
              </w:rPr>
            </w:pPr>
            <w:r>
              <w:rPr>
                <w:rFonts w:hint="eastAsia"/>
                <w:bCs/>
                <w:color w:val="auto"/>
                <w:highlight w:val="none"/>
                <w:lang w:val="en-US" w:eastAsia="zh-CN"/>
              </w:rPr>
              <w:t>书名</w:t>
            </w:r>
          </w:p>
        </w:tc>
        <w:tc>
          <w:tcPr>
            <w:tcW w:w="2729" w:type="dxa"/>
            <w:gridSpan w:val="2"/>
            <w:tcBorders>
              <w:top w:val="single" w:color="auto" w:sz="4" w:space="0"/>
              <w:left w:val="single" w:color="auto" w:sz="4" w:space="0"/>
              <w:bottom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rFonts w:hint="eastAsia" w:eastAsia="宋体"/>
                <w:bCs/>
                <w:color w:val="auto"/>
                <w:highlight w:val="none"/>
                <w:lang w:eastAsia="zh-CN"/>
              </w:rPr>
            </w:pPr>
            <w:r>
              <w:rPr>
                <w:rFonts w:hint="eastAsia"/>
                <w:bCs/>
                <w:color w:val="auto"/>
                <w:highlight w:val="none"/>
                <w:lang w:eastAsia="zh-CN"/>
              </w:rPr>
              <w:t>出版社</w:t>
            </w:r>
          </w:p>
        </w:tc>
        <w:tc>
          <w:tcPr>
            <w:tcW w:w="657" w:type="dxa"/>
            <w:vMerge w:val="continue"/>
            <w:tcBorders>
              <w:left w:val="single" w:color="auto" w:sz="4" w:space="0"/>
              <w:bottom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bCs/>
                <w:color w:val="auto"/>
                <w:highlight w:val="none"/>
              </w:rPr>
            </w:pPr>
          </w:p>
        </w:tc>
        <w:tc>
          <w:tcPr>
            <w:tcW w:w="943" w:type="dxa"/>
            <w:vMerge w:val="continue"/>
            <w:tcBorders>
              <w:left w:val="single" w:color="auto" w:sz="4" w:space="0"/>
              <w:bottom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bCs/>
                <w:color w:val="auto"/>
                <w:highlight w:val="none"/>
              </w:rPr>
            </w:pPr>
          </w:p>
        </w:tc>
        <w:tc>
          <w:tcPr>
            <w:tcW w:w="957" w:type="dxa"/>
            <w:vMerge w:val="continue"/>
            <w:tcBorders>
              <w:left w:val="single" w:color="auto" w:sz="4" w:space="0"/>
              <w:bottom w:val="single" w:color="auto" w:sz="4" w:space="0"/>
              <w:right w:val="single" w:color="auto" w:sz="4" w:space="0"/>
            </w:tcBorders>
            <w:noWrap/>
            <w:vAlign w:val="center"/>
          </w:tcPr>
          <w:p>
            <w:pPr>
              <w:pStyle w:val="26"/>
              <w:widowControl w:val="0"/>
              <w:adjustRightInd w:val="0"/>
              <w:spacing w:before="0" w:beforeAutospacing="0" w:after="0" w:afterAutospacing="0" w:line="480" w:lineRule="exact"/>
              <w:ind w:firstLine="235" w:firstLineChars="98"/>
              <w:jc w:val="center"/>
              <w:rPr>
                <w:bCs/>
                <w:color w:val="auto"/>
                <w:highlight w:val="none"/>
              </w:rPr>
            </w:pPr>
          </w:p>
        </w:tc>
        <w:tc>
          <w:tcPr>
            <w:tcW w:w="900" w:type="dxa"/>
            <w:vMerge w:val="continue"/>
            <w:tcBorders>
              <w:left w:val="single" w:color="auto" w:sz="4" w:space="0"/>
              <w:bottom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bCs/>
                <w:color w:val="auto"/>
                <w:highlight w:val="none"/>
              </w:rPr>
            </w:pPr>
          </w:p>
        </w:tc>
        <w:tc>
          <w:tcPr>
            <w:tcW w:w="1293" w:type="dxa"/>
            <w:vMerge w:val="continue"/>
            <w:tcBorders>
              <w:left w:val="single" w:color="auto" w:sz="4" w:space="0"/>
              <w:bottom w:val="single" w:color="auto" w:sz="4" w:space="0"/>
              <w:right w:val="single" w:color="auto" w:sz="4" w:space="0"/>
            </w:tcBorders>
            <w:noWrap/>
          </w:tcPr>
          <w:p>
            <w:pPr>
              <w:pStyle w:val="26"/>
              <w:widowControl w:val="0"/>
              <w:adjustRightInd w:val="0"/>
              <w:spacing w:before="0" w:beforeAutospacing="0" w:after="0" w:afterAutospacing="0" w:line="480" w:lineRule="exact"/>
              <w:ind w:left="105" w:leftChars="50" w:firstLine="115" w:firstLineChars="48"/>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35" w:type="dxa"/>
            <w:tcBorders>
              <w:left w:val="single" w:color="auto" w:sz="4" w:space="0"/>
              <w:bottom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rFonts w:hint="default" w:cs="宋体"/>
                <w:color w:val="auto"/>
                <w:kern w:val="0"/>
                <w:szCs w:val="21"/>
                <w:highlight w:val="none"/>
                <w:lang w:val="en-US" w:eastAsia="zh-CN"/>
              </w:rPr>
            </w:pPr>
            <w:r>
              <w:rPr>
                <w:rFonts w:hint="eastAsia" w:cs="宋体"/>
                <w:color w:val="auto"/>
                <w:kern w:val="0"/>
                <w:szCs w:val="21"/>
                <w:highlight w:val="none"/>
                <w:lang w:val="en-US" w:eastAsia="zh-CN"/>
              </w:rPr>
              <w:t>1</w:t>
            </w:r>
          </w:p>
        </w:tc>
        <w:tc>
          <w:tcPr>
            <w:tcW w:w="757" w:type="dxa"/>
            <w:tcBorders>
              <w:left w:val="single" w:color="auto" w:sz="4" w:space="0"/>
              <w:bottom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rFonts w:hint="eastAsia" w:eastAsia="宋体"/>
                <w:bCs/>
                <w:color w:val="auto"/>
                <w:highlight w:val="none"/>
                <w:lang w:val="en-US" w:eastAsia="zh-CN"/>
              </w:rPr>
            </w:pPr>
            <w:r>
              <w:rPr>
                <w:rFonts w:hint="eastAsia" w:ascii="宋体" w:hAnsi="宋体" w:cs="宋体"/>
                <w:color w:val="auto"/>
                <w:kern w:val="0"/>
                <w:szCs w:val="21"/>
                <w:highlight w:val="none"/>
                <w:lang w:val="en-US" w:eastAsia="zh-CN"/>
              </w:rPr>
              <w:t>纸质</w:t>
            </w:r>
            <w:r>
              <w:rPr>
                <w:rFonts w:hint="eastAsia" w:ascii="宋体" w:hAnsi="宋体" w:cs="宋体"/>
                <w:color w:val="auto"/>
                <w:kern w:val="0"/>
                <w:szCs w:val="21"/>
                <w:highlight w:val="none"/>
              </w:rPr>
              <w:t>图书</w:t>
            </w:r>
          </w:p>
        </w:tc>
        <w:tc>
          <w:tcPr>
            <w:tcW w:w="1257" w:type="dxa"/>
            <w:tcBorders>
              <w:top w:val="single" w:color="auto" w:sz="4" w:space="0"/>
              <w:left w:val="single" w:color="auto" w:sz="4" w:space="0"/>
              <w:bottom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rFonts w:hint="eastAsia"/>
                <w:bCs/>
                <w:color w:val="auto"/>
                <w:highlight w:val="none"/>
                <w:lang w:eastAsia="zh-CN"/>
              </w:rPr>
            </w:pPr>
          </w:p>
        </w:tc>
        <w:tc>
          <w:tcPr>
            <w:tcW w:w="2729" w:type="dxa"/>
            <w:gridSpan w:val="2"/>
            <w:tcBorders>
              <w:top w:val="single" w:color="auto" w:sz="4" w:space="0"/>
              <w:left w:val="single" w:color="auto" w:sz="4" w:space="0"/>
              <w:bottom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rFonts w:hint="eastAsia"/>
                <w:bCs/>
                <w:color w:val="auto"/>
                <w:highlight w:val="none"/>
              </w:rPr>
            </w:pPr>
          </w:p>
        </w:tc>
        <w:tc>
          <w:tcPr>
            <w:tcW w:w="657" w:type="dxa"/>
            <w:tcBorders>
              <w:left w:val="single" w:color="auto" w:sz="4" w:space="0"/>
              <w:bottom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bCs/>
                <w:color w:val="auto"/>
                <w:highlight w:val="none"/>
              </w:rPr>
            </w:pPr>
          </w:p>
        </w:tc>
        <w:tc>
          <w:tcPr>
            <w:tcW w:w="943" w:type="dxa"/>
            <w:tcBorders>
              <w:left w:val="single" w:color="auto" w:sz="4" w:space="0"/>
              <w:bottom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bCs/>
                <w:color w:val="auto"/>
                <w:highlight w:val="none"/>
              </w:rPr>
            </w:pPr>
          </w:p>
        </w:tc>
        <w:tc>
          <w:tcPr>
            <w:tcW w:w="957" w:type="dxa"/>
            <w:tcBorders>
              <w:left w:val="single" w:color="auto" w:sz="4" w:space="0"/>
              <w:bottom w:val="single" w:color="auto" w:sz="4" w:space="0"/>
              <w:right w:val="single" w:color="auto" w:sz="4" w:space="0"/>
            </w:tcBorders>
            <w:noWrap/>
            <w:vAlign w:val="center"/>
          </w:tcPr>
          <w:p>
            <w:pPr>
              <w:pStyle w:val="26"/>
              <w:widowControl w:val="0"/>
              <w:adjustRightInd w:val="0"/>
              <w:spacing w:before="0" w:beforeAutospacing="0" w:after="0" w:afterAutospacing="0" w:line="480" w:lineRule="exact"/>
              <w:ind w:firstLine="235" w:firstLineChars="98"/>
              <w:jc w:val="center"/>
              <w:rPr>
                <w:bCs/>
                <w:color w:val="auto"/>
                <w:highlight w:val="none"/>
              </w:rPr>
            </w:pPr>
          </w:p>
        </w:tc>
        <w:tc>
          <w:tcPr>
            <w:tcW w:w="900" w:type="dxa"/>
            <w:tcBorders>
              <w:left w:val="single" w:color="auto" w:sz="4" w:space="0"/>
              <w:bottom w:val="single" w:color="auto" w:sz="4" w:space="0"/>
              <w:right w:val="single" w:color="auto" w:sz="4" w:space="0"/>
            </w:tcBorders>
            <w:noWrap/>
            <w:vAlign w:val="center"/>
          </w:tcPr>
          <w:p>
            <w:pPr>
              <w:pStyle w:val="26"/>
              <w:widowControl w:val="0"/>
              <w:adjustRightInd w:val="0"/>
              <w:spacing w:before="0" w:beforeAutospacing="0" w:after="0" w:afterAutospacing="0" w:line="480" w:lineRule="exact"/>
              <w:jc w:val="center"/>
              <w:rPr>
                <w:bCs/>
                <w:color w:val="auto"/>
                <w:highlight w:val="none"/>
              </w:rPr>
            </w:pPr>
          </w:p>
        </w:tc>
        <w:tc>
          <w:tcPr>
            <w:tcW w:w="1293" w:type="dxa"/>
            <w:tcBorders>
              <w:left w:val="single" w:color="auto" w:sz="4" w:space="0"/>
              <w:bottom w:val="single" w:color="auto" w:sz="4" w:space="0"/>
              <w:right w:val="single" w:color="auto" w:sz="4" w:space="0"/>
            </w:tcBorders>
            <w:noWrap/>
          </w:tcPr>
          <w:p>
            <w:pPr>
              <w:pStyle w:val="26"/>
              <w:widowControl w:val="0"/>
              <w:adjustRightInd w:val="0"/>
              <w:spacing w:before="0" w:beforeAutospacing="0" w:after="0" w:afterAutospacing="0" w:line="480" w:lineRule="exact"/>
              <w:jc w:val="both"/>
              <w:rPr>
                <w:bCs/>
                <w:color w:val="auto"/>
                <w:highlight w:val="none"/>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592" w:type="dxa"/>
            <w:gridSpan w:val="2"/>
            <w:tcBorders>
              <w:top w:val="single" w:color="auto" w:sz="4" w:space="0"/>
              <w:left w:val="single" w:color="auto" w:sz="4" w:space="0"/>
              <w:bottom w:val="single" w:color="auto" w:sz="4" w:space="0"/>
              <w:right w:val="single" w:color="auto" w:sz="4" w:space="0"/>
            </w:tcBorders>
            <w:noWrap/>
          </w:tcPr>
          <w:p>
            <w:pPr>
              <w:spacing w:line="480" w:lineRule="exact"/>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小计</w:t>
            </w:r>
          </w:p>
        </w:tc>
        <w:tc>
          <w:tcPr>
            <w:tcW w:w="8736" w:type="dxa"/>
            <w:gridSpan w:val="8"/>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
                <w:bCs w:val="0"/>
                <w:color w:val="auto"/>
                <w:sz w:val="24"/>
                <w:highlight w:val="none"/>
              </w:rPr>
            </w:pPr>
            <w:r>
              <w:rPr>
                <w:rFonts w:hint="eastAsia" w:ascii="宋体" w:hAnsi="宋体" w:cs="宋体"/>
                <w:b/>
                <w:bCs w:val="0"/>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835" w:type="dxa"/>
            <w:vMerge w:val="restart"/>
            <w:tcBorders>
              <w:top w:val="single" w:color="auto" w:sz="4" w:space="0"/>
              <w:left w:val="single" w:color="auto" w:sz="4" w:space="0"/>
              <w:right w:val="single" w:color="auto" w:sz="4" w:space="0"/>
            </w:tcBorders>
            <w:noWrap/>
          </w:tcPr>
          <w:p>
            <w:pPr>
              <w:spacing w:line="480" w:lineRule="exact"/>
              <w:jc w:val="center"/>
              <w:rPr>
                <w:rFonts w:hint="default" w:ascii="宋体" w:hAnsi="宋体" w:cs="宋体"/>
                <w:bCs/>
                <w:color w:val="auto"/>
                <w:sz w:val="24"/>
                <w:highlight w:val="none"/>
                <w:lang w:val="en-US" w:eastAsia="zh-CN"/>
              </w:rPr>
            </w:pPr>
          </w:p>
        </w:tc>
        <w:tc>
          <w:tcPr>
            <w:tcW w:w="757" w:type="dxa"/>
            <w:vMerge w:val="restart"/>
            <w:tcBorders>
              <w:top w:val="single" w:color="auto" w:sz="4" w:space="0"/>
              <w:left w:val="single" w:color="auto" w:sz="4" w:space="0"/>
              <w:right w:val="single" w:color="auto" w:sz="4" w:space="0"/>
            </w:tcBorders>
            <w:noWrap/>
          </w:tcPr>
          <w:p>
            <w:pPr>
              <w:spacing w:line="48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名称</w:t>
            </w:r>
          </w:p>
        </w:tc>
        <w:tc>
          <w:tcPr>
            <w:tcW w:w="3986" w:type="dxa"/>
            <w:gridSpan w:val="3"/>
            <w:tcBorders>
              <w:top w:val="single" w:color="auto" w:sz="4" w:space="0"/>
              <w:left w:val="single" w:color="auto" w:sz="4" w:space="0"/>
              <w:bottom w:val="single" w:color="auto" w:sz="4" w:space="0"/>
              <w:right w:val="single" w:color="auto" w:sz="4" w:space="0"/>
            </w:tcBorders>
            <w:noWrap/>
            <w:vAlign w:val="center"/>
          </w:tcPr>
          <w:p>
            <w:pPr>
              <w:tabs>
                <w:tab w:val="left" w:pos="1326"/>
              </w:tabs>
              <w:bidi w:val="0"/>
              <w:jc w:val="center"/>
              <w:rPr>
                <w:rFonts w:hint="default" w:ascii="Book Antiqua" w:hAnsi="Book Antiqua" w:eastAsia="宋体" w:cs="Times New Roman"/>
                <w:color w:val="auto"/>
                <w:kern w:val="2"/>
                <w:sz w:val="21"/>
                <w:szCs w:val="24"/>
                <w:highlight w:val="none"/>
                <w:lang w:val="en-US" w:eastAsia="zh-CN" w:bidi="ar-SA"/>
              </w:rPr>
            </w:pPr>
            <w:r>
              <w:rPr>
                <w:rFonts w:hint="eastAsia" w:ascii="宋体" w:hAnsi="宋体" w:eastAsia="宋体" w:cs="宋体"/>
                <w:color w:val="auto"/>
                <w:kern w:val="0"/>
                <w:sz w:val="24"/>
                <w:szCs w:val="21"/>
                <w:highlight w:val="none"/>
                <w:lang w:val="en-US" w:eastAsia="zh-CN" w:bidi="ar-SA"/>
              </w:rPr>
              <w:t>所投货物</w:t>
            </w:r>
          </w:p>
        </w:tc>
        <w:tc>
          <w:tcPr>
            <w:tcW w:w="657" w:type="dxa"/>
            <w:vMerge w:val="restart"/>
            <w:tcBorders>
              <w:top w:val="single" w:color="auto" w:sz="4" w:space="0"/>
              <w:left w:val="single" w:color="auto" w:sz="4" w:space="0"/>
              <w:right w:val="single" w:color="auto" w:sz="4" w:space="0"/>
            </w:tcBorders>
            <w:noWrap/>
            <w:vAlign w:val="top"/>
          </w:tcPr>
          <w:p>
            <w:pPr>
              <w:spacing w:line="480" w:lineRule="exact"/>
              <w:jc w:val="center"/>
              <w:rPr>
                <w:rFonts w:ascii="宋体" w:hAnsi="宋体" w:cs="宋体"/>
                <w:bCs/>
                <w:color w:val="auto"/>
                <w:sz w:val="24"/>
                <w:highlight w:val="none"/>
              </w:rPr>
            </w:pPr>
            <w:r>
              <w:rPr>
                <w:rFonts w:hint="eastAsia"/>
                <w:bCs/>
                <w:color w:val="auto"/>
                <w:highlight w:val="none"/>
              </w:rPr>
              <w:t>单位</w:t>
            </w:r>
          </w:p>
        </w:tc>
        <w:tc>
          <w:tcPr>
            <w:tcW w:w="943" w:type="dxa"/>
            <w:vMerge w:val="restart"/>
            <w:tcBorders>
              <w:top w:val="single" w:color="auto" w:sz="4" w:space="0"/>
              <w:left w:val="single" w:color="auto" w:sz="4" w:space="0"/>
              <w:right w:val="single" w:color="auto" w:sz="4" w:space="0"/>
            </w:tcBorders>
            <w:noWrap/>
            <w:vAlign w:val="top"/>
          </w:tcPr>
          <w:p>
            <w:pPr>
              <w:spacing w:line="480" w:lineRule="exact"/>
              <w:jc w:val="center"/>
              <w:rPr>
                <w:rFonts w:ascii="宋体" w:hAnsi="宋体" w:cs="宋体"/>
                <w:bCs/>
                <w:color w:val="auto"/>
                <w:sz w:val="24"/>
                <w:highlight w:val="none"/>
              </w:rPr>
            </w:pPr>
            <w:r>
              <w:rPr>
                <w:rFonts w:hint="eastAsia"/>
                <w:bCs/>
                <w:color w:val="auto"/>
                <w:highlight w:val="none"/>
              </w:rPr>
              <w:t>数量</w:t>
            </w:r>
          </w:p>
        </w:tc>
        <w:tc>
          <w:tcPr>
            <w:tcW w:w="957" w:type="dxa"/>
            <w:vMerge w:val="restart"/>
            <w:tcBorders>
              <w:top w:val="single" w:color="auto" w:sz="4" w:space="0"/>
              <w:left w:val="single" w:color="auto" w:sz="4" w:space="0"/>
              <w:right w:val="single" w:color="auto" w:sz="4" w:space="0"/>
            </w:tcBorders>
            <w:noWrap/>
            <w:vAlign w:val="top"/>
          </w:tcPr>
          <w:p>
            <w:pPr>
              <w:pStyle w:val="26"/>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单价（元）</w:t>
            </w:r>
          </w:p>
          <w:p>
            <w:pPr>
              <w:spacing w:line="480" w:lineRule="exact"/>
              <w:jc w:val="center"/>
              <w:rPr>
                <w:rFonts w:ascii="宋体" w:hAnsi="宋体" w:cs="宋体"/>
                <w:bCs/>
                <w:color w:val="auto"/>
                <w:sz w:val="24"/>
                <w:highlight w:val="none"/>
              </w:rPr>
            </w:pPr>
          </w:p>
        </w:tc>
        <w:tc>
          <w:tcPr>
            <w:tcW w:w="900" w:type="dxa"/>
            <w:vMerge w:val="restart"/>
            <w:tcBorders>
              <w:top w:val="single" w:color="auto" w:sz="4" w:space="0"/>
              <w:left w:val="single" w:color="auto" w:sz="4" w:space="0"/>
              <w:right w:val="single" w:color="auto" w:sz="4" w:space="0"/>
            </w:tcBorders>
            <w:noWrap/>
            <w:vAlign w:val="top"/>
          </w:tcPr>
          <w:p>
            <w:pPr>
              <w:spacing w:line="480" w:lineRule="exact"/>
              <w:jc w:val="center"/>
              <w:rPr>
                <w:rFonts w:ascii="宋体" w:hAnsi="宋体" w:cs="宋体"/>
                <w:bCs/>
                <w:color w:val="auto"/>
                <w:sz w:val="24"/>
                <w:highlight w:val="none"/>
              </w:rPr>
            </w:pPr>
            <w:r>
              <w:rPr>
                <w:rFonts w:hint="eastAsia"/>
                <w:bCs/>
                <w:color w:val="auto"/>
                <w:highlight w:val="none"/>
              </w:rPr>
              <w:t>合价（元）</w:t>
            </w:r>
          </w:p>
        </w:tc>
        <w:tc>
          <w:tcPr>
            <w:tcW w:w="1293" w:type="dxa"/>
            <w:vMerge w:val="restart"/>
            <w:tcBorders>
              <w:top w:val="single" w:color="auto" w:sz="4" w:space="0"/>
              <w:left w:val="single" w:color="auto" w:sz="4" w:space="0"/>
              <w:right w:val="single" w:color="auto" w:sz="4" w:space="0"/>
            </w:tcBorders>
            <w:noWrap/>
            <w:vAlign w:val="top"/>
          </w:tcPr>
          <w:p>
            <w:pPr>
              <w:spacing w:line="480" w:lineRule="exact"/>
              <w:jc w:val="center"/>
              <w:rPr>
                <w:rFonts w:ascii="宋体" w:hAnsi="宋体" w:cs="宋体"/>
                <w:bCs/>
                <w:color w:val="auto"/>
                <w:sz w:val="24"/>
                <w:highlight w:val="none"/>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35" w:type="dxa"/>
            <w:vMerge w:val="continue"/>
            <w:tcBorders>
              <w:left w:val="single" w:color="auto" w:sz="4" w:space="0"/>
              <w:bottom w:val="single" w:color="auto" w:sz="4" w:space="0"/>
              <w:right w:val="single" w:color="auto" w:sz="4" w:space="0"/>
            </w:tcBorders>
            <w:noWrap/>
          </w:tcPr>
          <w:p>
            <w:pPr>
              <w:spacing w:line="480" w:lineRule="exact"/>
              <w:jc w:val="center"/>
              <w:rPr>
                <w:rFonts w:hint="eastAsia" w:ascii="宋体" w:hAnsi="宋体" w:cs="宋体"/>
                <w:bCs/>
                <w:color w:val="auto"/>
                <w:sz w:val="24"/>
                <w:highlight w:val="none"/>
                <w:lang w:val="en-US" w:eastAsia="zh-CN"/>
              </w:rPr>
            </w:pPr>
          </w:p>
        </w:tc>
        <w:tc>
          <w:tcPr>
            <w:tcW w:w="757" w:type="dxa"/>
            <w:vMerge w:val="continue"/>
            <w:tcBorders>
              <w:left w:val="single" w:color="auto" w:sz="4" w:space="0"/>
              <w:bottom w:val="single" w:color="auto" w:sz="4" w:space="0"/>
              <w:right w:val="single" w:color="auto" w:sz="4" w:space="0"/>
            </w:tcBorders>
            <w:noWrap/>
          </w:tcPr>
          <w:p>
            <w:pPr>
              <w:spacing w:line="480" w:lineRule="exact"/>
              <w:jc w:val="center"/>
              <w:rPr>
                <w:rFonts w:hint="eastAsia" w:ascii="宋体" w:hAnsi="宋体" w:cs="宋体"/>
                <w:bCs/>
                <w:color w:val="auto"/>
                <w:sz w:val="24"/>
                <w:highlight w:val="none"/>
                <w:lang w:val="en-US" w:eastAsia="zh-CN"/>
              </w:rPr>
            </w:pPr>
          </w:p>
        </w:tc>
        <w:tc>
          <w:tcPr>
            <w:tcW w:w="1257" w:type="dxa"/>
            <w:tcBorders>
              <w:top w:val="single" w:color="auto" w:sz="4" w:space="0"/>
              <w:left w:val="single" w:color="auto" w:sz="4" w:space="0"/>
              <w:bottom w:val="single" w:color="auto" w:sz="4" w:space="0"/>
              <w:right w:val="single" w:color="auto" w:sz="4" w:space="0"/>
            </w:tcBorders>
            <w:noWrap/>
          </w:tcPr>
          <w:p>
            <w:pPr>
              <w:tabs>
                <w:tab w:val="left" w:pos="1326"/>
              </w:tabs>
              <w:bidi w:val="0"/>
              <w:jc w:val="left"/>
              <w:rPr>
                <w:rFonts w:hint="default"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szCs w:val="21"/>
                <w:highlight w:val="none"/>
                <w:lang w:val="en-US" w:eastAsia="zh-CN" w:bidi="ar-SA"/>
              </w:rPr>
              <w:t>品牌</w:t>
            </w:r>
          </w:p>
        </w:tc>
        <w:tc>
          <w:tcPr>
            <w:tcW w:w="1115" w:type="dxa"/>
            <w:tcBorders>
              <w:top w:val="single" w:color="auto" w:sz="4" w:space="0"/>
              <w:left w:val="single" w:color="auto" w:sz="4" w:space="0"/>
              <w:bottom w:val="single" w:color="auto" w:sz="4" w:space="0"/>
              <w:right w:val="single" w:color="auto" w:sz="4" w:space="0"/>
            </w:tcBorders>
            <w:noWrap/>
          </w:tcPr>
          <w:p>
            <w:pPr>
              <w:tabs>
                <w:tab w:val="left" w:pos="1326"/>
              </w:tabs>
              <w:bidi w:val="0"/>
              <w:jc w:val="left"/>
              <w:rPr>
                <w:rFonts w:hint="default"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szCs w:val="21"/>
                <w:highlight w:val="none"/>
                <w:lang w:val="en-US" w:eastAsia="zh-CN" w:bidi="ar-SA"/>
              </w:rPr>
              <w:t>型号</w:t>
            </w:r>
          </w:p>
        </w:tc>
        <w:tc>
          <w:tcPr>
            <w:tcW w:w="1614" w:type="dxa"/>
            <w:tcBorders>
              <w:top w:val="single" w:color="auto" w:sz="4" w:space="0"/>
              <w:left w:val="single" w:color="auto" w:sz="4" w:space="0"/>
              <w:bottom w:val="single" w:color="auto" w:sz="4" w:space="0"/>
              <w:right w:val="single" w:color="auto" w:sz="4" w:space="0"/>
            </w:tcBorders>
            <w:noWrap/>
          </w:tcPr>
          <w:p>
            <w:pPr>
              <w:tabs>
                <w:tab w:val="left" w:pos="1326"/>
              </w:tabs>
              <w:bidi w:val="0"/>
              <w:jc w:val="left"/>
              <w:rPr>
                <w:rFonts w:hint="eastAsia" w:ascii="宋体" w:hAnsi="宋体" w:eastAsia="宋体" w:cs="宋体"/>
                <w:color w:val="auto"/>
                <w:kern w:val="0"/>
                <w:sz w:val="24"/>
                <w:szCs w:val="21"/>
                <w:highlight w:val="none"/>
                <w:lang w:val="en-US" w:eastAsia="zh-CN" w:bidi="ar-SA"/>
              </w:rPr>
            </w:pPr>
            <w:r>
              <w:rPr>
                <w:rFonts w:hint="eastAsia"/>
                <w:bCs/>
                <w:color w:val="auto"/>
                <w:highlight w:val="none"/>
              </w:rPr>
              <w:t>技术参数</w:t>
            </w:r>
          </w:p>
        </w:tc>
        <w:tc>
          <w:tcPr>
            <w:tcW w:w="657" w:type="dxa"/>
            <w:vMerge w:val="continue"/>
            <w:tcBorders>
              <w:left w:val="single" w:color="auto" w:sz="4" w:space="0"/>
              <w:bottom w:val="single" w:color="auto" w:sz="4" w:space="0"/>
              <w:right w:val="single" w:color="auto" w:sz="4" w:space="0"/>
            </w:tcBorders>
            <w:noWrap/>
            <w:vAlign w:val="top"/>
          </w:tcPr>
          <w:p>
            <w:pPr>
              <w:spacing w:line="480" w:lineRule="exact"/>
              <w:jc w:val="center"/>
              <w:rPr>
                <w:rFonts w:hint="eastAsia"/>
                <w:bCs/>
                <w:color w:val="auto"/>
                <w:highlight w:val="none"/>
              </w:rPr>
            </w:pPr>
          </w:p>
        </w:tc>
        <w:tc>
          <w:tcPr>
            <w:tcW w:w="943" w:type="dxa"/>
            <w:vMerge w:val="continue"/>
            <w:tcBorders>
              <w:left w:val="single" w:color="auto" w:sz="4" w:space="0"/>
              <w:bottom w:val="single" w:color="auto" w:sz="4" w:space="0"/>
              <w:right w:val="single" w:color="auto" w:sz="4" w:space="0"/>
            </w:tcBorders>
            <w:noWrap/>
            <w:vAlign w:val="top"/>
          </w:tcPr>
          <w:p>
            <w:pPr>
              <w:spacing w:line="480" w:lineRule="exact"/>
              <w:jc w:val="center"/>
              <w:rPr>
                <w:rFonts w:hint="eastAsia"/>
                <w:bCs/>
                <w:color w:val="auto"/>
                <w:highlight w:val="none"/>
              </w:rPr>
            </w:pPr>
          </w:p>
        </w:tc>
        <w:tc>
          <w:tcPr>
            <w:tcW w:w="957" w:type="dxa"/>
            <w:vMerge w:val="continue"/>
            <w:tcBorders>
              <w:left w:val="single" w:color="auto" w:sz="4" w:space="0"/>
              <w:bottom w:val="single" w:color="auto" w:sz="4" w:space="0"/>
              <w:right w:val="single" w:color="auto" w:sz="4" w:space="0"/>
            </w:tcBorders>
            <w:noWrap/>
            <w:vAlign w:val="top"/>
          </w:tcPr>
          <w:p>
            <w:pPr>
              <w:spacing w:line="480" w:lineRule="exact"/>
              <w:jc w:val="center"/>
              <w:rPr>
                <w:rFonts w:ascii="宋体" w:hAnsi="宋体" w:cs="宋体"/>
                <w:bCs/>
                <w:color w:val="auto"/>
                <w:sz w:val="24"/>
                <w:highlight w:val="none"/>
              </w:rPr>
            </w:pPr>
          </w:p>
        </w:tc>
        <w:tc>
          <w:tcPr>
            <w:tcW w:w="900" w:type="dxa"/>
            <w:vMerge w:val="continue"/>
            <w:tcBorders>
              <w:left w:val="single" w:color="auto" w:sz="4" w:space="0"/>
              <w:bottom w:val="single" w:color="auto" w:sz="4" w:space="0"/>
              <w:right w:val="single" w:color="auto" w:sz="4" w:space="0"/>
            </w:tcBorders>
            <w:noWrap/>
            <w:vAlign w:val="top"/>
          </w:tcPr>
          <w:p>
            <w:pPr>
              <w:spacing w:line="480" w:lineRule="exact"/>
              <w:jc w:val="center"/>
              <w:rPr>
                <w:rFonts w:hint="eastAsia"/>
                <w:bCs/>
                <w:color w:val="auto"/>
                <w:highlight w:val="none"/>
              </w:rPr>
            </w:pPr>
          </w:p>
        </w:tc>
        <w:tc>
          <w:tcPr>
            <w:tcW w:w="1293" w:type="dxa"/>
            <w:vMerge w:val="continue"/>
            <w:tcBorders>
              <w:left w:val="single" w:color="auto" w:sz="4" w:space="0"/>
              <w:bottom w:val="single" w:color="auto" w:sz="4" w:space="0"/>
              <w:right w:val="single" w:color="auto" w:sz="4" w:space="0"/>
            </w:tcBorders>
            <w:noWrap/>
            <w:vAlign w:val="top"/>
          </w:tcPr>
          <w:p>
            <w:pPr>
              <w:spacing w:line="480" w:lineRule="exact"/>
              <w:jc w:val="center"/>
              <w:rPr>
                <w:rFonts w:hint="eastAsia"/>
                <w:b w:val="0"/>
                <w:bCs/>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835"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default" w:ascii="宋体" w:hAnsi="宋体" w:cs="宋体"/>
                <w:b w:val="0"/>
                <w:color w:val="auto"/>
                <w:sz w:val="21"/>
                <w:highlight w:val="none"/>
                <w:lang w:val="en-US" w:eastAsia="zh-CN"/>
              </w:rPr>
            </w:pPr>
            <w:r>
              <w:rPr>
                <w:rFonts w:hint="eastAsia" w:ascii="宋体" w:hAnsi="宋体" w:cs="宋体"/>
                <w:b w:val="0"/>
                <w:color w:val="auto"/>
                <w:sz w:val="21"/>
                <w:highlight w:val="none"/>
                <w:lang w:val="en-US" w:eastAsia="zh-CN"/>
              </w:rPr>
              <w:t>2</w:t>
            </w:r>
          </w:p>
        </w:tc>
        <w:tc>
          <w:tcPr>
            <w:tcW w:w="7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r>
              <w:rPr>
                <w:rFonts w:hint="eastAsia" w:ascii="宋体" w:hAnsi="宋体" w:eastAsia="宋体" w:cs="宋体"/>
                <w:b w:val="0"/>
                <w:color w:val="auto"/>
                <w:sz w:val="21"/>
                <w:highlight w:val="none"/>
              </w:rPr>
              <w:t>中文数字图书馆系统</w:t>
            </w:r>
          </w:p>
        </w:tc>
        <w:tc>
          <w:tcPr>
            <w:tcW w:w="12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 xml:space="preserve"> </w:t>
            </w:r>
          </w:p>
        </w:tc>
        <w:tc>
          <w:tcPr>
            <w:tcW w:w="1115" w:type="dxa"/>
            <w:tcBorders>
              <w:left w:val="single" w:color="auto" w:sz="4" w:space="0"/>
              <w:right w:val="single" w:color="auto" w:sz="4" w:space="0"/>
            </w:tcBorders>
            <w:noWrap/>
          </w:tcPr>
          <w:p>
            <w:pPr>
              <w:spacing w:line="480" w:lineRule="exact"/>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 xml:space="preserve"> </w:t>
            </w:r>
          </w:p>
        </w:tc>
        <w:tc>
          <w:tcPr>
            <w:tcW w:w="1614" w:type="dxa"/>
            <w:tcBorders>
              <w:left w:val="single" w:color="auto" w:sz="4" w:space="0"/>
              <w:right w:val="single" w:color="auto" w:sz="4" w:space="0"/>
            </w:tcBorders>
            <w:noWrap/>
          </w:tcPr>
          <w:p>
            <w:pPr>
              <w:spacing w:line="480" w:lineRule="exact"/>
              <w:jc w:val="center"/>
              <w:rPr>
                <w:rFonts w:hint="eastAsia" w:ascii="宋体" w:hAnsi="宋体" w:eastAsia="宋体" w:cs="宋体"/>
                <w:bCs/>
                <w:color w:val="auto"/>
                <w:sz w:val="24"/>
                <w:highlight w:val="none"/>
                <w:lang w:eastAsia="zh-CN"/>
              </w:rPr>
            </w:pPr>
            <w:r>
              <w:rPr>
                <w:rFonts w:hint="eastAsia"/>
                <w:bCs/>
                <w:color w:val="auto"/>
                <w:highlight w:val="none"/>
                <w:lang w:val="en-US" w:eastAsia="zh-CN"/>
              </w:rPr>
              <w:t xml:space="preserve"> </w:t>
            </w:r>
          </w:p>
        </w:tc>
        <w:tc>
          <w:tcPr>
            <w:tcW w:w="6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4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29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835"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default" w:ascii="宋体" w:hAnsi="宋体" w:cs="宋体"/>
                <w:b w:val="0"/>
                <w:color w:val="auto"/>
                <w:sz w:val="21"/>
                <w:highlight w:val="none"/>
                <w:lang w:val="en-US" w:eastAsia="zh-CN"/>
              </w:rPr>
            </w:pPr>
            <w:r>
              <w:rPr>
                <w:rFonts w:hint="eastAsia" w:ascii="宋体" w:hAnsi="宋体" w:cs="宋体"/>
                <w:b w:val="0"/>
                <w:color w:val="auto"/>
                <w:sz w:val="21"/>
                <w:highlight w:val="none"/>
                <w:lang w:val="en-US" w:eastAsia="zh-CN"/>
              </w:rPr>
              <w:t>3</w:t>
            </w:r>
          </w:p>
        </w:tc>
        <w:tc>
          <w:tcPr>
            <w:tcW w:w="7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r>
              <w:rPr>
                <w:rFonts w:hint="eastAsia" w:ascii="宋体" w:hAnsi="宋体" w:eastAsia="宋体" w:cs="宋体"/>
                <w:b w:val="0"/>
                <w:color w:val="auto"/>
                <w:sz w:val="21"/>
                <w:highlight w:val="none"/>
              </w:rPr>
              <w:t>电子图书</w:t>
            </w:r>
          </w:p>
        </w:tc>
        <w:tc>
          <w:tcPr>
            <w:tcW w:w="12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15" w:type="dxa"/>
            <w:tcBorders>
              <w:left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614" w:type="dxa"/>
            <w:tcBorders>
              <w:left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6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4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29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835" w:type="dxa"/>
            <w:tcBorders>
              <w:top w:val="single" w:color="auto" w:sz="4" w:space="0"/>
              <w:left w:val="single" w:color="auto" w:sz="4" w:space="0"/>
              <w:bottom w:val="single" w:color="auto" w:sz="4" w:space="0"/>
              <w:right w:val="single" w:color="auto" w:sz="4" w:space="0"/>
            </w:tcBorders>
            <w:noWrap/>
          </w:tcPr>
          <w:p>
            <w:pPr>
              <w:pStyle w:val="30"/>
              <w:ind w:left="0" w:leftChars="0" w:firstLine="210" w:firstLineChars="100"/>
              <w:rPr>
                <w:rFonts w:hint="eastAsia" w:eastAsia="宋体"/>
                <w:color w:val="auto"/>
                <w:highlight w:val="none"/>
                <w:lang w:val="en-US" w:eastAsia="zh-CN"/>
              </w:rPr>
            </w:pPr>
            <w:r>
              <w:rPr>
                <w:rFonts w:hint="eastAsia" w:ascii="宋体" w:hAnsi="宋体" w:eastAsia="宋体" w:cs="宋体"/>
                <w:b w:val="0"/>
                <w:color w:val="auto"/>
                <w:kern w:val="2"/>
                <w:sz w:val="21"/>
                <w:szCs w:val="24"/>
                <w:highlight w:val="none"/>
                <w:lang w:val="en-US" w:eastAsia="zh-CN" w:bidi="ar-SA"/>
              </w:rPr>
              <w:t>4</w:t>
            </w:r>
          </w:p>
        </w:tc>
        <w:tc>
          <w:tcPr>
            <w:tcW w:w="757" w:type="dxa"/>
            <w:tcBorders>
              <w:top w:val="single" w:color="auto" w:sz="4" w:space="0"/>
              <w:left w:val="single" w:color="auto" w:sz="4" w:space="0"/>
              <w:bottom w:val="single" w:color="auto" w:sz="4" w:space="0"/>
              <w:right w:val="single" w:color="auto" w:sz="4" w:space="0"/>
            </w:tcBorders>
            <w:noWrap/>
          </w:tcPr>
          <w:p>
            <w:pPr>
              <w:spacing w:line="480" w:lineRule="exact"/>
              <w:jc w:val="center"/>
              <w:rPr>
                <w:color w:val="auto"/>
                <w:highlight w:val="none"/>
              </w:rPr>
            </w:pPr>
          </w:p>
          <w:p>
            <w:pPr>
              <w:pStyle w:val="29"/>
              <w:ind w:left="0" w:leftChars="0" w:firstLine="0" w:firstLineChars="0"/>
              <w:rPr>
                <w:color w:val="auto"/>
                <w:highlight w:val="none"/>
              </w:rPr>
            </w:pPr>
            <w:r>
              <w:rPr>
                <w:rFonts w:hint="eastAsia" w:ascii="宋体" w:hAnsi="宋体" w:eastAsia="宋体" w:cs="宋体"/>
                <w:b w:val="0"/>
                <w:color w:val="auto"/>
                <w:sz w:val="21"/>
                <w:highlight w:val="none"/>
              </w:rPr>
              <w:t>电子借查一体机</w:t>
            </w:r>
          </w:p>
          <w:p>
            <w:pPr>
              <w:pStyle w:val="30"/>
              <w:rPr>
                <w:color w:val="auto"/>
                <w:highlight w:val="none"/>
              </w:rPr>
            </w:pPr>
          </w:p>
        </w:tc>
        <w:tc>
          <w:tcPr>
            <w:tcW w:w="12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15" w:type="dxa"/>
            <w:tcBorders>
              <w:left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614" w:type="dxa"/>
            <w:tcBorders>
              <w:left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6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4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29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35"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default" w:ascii="宋体" w:hAnsi="宋体" w:cs="宋体"/>
                <w:b w:val="0"/>
                <w:color w:val="auto"/>
                <w:sz w:val="21"/>
                <w:highlight w:val="none"/>
                <w:lang w:val="en-US" w:eastAsia="zh-CN"/>
              </w:rPr>
            </w:pPr>
            <w:r>
              <w:rPr>
                <w:rFonts w:hint="eastAsia" w:ascii="宋体" w:hAnsi="宋体" w:cs="宋体"/>
                <w:b w:val="0"/>
                <w:color w:val="auto"/>
                <w:sz w:val="21"/>
                <w:highlight w:val="none"/>
                <w:lang w:val="en-US" w:eastAsia="zh-CN"/>
              </w:rPr>
              <w:t>5</w:t>
            </w:r>
          </w:p>
        </w:tc>
        <w:tc>
          <w:tcPr>
            <w:tcW w:w="7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r>
              <w:rPr>
                <w:rFonts w:hint="eastAsia" w:ascii="宋体" w:hAnsi="宋体" w:eastAsia="宋体" w:cs="宋体"/>
                <w:b w:val="0"/>
                <w:color w:val="auto"/>
                <w:sz w:val="21"/>
                <w:highlight w:val="none"/>
              </w:rPr>
              <w:t>服务器</w:t>
            </w:r>
          </w:p>
        </w:tc>
        <w:tc>
          <w:tcPr>
            <w:tcW w:w="12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lang w:val="en-US" w:eastAsia="zh-CN"/>
              </w:rPr>
              <w:t xml:space="preserve"> </w:t>
            </w:r>
          </w:p>
        </w:tc>
        <w:tc>
          <w:tcPr>
            <w:tcW w:w="1115" w:type="dxa"/>
            <w:tcBorders>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lang w:val="en-US" w:eastAsia="zh-CN"/>
              </w:rPr>
              <w:t xml:space="preserve"> </w:t>
            </w:r>
          </w:p>
        </w:tc>
        <w:tc>
          <w:tcPr>
            <w:tcW w:w="1614" w:type="dxa"/>
            <w:tcBorders>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lang w:val="en-US" w:eastAsia="zh-CN"/>
              </w:rPr>
              <w:t xml:space="preserve"> </w:t>
            </w:r>
          </w:p>
        </w:tc>
        <w:tc>
          <w:tcPr>
            <w:tcW w:w="65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宋体" w:hAnsi="宋体" w:eastAsia="宋体" w:cs="宋体"/>
                <w:bCs/>
                <w:color w:val="auto"/>
                <w:sz w:val="24"/>
                <w:highlight w:val="none"/>
                <w:lang w:eastAsia="zh-CN"/>
              </w:rPr>
            </w:pPr>
            <w:r>
              <w:rPr>
                <w:rFonts w:hint="eastAsia"/>
                <w:bCs/>
                <w:color w:val="auto"/>
                <w:highlight w:val="none"/>
                <w:lang w:val="en-US" w:eastAsia="zh-CN"/>
              </w:rPr>
              <w:t xml:space="preserve"> </w:t>
            </w:r>
          </w:p>
        </w:tc>
        <w:tc>
          <w:tcPr>
            <w:tcW w:w="943"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宋体" w:hAnsi="宋体" w:eastAsia="宋体" w:cs="宋体"/>
                <w:bCs/>
                <w:color w:val="auto"/>
                <w:sz w:val="24"/>
                <w:highlight w:val="none"/>
                <w:lang w:eastAsia="zh-CN"/>
              </w:rPr>
            </w:pPr>
            <w:r>
              <w:rPr>
                <w:rFonts w:hint="eastAsia"/>
                <w:bCs/>
                <w:color w:val="auto"/>
                <w:highlight w:val="none"/>
                <w:lang w:val="en-US" w:eastAsia="zh-CN"/>
              </w:rPr>
              <w:t xml:space="preserve"> </w:t>
            </w:r>
          </w:p>
        </w:tc>
        <w:tc>
          <w:tcPr>
            <w:tcW w:w="957" w:type="dxa"/>
            <w:tcBorders>
              <w:top w:val="single" w:color="auto" w:sz="4" w:space="0"/>
              <w:left w:val="single" w:color="auto" w:sz="4" w:space="0"/>
              <w:bottom w:val="single" w:color="auto" w:sz="4" w:space="0"/>
              <w:right w:val="single" w:color="auto" w:sz="4" w:space="0"/>
            </w:tcBorders>
            <w:noWrap/>
            <w:vAlign w:val="top"/>
          </w:tcPr>
          <w:p>
            <w:pPr>
              <w:pStyle w:val="26"/>
              <w:widowControl w:val="0"/>
              <w:adjustRightInd w:val="0"/>
              <w:spacing w:before="0" w:beforeAutospacing="0" w:after="0" w:afterAutospacing="0" w:line="480" w:lineRule="exact"/>
              <w:jc w:val="center"/>
              <w:rPr>
                <w:rFonts w:hint="eastAsia" w:ascii="宋体" w:hAnsi="宋体" w:eastAsia="宋体" w:cs="宋体"/>
                <w:bCs/>
                <w:color w:val="auto"/>
                <w:sz w:val="24"/>
                <w:highlight w:val="none"/>
                <w:lang w:eastAsia="zh-CN"/>
              </w:rPr>
            </w:pPr>
            <w:r>
              <w:rPr>
                <w:rFonts w:hint="eastAsia"/>
                <w:bCs/>
                <w:color w:val="auto"/>
                <w:highlight w:val="none"/>
                <w:lang w:val="en-US" w:eastAsia="zh-CN"/>
              </w:rPr>
              <w:t xml:space="preserve"> </w:t>
            </w:r>
          </w:p>
        </w:tc>
        <w:tc>
          <w:tcPr>
            <w:tcW w:w="900"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hint="eastAsia" w:ascii="宋体" w:hAnsi="宋体" w:eastAsia="宋体" w:cs="宋体"/>
                <w:bCs/>
                <w:color w:val="auto"/>
                <w:sz w:val="24"/>
                <w:highlight w:val="none"/>
                <w:lang w:eastAsia="zh-CN"/>
              </w:rPr>
            </w:pPr>
            <w:r>
              <w:rPr>
                <w:rFonts w:hint="eastAsia"/>
                <w:bCs/>
                <w:color w:val="auto"/>
                <w:highlight w:val="none"/>
                <w:lang w:val="en-US" w:eastAsia="zh-CN"/>
              </w:rPr>
              <w:t xml:space="preserve"> </w:t>
            </w:r>
          </w:p>
        </w:tc>
        <w:tc>
          <w:tcPr>
            <w:tcW w:w="1293"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ascii="宋体" w:hAnsi="宋体" w:cs="宋体"/>
                <w:bCs/>
                <w:color w:val="auto"/>
                <w:sz w:val="24"/>
                <w:highlight w:val="none"/>
              </w:rPr>
            </w:pPr>
            <w:r>
              <w:rPr>
                <w:rFonts w:hint="eastAsia"/>
                <w:b w:val="0"/>
                <w:bCs/>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835"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default" w:ascii="宋体" w:hAnsi="宋体" w:cs="宋体"/>
                <w:b w:val="0"/>
                <w:color w:val="auto"/>
                <w:sz w:val="21"/>
                <w:highlight w:val="none"/>
                <w:lang w:val="en-US" w:eastAsia="zh-CN"/>
              </w:rPr>
            </w:pPr>
            <w:r>
              <w:rPr>
                <w:rFonts w:hint="eastAsia" w:ascii="宋体" w:hAnsi="宋体" w:cs="宋体"/>
                <w:b w:val="0"/>
                <w:color w:val="auto"/>
                <w:sz w:val="21"/>
                <w:highlight w:val="none"/>
                <w:lang w:val="en-US" w:eastAsia="zh-CN"/>
              </w:rPr>
              <w:t>6</w:t>
            </w:r>
          </w:p>
        </w:tc>
        <w:tc>
          <w:tcPr>
            <w:tcW w:w="7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r>
              <w:rPr>
                <w:rFonts w:hint="eastAsia" w:ascii="宋体" w:hAnsi="宋体" w:eastAsia="宋体" w:cs="宋体"/>
                <w:b w:val="0"/>
                <w:color w:val="auto"/>
                <w:sz w:val="21"/>
                <w:highlight w:val="none"/>
              </w:rPr>
              <w:t>图书编目</w:t>
            </w:r>
          </w:p>
        </w:tc>
        <w:tc>
          <w:tcPr>
            <w:tcW w:w="12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15" w:type="dxa"/>
            <w:tcBorders>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614" w:type="dxa"/>
            <w:tcBorders>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65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ascii="宋体" w:hAnsi="宋体" w:cs="宋体"/>
                <w:bCs/>
                <w:color w:val="auto"/>
                <w:sz w:val="24"/>
                <w:highlight w:val="none"/>
              </w:rPr>
            </w:pPr>
          </w:p>
        </w:tc>
        <w:tc>
          <w:tcPr>
            <w:tcW w:w="943"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ascii="宋体" w:hAnsi="宋体" w:cs="宋体"/>
                <w:bCs/>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ascii="宋体" w:hAnsi="宋体" w:cs="宋体"/>
                <w:bCs/>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ascii="宋体" w:hAnsi="宋体" w:cs="宋体"/>
                <w:bCs/>
                <w:color w:val="auto"/>
                <w:sz w:val="24"/>
                <w:highlight w:val="none"/>
              </w:rPr>
            </w:pPr>
          </w:p>
        </w:tc>
        <w:tc>
          <w:tcPr>
            <w:tcW w:w="1293" w:type="dxa"/>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ascii="宋体" w:hAnsi="宋体" w:cs="宋体"/>
                <w:bCs/>
                <w:color w:val="auto"/>
                <w:sz w:val="24"/>
                <w:highlight w:val="none"/>
              </w:rPr>
            </w:pPr>
            <w:r>
              <w:rPr>
                <w:rFonts w:hint="eastAsia" w:ascii="宋体" w:hAnsi="宋体" w:cs="宋体"/>
                <w:b w:val="0"/>
                <w:bCs/>
                <w:color w:val="auto"/>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835" w:type="dxa"/>
            <w:tcBorders>
              <w:top w:val="single" w:color="auto" w:sz="4" w:space="0"/>
              <w:left w:val="single" w:color="auto" w:sz="4" w:space="0"/>
              <w:bottom w:val="single" w:color="auto" w:sz="4" w:space="0"/>
              <w:right w:val="single" w:color="auto" w:sz="4" w:space="0"/>
            </w:tcBorders>
            <w:noWrap/>
          </w:tcPr>
          <w:p>
            <w:pPr>
              <w:pStyle w:val="29"/>
              <w:ind w:left="0" w:leftChars="0" w:firstLine="0" w:firstLineChars="0"/>
              <w:rPr>
                <w:rFonts w:hint="eastAsia" w:ascii="宋体" w:hAnsi="宋体" w:cs="宋体"/>
                <w:bCs/>
                <w:color w:val="auto"/>
                <w:sz w:val="24"/>
                <w:highlight w:val="none"/>
                <w:lang w:val="en-US" w:eastAsia="zh-CN"/>
              </w:rPr>
            </w:pPr>
          </w:p>
        </w:tc>
        <w:tc>
          <w:tcPr>
            <w:tcW w:w="757" w:type="dxa"/>
            <w:tcBorders>
              <w:top w:val="single" w:color="auto" w:sz="4" w:space="0"/>
              <w:left w:val="single" w:color="auto" w:sz="4" w:space="0"/>
              <w:bottom w:val="single" w:color="auto" w:sz="4" w:space="0"/>
              <w:right w:val="single" w:color="auto" w:sz="4" w:space="0"/>
            </w:tcBorders>
            <w:noWrap/>
          </w:tcPr>
          <w:p>
            <w:pPr>
              <w:pStyle w:val="29"/>
              <w:ind w:left="0" w:leftChars="0" w:firstLine="0" w:firstLineChars="0"/>
              <w:rPr>
                <w:color w:val="auto"/>
                <w:highlight w:val="none"/>
              </w:rPr>
            </w:pPr>
            <w:r>
              <w:rPr>
                <w:rFonts w:hint="eastAsia" w:ascii="宋体" w:hAnsi="宋体" w:cs="宋体"/>
                <w:bCs/>
                <w:color w:val="auto"/>
                <w:sz w:val="24"/>
                <w:highlight w:val="none"/>
                <w:lang w:val="en-US" w:eastAsia="zh-CN"/>
              </w:rPr>
              <w:t>.....</w:t>
            </w:r>
          </w:p>
        </w:tc>
        <w:tc>
          <w:tcPr>
            <w:tcW w:w="12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15" w:type="dxa"/>
            <w:tcBorders>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614" w:type="dxa"/>
            <w:tcBorders>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6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4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29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592" w:type="dxa"/>
            <w:gridSpan w:val="2"/>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lang w:val="en-US" w:eastAsia="zh-CN"/>
              </w:rPr>
              <w:t>小</w:t>
            </w:r>
            <w:r>
              <w:rPr>
                <w:rFonts w:hint="eastAsia" w:ascii="宋体" w:hAnsi="宋体" w:cs="宋体"/>
                <w:bCs/>
                <w:color w:val="auto"/>
                <w:sz w:val="24"/>
                <w:highlight w:val="none"/>
              </w:rPr>
              <w:t>计（元）</w:t>
            </w:r>
          </w:p>
        </w:tc>
        <w:tc>
          <w:tcPr>
            <w:tcW w:w="8736"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592" w:type="dxa"/>
            <w:gridSpan w:val="2"/>
            <w:tcBorders>
              <w:top w:val="single" w:color="auto" w:sz="4" w:space="0"/>
              <w:left w:val="single" w:color="auto" w:sz="4" w:space="0"/>
              <w:bottom w:val="single" w:color="auto" w:sz="4" w:space="0"/>
              <w:right w:val="single" w:color="auto" w:sz="4" w:space="0"/>
            </w:tcBorders>
            <w:noWrap/>
          </w:tcPr>
          <w:p>
            <w:pPr>
              <w:spacing w:line="480" w:lineRule="exact"/>
              <w:ind w:left="480" w:hanging="480" w:hangingChars="20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（序号1-6）合计</w:t>
            </w:r>
          </w:p>
        </w:tc>
        <w:tc>
          <w:tcPr>
            <w:tcW w:w="8736"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hint="eastAsia" w:ascii="宋体" w:hAnsi="宋体" w:cs="宋体"/>
                <w:bCs/>
                <w:color w:val="auto"/>
                <w:sz w:val="24"/>
                <w:highlight w:val="none"/>
              </w:rPr>
            </w:pPr>
            <w:r>
              <w:rPr>
                <w:rFonts w:hint="eastAsia" w:ascii="宋体" w:hAnsi="宋体" w:cs="宋体"/>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835" w:type="dxa"/>
            <w:tcBorders>
              <w:top w:val="single" w:color="auto" w:sz="4" w:space="0"/>
              <w:left w:val="single" w:color="auto" w:sz="4" w:space="0"/>
              <w:bottom w:val="single" w:color="auto" w:sz="4" w:space="0"/>
              <w:right w:val="single" w:color="auto" w:sz="4" w:space="0"/>
            </w:tcBorders>
            <w:noWrap/>
          </w:tcPr>
          <w:p>
            <w:pPr>
              <w:spacing w:line="480" w:lineRule="exact"/>
              <w:rPr>
                <w:rFonts w:hint="eastAsia" w:ascii="宋体" w:hAnsi="宋体" w:cs="宋体"/>
                <w:b/>
                <w:bCs w:val="0"/>
                <w:color w:val="auto"/>
                <w:sz w:val="24"/>
                <w:highlight w:val="none"/>
                <w:lang w:val="en-US" w:eastAsia="zh-CN"/>
              </w:rPr>
            </w:pPr>
          </w:p>
        </w:tc>
        <w:tc>
          <w:tcPr>
            <w:tcW w:w="9493"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2、此报价明细表投标供应商可根据自身报价要求进行增减；3、涉及有国家标准的产品，须填写名称、书名、出版社及技术参数、报价等本表内容（若书名、出版社等填写的与实际不符，按照无效标处理）。</w:t>
            </w:r>
          </w:p>
        </w:tc>
      </w:tr>
    </w:tbl>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hint="eastAsia" w:ascii="宋体" w:hAnsi="宋体" w:cs="宋体"/>
          <w:b/>
          <w:color w:val="auto"/>
          <w:sz w:val="30"/>
          <w:szCs w:val="30"/>
          <w:highlight w:val="none"/>
        </w:rPr>
      </w:pPr>
    </w:p>
    <w:p>
      <w:pPr>
        <w:pStyle w:val="19"/>
        <w:shd w:val="clear" w:color="auto" w:fill="auto"/>
        <w:adjustRightInd w:val="0"/>
        <w:snapToGrid w:val="0"/>
        <w:spacing w:line="360" w:lineRule="auto"/>
        <w:ind w:firstLine="480" w:firstLineChars="200"/>
        <w:jc w:val="center"/>
        <w:rPr>
          <w:rFonts w:hint="eastAsia" w:hAnsi="Calibri"/>
          <w:color w:val="auto"/>
          <w:sz w:val="24"/>
          <w:szCs w:val="24"/>
          <w:highlight w:val="none"/>
        </w:rPr>
      </w:pPr>
      <w:r>
        <w:rPr>
          <w:rFonts w:hint="eastAsia" w:hAnsi="Calibri"/>
          <w:color w:val="auto"/>
          <w:sz w:val="24"/>
          <w:szCs w:val="24"/>
          <w:highlight w:val="none"/>
          <w:lang w:val="en-US" w:eastAsia="zh-CN"/>
        </w:rPr>
        <w:t xml:space="preserve">                          </w:t>
      </w:r>
      <w:r>
        <w:rPr>
          <w:rFonts w:hint="eastAsia" w:hAnsi="Calibri"/>
          <w:color w:val="auto"/>
          <w:sz w:val="24"/>
          <w:szCs w:val="24"/>
          <w:highlight w:val="none"/>
        </w:rPr>
        <w:t>供应商：（</w:t>
      </w:r>
      <w:r>
        <w:rPr>
          <w:rFonts w:hint="eastAsia" w:hAnsi="Calibri"/>
          <w:color w:val="auto"/>
          <w:sz w:val="24"/>
          <w:szCs w:val="24"/>
          <w:highlight w:val="none"/>
          <w:lang w:eastAsia="zh-CN"/>
        </w:rPr>
        <w:t>企业电子签章</w:t>
      </w:r>
      <w:r>
        <w:rPr>
          <w:rFonts w:hint="eastAsia" w:hAnsi="Calibri"/>
          <w:color w:val="auto"/>
          <w:sz w:val="24"/>
          <w:szCs w:val="24"/>
          <w:highlight w:val="none"/>
        </w:rPr>
        <w:t>）</w:t>
      </w:r>
    </w:p>
    <w:p>
      <w:pPr>
        <w:pStyle w:val="19"/>
        <w:shd w:val="clear" w:color="auto" w:fill="auto"/>
        <w:adjustRightInd w:val="0"/>
        <w:snapToGrid w:val="0"/>
        <w:spacing w:line="360" w:lineRule="auto"/>
        <w:ind w:firstLine="480" w:firstLineChars="200"/>
        <w:jc w:val="right"/>
        <w:rPr>
          <w:rFonts w:hint="eastAsia" w:hAnsi="Calibri"/>
          <w:color w:val="auto"/>
          <w:sz w:val="24"/>
          <w:szCs w:val="24"/>
          <w:highlight w:val="none"/>
        </w:rPr>
      </w:pPr>
      <w:r>
        <w:rPr>
          <w:rFonts w:hint="eastAsia" w:hAnsi="Calibri"/>
          <w:color w:val="auto"/>
          <w:sz w:val="24"/>
          <w:szCs w:val="24"/>
          <w:highlight w:val="none"/>
        </w:rPr>
        <w:t>法定代表人或授权委托代理人</w:t>
      </w:r>
      <w:r>
        <w:rPr>
          <w:rFonts w:hint="eastAsia" w:hAnsi="宋体"/>
          <w:color w:val="auto"/>
          <w:sz w:val="24"/>
          <w:highlight w:val="none"/>
        </w:rPr>
        <w:t>（签字或盖章）：</w:t>
      </w:r>
    </w:p>
    <w:p>
      <w:pPr>
        <w:shd w:val="clear" w:color="auto" w:fill="auto"/>
        <w:spacing w:line="360" w:lineRule="auto"/>
        <w:ind w:firstLine="480" w:firstLineChars="200"/>
        <w:jc w:val="center"/>
        <w:rPr>
          <w:rFonts w:hint="eastAsia" w:ascii="宋体" w:hAnsi="宋体" w:cs="宋体"/>
          <w:b/>
          <w:color w:val="auto"/>
          <w:sz w:val="44"/>
          <w:szCs w:val="44"/>
          <w:highlight w:val="none"/>
        </w:rPr>
      </w:pPr>
      <w:r>
        <w:rPr>
          <w:rFonts w:hint="eastAsia" w:hAnsi="Calibri"/>
          <w:color w:val="auto"/>
          <w:sz w:val="24"/>
          <w:szCs w:val="24"/>
          <w:highlight w:val="none"/>
          <w:lang w:val="en-US" w:eastAsia="zh-CN"/>
        </w:rPr>
        <w:t xml:space="preserve">                                       </w:t>
      </w:r>
      <w:r>
        <w:rPr>
          <w:rFonts w:hint="eastAsia" w:hAnsi="Calibri"/>
          <w:color w:val="auto"/>
          <w:sz w:val="24"/>
          <w:szCs w:val="24"/>
          <w:highlight w:val="none"/>
        </w:rPr>
        <w:t>年    月     日</w:t>
      </w:r>
    </w:p>
    <w:p>
      <w:pPr>
        <w:autoSpaceDE w:val="0"/>
        <w:autoSpaceDN w:val="0"/>
        <w:adjustRightInd w:val="0"/>
        <w:spacing w:line="440" w:lineRule="exact"/>
        <w:jc w:val="center"/>
        <w:rPr>
          <w:rFonts w:hint="eastAsia" w:ascii="宋体" w:hAnsi="宋体" w:cs="宋体"/>
          <w:b/>
          <w:color w:val="auto"/>
          <w:sz w:val="30"/>
          <w:szCs w:val="30"/>
          <w:highlight w:val="none"/>
        </w:rPr>
      </w:pPr>
    </w:p>
    <w:p>
      <w:pPr>
        <w:pStyle w:val="29"/>
        <w:rPr>
          <w:rFonts w:hint="eastAsia" w:ascii="宋体" w:hAnsi="宋体" w:cs="宋体"/>
          <w:b/>
          <w:color w:val="auto"/>
          <w:sz w:val="30"/>
          <w:szCs w:val="30"/>
          <w:highlight w:val="none"/>
        </w:rPr>
      </w:pPr>
    </w:p>
    <w:p>
      <w:pPr>
        <w:pStyle w:val="30"/>
        <w:rPr>
          <w:rFonts w:hint="eastAsia" w:ascii="宋体" w:hAnsi="宋体" w:cs="宋体"/>
          <w:b/>
          <w:color w:val="auto"/>
          <w:sz w:val="30"/>
          <w:szCs w:val="30"/>
          <w:highlight w:val="none"/>
        </w:rPr>
      </w:pPr>
    </w:p>
    <w:p>
      <w:pPr>
        <w:pStyle w:val="9"/>
        <w:rPr>
          <w:rFonts w:hint="eastAsia" w:ascii="宋体" w:hAnsi="宋体" w:cs="宋体"/>
          <w:b/>
          <w:color w:val="auto"/>
          <w:sz w:val="30"/>
          <w:szCs w:val="30"/>
          <w:highlight w:val="none"/>
        </w:rPr>
      </w:pPr>
    </w:p>
    <w:p>
      <w:pPr>
        <w:pStyle w:val="9"/>
        <w:rPr>
          <w:rFonts w:hint="eastAsia" w:ascii="宋体" w:hAnsi="宋体" w:cs="宋体"/>
          <w:b/>
          <w:color w:val="auto"/>
          <w:sz w:val="30"/>
          <w:szCs w:val="30"/>
          <w:highlight w:val="none"/>
        </w:rPr>
      </w:pPr>
    </w:p>
    <w:p>
      <w:pPr>
        <w:pStyle w:val="9"/>
        <w:rPr>
          <w:rFonts w:hint="eastAsia" w:ascii="宋体" w:hAnsi="宋体" w:cs="宋体"/>
          <w:b/>
          <w:color w:val="auto"/>
          <w:sz w:val="30"/>
          <w:szCs w:val="30"/>
          <w:highlight w:val="none"/>
        </w:rPr>
      </w:pPr>
    </w:p>
    <w:p>
      <w:pPr>
        <w:pStyle w:val="9"/>
        <w:rPr>
          <w:rFonts w:hint="eastAsia" w:ascii="宋体" w:hAnsi="宋体" w:cs="宋体"/>
          <w:b/>
          <w:color w:val="auto"/>
          <w:sz w:val="30"/>
          <w:szCs w:val="30"/>
          <w:highlight w:val="none"/>
        </w:rPr>
      </w:pPr>
    </w:p>
    <w:p>
      <w:pPr>
        <w:pStyle w:val="9"/>
        <w:rPr>
          <w:rFonts w:hint="eastAsia" w:ascii="宋体" w:hAnsi="宋体" w:cs="宋体"/>
          <w:b/>
          <w:color w:val="auto"/>
          <w:sz w:val="30"/>
          <w:szCs w:val="30"/>
          <w:highlight w:val="none"/>
        </w:rPr>
      </w:pPr>
    </w:p>
    <w:p>
      <w:pPr>
        <w:autoSpaceDE w:val="0"/>
        <w:autoSpaceDN w:val="0"/>
        <w:adjustRightInd w:val="0"/>
        <w:spacing w:line="440" w:lineRule="exact"/>
        <w:jc w:val="center"/>
        <w:rPr>
          <w:rFonts w:hint="eastAsia" w:ascii="宋体" w:hAnsi="宋体" w:cs="宋体"/>
          <w:b/>
          <w:color w:val="auto"/>
          <w:sz w:val="30"/>
          <w:szCs w:val="30"/>
          <w:highlight w:val="none"/>
        </w:rPr>
      </w:pPr>
    </w:p>
    <w:p>
      <w:pPr>
        <w:autoSpaceDE w:val="0"/>
        <w:autoSpaceDN w:val="0"/>
        <w:adjustRightInd w:val="0"/>
        <w:spacing w:line="440" w:lineRule="exact"/>
        <w:jc w:val="center"/>
        <w:rPr>
          <w:rFonts w:hint="eastAsia"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w:t>
      </w:r>
      <w:r>
        <w:rPr>
          <w:rFonts w:hint="eastAsia" w:ascii="宋体" w:hAnsi="宋体" w:cs="宋体"/>
          <w:b/>
          <w:color w:val="auto"/>
          <w:sz w:val="30"/>
          <w:szCs w:val="30"/>
          <w:highlight w:val="none"/>
          <w:lang w:val="en-US" w:eastAsia="zh-CN"/>
        </w:rPr>
        <w:t>四</w:t>
      </w:r>
      <w:r>
        <w:rPr>
          <w:rFonts w:hint="eastAsia" w:ascii="宋体" w:hAnsi="宋体" w:cs="宋体"/>
          <w:b/>
          <w:color w:val="auto"/>
          <w:sz w:val="30"/>
          <w:szCs w:val="30"/>
          <w:highlight w:val="none"/>
        </w:rPr>
        <w:t>）技术偏离表</w:t>
      </w:r>
    </w:p>
    <w:p>
      <w:pPr>
        <w:spacing w:line="440" w:lineRule="exact"/>
        <w:rPr>
          <w:rFonts w:ascii="宋体" w:hAnsi="宋体" w:cs="宋体"/>
          <w:color w:val="auto"/>
          <w:sz w:val="32"/>
          <w:highlight w:val="none"/>
        </w:rPr>
      </w:pPr>
    </w:p>
    <w:tbl>
      <w:tblPr>
        <w:tblStyle w:val="31"/>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偏离说明</w:t>
            </w:r>
          </w:p>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26"/>
              <w:widowControl w:val="0"/>
              <w:tabs>
                <w:tab w:val="left" w:pos="420"/>
              </w:tabs>
              <w:spacing w:before="0" w:beforeAutospacing="0" w:after="0" w:afterAutospacing="0" w:line="440" w:lineRule="exact"/>
              <w:jc w:val="both"/>
              <w:rPr>
                <w:bCs/>
                <w:color w:val="auto"/>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bl>
    <w:p>
      <w:pPr>
        <w:ind w:firstLine="480" w:firstLineChars="200"/>
        <w:rPr>
          <w:rFonts w:ascii="宋体" w:hAnsi="宋体"/>
          <w:color w:val="auto"/>
          <w:sz w:val="24"/>
          <w:szCs w:val="24"/>
          <w:highlight w:val="none"/>
        </w:rPr>
      </w:pPr>
      <w:r>
        <w:rPr>
          <w:rFonts w:hint="eastAsia" w:ascii="宋体" w:hAnsi="宋体"/>
          <w:color w:val="auto"/>
          <w:sz w:val="24"/>
          <w:szCs w:val="24"/>
          <w:highlight w:val="none"/>
        </w:rPr>
        <w:t>注：投标人须对照招标文件技术规格，将自己所投的所有货物的功能、技术性能、配置等内容按照上表格式与招标文件要求逐条填写，</w:t>
      </w:r>
      <w:r>
        <w:rPr>
          <w:rFonts w:hint="eastAsia" w:ascii="宋体" w:hAnsi="宋体"/>
          <w:b/>
          <w:bCs/>
          <w:color w:val="auto"/>
          <w:sz w:val="24"/>
          <w:szCs w:val="24"/>
          <w:highlight w:val="none"/>
        </w:rPr>
        <w:t>供应商必须提供所投</w:t>
      </w:r>
      <w:r>
        <w:rPr>
          <w:rFonts w:hint="eastAsia" w:ascii="宋体" w:hAnsi="宋体"/>
          <w:b/>
          <w:bCs/>
          <w:color w:val="auto"/>
          <w:sz w:val="24"/>
          <w:szCs w:val="24"/>
          <w:highlight w:val="none"/>
          <w:lang w:val="en-US" w:eastAsia="zh-CN"/>
        </w:rPr>
        <w:t>货物</w:t>
      </w:r>
      <w:r>
        <w:rPr>
          <w:rFonts w:hint="eastAsia" w:ascii="宋体" w:hAnsi="宋体"/>
          <w:b/>
          <w:bCs/>
          <w:color w:val="auto"/>
          <w:sz w:val="24"/>
          <w:szCs w:val="24"/>
          <w:highlight w:val="none"/>
        </w:rPr>
        <w:t>的具体参数值，并在偏离说明栏中标明技术及配置的实际响应情况</w:t>
      </w:r>
      <w:r>
        <w:rPr>
          <w:rFonts w:hint="eastAsia" w:ascii="宋体" w:hAnsi="宋体"/>
          <w:color w:val="auto"/>
          <w:sz w:val="24"/>
          <w:szCs w:val="24"/>
          <w:highlight w:val="none"/>
        </w:rPr>
        <w:t>：</w:t>
      </w:r>
    </w:p>
    <w:p>
      <w:pPr>
        <w:ind w:firstLine="480" w:firstLineChars="200"/>
        <w:rPr>
          <w:rFonts w:ascii="宋体" w:hAnsi="宋体"/>
          <w:color w:val="auto"/>
          <w:sz w:val="24"/>
          <w:szCs w:val="24"/>
          <w:highlight w:val="none"/>
        </w:rPr>
      </w:pPr>
      <w:r>
        <w:rPr>
          <w:rFonts w:hint="eastAsia" w:ascii="宋体" w:hAnsi="宋体"/>
          <w:color w:val="auto"/>
          <w:sz w:val="24"/>
          <w:szCs w:val="24"/>
          <w:highlight w:val="none"/>
        </w:rPr>
        <w:t>1、偏离说明栏中必须标明技术及配置的响应情况，整项货物及该项货物各部分相应情况须按下列要求填写，任何不真实响应都将按无效投标处理：</w:t>
      </w:r>
    </w:p>
    <w:p>
      <w:pPr>
        <w:numPr>
          <w:ilvl w:val="0"/>
          <w:numId w:val="16"/>
        </w:numPr>
        <w:ind w:firstLine="480" w:firstLineChars="200"/>
        <w:rPr>
          <w:rFonts w:ascii="宋体" w:hAnsi="宋体"/>
          <w:color w:val="auto"/>
          <w:sz w:val="24"/>
          <w:szCs w:val="24"/>
          <w:highlight w:val="none"/>
        </w:rPr>
      </w:pPr>
      <w:r>
        <w:rPr>
          <w:rFonts w:hint="eastAsia" w:ascii="宋体" w:hAnsi="宋体"/>
          <w:color w:val="auto"/>
          <w:sz w:val="24"/>
          <w:szCs w:val="24"/>
          <w:highlight w:val="none"/>
        </w:rPr>
        <w:t>对应项中的所有技术参数全部符合招标文件要求的才能填写“符合”；</w:t>
      </w:r>
    </w:p>
    <w:p>
      <w:pPr>
        <w:numPr>
          <w:ilvl w:val="0"/>
          <w:numId w:val="16"/>
        </w:numPr>
        <w:ind w:firstLine="480" w:firstLineChars="200"/>
        <w:rPr>
          <w:rFonts w:ascii="宋体" w:hAnsi="宋体"/>
          <w:color w:val="auto"/>
          <w:sz w:val="24"/>
          <w:szCs w:val="24"/>
          <w:highlight w:val="none"/>
        </w:rPr>
      </w:pPr>
      <w:r>
        <w:rPr>
          <w:rFonts w:hint="eastAsia" w:ascii="宋体" w:hAnsi="宋体"/>
          <w:color w:val="auto"/>
          <w:sz w:val="24"/>
          <w:szCs w:val="24"/>
          <w:highlight w:val="none"/>
        </w:rPr>
        <w:t>对应项中的所有技术参数全部符合招标文件要求并且其中有一个或以上指标优于招标文件要求的，可填写“正偏离”；</w:t>
      </w:r>
    </w:p>
    <w:p>
      <w:pPr>
        <w:spacing w:line="600" w:lineRule="exact"/>
        <w:rPr>
          <w:rFonts w:ascii="宋体" w:hAnsi="宋体" w:cs="宋体"/>
          <w:color w:val="auto"/>
          <w:sz w:val="24"/>
          <w:highlight w:val="none"/>
        </w:rPr>
      </w:pPr>
    </w:p>
    <w:p>
      <w:pPr>
        <w:spacing w:line="600" w:lineRule="exact"/>
        <w:rPr>
          <w:rFonts w:ascii="宋体" w:hAnsi="宋体" w:cs="宋体"/>
          <w:color w:val="auto"/>
          <w:sz w:val="24"/>
          <w:highlight w:val="none"/>
          <w:u w:val="single"/>
        </w:rPr>
      </w:pPr>
      <w:r>
        <w:rPr>
          <w:rFonts w:hint="eastAsia" w:asciiTheme="minorEastAsia" w:hAnsiTheme="minorEastAsia" w:eastAsiaTheme="minorEastAsia" w:cstheme="minorEastAsia"/>
          <w:color w:val="auto"/>
          <w:sz w:val="24"/>
          <w:highlight w:val="none"/>
        </w:rPr>
        <w:t>供应商</w:t>
      </w:r>
      <w:r>
        <w:rPr>
          <w:rFonts w:hint="eastAsia" w:ascii="宋体" w:hAnsi="宋体" w:cs="宋体"/>
          <w:color w:val="auto"/>
          <w:sz w:val="24"/>
          <w:highlight w:val="none"/>
        </w:rPr>
        <w:t>（</w:t>
      </w:r>
      <w:r>
        <w:rPr>
          <w:rFonts w:hint="eastAsia" w:ascii="宋体" w:hAnsi="宋体" w:cs="宋体"/>
          <w:color w:val="auto"/>
          <w:sz w:val="24"/>
          <w:szCs w:val="24"/>
          <w:highlight w:val="none"/>
        </w:rPr>
        <w:t>企业电子签章</w:t>
      </w:r>
      <w:r>
        <w:rPr>
          <w:rFonts w:hint="eastAsia" w:ascii="宋体" w:hAnsi="宋体" w:cs="宋体"/>
          <w:color w:val="auto"/>
          <w:sz w:val="24"/>
          <w:highlight w:val="none"/>
        </w:rPr>
        <w:t>）：</w:t>
      </w:r>
    </w:p>
    <w:p>
      <w:pPr>
        <w:spacing w:line="600" w:lineRule="exact"/>
        <w:rPr>
          <w:rFonts w:ascii="宋体" w:hAnsi="宋体" w:cs="宋体"/>
          <w:color w:val="auto"/>
          <w:sz w:val="24"/>
          <w:highlight w:val="none"/>
        </w:rPr>
      </w:pPr>
      <w:r>
        <w:rPr>
          <w:rFonts w:hint="eastAsia" w:ascii="宋体" w:hAnsi="宋体" w:cs="宋体"/>
          <w:color w:val="auto"/>
          <w:sz w:val="24"/>
          <w:highlight w:val="none"/>
        </w:rPr>
        <w:t>法人代表或授权委托人（签字或盖章）：</w:t>
      </w:r>
    </w:p>
    <w:p>
      <w:pPr>
        <w:ind w:firstLine="480"/>
        <w:rPr>
          <w:rFonts w:ascii="宋体" w:hAnsi="宋体" w:cs="宋体"/>
          <w:color w:val="auto"/>
          <w:sz w:val="24"/>
          <w:highlight w:val="none"/>
        </w:rPr>
        <w:sectPr>
          <w:pgSz w:w="11907" w:h="16840"/>
          <w:pgMar w:top="1276" w:right="1117" w:bottom="1417" w:left="913" w:header="850" w:footer="998" w:gutter="0"/>
          <w:pgNumType w:fmt="numberInDash"/>
          <w:cols w:space="0" w:num="1"/>
          <w:docGrid w:type="lines" w:linePitch="379" w:charSpace="0"/>
        </w:sectPr>
      </w:pPr>
      <w:r>
        <w:rPr>
          <w:rFonts w:hint="eastAsia" w:ascii="宋体" w:hAnsi="宋体" w:cs="宋体"/>
          <w:color w:val="auto"/>
          <w:sz w:val="24"/>
          <w:highlight w:val="none"/>
        </w:rPr>
        <w:t xml:space="preserve">                                         年    月    日  </w:t>
      </w:r>
    </w:p>
    <w:p>
      <w:pPr>
        <w:pStyle w:val="30"/>
        <w:ind w:firstLine="480"/>
        <w:rPr>
          <w:rFonts w:asciiTheme="minorEastAsia" w:hAnsiTheme="minorEastAsia" w:eastAsiaTheme="minorEastAsia" w:cstheme="minorEastAsia"/>
          <w:color w:val="auto"/>
          <w:sz w:val="24"/>
          <w:highlight w:val="none"/>
        </w:rPr>
      </w:pPr>
    </w:p>
    <w:p>
      <w:pPr>
        <w:pStyle w:val="27"/>
        <w:numPr>
          <w:ilvl w:val="0"/>
          <w:numId w:val="17"/>
        </w:numPr>
        <w:spacing w:before="120" w:after="120" w:line="500" w:lineRule="exact"/>
        <w:ind w:right="29" w:rightChars="14"/>
        <w:outlineLvl w:val="1"/>
        <w:rPr>
          <w:rFonts w:hint="eastAsia" w:asciiTheme="minorEastAsia" w:hAnsiTheme="minorEastAsia" w:eastAsiaTheme="minorEastAsia" w:cstheme="minorEastAsia"/>
          <w:color w:val="auto"/>
          <w:sz w:val="30"/>
          <w:szCs w:val="30"/>
          <w:highlight w:val="none"/>
        </w:rPr>
      </w:pPr>
      <w:bookmarkStart w:id="278" w:name="_Toc5614"/>
      <w:bookmarkStart w:id="279" w:name="_Toc2213"/>
      <w:bookmarkStart w:id="280" w:name="_Toc26698"/>
      <w:r>
        <w:rPr>
          <w:rFonts w:hint="eastAsia" w:asciiTheme="minorEastAsia" w:hAnsiTheme="minorEastAsia" w:eastAsiaTheme="minorEastAsia" w:cstheme="minorEastAsia"/>
          <w:color w:val="auto"/>
          <w:sz w:val="30"/>
          <w:szCs w:val="30"/>
          <w:highlight w:val="none"/>
        </w:rPr>
        <w:t>法定代表人身份证明书</w:t>
      </w:r>
      <w:bookmarkEnd w:id="278"/>
      <w:bookmarkEnd w:id="279"/>
      <w:bookmarkEnd w:id="280"/>
    </w:p>
    <w:p>
      <w:pPr>
        <w:numPr>
          <w:ilvl w:val="0"/>
          <w:numId w:val="0"/>
        </w:numPr>
        <w:rPr>
          <w:color w:val="auto"/>
          <w:highlight w:val="none"/>
        </w:rPr>
      </w:pP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pPr>
        <w:pStyle w:val="7"/>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-250825</wp:posOffset>
                </wp:positionH>
                <wp:positionV relativeFrom="paragraph">
                  <wp:posOffset>274955</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3" o:spid="_x0000_s1026" o:spt="176" type="#_x0000_t176" style="position:absolute;left:0pt;margin-left:-19.75pt;margin-top:21.65pt;height:176pt;width:229.35pt;z-index:251659264;mso-width-relative:page;mso-height-relative:page;" fillcolor="#FFFFFF" filled="t" stroked="t" coordsize="21600,21600" o:gfxdata="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8NsdgAAAAKAQAA&#10;DwAAAAAAAAABACAAAAAiAAAAZHJzL2Rvd25yZXYueG1sUEsBAhQAFAAAAAgAh07iQFKrjd0ZAgAA&#10;RQQAAA4AAAAAAAAAAQAgAAAAJwEAAGRycy9lMm9Eb2MueG1sUEsFBgAAAAAGAAYAWQEAALIFAAAA&#10;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346710</wp:posOffset>
                </wp:positionV>
                <wp:extent cx="3134360" cy="2108200"/>
                <wp:effectExtent l="4445" t="4445" r="23495" b="20955"/>
                <wp:wrapNone/>
                <wp:docPr id="3" name="自选图形 2"/>
                <wp:cNvGraphicFramePr/>
                <a:graphic xmlns:a="http://schemas.openxmlformats.org/drawingml/2006/main">
                  <a:graphicData uri="http://schemas.microsoft.com/office/word/2010/wordprocessingShape">
                    <wps:wsp>
                      <wps:cNvSpPr/>
                      <wps:spPr>
                        <a:xfrm>
                          <a:off x="0" y="0"/>
                          <a:ext cx="3134360" cy="2108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2" o:spid="_x0000_s1026" o:spt="176" type="#_x0000_t176" style="position:absolute;left:0pt;margin-left:208.6pt;margin-top:27.3pt;height:166pt;width:246.8pt;z-index:251661312;mso-width-relative:page;mso-height-relative:page;" fillcolor="#FFFFFF" filled="t" stroked="t" coordsize="21600,21600" o:gfxdata="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GfVz2QAAAAoB&#10;AAAPAAAAAAAAAAEAIAAAACIAAABkcnMvZG93bnJldi54bWxQSwECFAAUAAAACACHTuJAaqGG7xoC&#10;AABFBAAADgAAAAAAAAABACAAAAAoAQAAZHJzL2Uyb0RvYy54bWxQSwUGAAAAAAYABgBZAQAAtAUA&#10;AAAA&#10;">
                <v:fill on="t" focussize="0,0"/>
                <v:stroke color="#000000" joinstyle="miter"/>
                <v:imagedata o:title=""/>
                <o:lock v:ext="edit" aspectratio="f"/>
                <v:textbox>
                  <w:txbxContent>
                    <w:p/>
                  </w:txbxContent>
                </v:textbox>
              </v:shape>
            </w:pict>
          </mc:Fallback>
        </mc:AlternateContent>
      </w:r>
    </w:p>
    <w:p>
      <w:pPr>
        <w:rPr>
          <w:rFonts w:hint="eastAsia" w:ascii="宋体" w:hAnsi="宋体"/>
          <w:color w:val="auto"/>
          <w:sz w:val="24"/>
          <w:highlight w:val="none"/>
        </w:rPr>
      </w:pPr>
    </w:p>
    <w:p>
      <w:pPr>
        <w:pStyle w:val="7"/>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416560</wp:posOffset>
                </wp:positionV>
                <wp:extent cx="2810510" cy="296545"/>
                <wp:effectExtent l="4445" t="4445" r="23495" b="22860"/>
                <wp:wrapNone/>
                <wp:docPr id="2" name="文本框 5"/>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文本框 5" o:spid="_x0000_s1026" o:spt="202" type="#_x0000_t202" style="position:absolute;left:0pt;margin-left:-8.3pt;margin-top:32.8pt;height:23.35pt;width:221.3pt;z-index:251660288;mso-width-relative:page;mso-height-relative:page;" fillcolor="#FFFFFF" filled="t" stroked="t" coordsize="21600,21600" o:gfxdata="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Kit9kAAAAKAQAADwAAAAAAAAABACAA&#10;AAAiAAAAZHJzL2Rvd25yZXYueG1sUEsBAhQAFAAAAAgAh07iQJlJoW8MAgAANgQAAA4AAAAAAAAA&#10;AQAgAAAAKAEAAGRycy9lMm9Eb2MueG1sUEsFBgAAAAAGAAYAWQEAAKY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361315</wp:posOffset>
                </wp:positionV>
                <wp:extent cx="2810510" cy="296545"/>
                <wp:effectExtent l="4445" t="4445" r="23495" b="22860"/>
                <wp:wrapNone/>
                <wp:docPr id="4"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19pt;margin-top:28.45pt;height:23.35pt;width:221.3pt;z-index:251662336;mso-width-relative:page;mso-height-relative:page;" fillcolor="#FFFFFF" filled="t" stroked="t" coordsize="21600,21600" o:gfxdata="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pQXF2QAAAAoBAAAPAAAAAAAAAAEAIAAA&#10;ACIAAABkcnMvZG93bnJldi54bWxQSwECFAAUAAAACACHTuJAbasTKwsCAAA2BAAADgAAAAAAAAAB&#10;ACAAAAAoAQAAZHJzL2Uyb0RvYy54bWxQSwUGAAAAAAYABgBZAQAApQ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p>
    <w:p>
      <w:pPr>
        <w:rPr>
          <w:rFonts w:hint="eastAsia" w:ascii="宋体" w:hAnsi="宋体"/>
          <w:color w:val="auto"/>
          <w:sz w:val="24"/>
          <w:highlight w:val="none"/>
        </w:rPr>
      </w:pPr>
    </w:p>
    <w:p>
      <w:pPr>
        <w:pStyle w:val="7"/>
        <w:rPr>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w:t>
      </w:r>
      <w:r>
        <w:rPr>
          <w:rFonts w:hint="eastAsia" w:ascii="宋体" w:hAnsi="宋体" w:cs="宋体"/>
          <w:color w:val="auto"/>
          <w:sz w:val="24"/>
          <w:szCs w:val="24"/>
          <w:highlight w:val="none"/>
        </w:rPr>
        <w:t>企业电子签章</w:t>
      </w:r>
      <w:r>
        <w:rPr>
          <w:rFonts w:hint="eastAsia" w:ascii="宋体" w:hAnsi="宋体" w:eastAsia="宋体" w:cs="Times New Roman"/>
          <w:color w:val="auto"/>
          <w:sz w:val="24"/>
          <w:highlight w:val="none"/>
        </w:rPr>
        <w:t>）</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spacing w:line="440" w:lineRule="exact"/>
        <w:rPr>
          <w:rFonts w:asciiTheme="minorEastAsia" w:hAnsiTheme="minorEastAsia" w:eastAsiaTheme="minorEastAsia" w:cstheme="minorEastAsia"/>
          <w:color w:val="auto"/>
          <w:highlight w:val="none"/>
        </w:rPr>
      </w:pPr>
    </w:p>
    <w:p>
      <w:pPr>
        <w:pStyle w:val="27"/>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281" w:name="_Toc6009"/>
      <w:bookmarkStart w:id="282" w:name="_Toc15395"/>
    </w:p>
    <w:p>
      <w:pPr>
        <w:pStyle w:val="27"/>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283" w:name="_Toc17980"/>
      <w:r>
        <w:rPr>
          <w:rFonts w:hint="eastAsia" w:asciiTheme="minorEastAsia" w:hAnsiTheme="minorEastAsia" w:eastAsiaTheme="minorEastAsia" w:cstheme="minorEastAsia"/>
          <w:color w:val="auto"/>
          <w:sz w:val="30"/>
          <w:szCs w:val="30"/>
          <w:highlight w:val="none"/>
        </w:rPr>
        <w:t>三、授权委托书</w:t>
      </w:r>
      <w:bookmarkEnd w:id="281"/>
      <w:bookmarkEnd w:id="282"/>
      <w:bookmarkEnd w:id="283"/>
    </w:p>
    <w:p>
      <w:pPr>
        <w:pStyle w:val="7"/>
        <w:rPr>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-363855</wp:posOffset>
                </wp:positionH>
                <wp:positionV relativeFrom="paragraph">
                  <wp:posOffset>158750</wp:posOffset>
                </wp:positionV>
                <wp:extent cx="3050540" cy="2235200"/>
                <wp:effectExtent l="4445" t="4445" r="12065" b="8255"/>
                <wp:wrapNone/>
                <wp:docPr id="5" name="自选图形 7"/>
                <wp:cNvGraphicFramePr/>
                <a:graphic xmlns:a="http://schemas.openxmlformats.org/drawingml/2006/main">
                  <a:graphicData uri="http://schemas.microsoft.com/office/word/2010/wordprocessingShape">
                    <wps:wsp>
                      <wps:cNvSpPr/>
                      <wps:spPr>
                        <a:xfrm>
                          <a:off x="0" y="0"/>
                          <a:ext cx="305054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7" o:spid="_x0000_s1026" o:spt="176" type="#_x0000_t176" style="position:absolute;left:0pt;margin-left:-28.65pt;margin-top:12.5pt;height:176pt;width:240.2pt;z-index:251663360;mso-width-relative:page;mso-height-relative:page;" fillcolor="#FFFFFF" filled="t" stroked="t" coordsize="21600,21600" o:gfxdata="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cJm9jYAAAACgEA&#10;AA8AAAAAAAAAAQAgAAAAIgAAAGRycy9kb3ducmV2LnhtbFBLAQIUABQAAAAIAIdO4kCFOY5tGgIA&#10;AEUEAAAOAAAAAAAAAAEAIAAAACcBAABkcnMvZTJvRG9jLnhtbFBLBQYAAAAABgAGAFkBAACzBQAA&#10;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 o:spid="_x0000_s1026" o:spt="176" type="#_x0000_t176" style="position:absolute;left:0pt;margin-left:212.25pt;margin-top:14.15pt;height:176pt;width:246.8pt;z-index:25166438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z/e82QAAAAoBAAAPAAAA&#10;AAAAAAEAIAAAACIAAABkcnMvZG93bnJldi54bWxQSwECFAAUAAAACACHTuJADJ3OQhQCAAA6BAAA&#10;DgAAAAAAAAABACAAAAAoAQAAZHJzL2Uyb0RvYy54bWxQSwUGAAAAAAYABgBZAQAArgUAAAAA&#10;">
                <v:fill on="t" focussize="0,0"/>
                <v:stroke color="#000000" joinstyle="miter"/>
                <v:imagedata o:title=""/>
                <o:lock v:ext="edit" aspectratio="f"/>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7" name="文本框 8"/>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文本框 8" o:spid="_x0000_s1026" o:spt="202" type="#_x0000_t202" style="position:absolute;left:0pt;margin-left:-20.9pt;margin-top:21.5pt;height:23.35pt;width:221.3pt;z-index:251665408;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tWmUnYAAAACQEAAA8AAAAAAAAAAQAgAAAA&#10;IgAAAGRycy9kb3ducmV2LnhtbFBLAQIUABQAAAAIAIdO4kBQcvtlCwIAADYEAAAOAAAAAAAAAAEA&#10;IAAAACcBAABkcnMvZTJvRG9jLnhtbFBLBQYAAAAABgAGAFkBAACk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8"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文本框 9" o:spid="_x0000_s1026" o:spt="202" type="#_x0000_t202" style="position:absolute;left:0pt;margin-left:222.45pt;margin-top:18.5pt;height:23.35pt;width:221.3pt;z-index:251666432;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8R6xfZAAAACQEAAA8AAAAAAAAAAQAgAAAA&#10;IgAAAGRycy9kb3ducmV2LnhtbFBLAQIUABQAAAAIAIdO4kC2NVLHCgIAADYEAAAOAAAAAAAAAAEA&#10;IAAAACgBAABkcnMvZTJvRG9jLnhtbFBLBQYAAAAABgAGAFkBAACk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企业电子签章</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asciiTheme="minorEastAsia" w:hAnsiTheme="minorEastAsia" w:eastAsiaTheme="minorEastAsia" w:cstheme="minorEastAsia"/>
          <w:color w:val="auto"/>
          <w:kern w:val="2"/>
          <w:sz w:val="30"/>
          <w:szCs w:val="30"/>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bookmarkEnd w:id="232"/>
    </w:p>
    <w:p>
      <w:pPr>
        <w:pStyle w:val="2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sz w:val="30"/>
          <w:szCs w:val="30"/>
          <w:highlight w:val="none"/>
        </w:rPr>
      </w:pPr>
      <w:bookmarkStart w:id="284" w:name="_Toc8304"/>
      <w:bookmarkStart w:id="285" w:name="_Toc25161"/>
      <w:r>
        <w:rPr>
          <w:rFonts w:hint="eastAsia" w:asciiTheme="minorEastAsia" w:hAnsiTheme="minorEastAsia" w:eastAsiaTheme="minorEastAsia" w:cstheme="minorEastAsia"/>
          <w:b/>
          <w:color w:val="auto"/>
          <w:kern w:val="2"/>
          <w:sz w:val="30"/>
          <w:szCs w:val="30"/>
          <w:highlight w:val="none"/>
          <w:lang w:val="en-US" w:eastAsia="zh-CN"/>
        </w:rPr>
        <w:t>四</w:t>
      </w:r>
      <w:r>
        <w:rPr>
          <w:rFonts w:hint="eastAsia" w:asciiTheme="minorEastAsia" w:hAnsiTheme="minorEastAsia" w:eastAsiaTheme="minorEastAsia" w:cstheme="minorEastAsia"/>
          <w:b/>
          <w:color w:val="auto"/>
          <w:kern w:val="2"/>
          <w:sz w:val="30"/>
          <w:szCs w:val="30"/>
          <w:highlight w:val="none"/>
        </w:rPr>
        <w:t>、项目</w:t>
      </w:r>
      <w:r>
        <w:rPr>
          <w:rFonts w:hint="eastAsia" w:asciiTheme="minorEastAsia" w:hAnsiTheme="minorEastAsia" w:eastAsiaTheme="minorEastAsia" w:cstheme="minorEastAsia"/>
          <w:b/>
          <w:color w:val="auto"/>
          <w:kern w:val="2"/>
          <w:sz w:val="30"/>
          <w:szCs w:val="30"/>
          <w:highlight w:val="none"/>
          <w:lang w:val="en-US" w:eastAsia="zh-CN"/>
        </w:rPr>
        <w:t>实施</w:t>
      </w:r>
      <w:r>
        <w:rPr>
          <w:rFonts w:hint="eastAsia" w:asciiTheme="minorEastAsia" w:hAnsiTheme="minorEastAsia" w:eastAsiaTheme="minorEastAsia" w:cstheme="minorEastAsia"/>
          <w:b/>
          <w:color w:val="auto"/>
          <w:kern w:val="2"/>
          <w:sz w:val="30"/>
          <w:szCs w:val="30"/>
          <w:highlight w:val="none"/>
        </w:rPr>
        <w:t>方案</w:t>
      </w:r>
      <w:bookmarkEnd w:id="284"/>
      <w:r>
        <w:rPr>
          <w:rFonts w:hint="eastAsia" w:asciiTheme="minorEastAsia" w:hAnsiTheme="minorEastAsia" w:eastAsiaTheme="minorEastAsia" w:cstheme="minorEastAsia"/>
          <w:b/>
          <w:color w:val="auto"/>
          <w:kern w:val="2"/>
          <w:sz w:val="30"/>
          <w:szCs w:val="30"/>
          <w:highlight w:val="none"/>
        </w:rPr>
        <w:t>等</w:t>
      </w:r>
      <w:bookmarkEnd w:id="285"/>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bookmarkStart w:id="286" w:name="_Toc10043"/>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pStyle w:val="26"/>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color w:val="auto"/>
          <w:kern w:val="2"/>
          <w:sz w:val="30"/>
          <w:szCs w:val="30"/>
          <w:highlight w:val="none"/>
          <w:lang w:val="en-US" w:eastAsia="zh-CN"/>
        </w:rPr>
      </w:pPr>
      <w:bookmarkStart w:id="287" w:name="_Toc20650"/>
      <w:bookmarkStart w:id="288" w:name="_Toc30146"/>
      <w:bookmarkStart w:id="289" w:name="_Toc29492"/>
      <w:r>
        <w:rPr>
          <w:rFonts w:hint="eastAsia" w:asciiTheme="minorEastAsia" w:hAnsiTheme="minorEastAsia" w:eastAsiaTheme="minorEastAsia" w:cstheme="minorEastAsia"/>
          <w:b/>
          <w:color w:val="auto"/>
          <w:kern w:val="2"/>
          <w:sz w:val="30"/>
          <w:szCs w:val="30"/>
          <w:highlight w:val="none"/>
          <w:lang w:val="en-US" w:eastAsia="zh-CN"/>
        </w:rPr>
        <w:t>五</w:t>
      </w:r>
      <w:r>
        <w:rPr>
          <w:rFonts w:hint="eastAsia" w:asciiTheme="minorEastAsia" w:hAnsiTheme="minorEastAsia" w:eastAsiaTheme="minorEastAsia" w:cstheme="minorEastAsia"/>
          <w:b/>
          <w:color w:val="auto"/>
          <w:kern w:val="2"/>
          <w:sz w:val="30"/>
          <w:szCs w:val="30"/>
          <w:highlight w:val="none"/>
        </w:rPr>
        <w:t>、</w:t>
      </w:r>
      <w:bookmarkEnd w:id="286"/>
      <w:bookmarkEnd w:id="287"/>
      <w:bookmarkEnd w:id="288"/>
      <w:bookmarkEnd w:id="289"/>
      <w:r>
        <w:rPr>
          <w:rFonts w:hint="eastAsia" w:asciiTheme="minorEastAsia" w:hAnsiTheme="minorEastAsia" w:eastAsiaTheme="minorEastAsia" w:cstheme="minorEastAsia"/>
          <w:b/>
          <w:color w:val="auto"/>
          <w:kern w:val="2"/>
          <w:sz w:val="30"/>
          <w:szCs w:val="30"/>
          <w:highlight w:val="none"/>
        </w:rPr>
        <w:t>供应商的资格证明</w:t>
      </w:r>
      <w:r>
        <w:rPr>
          <w:rFonts w:hint="eastAsia" w:asciiTheme="minorEastAsia" w:hAnsiTheme="minorEastAsia" w:eastAsiaTheme="minorEastAsia" w:cstheme="minorEastAsia"/>
          <w:b/>
          <w:color w:val="auto"/>
          <w:kern w:val="2"/>
          <w:sz w:val="30"/>
          <w:szCs w:val="30"/>
          <w:highlight w:val="none"/>
          <w:lang w:eastAsia="zh-CN"/>
        </w:rPr>
        <w:t>承诺函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致(采购人)：_________________________________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供应商名称： 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统一社会信用代码：___________________________</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一、我单位具有有效的营业执照（三证合一）、《出版物经营许可证》；</w:t>
      </w:r>
    </w:p>
    <w:p>
      <w:pPr>
        <w:keepNext w:val="0"/>
        <w:keepLines w:val="0"/>
        <w:pageBreakBefore w:val="0"/>
        <w:widowControl/>
        <w:suppressLineNumbers w:val="0"/>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5.我单位参加政府采购活动前三年内，在经营活动中没有重大违法记录。 </w:t>
      </w:r>
    </w:p>
    <w:p>
      <w:pPr>
        <w:pStyle w:val="7"/>
        <w:keepNext w:val="0"/>
        <w:keepLines w:val="0"/>
        <w:pageBreakBefore w:val="0"/>
        <w:kinsoku/>
        <w:wordWrap/>
        <w:overflowPunct/>
        <w:topLinePunct w:val="0"/>
        <w:autoSpaceDE/>
        <w:autoSpaceDN/>
        <w:bidi w:val="0"/>
        <w:adjustRightInd/>
        <w:snapToGrid/>
        <w:spacing w:before="0" w:line="360" w:lineRule="auto"/>
        <w:ind w:left="0" w:firstLine="482" w:firstLineChars="200"/>
        <w:textAlignment w:val="auto"/>
        <w:rPr>
          <w:rFonts w:hint="eastAsia" w:asciiTheme="minorEastAsia" w:hAnsiTheme="minorEastAsia" w:eastAsiaTheme="minorEastAsia" w:cstheme="minorEastAsia"/>
          <w:color w:val="auto"/>
          <w:kern w:val="2"/>
          <w:sz w:val="24"/>
          <w:szCs w:val="21"/>
          <w:highlight w:val="none"/>
          <w:lang w:val="en-US" w:eastAsia="zh-CN" w:bidi="ar-SA"/>
        </w:rPr>
      </w:pPr>
      <w:bookmarkStart w:id="290" w:name="_Toc25215"/>
    </w:p>
    <w:p>
      <w:pPr>
        <w:pStyle w:val="7"/>
        <w:keepNext w:val="0"/>
        <w:keepLines w:val="0"/>
        <w:pageBreakBefore w:val="0"/>
        <w:kinsoku/>
        <w:wordWrap/>
        <w:overflowPunct/>
        <w:topLinePunct w:val="0"/>
        <w:autoSpaceDE/>
        <w:autoSpaceDN/>
        <w:bidi w:val="0"/>
        <w:adjustRightInd/>
        <w:snapToGrid/>
        <w:spacing w:before="0" w:line="360" w:lineRule="auto"/>
        <w:ind w:left="0" w:firstLine="482" w:firstLineChars="200"/>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若我单位承诺不实，自愿承担提供虚假材料谋取中标、成交的法律责任。</w:t>
      </w:r>
      <w:bookmarkEnd w:id="290"/>
      <w:r>
        <w:rPr>
          <w:rFonts w:hint="eastAsia" w:asciiTheme="minorEastAsia" w:hAnsiTheme="minorEastAsia" w:eastAsiaTheme="minorEastAsia" w:cstheme="minorEastAsia"/>
          <w:color w:val="auto"/>
          <w:kern w:val="2"/>
          <w:sz w:val="24"/>
          <w:szCs w:val="21"/>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承诺供应商（</w:t>
      </w:r>
      <w:r>
        <w:rPr>
          <w:rFonts w:hint="eastAsia" w:ascii="宋体" w:hAnsi="宋体"/>
          <w:color w:val="auto"/>
          <w:sz w:val="24"/>
          <w:highlight w:val="none"/>
          <w:lang w:eastAsia="zh-CN"/>
        </w:rPr>
        <w:t>企业电子签章</w:t>
      </w:r>
      <w:r>
        <w:rPr>
          <w:rFonts w:hint="eastAsia" w:asciiTheme="minorEastAsia" w:hAnsiTheme="minorEastAsia" w:eastAsiaTheme="minorEastAsia" w:cstheme="minorEastAsia"/>
          <w:color w:val="auto"/>
          <w:kern w:val="2"/>
          <w:sz w:val="24"/>
          <w:szCs w:val="21"/>
          <w:highlight w:val="none"/>
          <w:lang w:val="en-US" w:eastAsia="zh-CN" w:bidi="ar-SA"/>
        </w:rPr>
        <w:t xml:space="preserve">）：__________________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法定代表人或授权代表(签字或签章)：__________________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日期：_____年___ 月____ 日</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注：</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须在</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中按此模板提供承诺函，未提供视为未实质性响应</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要求，按无效投标处理</w:t>
      </w:r>
      <w:r>
        <w:rPr>
          <w:rFonts w:hint="eastAsia" w:ascii="宋体" w:hAnsi="宋体" w:eastAsia="宋体" w:cs="宋体"/>
          <w:b/>
          <w:bCs/>
          <w:color w:val="auto"/>
          <w:sz w:val="21"/>
          <w:szCs w:val="21"/>
          <w:highlight w:val="none"/>
          <w:lang w:val="en-US" w:eastAsia="zh-CN"/>
        </w:rPr>
        <w:t>(除营业执照</w:t>
      </w:r>
      <w:r>
        <w:rPr>
          <w:rFonts w:hint="eastAsia" w:ascii="宋体" w:hAnsi="宋体" w:cs="宋体"/>
          <w:b/>
          <w:bCs/>
          <w:color w:val="auto"/>
          <w:sz w:val="21"/>
          <w:szCs w:val="21"/>
          <w:highlight w:val="none"/>
          <w:lang w:val="en-US" w:eastAsia="zh-CN"/>
        </w:rPr>
        <w:t>、《出版物经营许可证》</w:t>
      </w:r>
      <w:r>
        <w:rPr>
          <w:rFonts w:hint="eastAsia" w:ascii="宋体" w:hAnsi="宋体" w:eastAsia="宋体" w:cs="宋体"/>
          <w:b/>
          <w:bCs/>
          <w:color w:val="auto"/>
          <w:sz w:val="21"/>
          <w:szCs w:val="21"/>
          <w:highlight w:val="none"/>
          <w:lang w:val="en-US" w:eastAsia="zh-CN"/>
        </w:rPr>
        <w:t>外，其他按以上要求书面承诺符合资格条件即可，无需附其他相应证明材料)</w:t>
      </w:r>
      <w:r>
        <w:rPr>
          <w:rFonts w:hint="eastAsia" w:ascii="宋体" w:hAnsi="宋体" w:eastAsia="宋体" w:cs="宋体"/>
          <w:b/>
          <w:bCs/>
          <w:color w:val="auto"/>
          <w:sz w:val="21"/>
          <w:szCs w:val="21"/>
          <w:highlight w:val="none"/>
        </w:rPr>
        <w:t>。</w:t>
      </w:r>
    </w:p>
    <w:p>
      <w:pPr>
        <w:pStyle w:val="7"/>
        <w:pageBreakBefore w:val="0"/>
        <w:numPr>
          <w:ilvl w:val="0"/>
          <w:numId w:val="0"/>
        </w:numPr>
        <w:kinsoku/>
        <w:wordWrap/>
        <w:overflowPunct/>
        <w:topLinePunct w:val="0"/>
        <w:autoSpaceDE/>
        <w:autoSpaceDN/>
        <w:bidi w:val="0"/>
        <w:spacing w:line="440" w:lineRule="exact"/>
        <w:ind w:leftChars="0" w:firstLine="241" w:firstLineChars="100"/>
        <w:jc w:val="left"/>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后附</w:t>
      </w:r>
      <w:r>
        <w:rPr>
          <w:rFonts w:hint="eastAsia" w:ascii="宋体" w:hAnsi="宋体" w:eastAsia="宋体" w:cs="宋体"/>
          <w:b/>
          <w:bCs/>
          <w:color w:val="auto"/>
          <w:sz w:val="24"/>
          <w:szCs w:val="24"/>
          <w:highlight w:val="none"/>
          <w:lang w:val="en-US" w:eastAsia="zh-CN"/>
        </w:rPr>
        <w:t>营业执照</w:t>
      </w:r>
      <w:r>
        <w:rPr>
          <w:rFonts w:hint="eastAsia" w:ascii="宋体" w:hAnsi="宋体" w:cs="宋体"/>
          <w:b/>
          <w:bCs/>
          <w:color w:val="auto"/>
          <w:sz w:val="24"/>
          <w:szCs w:val="24"/>
          <w:highlight w:val="none"/>
          <w:lang w:val="en-US" w:eastAsia="zh-CN"/>
        </w:rPr>
        <w:t>、《出版物经营许可证》扫描件加盖单位公章</w:t>
      </w:r>
    </w:p>
    <w:p>
      <w:pPr>
        <w:rPr>
          <w:rFonts w:hint="eastAsia"/>
          <w:b/>
          <w:bCs/>
          <w:color w:val="auto"/>
          <w:spacing w:val="8"/>
          <w:highlight w:val="none"/>
          <w:u w:val="none"/>
          <w:shd w:val="clear" w:color="auto" w:fill="FFFFFF"/>
          <w:lang w:val="en-US" w:eastAsia="zh-CN"/>
        </w:rPr>
      </w:pPr>
      <w:r>
        <w:rPr>
          <w:rFonts w:hint="eastAsia"/>
          <w:b/>
          <w:bCs/>
          <w:color w:val="auto"/>
          <w:spacing w:val="8"/>
          <w:highlight w:val="none"/>
          <w:u w:val="none"/>
          <w:shd w:val="clear" w:color="auto" w:fill="FFFFFF"/>
          <w:lang w:val="en-US" w:eastAsia="zh-CN"/>
        </w:rPr>
        <w:br w:type="page"/>
      </w: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26"/>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bookmarkStart w:id="291" w:name="_Toc8330"/>
      <w:bookmarkStart w:id="292" w:name="_Toc6465"/>
      <w:bookmarkStart w:id="293" w:name="_Toc31553"/>
    </w:p>
    <w:p>
      <w:pPr>
        <w:pStyle w:val="26"/>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26"/>
        <w:widowControl w:val="0"/>
        <w:numPr>
          <w:ilvl w:val="0"/>
          <w:numId w:val="0"/>
        </w:numPr>
        <w:tabs>
          <w:tab w:val="left" w:pos="0"/>
        </w:tabs>
        <w:spacing w:before="120" w:beforeAutospacing="0" w:after="120" w:afterAutospacing="0" w:line="500" w:lineRule="exact"/>
        <w:ind w:right="29" w:rightChars="14" w:firstLine="3313" w:firstLineChars="1100"/>
        <w:jc w:val="left"/>
        <w:outlineLvl w:val="1"/>
        <w:rPr>
          <w:rFonts w:asciiTheme="minorEastAsia" w:hAnsiTheme="minorEastAsia" w:eastAsiaTheme="minorEastAsia" w:cstheme="minorEastAsia"/>
          <w:b/>
          <w:color w:val="auto"/>
          <w:kern w:val="2"/>
          <w:sz w:val="30"/>
          <w:szCs w:val="30"/>
          <w:highlight w:val="none"/>
        </w:rPr>
      </w:pPr>
      <w:bookmarkStart w:id="294" w:name="_Toc4390"/>
      <w:r>
        <w:rPr>
          <w:rFonts w:hint="eastAsia" w:asciiTheme="minorEastAsia" w:hAnsiTheme="minorEastAsia" w:eastAsiaTheme="minorEastAsia" w:cstheme="minorEastAsia"/>
          <w:b/>
          <w:color w:val="auto"/>
          <w:kern w:val="2"/>
          <w:sz w:val="30"/>
          <w:szCs w:val="30"/>
          <w:highlight w:val="none"/>
          <w:lang w:val="en-US" w:eastAsia="zh-CN"/>
        </w:rPr>
        <w:t>六、</w:t>
      </w:r>
      <w:r>
        <w:rPr>
          <w:rFonts w:hint="eastAsia" w:asciiTheme="minorEastAsia" w:hAnsiTheme="minorEastAsia" w:eastAsiaTheme="minorEastAsia" w:cstheme="minorEastAsia"/>
          <w:b/>
          <w:color w:val="auto"/>
          <w:kern w:val="2"/>
          <w:sz w:val="30"/>
          <w:szCs w:val="30"/>
          <w:highlight w:val="none"/>
        </w:rPr>
        <w:t>供应商服务承诺和优惠承诺</w:t>
      </w:r>
      <w:bookmarkEnd w:id="294"/>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6"/>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color w:val="auto"/>
          <w:sz w:val="30"/>
          <w:szCs w:val="30"/>
          <w:highlight w:val="none"/>
        </w:rPr>
      </w:pPr>
      <w:bookmarkStart w:id="295" w:name="_Toc700"/>
      <w:r>
        <w:rPr>
          <w:rFonts w:hint="eastAsia" w:asciiTheme="minorEastAsia" w:hAnsiTheme="minorEastAsia" w:eastAsiaTheme="minorEastAsia" w:cstheme="minorEastAsia"/>
          <w:b/>
          <w:color w:val="auto"/>
          <w:kern w:val="2"/>
          <w:sz w:val="30"/>
          <w:szCs w:val="30"/>
          <w:highlight w:val="none"/>
          <w:lang w:val="en-US" w:eastAsia="zh-CN"/>
        </w:rPr>
        <w:t>七</w:t>
      </w:r>
      <w:r>
        <w:rPr>
          <w:rFonts w:hint="eastAsia" w:asciiTheme="minorEastAsia" w:hAnsiTheme="minorEastAsia" w:eastAsiaTheme="minorEastAsia" w:cstheme="minorEastAsia"/>
          <w:b/>
          <w:color w:val="auto"/>
          <w:kern w:val="2"/>
          <w:sz w:val="30"/>
          <w:szCs w:val="30"/>
          <w:highlight w:val="none"/>
        </w:rPr>
        <w:t>、供应商所投产品属于当期政府采购清单规定的节能环保产品的</w:t>
      </w:r>
      <w:bookmarkEnd w:id="291"/>
      <w:bookmarkEnd w:id="295"/>
    </w:p>
    <w:p>
      <w:pPr>
        <w:pStyle w:val="2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96" w:name="_Toc18925"/>
      <w:bookmarkStart w:id="297" w:name="_Toc24210"/>
      <w:bookmarkStart w:id="298" w:name="_Toc28422"/>
      <w:bookmarkStart w:id="299" w:name="_Toc21287"/>
      <w:r>
        <w:rPr>
          <w:rFonts w:hint="eastAsia" w:asciiTheme="minorEastAsia" w:hAnsiTheme="minorEastAsia" w:eastAsiaTheme="minorEastAsia" w:cstheme="minorEastAsia"/>
          <w:b/>
          <w:color w:val="auto"/>
          <w:kern w:val="2"/>
          <w:sz w:val="30"/>
          <w:szCs w:val="30"/>
          <w:highlight w:val="none"/>
        </w:rPr>
        <w:t>证明材料</w:t>
      </w:r>
      <w:bookmarkEnd w:id="292"/>
      <w:bookmarkEnd w:id="296"/>
      <w:bookmarkEnd w:id="297"/>
      <w:bookmarkEnd w:id="298"/>
      <w:r>
        <w:rPr>
          <w:rFonts w:hint="eastAsia" w:asciiTheme="minorEastAsia" w:hAnsiTheme="minorEastAsia" w:eastAsiaTheme="minorEastAsia" w:cstheme="minorEastAsia"/>
          <w:b/>
          <w:color w:val="auto"/>
          <w:kern w:val="2"/>
          <w:sz w:val="30"/>
          <w:szCs w:val="30"/>
          <w:highlight w:val="none"/>
        </w:rPr>
        <w:t>（如有）</w:t>
      </w:r>
      <w:bookmarkEnd w:id="299"/>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300" w:name="_Toc10717"/>
      <w:bookmarkStart w:id="301" w:name="_Toc23227"/>
      <w:bookmarkStart w:id="302" w:name="_Toc24850"/>
      <w:r>
        <w:rPr>
          <w:rFonts w:hint="eastAsia" w:asciiTheme="minorEastAsia" w:hAnsiTheme="minorEastAsia" w:eastAsiaTheme="minorEastAsia" w:cstheme="minorEastAsia"/>
          <w:b/>
          <w:color w:val="auto"/>
          <w:kern w:val="2"/>
          <w:sz w:val="30"/>
          <w:szCs w:val="30"/>
          <w:highlight w:val="none"/>
          <w:lang w:val="en-US" w:eastAsia="zh-CN"/>
        </w:rPr>
        <w:t>八</w:t>
      </w:r>
      <w:r>
        <w:rPr>
          <w:rFonts w:hint="eastAsia" w:asciiTheme="minorEastAsia" w:hAnsiTheme="minorEastAsia" w:eastAsiaTheme="minorEastAsia" w:cstheme="minorEastAsia"/>
          <w:b/>
          <w:color w:val="auto"/>
          <w:kern w:val="2"/>
          <w:sz w:val="30"/>
          <w:szCs w:val="30"/>
          <w:highlight w:val="none"/>
        </w:rPr>
        <w:t>、中小企业声明函</w:t>
      </w:r>
      <w:bookmarkEnd w:id="300"/>
      <w:bookmarkEnd w:id="301"/>
      <w:bookmarkEnd w:id="302"/>
    </w:p>
    <w:p>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本公司（联合体）郑重声明，根据《政府采购促进中小 企业发展管理办法》（财库﹝2020﹞46 号）的规定，本公司 （联合体）参加</w:t>
      </w:r>
      <w:r>
        <w:rPr>
          <w:rFonts w:ascii="宋体" w:hAnsi="宋体" w:cs="宋体"/>
          <w:color w:val="auto"/>
          <w:sz w:val="24"/>
          <w:highlight w:val="none"/>
          <w:u w:val="single"/>
        </w:rPr>
        <w:t>（单位名称）</w:t>
      </w:r>
      <w:r>
        <w:rPr>
          <w:rFonts w:ascii="宋体" w:hAnsi="宋体" w:cs="宋体"/>
          <w:color w:val="auto"/>
          <w:sz w:val="24"/>
          <w:highlight w:val="none"/>
        </w:rPr>
        <w:t>的</w:t>
      </w:r>
      <w:r>
        <w:rPr>
          <w:rFonts w:ascii="宋体" w:hAnsi="宋体" w:cs="宋体"/>
          <w:color w:val="auto"/>
          <w:sz w:val="24"/>
          <w:highlight w:val="none"/>
          <w:u w:val="single"/>
        </w:rPr>
        <w:t>（项目名称）</w:t>
      </w:r>
      <w:r>
        <w:rPr>
          <w:rFonts w:ascii="宋体" w:hAnsi="宋体" w:cs="宋体"/>
          <w:color w:val="auto"/>
          <w:sz w:val="24"/>
          <w:highlight w:val="none"/>
        </w:rPr>
        <w:t>采购活动，提供的货物全部由符合政策要求的中小企业制造。相关企业 （含联合体中的中小企业、签订分包意向协议的中小企业） 的具体情况如下：</w:t>
      </w:r>
    </w:p>
    <w:p>
      <w:pPr>
        <w:numPr>
          <w:ilvl w:val="0"/>
          <w:numId w:val="18"/>
        </w:numPr>
        <w:spacing w:line="560" w:lineRule="exact"/>
        <w:ind w:left="0" w:firstLine="600" w:firstLineChars="250"/>
        <w:rPr>
          <w:rFonts w:ascii="宋体" w:hAnsi="宋体" w:cs="宋体"/>
          <w:color w:val="auto"/>
          <w:sz w:val="24"/>
          <w:highlight w:val="none"/>
        </w:rPr>
      </w:pPr>
      <w:r>
        <w:rPr>
          <w:rFonts w:ascii="宋体" w:hAnsi="宋体" w:cs="宋体"/>
          <w:color w:val="auto"/>
          <w:sz w:val="24"/>
          <w:highlight w:val="none"/>
          <w:u w:val="single"/>
        </w:rPr>
        <w:t>（标的名称）</w:t>
      </w:r>
      <w:r>
        <w:rPr>
          <w:rFonts w:ascii="宋体" w:hAnsi="宋体" w:cs="宋体"/>
          <w:color w:val="auto"/>
          <w:sz w:val="24"/>
          <w:highlight w:val="none"/>
        </w:rPr>
        <w:t xml:space="preserve"> ，属于</w:t>
      </w:r>
      <w:r>
        <w:rPr>
          <w:rFonts w:ascii="宋体" w:hAnsi="宋体" w:cs="宋体"/>
          <w:color w:val="auto"/>
          <w:sz w:val="24"/>
          <w:highlight w:val="none"/>
          <w:u w:val="single"/>
        </w:rPr>
        <w:t>（采购文件中明确的所属行业）</w:t>
      </w:r>
      <w:r>
        <w:rPr>
          <w:rFonts w:ascii="宋体" w:hAnsi="宋体" w:cs="宋体"/>
          <w:color w:val="auto"/>
          <w:sz w:val="24"/>
          <w:highlight w:val="none"/>
        </w:rPr>
        <w:t xml:space="preserve"> 行业；制造商为</w:t>
      </w:r>
      <w:r>
        <w:rPr>
          <w:rFonts w:ascii="宋体" w:hAnsi="宋体" w:cs="宋体"/>
          <w:color w:val="auto"/>
          <w:sz w:val="24"/>
          <w:highlight w:val="none"/>
          <w:u w:val="single"/>
        </w:rPr>
        <w:t>（企业名称）</w:t>
      </w:r>
      <w:r>
        <w:rPr>
          <w:rFonts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ascii="宋体" w:hAnsi="宋体" w:cs="宋体"/>
          <w:color w:val="auto"/>
          <w:sz w:val="24"/>
          <w:highlight w:val="none"/>
        </w:rPr>
        <w:t>万元 ，属于</w:t>
      </w:r>
      <w:r>
        <w:rPr>
          <w:rFonts w:ascii="宋体" w:hAnsi="宋体" w:cs="宋体"/>
          <w:color w:val="auto"/>
          <w:sz w:val="24"/>
          <w:highlight w:val="none"/>
          <w:u w:val="single"/>
        </w:rPr>
        <w:t>（中型企业、小 型企业、微型企业）</w:t>
      </w:r>
      <w:r>
        <w:rPr>
          <w:rFonts w:ascii="宋体" w:hAnsi="宋体" w:cs="宋体"/>
          <w:color w:val="auto"/>
          <w:sz w:val="24"/>
          <w:highlight w:val="none"/>
        </w:rPr>
        <w:t>；</w:t>
      </w:r>
    </w:p>
    <w:p>
      <w:pPr>
        <w:numPr>
          <w:ilvl w:val="0"/>
          <w:numId w:val="18"/>
        </w:numPr>
        <w:spacing w:line="560" w:lineRule="exact"/>
        <w:ind w:left="0" w:firstLine="600" w:firstLineChars="250"/>
        <w:rPr>
          <w:rFonts w:ascii="宋体" w:hAnsi="宋体" w:cs="宋体"/>
          <w:color w:val="auto"/>
          <w:sz w:val="24"/>
          <w:highlight w:val="none"/>
        </w:rPr>
      </w:pPr>
      <w:r>
        <w:rPr>
          <w:rFonts w:ascii="宋体" w:hAnsi="宋体" w:cs="宋体"/>
          <w:color w:val="auto"/>
          <w:sz w:val="24"/>
          <w:highlight w:val="none"/>
          <w:u w:val="single"/>
        </w:rPr>
        <w:t xml:space="preserve">（标的名称） </w:t>
      </w:r>
      <w:r>
        <w:rPr>
          <w:rFonts w:ascii="宋体" w:hAnsi="宋体" w:cs="宋体"/>
          <w:color w:val="auto"/>
          <w:sz w:val="24"/>
          <w:highlight w:val="none"/>
        </w:rPr>
        <w:t>，属于</w:t>
      </w:r>
      <w:r>
        <w:rPr>
          <w:rFonts w:ascii="宋体" w:hAnsi="宋体" w:cs="宋体"/>
          <w:color w:val="auto"/>
          <w:sz w:val="24"/>
          <w:highlight w:val="none"/>
          <w:u w:val="single"/>
        </w:rPr>
        <w:t>（采购文件中明确的所属行业）</w:t>
      </w:r>
      <w:r>
        <w:rPr>
          <w:rFonts w:ascii="宋体" w:hAnsi="宋体" w:cs="宋体"/>
          <w:color w:val="auto"/>
          <w:sz w:val="24"/>
          <w:highlight w:val="none"/>
        </w:rPr>
        <w:t xml:space="preserve"> 行业；制造商为</w:t>
      </w:r>
      <w:r>
        <w:rPr>
          <w:rFonts w:ascii="宋体" w:hAnsi="宋体" w:cs="宋体"/>
          <w:color w:val="auto"/>
          <w:sz w:val="24"/>
          <w:highlight w:val="none"/>
          <w:u w:val="single"/>
        </w:rPr>
        <w:t>（企业名称）</w:t>
      </w:r>
      <w:r>
        <w:rPr>
          <w:rFonts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ascii="宋体" w:hAnsi="宋体" w:cs="宋体"/>
          <w:color w:val="auto"/>
          <w:sz w:val="24"/>
          <w:highlight w:val="none"/>
        </w:rPr>
        <w:t>万元，属于</w:t>
      </w:r>
      <w:r>
        <w:rPr>
          <w:rFonts w:ascii="宋体" w:hAnsi="宋体" w:cs="宋体"/>
          <w:color w:val="auto"/>
          <w:sz w:val="24"/>
          <w:highlight w:val="none"/>
          <w:u w:val="single"/>
        </w:rPr>
        <w:t>（中型企业、小型 企业、微型企业）</w:t>
      </w:r>
      <w:r>
        <w:rPr>
          <w:rFonts w:ascii="宋体" w:hAnsi="宋体" w:cs="宋体"/>
          <w:color w:val="auto"/>
          <w:sz w:val="24"/>
          <w:highlight w:val="none"/>
        </w:rPr>
        <w:t>；</w:t>
      </w:r>
    </w:p>
    <w:p>
      <w:pPr>
        <w:spacing w:line="560" w:lineRule="exact"/>
        <w:ind w:left="525" w:leftChars="250"/>
        <w:rPr>
          <w:rFonts w:ascii="宋体" w:hAnsi="宋体" w:cs="宋体"/>
          <w:color w:val="auto"/>
          <w:sz w:val="24"/>
          <w:highlight w:val="none"/>
        </w:rPr>
      </w:pPr>
      <w:r>
        <w:rPr>
          <w:rFonts w:ascii="宋体" w:hAnsi="宋体" w:cs="宋体"/>
          <w:color w:val="auto"/>
          <w:sz w:val="24"/>
          <w:highlight w:val="none"/>
        </w:rPr>
        <w:t xml:space="preserve"> …… </w:t>
      </w:r>
    </w:p>
    <w:p>
      <w:pPr>
        <w:spacing w:line="560" w:lineRule="exact"/>
        <w:ind w:left="5" w:firstLine="518" w:firstLineChars="216"/>
        <w:rPr>
          <w:rFonts w:ascii="宋体" w:hAnsi="宋体" w:cs="宋体"/>
          <w:color w:val="auto"/>
          <w:sz w:val="24"/>
          <w:highlight w:val="none"/>
        </w:rPr>
      </w:pPr>
      <w:r>
        <w:rPr>
          <w:rFonts w:ascii="宋体" w:hAnsi="宋体" w:cs="宋体"/>
          <w:color w:val="auto"/>
          <w:sz w:val="24"/>
          <w:highlight w:val="none"/>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auto"/>
          <w:sz w:val="24"/>
          <w:highlight w:val="none"/>
        </w:rPr>
      </w:pPr>
      <w:r>
        <w:rPr>
          <w:rFonts w:ascii="宋体" w:hAnsi="宋体" w:cs="宋体"/>
          <w:color w:val="auto"/>
          <w:sz w:val="24"/>
          <w:highlight w:val="none"/>
        </w:rPr>
        <w:t xml:space="preserve">本企业对上述声明内容的真实性负责。如有虚假，将依 法承担相应责任。 </w:t>
      </w:r>
    </w:p>
    <w:p>
      <w:pPr>
        <w:spacing w:line="560" w:lineRule="exact"/>
        <w:rPr>
          <w:rFonts w:ascii="宋体" w:hAnsi="宋体" w:cs="宋体"/>
          <w:color w:val="auto"/>
          <w:sz w:val="24"/>
          <w:highlight w:val="none"/>
        </w:rPr>
      </w:pPr>
    </w:p>
    <w:p>
      <w:pPr>
        <w:spacing w:line="560" w:lineRule="exact"/>
        <w:ind w:left="5" w:firstLine="518" w:firstLineChars="216"/>
        <w:jc w:val="right"/>
        <w:rPr>
          <w:rFonts w:ascii="宋体" w:hAnsi="宋体" w:cs="宋体"/>
          <w:color w:val="auto"/>
          <w:sz w:val="24"/>
          <w:highlight w:val="none"/>
        </w:rPr>
      </w:pPr>
      <w:r>
        <w:rPr>
          <w:rFonts w:ascii="宋体" w:hAnsi="宋体" w:cs="宋体"/>
          <w:color w:val="auto"/>
          <w:sz w:val="24"/>
          <w:highlight w:val="none"/>
        </w:rPr>
        <w:t>企业名称（</w:t>
      </w:r>
      <w:r>
        <w:rPr>
          <w:rFonts w:hint="eastAsia" w:ascii="宋体" w:hAnsi="宋体" w:cs="宋体"/>
          <w:color w:val="auto"/>
          <w:sz w:val="24"/>
          <w:highlight w:val="none"/>
          <w:lang w:eastAsia="zh-CN"/>
        </w:rPr>
        <w:t>企业电子签章</w:t>
      </w:r>
      <w:r>
        <w:rPr>
          <w:rFonts w:ascii="宋体" w:hAnsi="宋体" w:cs="宋体"/>
          <w:color w:val="auto"/>
          <w:sz w:val="24"/>
          <w:highlight w:val="none"/>
        </w:rPr>
        <w:t>）：</w:t>
      </w:r>
    </w:p>
    <w:p>
      <w:pPr>
        <w:spacing w:line="560" w:lineRule="exact"/>
        <w:ind w:left="5" w:firstLine="518" w:firstLineChars="216"/>
        <w:jc w:val="right"/>
        <w:rPr>
          <w:rFonts w:ascii="宋体" w:hAnsi="宋体" w:cs="宋体"/>
          <w:color w:val="auto"/>
          <w:sz w:val="24"/>
          <w:highlight w:val="none"/>
        </w:rPr>
      </w:pPr>
      <w:r>
        <w:rPr>
          <w:rFonts w:ascii="宋体" w:hAnsi="宋体" w:cs="宋体"/>
          <w:color w:val="auto"/>
          <w:sz w:val="24"/>
          <w:highlight w:val="none"/>
        </w:rPr>
        <w:t xml:space="preserve"> 日 期： </w:t>
      </w:r>
    </w:p>
    <w:p>
      <w:pPr>
        <w:spacing w:line="560" w:lineRule="exact"/>
        <w:ind w:left="5" w:firstLine="518" w:firstLineChars="216"/>
        <w:rPr>
          <w:rFonts w:ascii="宋体" w:hAnsi="宋体" w:cs="宋体"/>
          <w:color w:val="auto"/>
          <w:sz w:val="24"/>
          <w:highlight w:val="none"/>
        </w:rPr>
      </w:pPr>
      <w:r>
        <w:rPr>
          <w:rFonts w:hint="eastAsia" w:ascii="宋体" w:hAnsi="宋体" w:cs="宋体"/>
          <w:color w:val="auto"/>
          <w:sz w:val="24"/>
          <w:highlight w:val="none"/>
        </w:rPr>
        <w:t>注：1、</w:t>
      </w:r>
      <w:r>
        <w:rPr>
          <w:rFonts w:ascii="宋体" w:hAnsi="宋体" w:cs="宋体"/>
          <w:color w:val="auto"/>
          <w:sz w:val="24"/>
          <w:highlight w:val="none"/>
        </w:rPr>
        <w:t>从业人员、营业收入、资产总额填报上一年度数据，无上一年度数据的新成立企业可不填报。</w:t>
      </w:r>
    </w:p>
    <w:p>
      <w:pPr>
        <w:pStyle w:val="30"/>
        <w:ind w:firstLine="480"/>
        <w:rPr>
          <w:rFonts w:hint="eastAsia" w:ascii="宋体"/>
          <w:color w:val="auto"/>
          <w:highlight w:val="none"/>
        </w:rPr>
      </w:pPr>
      <w:r>
        <w:rPr>
          <w:rFonts w:hint="eastAsia" w:ascii="宋体" w:hAnsi="宋体" w:cs="宋体"/>
          <w:color w:val="auto"/>
          <w:sz w:val="24"/>
          <w:highlight w:val="none"/>
        </w:rPr>
        <w:t>2、供应商提供的声明函将在中标后随中标公告一并公示，若声明函内容不实的，将依照《政府采购法》等国家有关规定追究相应责任。</w:t>
      </w:r>
      <w:bookmarkStart w:id="303" w:name="_Toc309736882"/>
      <w:bookmarkStart w:id="304" w:name="_Toc352061202"/>
      <w:bookmarkStart w:id="305" w:name="_Toc12390"/>
    </w:p>
    <w:bookmarkEnd w:id="303"/>
    <w:bookmarkEnd w:id="304"/>
    <w:bookmarkEnd w:id="305"/>
    <w:p>
      <w:pPr>
        <w:spacing w:line="600" w:lineRule="exact"/>
        <w:rPr>
          <w:rFonts w:asciiTheme="minorEastAsia" w:hAnsiTheme="minorEastAsia" w:eastAsiaTheme="minorEastAsia" w:cstheme="minorEastAsia"/>
          <w:color w:val="auto"/>
          <w:sz w:val="30"/>
          <w:szCs w:val="30"/>
          <w:highlight w:val="none"/>
        </w:rPr>
      </w:pPr>
    </w:p>
    <w:p>
      <w:pPr>
        <w:pStyle w:val="2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bookmarkStart w:id="306" w:name="_Toc11708"/>
      <w:bookmarkStart w:id="307" w:name="_Toc20881"/>
      <w:bookmarkStart w:id="308" w:name="_Toc14292"/>
      <w:bookmarkStart w:id="309" w:name="_Toc30170"/>
      <w:r>
        <w:rPr>
          <w:rFonts w:hint="eastAsia" w:asciiTheme="minorEastAsia" w:hAnsiTheme="minorEastAsia" w:eastAsiaTheme="minorEastAsia" w:cstheme="minorEastAsia"/>
          <w:b/>
          <w:color w:val="auto"/>
          <w:kern w:val="2"/>
          <w:sz w:val="30"/>
          <w:szCs w:val="30"/>
          <w:highlight w:val="none"/>
          <w:lang w:val="en-US" w:eastAsia="zh-CN"/>
        </w:rPr>
        <w:t>九</w:t>
      </w:r>
      <w:r>
        <w:rPr>
          <w:rFonts w:hint="eastAsia" w:asciiTheme="minorEastAsia" w:hAnsiTheme="minorEastAsia" w:eastAsiaTheme="minorEastAsia" w:cstheme="minorEastAsia"/>
          <w:b/>
          <w:color w:val="auto"/>
          <w:kern w:val="2"/>
          <w:sz w:val="30"/>
          <w:szCs w:val="30"/>
          <w:highlight w:val="none"/>
        </w:rPr>
        <w:t>、残疾人福利性单位声明函（如有）</w:t>
      </w:r>
      <w:bookmarkEnd w:id="306"/>
      <w:bookmarkEnd w:id="307"/>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bookmarkEnd w:id="293"/>
    <w:bookmarkEnd w:id="308"/>
    <w:bookmarkEnd w:id="309"/>
    <w:p>
      <w:pPr>
        <w:rPr>
          <w:rFonts w:ascii="Times New Roman" w:hAnsi="Times New Roman" w:eastAsia="仿宋"/>
          <w:color w:val="auto"/>
          <w:sz w:val="32"/>
          <w:szCs w:val="32"/>
          <w:highlight w:val="none"/>
          <w:shd w:val="clear" w:color="FFFFFF" w:fill="D9D9D9"/>
        </w:rPr>
      </w:pPr>
    </w:p>
    <w:p>
      <w:pPr>
        <w:pStyle w:val="8"/>
        <w:rPr>
          <w:color w:val="auto"/>
          <w:highlight w:val="none"/>
          <w:shd w:val="clear" w:color="FFFFFF" w:fill="D9D9D9"/>
        </w:rPr>
      </w:pPr>
    </w:p>
    <w:p>
      <w:pPr>
        <w:pStyle w:val="26"/>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color w:val="auto"/>
          <w:kern w:val="2"/>
          <w:sz w:val="30"/>
          <w:szCs w:val="30"/>
          <w:highlight w:val="none"/>
          <w:shd w:val="clear" w:color="FFFFFF" w:fill="D9D9D9"/>
        </w:rPr>
      </w:pPr>
    </w:p>
    <w:p>
      <w:pPr>
        <w:pStyle w:val="26"/>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color w:val="auto"/>
          <w:kern w:val="2"/>
          <w:sz w:val="30"/>
          <w:szCs w:val="30"/>
          <w:highlight w:val="none"/>
        </w:rPr>
      </w:pPr>
      <w:bookmarkStart w:id="310" w:name="_Toc16608"/>
      <w:bookmarkStart w:id="311" w:name="_Toc18605"/>
      <w:r>
        <w:rPr>
          <w:rFonts w:hint="eastAsia" w:asciiTheme="minorEastAsia" w:hAnsiTheme="minorEastAsia" w:eastAsiaTheme="minorEastAsia" w:cstheme="minorEastAsia"/>
          <w:b/>
          <w:color w:val="auto"/>
          <w:kern w:val="2"/>
          <w:sz w:val="30"/>
          <w:szCs w:val="30"/>
          <w:highlight w:val="none"/>
        </w:rPr>
        <w:t>十、招标文件要求的或供应商认为须提交的其他材料</w:t>
      </w:r>
      <w:bookmarkEnd w:id="310"/>
      <w:bookmarkEnd w:id="311"/>
    </w:p>
    <w:p>
      <w:pPr>
        <w:spacing w:line="360" w:lineRule="auto"/>
        <w:rPr>
          <w:rFonts w:asciiTheme="minorEastAsia" w:hAnsiTheme="minorEastAsia" w:eastAsiaTheme="minorEastAsia" w:cstheme="minorEastAsia"/>
          <w:color w:val="auto"/>
          <w:sz w:val="24"/>
          <w:highlight w:val="none"/>
          <w:shd w:val="clear" w:color="FFFFFF" w:fill="D9D9D9"/>
        </w:rPr>
      </w:pPr>
    </w:p>
    <w:p>
      <w:pPr>
        <w:spacing w:line="6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招标文件规定的其他资料及供应商认为需要提交的其他材料。</w:t>
      </w:r>
    </w:p>
    <w:p>
      <w:pPr>
        <w:spacing w:line="600" w:lineRule="exact"/>
        <w:ind w:firstLine="600" w:firstLineChars="200"/>
        <w:rPr>
          <w:rFonts w:ascii="仿宋" w:hAnsi="仿宋" w:eastAsia="仿宋" w:cs="仿宋"/>
          <w:color w:val="auto"/>
          <w:sz w:val="30"/>
          <w:szCs w:val="30"/>
          <w:highlight w:val="none"/>
        </w:rPr>
      </w:pPr>
    </w:p>
    <w:p>
      <w:pPr>
        <w:widowControl/>
        <w:spacing w:line="580" w:lineRule="atLeast"/>
        <w:jc w:val="center"/>
        <w:rPr>
          <w:rFonts w:asciiTheme="minorEastAsia" w:hAnsiTheme="minorEastAsia" w:eastAsiaTheme="minorEastAsia" w:cstheme="minorEastAsia"/>
          <w:b/>
          <w:color w:val="auto"/>
          <w:kern w:val="0"/>
          <w:sz w:val="32"/>
          <w:szCs w:val="32"/>
          <w:highlight w:val="none"/>
        </w:rPr>
      </w:pPr>
    </w:p>
    <w:p>
      <w:pPr>
        <w:pStyle w:val="53"/>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53"/>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53"/>
        <w:rPr>
          <w:rFonts w:asciiTheme="minorEastAsia" w:hAnsiTheme="minorEastAsia" w:eastAsiaTheme="minorEastAsia" w:cstheme="minorEastAsia"/>
          <w:b/>
          <w:bCs/>
          <w:color w:val="auto"/>
          <w:kern w:val="0"/>
          <w:sz w:val="32"/>
          <w:szCs w:val="32"/>
          <w:highlight w:val="none"/>
        </w:rPr>
      </w:pPr>
    </w:p>
    <w:p>
      <w:pPr>
        <w:spacing w:line="440" w:lineRule="exact"/>
        <w:jc w:val="center"/>
        <w:rPr>
          <w:rFonts w:hint="eastAsia" w:ascii="宋体" w:hAnsi="宋体" w:cs="宋体"/>
          <w:b/>
          <w:color w:val="auto"/>
          <w:sz w:val="36"/>
          <w:szCs w:val="36"/>
          <w:highlight w:val="none"/>
        </w:rPr>
      </w:pPr>
    </w:p>
    <w:p>
      <w:pPr>
        <w:spacing w:line="440" w:lineRule="exact"/>
        <w:jc w:val="center"/>
        <w:rPr>
          <w:rFonts w:hint="eastAsia" w:ascii="宋体" w:hAnsi="宋体" w:cs="宋体"/>
          <w:b/>
          <w:color w:val="auto"/>
          <w:sz w:val="36"/>
          <w:szCs w:val="36"/>
          <w:highlight w:val="none"/>
        </w:rPr>
      </w:pPr>
      <w:r>
        <w:rPr>
          <w:rFonts w:ascii="宋体" w:hAnsi="宋体" w:cs="宋体"/>
          <w:color w:val="auto"/>
          <w:kern w:val="0"/>
          <w:sz w:val="24"/>
          <w:highlight w:val="none"/>
        </w:rPr>
        <w:br w:type="page"/>
      </w:r>
    </w:p>
    <w:p>
      <w:pPr>
        <w:pageBreakBefore w:val="0"/>
        <w:kinsoku/>
        <w:wordWrap/>
        <w:overflowPunct/>
        <w:topLinePunct w:val="0"/>
        <w:bidi w:val="0"/>
        <w:spacing w:beforeAutospacing="0" w:afterAutospacing="0" w:line="360" w:lineRule="auto"/>
        <w:ind w:left="0" w:leftChars="0" w:firstLine="0" w:firstLineChars="0"/>
        <w:jc w:val="center"/>
        <w:rPr>
          <w:rFonts w:hint="eastAsia" w:asciiTheme="majorEastAsia" w:hAnsiTheme="majorEastAsia" w:eastAsiaTheme="majorEastAsia" w:cstheme="majorEastAsia"/>
          <w:b/>
          <w:bCs w:val="0"/>
          <w:color w:val="auto"/>
          <w:sz w:val="36"/>
          <w:szCs w:val="36"/>
          <w:highlight w:val="none"/>
        </w:rPr>
      </w:pPr>
      <w:r>
        <w:rPr>
          <w:rFonts w:hint="eastAsia" w:asciiTheme="majorEastAsia" w:hAnsiTheme="majorEastAsia" w:eastAsiaTheme="majorEastAsia" w:cstheme="majorEastAsia"/>
          <w:b/>
          <w:bCs w:val="0"/>
          <w:color w:val="auto"/>
          <w:sz w:val="36"/>
          <w:szCs w:val="36"/>
          <w:highlight w:val="none"/>
        </w:rPr>
        <w:t>优化和提升政府采购政策</w:t>
      </w:r>
    </w:p>
    <w:p>
      <w:pPr>
        <w:pStyle w:val="2"/>
        <w:rPr>
          <w:rFonts w:hint="eastAsia"/>
          <w:color w:val="auto"/>
          <w:highlight w:val="none"/>
        </w:rPr>
      </w:pP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一、全面取消采购文件费用和投标保证金费用。</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二、免收履约保证金。确因项目需要的，应以保函等非现金形式收取，比例不得超过合同金额的</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，并按约定的时间和条件退还。</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三、评标结果确认时限。自评标（评审）结束后应2个工作日内确定中标供应商，</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个工作日内公告结果，同时发送中标通知书。</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四、合同签订时限。自中标通知书发出之日起</w:t>
      </w:r>
      <w:r>
        <w:rPr>
          <w:rFonts w:hint="eastAsia" w:asciiTheme="minorEastAsia" w:hAnsiTheme="minorEastAsia" w:eastAsiaTheme="minorEastAsia" w:cstheme="minorEastAsia"/>
          <w:color w:val="auto"/>
          <w:sz w:val="24"/>
          <w:szCs w:val="24"/>
          <w:highlight w:val="none"/>
          <w:u w:val="single"/>
          <w:lang w:val="en-US" w:eastAsia="zh-CN"/>
        </w:rPr>
        <w:t>15</w:t>
      </w:r>
      <w:r>
        <w:rPr>
          <w:rFonts w:hint="eastAsia" w:asciiTheme="minorEastAsia" w:hAnsiTheme="minorEastAsia" w:eastAsiaTheme="minorEastAsia" w:cstheme="minorEastAsia"/>
          <w:color w:val="auto"/>
          <w:sz w:val="24"/>
          <w:szCs w:val="24"/>
          <w:highlight w:val="none"/>
        </w:rPr>
        <w:t xml:space="preserve">日内，按照采购文件和投标文件确定的事项签订政府采购合同。 </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五、合同公告和备案时限。自合同签订之日起2个工作日内。</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六、项目验收。自收到供应商项目验收建议之日起5个工作日内组织验收；验收结束后2个工作日内出具《验收报告》，并在焦作市政府采购网公告验收结果。</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七、资金支付。按照合同约定的条件及时支付资金，不得因机构变更、人员更替、政策调整等原因拒绝或延迟资金支付。</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在政府采购活动中，若发现采购人或采购代理机构未按以上政策执行的，可向监督部门举报反映。</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监督单位：</w:t>
      </w:r>
      <w:r>
        <w:rPr>
          <w:rFonts w:hint="eastAsia" w:asciiTheme="minorEastAsia" w:hAnsiTheme="minorEastAsia" w:eastAsiaTheme="minorEastAsia" w:cstheme="minorEastAsia"/>
          <w:color w:val="auto"/>
          <w:sz w:val="24"/>
          <w:szCs w:val="24"/>
          <w:highlight w:val="none"/>
          <w:shd w:val="clear" w:color="auto" w:fill="FFFFFF"/>
          <w:lang w:eastAsia="zh-CN"/>
        </w:rPr>
        <w:t>博爱县</w:t>
      </w:r>
      <w:r>
        <w:rPr>
          <w:rFonts w:hint="eastAsia" w:asciiTheme="minorEastAsia" w:hAnsiTheme="minorEastAsia" w:eastAsiaTheme="minorEastAsia" w:cstheme="minorEastAsia"/>
          <w:color w:val="auto"/>
          <w:sz w:val="24"/>
          <w:szCs w:val="24"/>
          <w:highlight w:val="none"/>
          <w:shd w:val="clear" w:color="auto" w:fill="FFFFFF"/>
        </w:rPr>
        <w:t>财政局政府采购监督管理办公室</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监督电话：0391-8683273</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地址：博爱县发展大道188号机关综合办公楼主楼1213室</w:t>
      </w:r>
    </w:p>
    <w:p>
      <w:pPr>
        <w:spacing w:line="440" w:lineRule="exact"/>
        <w:jc w:val="center"/>
        <w:rPr>
          <w:rFonts w:hint="eastAsia" w:ascii="宋体" w:hAnsi="宋体" w:cs="宋体"/>
          <w:b/>
          <w:color w:val="auto"/>
          <w:sz w:val="36"/>
          <w:szCs w:val="36"/>
          <w:highlight w:val="none"/>
        </w:rPr>
      </w:pPr>
    </w:p>
    <w:p>
      <w:pPr>
        <w:spacing w:line="440" w:lineRule="exact"/>
        <w:jc w:val="center"/>
        <w:rPr>
          <w:rFonts w:hint="eastAsia" w:ascii="宋体" w:hAnsi="宋体" w:cs="宋体"/>
          <w:b/>
          <w:color w:val="auto"/>
          <w:sz w:val="36"/>
          <w:szCs w:val="36"/>
          <w:highlight w:val="none"/>
        </w:rPr>
      </w:pPr>
    </w:p>
    <w:p>
      <w:pPr>
        <w:pStyle w:val="7"/>
        <w:rPr>
          <w:rFonts w:hint="eastAsia" w:ascii="宋体" w:hAnsi="宋体" w:cs="宋体"/>
          <w:b/>
          <w:color w:val="auto"/>
          <w:sz w:val="36"/>
          <w:szCs w:val="36"/>
          <w:highlight w:val="none"/>
        </w:rPr>
      </w:pPr>
    </w:p>
    <w:p>
      <w:pPr>
        <w:spacing w:line="440" w:lineRule="exact"/>
        <w:jc w:val="both"/>
        <w:rPr>
          <w:rFonts w:hint="eastAsia" w:ascii="宋体" w:hAnsi="宋体" w:cs="宋体"/>
          <w:b/>
          <w:color w:val="auto"/>
          <w:sz w:val="36"/>
          <w:szCs w:val="36"/>
          <w:highlight w:val="none"/>
        </w:rPr>
      </w:pPr>
    </w:p>
    <w:p>
      <w:pPr>
        <w:pStyle w:val="2"/>
        <w:rPr>
          <w:rFonts w:hint="eastAsia"/>
          <w:color w:val="auto"/>
          <w:highlight w:val="none"/>
        </w:rPr>
      </w:pPr>
    </w:p>
    <w:p>
      <w:pPr>
        <w:spacing w:line="44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河南省政府采购合同融资政策告知函</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各供应商：</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欢迎贵公司参与河南省政府采购活动！</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贷款渠道和提供贷款的金融机构，可在河南省政府采购网“河南省政府采购合同融资平台”查询联系。</w:t>
      </w:r>
    </w:p>
    <w:p>
      <w:pPr>
        <w:jc w:val="center"/>
        <w:rPr>
          <w:rFonts w:ascii="宋体" w:hAnsi="宋体"/>
          <w:b/>
          <w:color w:val="auto"/>
          <w:sz w:val="32"/>
          <w:szCs w:val="32"/>
          <w:highlight w:val="none"/>
        </w:rPr>
      </w:pPr>
      <w:r>
        <w:rPr>
          <w:rFonts w:hint="eastAsia" w:ascii="宋体" w:hAnsi="宋体"/>
          <w:b/>
          <w:color w:val="auto"/>
          <w:sz w:val="32"/>
          <w:szCs w:val="32"/>
          <w:highlight w:val="none"/>
        </w:rPr>
        <w:t>焦作市政府采购合同融资合作企业</w:t>
      </w:r>
    </w:p>
    <w:tbl>
      <w:tblPr>
        <w:tblStyle w:val="31"/>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23"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353"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2064"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558"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中国农业银行股份有限公司</w:t>
            </w:r>
          </w:p>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2064"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558"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中国邮政储蓄银行股份有限公司焦作市分行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2064"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558"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pPr>
        <w:rPr>
          <w:color w:val="auto"/>
          <w:highlight w:val="none"/>
        </w:rPr>
      </w:pPr>
      <w:r>
        <w:rPr>
          <w:rFonts w:hint="eastAsia" w:ascii="宋体" w:hAnsi="宋体" w:cs="宋体"/>
          <w:color w:val="auto"/>
          <w:sz w:val="24"/>
          <w:highlight w:val="none"/>
        </w:rPr>
        <w:t>备注：融资服务机构名单和人员联系方式会随时变化。具体情况可登录“焦作市政府采购网”政府采购合同融资平台查询。</w:t>
      </w:r>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lpgY4AgAAcA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2WmBjgCAABwBAAADgAAAAAAAAABACAAAAAfAQAAZHJzL2Uyb0RvYy54&#10;bWxQSwUGAAAAAAYABgBZAQAAy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LMi84AgAAcA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8AsyLzgCAABwBAAADgAAAAAAAAABACAAAAAfAQAAZHJzL2Uyb0RvYy54&#10;bWxQSwUGAAAAAAYABgBZAQAAy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20"/>
                          </w:pPr>
                          <w:r>
                            <w:fldChar w:fldCharType="begin"/>
                          </w:r>
                          <w:r>
                            <w:instrText xml:space="preserve"> PAGE  \* MERGEFORMAT </w:instrText>
                          </w:r>
                          <w:r>
                            <w:fldChar w:fldCharType="separate"/>
                          </w:r>
                          <w:r>
                            <w:t>- 34 -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FB039FA"/>
    <w:multiLevelType w:val="singleLevel"/>
    <w:tmpl w:val="9FB039FA"/>
    <w:lvl w:ilvl="0" w:tentative="0">
      <w:start w:val="2"/>
      <w:numFmt w:val="chineseCounting"/>
      <w:suff w:val="nothing"/>
      <w:lvlText w:val="%1、"/>
      <w:lvlJc w:val="left"/>
      <w:rPr>
        <w:rFonts w:hint="eastAsia"/>
      </w:rPr>
    </w:lvl>
  </w:abstractNum>
  <w:abstractNum w:abstractNumId="3">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4">
    <w:nsid w:val="A58974FB"/>
    <w:multiLevelType w:val="singleLevel"/>
    <w:tmpl w:val="A58974FB"/>
    <w:lvl w:ilvl="0" w:tentative="0">
      <w:start w:val="1"/>
      <w:numFmt w:val="decimal"/>
      <w:suff w:val="space"/>
      <w:lvlText w:val="%1."/>
      <w:lvlJc w:val="left"/>
    </w:lvl>
  </w:abstractNum>
  <w:abstractNum w:abstractNumId="5">
    <w:nsid w:val="B7CCEAB9"/>
    <w:multiLevelType w:val="singleLevel"/>
    <w:tmpl w:val="B7CCEAB9"/>
    <w:lvl w:ilvl="0" w:tentative="0">
      <w:start w:val="1"/>
      <w:numFmt w:val="decimal"/>
      <w:suff w:val="space"/>
      <w:lvlText w:val="%1."/>
      <w:lvlJc w:val="left"/>
      <w:pPr>
        <w:ind w:left="600" w:firstLine="0"/>
      </w:pPr>
    </w:lvl>
  </w:abstractNum>
  <w:abstractNum w:abstractNumId="6">
    <w:nsid w:val="B940B7CB"/>
    <w:multiLevelType w:val="singleLevel"/>
    <w:tmpl w:val="B940B7CB"/>
    <w:lvl w:ilvl="0" w:tentative="0">
      <w:start w:val="3"/>
      <w:numFmt w:val="decimal"/>
      <w:suff w:val="nothing"/>
      <w:lvlText w:val="%1、"/>
      <w:lvlJc w:val="left"/>
    </w:lvl>
  </w:abstractNum>
  <w:abstractNum w:abstractNumId="7">
    <w:nsid w:val="CA75E26A"/>
    <w:multiLevelType w:val="singleLevel"/>
    <w:tmpl w:val="CA75E26A"/>
    <w:lvl w:ilvl="0" w:tentative="0">
      <w:start w:val="1"/>
      <w:numFmt w:val="lowerLetter"/>
      <w:suff w:val="nothing"/>
      <w:lvlText w:val="%1、"/>
      <w:lvlJc w:val="left"/>
    </w:lvl>
  </w:abstractNum>
  <w:abstractNum w:abstractNumId="8">
    <w:nsid w:val="E25B3C03"/>
    <w:multiLevelType w:val="singleLevel"/>
    <w:tmpl w:val="E25B3C03"/>
    <w:lvl w:ilvl="0" w:tentative="0">
      <w:start w:val="1"/>
      <w:numFmt w:val="decimal"/>
      <w:suff w:val="nothing"/>
      <w:lvlText w:val="（%1）"/>
      <w:lvlJc w:val="left"/>
    </w:lvl>
  </w:abstractNum>
  <w:abstractNum w:abstractNumId="9">
    <w:nsid w:val="EA840A0A"/>
    <w:multiLevelType w:val="singleLevel"/>
    <w:tmpl w:val="EA840A0A"/>
    <w:lvl w:ilvl="0" w:tentative="0">
      <w:start w:val="1"/>
      <w:numFmt w:val="lowerLetter"/>
      <w:suff w:val="nothing"/>
      <w:lvlText w:val="%1、"/>
      <w:lvlJc w:val="left"/>
    </w:lvl>
  </w:abstractNum>
  <w:abstractNum w:abstractNumId="10">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74054F6"/>
    <w:multiLevelType w:val="multilevel"/>
    <w:tmpl w:val="074054F6"/>
    <w:lvl w:ilvl="0" w:tentative="0">
      <w:start w:val="1"/>
      <w:numFmt w:val="decimal"/>
      <w:pStyle w:val="40"/>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
    <w:nsid w:val="1C58BAF0"/>
    <w:multiLevelType w:val="singleLevel"/>
    <w:tmpl w:val="1C58BAF0"/>
    <w:lvl w:ilvl="0" w:tentative="0">
      <w:start w:val="1"/>
      <w:numFmt w:val="decimal"/>
      <w:suff w:val="nothing"/>
      <w:lvlText w:val="（%1）"/>
      <w:lvlJc w:val="left"/>
    </w:lvl>
  </w:abstractNum>
  <w:abstractNum w:abstractNumId="13">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4">
    <w:nsid w:val="2E675402"/>
    <w:multiLevelType w:val="singleLevel"/>
    <w:tmpl w:val="2E675402"/>
    <w:lvl w:ilvl="0" w:tentative="0">
      <w:start w:val="1"/>
      <w:numFmt w:val="chineseCounting"/>
      <w:suff w:val="nothing"/>
      <w:lvlText w:val="（%1）"/>
      <w:lvlJc w:val="left"/>
      <w:rPr>
        <w:rFonts w:hint="eastAsia"/>
      </w:rPr>
    </w:lvl>
  </w:abstractNum>
  <w:abstractNum w:abstractNumId="15">
    <w:nsid w:val="59CCA2E1"/>
    <w:multiLevelType w:val="singleLevel"/>
    <w:tmpl w:val="59CCA2E1"/>
    <w:lvl w:ilvl="0" w:tentative="0">
      <w:start w:val="1"/>
      <w:numFmt w:val="decimal"/>
      <w:suff w:val="nothing"/>
      <w:lvlText w:val="（%1）"/>
      <w:lvlJc w:val="left"/>
    </w:lvl>
  </w:abstractNum>
  <w:abstractNum w:abstractNumId="16">
    <w:nsid w:val="5A693C2F"/>
    <w:multiLevelType w:val="singleLevel"/>
    <w:tmpl w:val="5A693C2F"/>
    <w:lvl w:ilvl="0" w:tentative="0">
      <w:start w:val="3"/>
      <w:numFmt w:val="chineseCounting"/>
      <w:suff w:val="space"/>
      <w:lvlText w:val="第%1章"/>
      <w:lvlJc w:val="left"/>
    </w:lvl>
  </w:abstractNum>
  <w:abstractNum w:abstractNumId="17">
    <w:nsid w:val="75324FB0"/>
    <w:multiLevelType w:val="singleLevel"/>
    <w:tmpl w:val="75324FB0"/>
    <w:lvl w:ilvl="0" w:tentative="0">
      <w:start w:val="1"/>
      <w:numFmt w:val="chineseCounting"/>
      <w:suff w:val="space"/>
      <w:lvlText w:val="第%1章"/>
      <w:lvlJc w:val="left"/>
      <w:pPr>
        <w:ind w:left="630"/>
      </w:pPr>
      <w:rPr>
        <w:rFonts w:hint="eastAsia"/>
      </w:rPr>
    </w:lvl>
  </w:abstractNum>
  <w:num w:numId="1">
    <w:abstractNumId w:val="11"/>
  </w:num>
  <w:num w:numId="2">
    <w:abstractNumId w:val="6"/>
  </w:num>
  <w:num w:numId="3">
    <w:abstractNumId w:val="3"/>
  </w:num>
  <w:num w:numId="4">
    <w:abstractNumId w:val="17"/>
  </w:num>
  <w:num w:numId="5">
    <w:abstractNumId w:val="0"/>
  </w:num>
  <w:num w:numId="6">
    <w:abstractNumId w:val="10"/>
  </w:num>
  <w:num w:numId="7">
    <w:abstractNumId w:val="16"/>
  </w:num>
  <w:num w:numId="8">
    <w:abstractNumId w:val="9"/>
  </w:num>
  <w:num w:numId="9">
    <w:abstractNumId w:val="7"/>
  </w:num>
  <w:num w:numId="10">
    <w:abstractNumId w:val="1"/>
  </w:num>
  <w:num w:numId="11">
    <w:abstractNumId w:val="12"/>
  </w:num>
  <w:num w:numId="12">
    <w:abstractNumId w:val="8"/>
  </w:num>
  <w:num w:numId="13">
    <w:abstractNumId w:val="13"/>
  </w:num>
  <w:num w:numId="14">
    <w:abstractNumId w:val="4"/>
  </w:num>
  <w:num w:numId="15">
    <w:abstractNumId w:val="14"/>
  </w:num>
  <w:num w:numId="16">
    <w:abstractNumId w:val="15"/>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ZDgyZjUxNTU5NzBkODViMzJkNjJhMTc5MmUxMTEifQ=="/>
  </w:docVars>
  <w:rsids>
    <w:rsidRoot w:val="00CF3BAF"/>
    <w:rsid w:val="00281BCC"/>
    <w:rsid w:val="0034193D"/>
    <w:rsid w:val="00382698"/>
    <w:rsid w:val="00666E50"/>
    <w:rsid w:val="006B2CA3"/>
    <w:rsid w:val="00C94A06"/>
    <w:rsid w:val="00C94AF7"/>
    <w:rsid w:val="00CF3BAF"/>
    <w:rsid w:val="00E61A34"/>
    <w:rsid w:val="00FB3E02"/>
    <w:rsid w:val="015A0ED7"/>
    <w:rsid w:val="019C74BD"/>
    <w:rsid w:val="01A249C3"/>
    <w:rsid w:val="01CD0413"/>
    <w:rsid w:val="0224187C"/>
    <w:rsid w:val="023A16F5"/>
    <w:rsid w:val="02534437"/>
    <w:rsid w:val="02A079AD"/>
    <w:rsid w:val="02AD7AC3"/>
    <w:rsid w:val="02B2279A"/>
    <w:rsid w:val="02C572FD"/>
    <w:rsid w:val="02D07C54"/>
    <w:rsid w:val="02D346FD"/>
    <w:rsid w:val="03237D85"/>
    <w:rsid w:val="033F393B"/>
    <w:rsid w:val="038D6339"/>
    <w:rsid w:val="03EC16DB"/>
    <w:rsid w:val="03ED5BC4"/>
    <w:rsid w:val="03EF01A2"/>
    <w:rsid w:val="04351B1E"/>
    <w:rsid w:val="04446205"/>
    <w:rsid w:val="044C6E68"/>
    <w:rsid w:val="04730C9A"/>
    <w:rsid w:val="047563BF"/>
    <w:rsid w:val="047C67F1"/>
    <w:rsid w:val="04806EAA"/>
    <w:rsid w:val="049A5F70"/>
    <w:rsid w:val="04E04210"/>
    <w:rsid w:val="04F14708"/>
    <w:rsid w:val="04F44273"/>
    <w:rsid w:val="05476DA0"/>
    <w:rsid w:val="057D7DBB"/>
    <w:rsid w:val="0584083C"/>
    <w:rsid w:val="0587053C"/>
    <w:rsid w:val="05CF063D"/>
    <w:rsid w:val="061F1094"/>
    <w:rsid w:val="064662A5"/>
    <w:rsid w:val="064B3EA8"/>
    <w:rsid w:val="06760F6D"/>
    <w:rsid w:val="067F5595"/>
    <w:rsid w:val="069A3EBB"/>
    <w:rsid w:val="06F1337E"/>
    <w:rsid w:val="074D4119"/>
    <w:rsid w:val="07997BA5"/>
    <w:rsid w:val="08355432"/>
    <w:rsid w:val="083A174E"/>
    <w:rsid w:val="083B347B"/>
    <w:rsid w:val="083D3697"/>
    <w:rsid w:val="0885658D"/>
    <w:rsid w:val="08B6562F"/>
    <w:rsid w:val="09DE60EB"/>
    <w:rsid w:val="0A253323"/>
    <w:rsid w:val="0A645EB1"/>
    <w:rsid w:val="0A742C74"/>
    <w:rsid w:val="0AF674AA"/>
    <w:rsid w:val="0AFE4F5A"/>
    <w:rsid w:val="0B057D70"/>
    <w:rsid w:val="0B072F0F"/>
    <w:rsid w:val="0B2D5070"/>
    <w:rsid w:val="0B664CB3"/>
    <w:rsid w:val="0C051155"/>
    <w:rsid w:val="0C076843"/>
    <w:rsid w:val="0C1A1EAE"/>
    <w:rsid w:val="0C2D57D1"/>
    <w:rsid w:val="0CBA5DD0"/>
    <w:rsid w:val="0CD05128"/>
    <w:rsid w:val="0CDA3277"/>
    <w:rsid w:val="0D270828"/>
    <w:rsid w:val="0D297A40"/>
    <w:rsid w:val="0D380844"/>
    <w:rsid w:val="0D792EC2"/>
    <w:rsid w:val="0D81592D"/>
    <w:rsid w:val="0D8716C8"/>
    <w:rsid w:val="0DC71EAB"/>
    <w:rsid w:val="0E372AA8"/>
    <w:rsid w:val="0E412ABE"/>
    <w:rsid w:val="0E651252"/>
    <w:rsid w:val="0E682982"/>
    <w:rsid w:val="0E8C0D4D"/>
    <w:rsid w:val="0EA33B28"/>
    <w:rsid w:val="0EDC105C"/>
    <w:rsid w:val="0EDE6CBA"/>
    <w:rsid w:val="0EF32EFA"/>
    <w:rsid w:val="0F0410E0"/>
    <w:rsid w:val="0F2464E9"/>
    <w:rsid w:val="0FDE2EA6"/>
    <w:rsid w:val="0FE73EE9"/>
    <w:rsid w:val="1012372A"/>
    <w:rsid w:val="101D658D"/>
    <w:rsid w:val="10305890"/>
    <w:rsid w:val="10544429"/>
    <w:rsid w:val="107A1722"/>
    <w:rsid w:val="110F7AF4"/>
    <w:rsid w:val="119A56B6"/>
    <w:rsid w:val="11A25357"/>
    <w:rsid w:val="11B34CF4"/>
    <w:rsid w:val="11CD6280"/>
    <w:rsid w:val="11EC5893"/>
    <w:rsid w:val="11F2782C"/>
    <w:rsid w:val="12055F77"/>
    <w:rsid w:val="12253125"/>
    <w:rsid w:val="12253216"/>
    <w:rsid w:val="125F42F7"/>
    <w:rsid w:val="12A473AA"/>
    <w:rsid w:val="13732E71"/>
    <w:rsid w:val="13901621"/>
    <w:rsid w:val="143C687A"/>
    <w:rsid w:val="144162BD"/>
    <w:rsid w:val="144353ED"/>
    <w:rsid w:val="14860849"/>
    <w:rsid w:val="14E629C1"/>
    <w:rsid w:val="15210B5F"/>
    <w:rsid w:val="152E231F"/>
    <w:rsid w:val="159A1461"/>
    <w:rsid w:val="15DF5D8E"/>
    <w:rsid w:val="164D1414"/>
    <w:rsid w:val="165F3BC6"/>
    <w:rsid w:val="16663DB9"/>
    <w:rsid w:val="16997753"/>
    <w:rsid w:val="169D288C"/>
    <w:rsid w:val="16A018F6"/>
    <w:rsid w:val="16EB2510"/>
    <w:rsid w:val="179C380B"/>
    <w:rsid w:val="17AC6DF4"/>
    <w:rsid w:val="18247F4A"/>
    <w:rsid w:val="183D74A2"/>
    <w:rsid w:val="18AE13FF"/>
    <w:rsid w:val="191169DA"/>
    <w:rsid w:val="196A7BE4"/>
    <w:rsid w:val="19CD0334"/>
    <w:rsid w:val="19DE4DBB"/>
    <w:rsid w:val="19EF2318"/>
    <w:rsid w:val="19FF69FF"/>
    <w:rsid w:val="1A2B26E2"/>
    <w:rsid w:val="1A843CE5"/>
    <w:rsid w:val="1A913822"/>
    <w:rsid w:val="1A957E6A"/>
    <w:rsid w:val="1B33310F"/>
    <w:rsid w:val="1BD529D4"/>
    <w:rsid w:val="1BE9127A"/>
    <w:rsid w:val="1BEC2A23"/>
    <w:rsid w:val="1C211654"/>
    <w:rsid w:val="1C2D32A0"/>
    <w:rsid w:val="1C753023"/>
    <w:rsid w:val="1C9363D1"/>
    <w:rsid w:val="1CD57C9C"/>
    <w:rsid w:val="1D1E6C5C"/>
    <w:rsid w:val="1D2360F1"/>
    <w:rsid w:val="1D5A65E9"/>
    <w:rsid w:val="1D6923E1"/>
    <w:rsid w:val="1D887F78"/>
    <w:rsid w:val="1DA90CED"/>
    <w:rsid w:val="1DC13FCB"/>
    <w:rsid w:val="1DDA0B91"/>
    <w:rsid w:val="1E212A6F"/>
    <w:rsid w:val="1E360353"/>
    <w:rsid w:val="1E3F22B3"/>
    <w:rsid w:val="1E4779B9"/>
    <w:rsid w:val="1EB33136"/>
    <w:rsid w:val="1EE937D9"/>
    <w:rsid w:val="1F111512"/>
    <w:rsid w:val="1F8D2032"/>
    <w:rsid w:val="1FCF0C21"/>
    <w:rsid w:val="20E259AF"/>
    <w:rsid w:val="219C4D8C"/>
    <w:rsid w:val="21BC5882"/>
    <w:rsid w:val="21BF16DB"/>
    <w:rsid w:val="22417174"/>
    <w:rsid w:val="228357B3"/>
    <w:rsid w:val="22851F14"/>
    <w:rsid w:val="22937A29"/>
    <w:rsid w:val="23A75A11"/>
    <w:rsid w:val="23AC4AA2"/>
    <w:rsid w:val="23C21A0E"/>
    <w:rsid w:val="24581EC9"/>
    <w:rsid w:val="245D7AC3"/>
    <w:rsid w:val="24612217"/>
    <w:rsid w:val="25B93555"/>
    <w:rsid w:val="25F12CF3"/>
    <w:rsid w:val="26211AAB"/>
    <w:rsid w:val="263374CD"/>
    <w:rsid w:val="26393AC2"/>
    <w:rsid w:val="2671382C"/>
    <w:rsid w:val="26AF355A"/>
    <w:rsid w:val="27070CA1"/>
    <w:rsid w:val="27CE4396"/>
    <w:rsid w:val="287019A1"/>
    <w:rsid w:val="288D3224"/>
    <w:rsid w:val="28BA7F95"/>
    <w:rsid w:val="28BD1C36"/>
    <w:rsid w:val="29583D25"/>
    <w:rsid w:val="29A97E89"/>
    <w:rsid w:val="29AD1F3E"/>
    <w:rsid w:val="2A1118F0"/>
    <w:rsid w:val="2A334727"/>
    <w:rsid w:val="2A877B3A"/>
    <w:rsid w:val="2B9A5BB7"/>
    <w:rsid w:val="2BFE5946"/>
    <w:rsid w:val="2C5243EF"/>
    <w:rsid w:val="2C9E3204"/>
    <w:rsid w:val="2CBD60AC"/>
    <w:rsid w:val="2CE61600"/>
    <w:rsid w:val="2D4759F0"/>
    <w:rsid w:val="2D4B17C9"/>
    <w:rsid w:val="2E36070D"/>
    <w:rsid w:val="2E7164C1"/>
    <w:rsid w:val="2E9A064C"/>
    <w:rsid w:val="2ED80964"/>
    <w:rsid w:val="2F4358AA"/>
    <w:rsid w:val="2FA713A3"/>
    <w:rsid w:val="2FDD5FA0"/>
    <w:rsid w:val="30204B81"/>
    <w:rsid w:val="3054090C"/>
    <w:rsid w:val="30766F52"/>
    <w:rsid w:val="315301E3"/>
    <w:rsid w:val="315E08FB"/>
    <w:rsid w:val="3163566D"/>
    <w:rsid w:val="316B691F"/>
    <w:rsid w:val="3196654A"/>
    <w:rsid w:val="31AC19A4"/>
    <w:rsid w:val="31B97E17"/>
    <w:rsid w:val="31FF7E7F"/>
    <w:rsid w:val="32323203"/>
    <w:rsid w:val="327D1486"/>
    <w:rsid w:val="3281581E"/>
    <w:rsid w:val="32931F82"/>
    <w:rsid w:val="32AC094E"/>
    <w:rsid w:val="32DD09B1"/>
    <w:rsid w:val="337F7BF3"/>
    <w:rsid w:val="33951DBC"/>
    <w:rsid w:val="3398566D"/>
    <w:rsid w:val="34123199"/>
    <w:rsid w:val="34375174"/>
    <w:rsid w:val="34A57D4B"/>
    <w:rsid w:val="34BF0E0C"/>
    <w:rsid w:val="356103C1"/>
    <w:rsid w:val="35624307"/>
    <w:rsid w:val="35EF40B4"/>
    <w:rsid w:val="367C137F"/>
    <w:rsid w:val="36F2243E"/>
    <w:rsid w:val="37316346"/>
    <w:rsid w:val="37696BED"/>
    <w:rsid w:val="37740FCE"/>
    <w:rsid w:val="37825A15"/>
    <w:rsid w:val="37BB5BE3"/>
    <w:rsid w:val="3812008E"/>
    <w:rsid w:val="382C0303"/>
    <w:rsid w:val="38365225"/>
    <w:rsid w:val="385E298D"/>
    <w:rsid w:val="389B4E02"/>
    <w:rsid w:val="38C56745"/>
    <w:rsid w:val="38ED5B17"/>
    <w:rsid w:val="391F5908"/>
    <w:rsid w:val="3ABD3090"/>
    <w:rsid w:val="3AC405E4"/>
    <w:rsid w:val="3B451940"/>
    <w:rsid w:val="3B680882"/>
    <w:rsid w:val="3B7B35B3"/>
    <w:rsid w:val="3C3E4D0D"/>
    <w:rsid w:val="3C5740DD"/>
    <w:rsid w:val="3C806CA2"/>
    <w:rsid w:val="3C875BD5"/>
    <w:rsid w:val="3D3F6549"/>
    <w:rsid w:val="3D544A5A"/>
    <w:rsid w:val="3D6E3B32"/>
    <w:rsid w:val="3D773197"/>
    <w:rsid w:val="3DA476DF"/>
    <w:rsid w:val="3DC4168B"/>
    <w:rsid w:val="3E3D23ED"/>
    <w:rsid w:val="3E590BEC"/>
    <w:rsid w:val="3E691AD9"/>
    <w:rsid w:val="3E8D7BD1"/>
    <w:rsid w:val="3E8E1D06"/>
    <w:rsid w:val="3E957D58"/>
    <w:rsid w:val="3F51170A"/>
    <w:rsid w:val="3FD66319"/>
    <w:rsid w:val="407C1AED"/>
    <w:rsid w:val="40920F06"/>
    <w:rsid w:val="40AE6405"/>
    <w:rsid w:val="40E2372C"/>
    <w:rsid w:val="41432623"/>
    <w:rsid w:val="417B430D"/>
    <w:rsid w:val="419D1E08"/>
    <w:rsid w:val="41A82C28"/>
    <w:rsid w:val="420C4EF5"/>
    <w:rsid w:val="42181E5B"/>
    <w:rsid w:val="425E4C07"/>
    <w:rsid w:val="42B75819"/>
    <w:rsid w:val="42E02E33"/>
    <w:rsid w:val="42F460AF"/>
    <w:rsid w:val="42F65BA4"/>
    <w:rsid w:val="43CF26EE"/>
    <w:rsid w:val="43E20C41"/>
    <w:rsid w:val="43F97022"/>
    <w:rsid w:val="4453447A"/>
    <w:rsid w:val="44E855CD"/>
    <w:rsid w:val="45847714"/>
    <w:rsid w:val="459B770E"/>
    <w:rsid w:val="45D313A6"/>
    <w:rsid w:val="45D94A67"/>
    <w:rsid w:val="45E375FE"/>
    <w:rsid w:val="46C17760"/>
    <w:rsid w:val="471C20EE"/>
    <w:rsid w:val="472509CB"/>
    <w:rsid w:val="47673460"/>
    <w:rsid w:val="478A2A55"/>
    <w:rsid w:val="47986858"/>
    <w:rsid w:val="47EB734B"/>
    <w:rsid w:val="48587156"/>
    <w:rsid w:val="486C7808"/>
    <w:rsid w:val="486E372E"/>
    <w:rsid w:val="48934AEB"/>
    <w:rsid w:val="492B03C7"/>
    <w:rsid w:val="492E33C0"/>
    <w:rsid w:val="495261A3"/>
    <w:rsid w:val="495F62C2"/>
    <w:rsid w:val="499A379E"/>
    <w:rsid w:val="49EF4693"/>
    <w:rsid w:val="4A0550BC"/>
    <w:rsid w:val="4AF33166"/>
    <w:rsid w:val="4B1425FF"/>
    <w:rsid w:val="4C1823DA"/>
    <w:rsid w:val="4C4814B5"/>
    <w:rsid w:val="4C7327B1"/>
    <w:rsid w:val="4CB32302"/>
    <w:rsid w:val="4CD16F98"/>
    <w:rsid w:val="4D3C68BD"/>
    <w:rsid w:val="4D3D7CDA"/>
    <w:rsid w:val="4D8C494F"/>
    <w:rsid w:val="4E4C44BA"/>
    <w:rsid w:val="4E7C3AE4"/>
    <w:rsid w:val="4F2A2BCF"/>
    <w:rsid w:val="4FA766A8"/>
    <w:rsid w:val="4FB96B4A"/>
    <w:rsid w:val="4FDA48F5"/>
    <w:rsid w:val="50F97A16"/>
    <w:rsid w:val="51171D45"/>
    <w:rsid w:val="51404F43"/>
    <w:rsid w:val="51856AE2"/>
    <w:rsid w:val="519805C3"/>
    <w:rsid w:val="519C21AA"/>
    <w:rsid w:val="51B11685"/>
    <w:rsid w:val="51F82BBB"/>
    <w:rsid w:val="522B7DE8"/>
    <w:rsid w:val="522D3402"/>
    <w:rsid w:val="52C2650E"/>
    <w:rsid w:val="52DC6BD6"/>
    <w:rsid w:val="52EB6588"/>
    <w:rsid w:val="52FE4D9E"/>
    <w:rsid w:val="53157C48"/>
    <w:rsid w:val="542D2B1D"/>
    <w:rsid w:val="54A92AFF"/>
    <w:rsid w:val="54D77655"/>
    <w:rsid w:val="551C7980"/>
    <w:rsid w:val="5549056E"/>
    <w:rsid w:val="55546EF7"/>
    <w:rsid w:val="55C07B2F"/>
    <w:rsid w:val="55C81AB9"/>
    <w:rsid w:val="5664557C"/>
    <w:rsid w:val="56BB3C75"/>
    <w:rsid w:val="56DE7067"/>
    <w:rsid w:val="570955B4"/>
    <w:rsid w:val="5725657E"/>
    <w:rsid w:val="57527C3E"/>
    <w:rsid w:val="5783793E"/>
    <w:rsid w:val="57886463"/>
    <w:rsid w:val="57BC3D6B"/>
    <w:rsid w:val="57CC2BA0"/>
    <w:rsid w:val="58133074"/>
    <w:rsid w:val="587F6039"/>
    <w:rsid w:val="58DC7930"/>
    <w:rsid w:val="58DF3A45"/>
    <w:rsid w:val="594013EC"/>
    <w:rsid w:val="598D26AC"/>
    <w:rsid w:val="599F77C9"/>
    <w:rsid w:val="59C95F43"/>
    <w:rsid w:val="59EC0FD0"/>
    <w:rsid w:val="5A93268F"/>
    <w:rsid w:val="5AB2046A"/>
    <w:rsid w:val="5AC43179"/>
    <w:rsid w:val="5AC82B93"/>
    <w:rsid w:val="5AE14D89"/>
    <w:rsid w:val="5AE6318E"/>
    <w:rsid w:val="5BB3212F"/>
    <w:rsid w:val="5C7A1030"/>
    <w:rsid w:val="5C856C16"/>
    <w:rsid w:val="5C8E651C"/>
    <w:rsid w:val="5D120EE1"/>
    <w:rsid w:val="5D7C6FEB"/>
    <w:rsid w:val="5DB443B5"/>
    <w:rsid w:val="5DC012A8"/>
    <w:rsid w:val="5DCA7D57"/>
    <w:rsid w:val="5E313880"/>
    <w:rsid w:val="5E803BCC"/>
    <w:rsid w:val="5E8A187A"/>
    <w:rsid w:val="5EAE4FD3"/>
    <w:rsid w:val="5F09244A"/>
    <w:rsid w:val="5F3B04A6"/>
    <w:rsid w:val="5F9177D9"/>
    <w:rsid w:val="5FBA426A"/>
    <w:rsid w:val="602A334A"/>
    <w:rsid w:val="6036225F"/>
    <w:rsid w:val="60831CFD"/>
    <w:rsid w:val="60B25AEA"/>
    <w:rsid w:val="60D85EE9"/>
    <w:rsid w:val="615C36F1"/>
    <w:rsid w:val="615C6151"/>
    <w:rsid w:val="61BD2A1D"/>
    <w:rsid w:val="62047871"/>
    <w:rsid w:val="622B3906"/>
    <w:rsid w:val="62494283"/>
    <w:rsid w:val="62EF46F3"/>
    <w:rsid w:val="634C24E2"/>
    <w:rsid w:val="64805BFE"/>
    <w:rsid w:val="64CA3CB4"/>
    <w:rsid w:val="64EC0669"/>
    <w:rsid w:val="65044496"/>
    <w:rsid w:val="65162C86"/>
    <w:rsid w:val="65221B38"/>
    <w:rsid w:val="6559487C"/>
    <w:rsid w:val="65693C54"/>
    <w:rsid w:val="65821595"/>
    <w:rsid w:val="659A62FC"/>
    <w:rsid w:val="65A13CC9"/>
    <w:rsid w:val="65D200F0"/>
    <w:rsid w:val="65EF7DA6"/>
    <w:rsid w:val="663C2EEE"/>
    <w:rsid w:val="66870296"/>
    <w:rsid w:val="66BA6E26"/>
    <w:rsid w:val="66F10A4A"/>
    <w:rsid w:val="67477DD7"/>
    <w:rsid w:val="67923FAF"/>
    <w:rsid w:val="67A856DC"/>
    <w:rsid w:val="67AB689B"/>
    <w:rsid w:val="682E6AFE"/>
    <w:rsid w:val="68AF4719"/>
    <w:rsid w:val="68B476C6"/>
    <w:rsid w:val="695B6585"/>
    <w:rsid w:val="69676C0C"/>
    <w:rsid w:val="698D10CC"/>
    <w:rsid w:val="69AE1092"/>
    <w:rsid w:val="69C959DF"/>
    <w:rsid w:val="6A130CD7"/>
    <w:rsid w:val="6A753B41"/>
    <w:rsid w:val="6A967468"/>
    <w:rsid w:val="6AC00E8A"/>
    <w:rsid w:val="6B1C1C99"/>
    <w:rsid w:val="6BC664F4"/>
    <w:rsid w:val="6BD36CF4"/>
    <w:rsid w:val="6C306864"/>
    <w:rsid w:val="6C9F6C69"/>
    <w:rsid w:val="6CDE2D6D"/>
    <w:rsid w:val="6D0A63C2"/>
    <w:rsid w:val="6D2917A9"/>
    <w:rsid w:val="6D4E6E2B"/>
    <w:rsid w:val="6D514B1A"/>
    <w:rsid w:val="6D675648"/>
    <w:rsid w:val="6D9C2E25"/>
    <w:rsid w:val="6DDE05B9"/>
    <w:rsid w:val="6E2056EF"/>
    <w:rsid w:val="6E6C0E13"/>
    <w:rsid w:val="6E8615C7"/>
    <w:rsid w:val="6EA4707E"/>
    <w:rsid w:val="6EDD1581"/>
    <w:rsid w:val="6EE37D9F"/>
    <w:rsid w:val="6F154B2D"/>
    <w:rsid w:val="6F33431F"/>
    <w:rsid w:val="6F712CE6"/>
    <w:rsid w:val="6F875D92"/>
    <w:rsid w:val="6FE0340A"/>
    <w:rsid w:val="70227EC6"/>
    <w:rsid w:val="70375C5A"/>
    <w:rsid w:val="703F60A8"/>
    <w:rsid w:val="705D2071"/>
    <w:rsid w:val="70763D6E"/>
    <w:rsid w:val="70822713"/>
    <w:rsid w:val="70B46F74"/>
    <w:rsid w:val="71005C9C"/>
    <w:rsid w:val="71032634"/>
    <w:rsid w:val="71943AB8"/>
    <w:rsid w:val="71E7047C"/>
    <w:rsid w:val="72875C50"/>
    <w:rsid w:val="72D03219"/>
    <w:rsid w:val="72D134DE"/>
    <w:rsid w:val="72D9617A"/>
    <w:rsid w:val="72FD1EE3"/>
    <w:rsid w:val="7316264A"/>
    <w:rsid w:val="731A5E0F"/>
    <w:rsid w:val="73900C02"/>
    <w:rsid w:val="73AA445A"/>
    <w:rsid w:val="73BE334D"/>
    <w:rsid w:val="73D94CFF"/>
    <w:rsid w:val="742E2236"/>
    <w:rsid w:val="74533F57"/>
    <w:rsid w:val="746C5BB4"/>
    <w:rsid w:val="74E538AA"/>
    <w:rsid w:val="74F00593"/>
    <w:rsid w:val="751A116C"/>
    <w:rsid w:val="75360D61"/>
    <w:rsid w:val="75682033"/>
    <w:rsid w:val="75763A2E"/>
    <w:rsid w:val="75AB44BA"/>
    <w:rsid w:val="75CC203F"/>
    <w:rsid w:val="75F6021B"/>
    <w:rsid w:val="76A52F33"/>
    <w:rsid w:val="76AD3EE0"/>
    <w:rsid w:val="77463913"/>
    <w:rsid w:val="774A385E"/>
    <w:rsid w:val="77B3710F"/>
    <w:rsid w:val="77EE0719"/>
    <w:rsid w:val="78AA56F0"/>
    <w:rsid w:val="79992F3A"/>
    <w:rsid w:val="79D02A72"/>
    <w:rsid w:val="79DD6C0C"/>
    <w:rsid w:val="79EC68CF"/>
    <w:rsid w:val="7A014471"/>
    <w:rsid w:val="7A1B4C87"/>
    <w:rsid w:val="7A921700"/>
    <w:rsid w:val="7A9D7487"/>
    <w:rsid w:val="7AE77D48"/>
    <w:rsid w:val="7BBF4CC5"/>
    <w:rsid w:val="7BE7258B"/>
    <w:rsid w:val="7BF40B89"/>
    <w:rsid w:val="7C1A207B"/>
    <w:rsid w:val="7C30076C"/>
    <w:rsid w:val="7C537629"/>
    <w:rsid w:val="7C9D2185"/>
    <w:rsid w:val="7CC04CEF"/>
    <w:rsid w:val="7CC83F86"/>
    <w:rsid w:val="7CCA3711"/>
    <w:rsid w:val="7CFE770C"/>
    <w:rsid w:val="7D1F193A"/>
    <w:rsid w:val="7D2E5A63"/>
    <w:rsid w:val="7D324EEC"/>
    <w:rsid w:val="7D86745E"/>
    <w:rsid w:val="7D935920"/>
    <w:rsid w:val="7DB77BF0"/>
    <w:rsid w:val="7DB84178"/>
    <w:rsid w:val="7DC61E5E"/>
    <w:rsid w:val="7E467C69"/>
    <w:rsid w:val="7EF95A5A"/>
    <w:rsid w:val="7F2E09F5"/>
    <w:rsid w:val="7F6362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8" w:lineRule="auto"/>
      <w:jc w:val="center"/>
      <w:outlineLvl w:val="0"/>
    </w:pPr>
    <w:rPr>
      <w:rFonts w:eastAsia="宋体"/>
      <w:b/>
      <w:bCs/>
      <w:kern w:val="44"/>
      <w:sz w:val="44"/>
      <w:szCs w:val="44"/>
    </w:rPr>
  </w:style>
  <w:style w:type="paragraph" w:styleId="7">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8">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next w:val="3"/>
    <w:qFormat/>
    <w:uiPriority w:val="0"/>
    <w:pPr>
      <w:spacing w:line="400" w:lineRule="exact"/>
    </w:pPr>
    <w:rPr>
      <w:sz w:val="24"/>
    </w:rPr>
  </w:style>
  <w:style w:type="paragraph" w:customStyle="1" w:styleId="3">
    <w:name w:val="正文（首行缩进） Char"/>
    <w:basedOn w:val="1"/>
    <w:next w:val="4"/>
    <w:qFormat/>
    <w:uiPriority w:val="0"/>
    <w:pPr>
      <w:spacing w:line="360" w:lineRule="auto"/>
      <w:ind w:firstLine="480"/>
    </w:pPr>
    <w:rPr>
      <w:rFonts w:ascii="Arial" w:eastAsia="宋体"/>
      <w:color w:val="000000"/>
      <w:sz w:val="24"/>
    </w:rPr>
  </w:style>
  <w:style w:type="paragraph" w:customStyle="1" w:styleId="4">
    <w:name w:val="2号黑体加粗"/>
    <w:basedOn w:val="1"/>
    <w:next w:val="5"/>
    <w:qFormat/>
    <w:uiPriority w:val="0"/>
    <w:pPr>
      <w:jc w:val="center"/>
    </w:pPr>
    <w:rPr>
      <w:rFonts w:ascii="Calibri" w:eastAsia="黑体"/>
      <w:b/>
      <w:sz w:val="44"/>
    </w:rPr>
  </w:style>
  <w:style w:type="paragraph" w:customStyle="1" w:styleId="5">
    <w:name w:val="表格文字"/>
    <w:basedOn w:val="1"/>
    <w:next w:val="1"/>
    <w:qFormat/>
    <w:uiPriority w:val="0"/>
    <w:pPr>
      <w:adjustRightInd w:val="0"/>
      <w:spacing w:line="420" w:lineRule="atLeast"/>
      <w:jc w:val="left"/>
      <w:textAlignment w:val="baseline"/>
    </w:pPr>
    <w:rPr>
      <w:kern w:val="0"/>
    </w:rPr>
  </w:style>
  <w:style w:type="paragraph" w:styleId="9">
    <w:name w:val="Normal Indent"/>
    <w:basedOn w:val="1"/>
    <w:unhideWhenUsed/>
    <w:qFormat/>
    <w:uiPriority w:val="99"/>
    <w:pPr>
      <w:ind w:firstLine="420"/>
    </w:pPr>
    <w:rPr>
      <w:rFonts w:ascii="Calibri" w:hAnsi="Calibri"/>
      <w:szCs w:val="20"/>
    </w:rPr>
  </w:style>
  <w:style w:type="paragraph" w:styleId="10">
    <w:name w:val="caption"/>
    <w:basedOn w:val="1"/>
    <w:next w:val="1"/>
    <w:qFormat/>
    <w:uiPriority w:val="0"/>
    <w:rPr>
      <w:rFonts w:ascii="Arial" w:hAnsi="Arial" w:eastAsia="黑体" w:cstheme="minorBidi"/>
      <w:sz w:val="20"/>
    </w:rPr>
  </w:style>
  <w:style w:type="paragraph" w:styleId="11">
    <w:name w:val="toa heading"/>
    <w:basedOn w:val="1"/>
    <w:next w:val="1"/>
    <w:unhideWhenUsed/>
    <w:qFormat/>
    <w:uiPriority w:val="99"/>
    <w:pPr>
      <w:spacing w:before="120"/>
    </w:pPr>
    <w:rPr>
      <w:rFonts w:ascii="Arial" w:hAnsi="Arial" w:cs="Arial"/>
      <w:sz w:val="24"/>
    </w:rPr>
  </w:style>
  <w:style w:type="paragraph" w:styleId="12">
    <w:name w:val="annotation text"/>
    <w:basedOn w:val="1"/>
    <w:semiHidden/>
    <w:qFormat/>
    <w:uiPriority w:val="0"/>
    <w:pPr>
      <w:jc w:val="left"/>
    </w:pPr>
  </w:style>
  <w:style w:type="paragraph" w:styleId="13">
    <w:name w:val="Body Text 3"/>
    <w:basedOn w:val="1"/>
    <w:unhideWhenUsed/>
    <w:qFormat/>
    <w:uiPriority w:val="0"/>
    <w:pPr>
      <w:spacing w:after="120"/>
    </w:pPr>
    <w:rPr>
      <w:rFonts w:ascii="Times New Roman" w:hAnsi="Times New Roman"/>
      <w:sz w:val="16"/>
      <w:szCs w:val="16"/>
    </w:rPr>
  </w:style>
  <w:style w:type="paragraph" w:styleId="14">
    <w:name w:val="Body Text"/>
    <w:basedOn w:val="1"/>
    <w:next w:val="15"/>
    <w:qFormat/>
    <w:uiPriority w:val="0"/>
    <w:rPr>
      <w:rFonts w:ascii="Times New Roman" w:hAnsi="Times New Roman"/>
    </w:rPr>
  </w:style>
  <w:style w:type="paragraph" w:customStyle="1" w:styleId="15">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styleId="16">
    <w:name w:val="Body Text Indent"/>
    <w:basedOn w:val="1"/>
    <w:next w:val="17"/>
    <w:qFormat/>
    <w:uiPriority w:val="0"/>
    <w:pPr>
      <w:ind w:firstLine="560" w:firstLineChars="200"/>
    </w:pPr>
    <w:rPr>
      <w:rFonts w:ascii="Times New Roman" w:hAnsi="Times New Roman"/>
    </w:rPr>
  </w:style>
  <w:style w:type="paragraph" w:styleId="17">
    <w:name w:val="envelope return"/>
    <w:basedOn w:val="1"/>
    <w:qFormat/>
    <w:uiPriority w:val="99"/>
    <w:pPr>
      <w:snapToGrid w:val="0"/>
    </w:pPr>
    <w:rPr>
      <w:rFonts w:ascii="Arial" w:hAnsi="Arial" w:cs="Arial"/>
    </w:rPr>
  </w:style>
  <w:style w:type="paragraph" w:styleId="18">
    <w:name w:val="toc 3"/>
    <w:basedOn w:val="1"/>
    <w:next w:val="1"/>
    <w:qFormat/>
    <w:uiPriority w:val="0"/>
    <w:pPr>
      <w:ind w:left="840" w:leftChars="400"/>
    </w:pPr>
  </w:style>
  <w:style w:type="paragraph" w:styleId="19">
    <w:name w:val="Plain Text"/>
    <w:basedOn w:val="1"/>
    <w:qFormat/>
    <w:uiPriority w:val="0"/>
    <w:rPr>
      <w:rFonts w:hint="eastAsia" w:ascii="宋体" w:hAnsi="Courier New"/>
      <w:szCs w:val="21"/>
    </w:rPr>
  </w:style>
  <w:style w:type="paragraph" w:styleId="20">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2">
    <w:name w:val="toc 1"/>
    <w:basedOn w:val="1"/>
    <w:next w:val="1"/>
    <w:qFormat/>
    <w:uiPriority w:val="0"/>
    <w:rPr>
      <w:rFonts w:ascii="Times New Roman" w:hAnsi="Times New Roman"/>
    </w:rPr>
  </w:style>
  <w:style w:type="paragraph" w:styleId="23">
    <w:name w:val="toc 2"/>
    <w:basedOn w:val="1"/>
    <w:next w:val="1"/>
    <w:qFormat/>
    <w:uiPriority w:val="0"/>
    <w:pPr>
      <w:ind w:left="420" w:leftChars="200"/>
    </w:pPr>
  </w:style>
  <w:style w:type="paragraph" w:styleId="24">
    <w:name w:val="Body Text 2"/>
    <w:basedOn w:val="1"/>
    <w:next w:val="14"/>
    <w:unhideWhenUsed/>
    <w:qFormat/>
    <w:uiPriority w:val="0"/>
    <w:pPr>
      <w:spacing w:after="120" w:line="480" w:lineRule="auto"/>
    </w:pPr>
    <w:rPr>
      <w:rFonts w:ascii="Times New Roman" w:hAnsi="Times New Roman"/>
    </w:r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eastAsia="宋体" w:cs="Arial"/>
      <w:sz w:val="24"/>
      <w:szCs w:val="21"/>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8">
    <w:name w:val="annotation subject"/>
    <w:basedOn w:val="12"/>
    <w:next w:val="1"/>
    <w:qFormat/>
    <w:uiPriority w:val="0"/>
    <w:rPr>
      <w:b/>
      <w:bCs/>
    </w:rPr>
  </w:style>
  <w:style w:type="paragraph" w:styleId="29">
    <w:name w:val="Body Text First Indent"/>
    <w:basedOn w:val="14"/>
    <w:next w:val="30"/>
    <w:unhideWhenUsed/>
    <w:qFormat/>
    <w:uiPriority w:val="0"/>
    <w:pPr>
      <w:ind w:firstLine="420" w:firstLineChars="100"/>
    </w:pPr>
    <w:rPr>
      <w:rFonts w:hint="eastAsia" w:ascii="楷体_GB2312" w:eastAsia="楷体_GB2312"/>
      <w:sz w:val="32"/>
    </w:rPr>
  </w:style>
  <w:style w:type="paragraph" w:styleId="30">
    <w:name w:val="Body Text First Indent 2"/>
    <w:basedOn w:val="16"/>
    <w:next w:val="1"/>
    <w:qFormat/>
    <w:uiPriority w:val="0"/>
    <w:pPr>
      <w:ind w:firstLine="420"/>
    </w:p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vanish/>
    </w:rPr>
  </w:style>
  <w:style w:type="character" w:styleId="35">
    <w:name w:val="Hyperlink"/>
    <w:qFormat/>
    <w:uiPriority w:val="99"/>
    <w:rPr>
      <w:rFonts w:cs="Times New Roman"/>
      <w:color w:val="0000FF"/>
      <w:u w:val="single"/>
    </w:rPr>
  </w:style>
  <w:style w:type="paragraph" w:customStyle="1" w:styleId="36">
    <w:name w:val="TOC Heading1"/>
    <w:next w:val="1"/>
    <w:qFormat/>
    <w:uiPriority w:val="0"/>
    <w:pPr>
      <w:wordWrap w:val="0"/>
    </w:pPr>
    <w:rPr>
      <w:rFonts w:ascii="Calibri" w:hAnsi="Calibri" w:eastAsia="宋体" w:cs="Times New Roman"/>
      <w:sz w:val="32"/>
      <w:szCs w:val="22"/>
      <w:lang w:val="en-US" w:eastAsia="zh-CN" w:bidi="ar-SA"/>
    </w:rPr>
  </w:style>
  <w:style w:type="paragraph" w:customStyle="1" w:styleId="37">
    <w:name w:val="style4"/>
    <w:basedOn w:val="38"/>
    <w:next w:val="39"/>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38">
    <w:name w:val="正文_0"/>
    <w:next w:val="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Style1"/>
    <w:next w:val="41"/>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1">
    <w:name w:val="*正文"/>
    <w:basedOn w:val="1"/>
    <w:qFormat/>
    <w:uiPriority w:val="0"/>
    <w:pPr>
      <w:ind w:firstLine="200" w:firstLineChars="200"/>
    </w:pPr>
    <w:rPr>
      <w:rFonts w:ascii="宋体" w:hAnsi="宋体"/>
      <w:szCs w:val="22"/>
    </w:rPr>
  </w:style>
  <w:style w:type="paragraph" w:customStyle="1" w:styleId="42">
    <w:name w:val="Body Text First Indent1"/>
    <w:basedOn w:val="14"/>
    <w:qFormat/>
    <w:uiPriority w:val="0"/>
    <w:pPr>
      <w:ind w:firstLine="420" w:firstLineChars="100"/>
    </w:pPr>
  </w:style>
  <w:style w:type="paragraph" w:customStyle="1" w:styleId="43">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4">
    <w:name w:val="p0"/>
    <w:basedOn w:val="45"/>
    <w:qFormat/>
    <w:uiPriority w:val="0"/>
    <w:pPr>
      <w:widowControl/>
    </w:pPr>
    <w:rPr>
      <w:rFonts w:ascii="Times New Roman" w:hAnsi="Times New Roman"/>
      <w:kern w:val="0"/>
      <w:szCs w:val="21"/>
    </w:rPr>
  </w:style>
  <w:style w:type="paragraph" w:customStyle="1" w:styleId="45">
    <w:name w:val="正文1"/>
    <w:next w:val="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文本1"/>
    <w:basedOn w:val="45"/>
    <w:qFormat/>
    <w:uiPriority w:val="99"/>
    <w:rPr>
      <w:rFonts w:eastAsia="楷体_GB2312"/>
      <w:sz w:val="28"/>
    </w:rPr>
  </w:style>
  <w:style w:type="character" w:customStyle="1" w:styleId="47">
    <w:name w:val="NormalCharacter"/>
    <w:qFormat/>
    <w:uiPriority w:val="0"/>
    <w:rPr>
      <w:rFonts w:ascii="Book Antiqua" w:hAnsi="Book Antiqua" w:eastAsia="宋体" w:cs="Times New Roman"/>
      <w:kern w:val="2"/>
      <w:sz w:val="21"/>
      <w:szCs w:val="24"/>
      <w:lang w:val="en-US" w:eastAsia="zh-CN" w:bidi="ar-SA"/>
    </w:rPr>
  </w:style>
  <w:style w:type="paragraph" w:customStyle="1" w:styleId="48">
    <w:name w:val="BodyText1I"/>
    <w:basedOn w:val="49"/>
    <w:next w:val="51"/>
    <w:qFormat/>
    <w:uiPriority w:val="0"/>
    <w:pPr>
      <w:ind w:firstLine="420" w:firstLineChars="100"/>
    </w:pPr>
    <w:rPr>
      <w:rFonts w:ascii="楷体_GB2312"/>
      <w:sz w:val="32"/>
    </w:rPr>
  </w:style>
  <w:style w:type="paragraph" w:customStyle="1" w:styleId="49">
    <w:name w:val="BodyText"/>
    <w:basedOn w:val="1"/>
    <w:next w:val="50"/>
    <w:qFormat/>
    <w:uiPriority w:val="0"/>
    <w:pPr>
      <w:textAlignment w:val="baseline"/>
    </w:pPr>
    <w:rPr>
      <w:rFonts w:ascii="Calibri" w:hAnsi="Calibri" w:eastAsia="楷体_GB2312"/>
      <w:kern w:val="0"/>
      <w:sz w:val="28"/>
    </w:rPr>
  </w:style>
  <w:style w:type="paragraph" w:customStyle="1" w:styleId="50">
    <w:name w:val="BodyText2"/>
    <w:basedOn w:val="1"/>
    <w:next w:val="49"/>
    <w:qFormat/>
    <w:uiPriority w:val="0"/>
    <w:pPr>
      <w:spacing w:after="120" w:line="480" w:lineRule="auto"/>
      <w:textAlignment w:val="baseline"/>
    </w:pPr>
  </w:style>
  <w:style w:type="paragraph" w:customStyle="1" w:styleId="51">
    <w:name w:val="BodyText1I2"/>
    <w:basedOn w:val="52"/>
    <w:qFormat/>
    <w:uiPriority w:val="0"/>
    <w:pPr>
      <w:ind w:firstLine="420" w:firstLineChars="200"/>
    </w:pPr>
  </w:style>
  <w:style w:type="paragraph" w:customStyle="1" w:styleId="52">
    <w:name w:val="BodyTextIndent"/>
    <w:basedOn w:val="1"/>
    <w:qFormat/>
    <w:uiPriority w:val="0"/>
    <w:pPr>
      <w:spacing w:after="120"/>
      <w:ind w:left="420" w:leftChars="200"/>
      <w:textAlignment w:val="baseline"/>
    </w:pPr>
  </w:style>
  <w:style w:type="paragraph" w:customStyle="1" w:styleId="53">
    <w:name w:val="TOAHeading"/>
    <w:basedOn w:val="1"/>
    <w:next w:val="1"/>
    <w:qFormat/>
    <w:uiPriority w:val="0"/>
    <w:pPr>
      <w:spacing w:before="120"/>
      <w:textAlignment w:val="baseline"/>
    </w:pPr>
    <w:rPr>
      <w:rFonts w:ascii="Arial" w:hAnsi="Arial"/>
      <w:sz w:val="24"/>
      <w:szCs w:val="22"/>
    </w:rPr>
  </w:style>
  <w:style w:type="paragraph" w:customStyle="1" w:styleId="54">
    <w:name w:val="Table Paragraph"/>
    <w:basedOn w:val="1"/>
    <w:qFormat/>
    <w:uiPriority w:val="1"/>
    <w:rPr>
      <w:rFonts w:ascii="宋体" w:hAnsi="宋体" w:cs="宋体"/>
      <w:lang w:val="zh-CN" w:bidi="zh-CN"/>
    </w:rPr>
  </w:style>
  <w:style w:type="paragraph" w:styleId="55">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56">
    <w:name w:val="_Style 41"/>
    <w:basedOn w:val="1"/>
    <w:next w:val="55"/>
    <w:qFormat/>
    <w:uiPriority w:val="34"/>
    <w:pPr>
      <w:ind w:firstLine="420" w:firstLineChars="200"/>
    </w:pPr>
    <w:rPr>
      <w:rFonts w:ascii="等线" w:hAnsi="等线" w:eastAsia="等线"/>
      <w:szCs w:val="22"/>
    </w:rPr>
  </w:style>
  <w:style w:type="paragraph" w:customStyle="1" w:styleId="57">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26473</Words>
  <Characters>29193</Characters>
  <Lines>199</Lines>
  <Paragraphs>56</Paragraphs>
  <TotalTime>0</TotalTime>
  <ScaleCrop>false</ScaleCrop>
  <LinksUpToDate>false</LinksUpToDate>
  <CharactersWithSpaces>30967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2022-03-04T08:07:00Z</dcterms:created>
  <dc:creator>DELL</dc:creator>
  <cp:lastModifiedBy>Administrator</cp:lastModifiedBy>
  <cp:lastPrinted>2023-05-22T03:58:00Z</cp:lastPrinted>
  <dcterms:modified xsi:type="dcterms:W3CDTF">2023-05-22T10:08:17Z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A804BF9771424636A17F11E489F0BD3B_13</vt:lpwstr>
  </property>
</Properties>
</file>