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1" w:line="367" w:lineRule="auto"/>
        <w:ind w:left="2406" w:leftChars="380" w:right="933" w:hanging="1608" w:hangingChars="400"/>
        <w:jc w:val="both"/>
        <w:rPr>
          <w:rFonts w:hint="eastAsia" w:ascii="宋体" w:hAnsi="宋体" w:eastAsia="宋体" w:cs="宋体"/>
          <w:spacing w:val="1"/>
          <w:sz w:val="40"/>
          <w:szCs w:val="40"/>
          <w:lang w:val="en-US" w:eastAsia="zh-CN"/>
          <w14:textOutline w14:w="7282"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pacing w:val="1"/>
          <w:sz w:val="40"/>
          <w:szCs w:val="40"/>
          <w:lang w:val="en-US" w:eastAsia="zh-CN"/>
          <w14:textOutline w14:w="7282" w14:cap="sq" w14:cmpd="sng">
            <w14:solidFill>
              <w14:srgbClr w14:val="000000"/>
            </w14:solidFill>
            <w14:prstDash w14:val="solid"/>
            <w14:bevel/>
          </w14:textOutline>
        </w:rPr>
      </w:pPr>
      <w:r>
        <w:rPr>
          <w:rFonts w:hint="eastAsia" w:ascii="宋体" w:hAnsi="宋体" w:eastAsia="宋体" w:cs="宋体"/>
          <w:spacing w:val="1"/>
          <w:sz w:val="40"/>
          <w:szCs w:val="40"/>
          <w:lang w:val="en-US" w:eastAsia="zh-CN"/>
          <w14:textOutline w14:w="7282" w14:cap="sq" w14:cmpd="sng">
            <w14:solidFill>
              <w14:srgbClr w14:val="000000"/>
            </w14:solidFill>
            <w14:prstDash w14:val="solid"/>
            <w14:bevel/>
          </w14:textOutline>
        </w:rPr>
        <w:t>2023年度博爱县柏山镇乡村旅游综合体采购项目</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pacing w:val="1"/>
          <w:sz w:val="40"/>
          <w:szCs w:val="40"/>
          <w:lang w:val="en-US" w:eastAsia="zh-CN"/>
          <w14:textOutline w14:w="7282" w14:cap="sq" w14:cmpd="sng">
            <w14:solidFill>
              <w14:srgbClr w14:val="000000"/>
            </w14:solidFill>
            <w14:prstDash w14:val="solid"/>
            <w14:bevel/>
          </w14:textOutline>
        </w:rPr>
      </w:pPr>
      <w:r>
        <w:rPr>
          <w:rFonts w:hint="eastAsia" w:ascii="宋体" w:hAnsi="宋体" w:eastAsia="宋体" w:cs="宋体"/>
          <w:spacing w:val="1"/>
          <w:sz w:val="40"/>
          <w:szCs w:val="40"/>
          <w:lang w:val="en-US" w:eastAsia="zh-CN"/>
          <w14:textOutline w14:w="7282" w14:cap="sq" w14:cmpd="sng">
            <w14:solidFill>
              <w14:srgbClr w14:val="000000"/>
            </w14:solidFill>
            <w14:prstDash w14:val="solid"/>
            <w14:bevel/>
          </w14:textOutline>
        </w:rPr>
        <w:t>（一期）（设备部分）</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default" w:ascii="宋体" w:hAnsi="宋体" w:eastAsia="宋体" w:cs="宋体"/>
          <w:sz w:val="40"/>
          <w:szCs w:val="40"/>
          <w:lang w:val="en-US"/>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231" w:line="222" w:lineRule="auto"/>
        <w:ind w:left="198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争性谈判文件</w:t>
      </w:r>
    </w:p>
    <w:p>
      <w:pPr>
        <w:spacing w:line="389" w:lineRule="auto"/>
        <w:rPr>
          <w:rFonts w:ascii="Arial"/>
          <w:sz w:val="21"/>
        </w:rPr>
      </w:pPr>
    </w:p>
    <w:p>
      <w:pPr>
        <w:spacing w:before="95" w:line="588" w:lineRule="exact"/>
        <w:ind w:left="2282"/>
        <w:rPr>
          <w:rFonts w:ascii="宋体" w:hAnsi="宋体" w:eastAsia="宋体" w:cs="宋体"/>
          <w:spacing w:val="-2"/>
          <w:position w:val="22"/>
          <w:sz w:val="29"/>
          <w:szCs w:val="29"/>
          <w14:textOutline w14:w="5448" w14:cap="sq" w14:cmpd="sng">
            <w14:solidFill>
              <w14:srgbClr w14:val="000000"/>
            </w14:solidFill>
            <w14:prstDash w14:val="solid"/>
            <w14:bevel/>
          </w14:textOutline>
        </w:rPr>
      </w:pPr>
      <w:r>
        <w:rPr>
          <w:rFonts w:ascii="宋体" w:hAnsi="宋体" w:eastAsia="宋体" w:cs="宋体"/>
          <w:spacing w:val="-4"/>
          <w:position w:val="22"/>
          <w:sz w:val="29"/>
          <w:szCs w:val="29"/>
          <w14:textOutline w14:w="5448" w14:cap="sq" w14:cmpd="sng">
            <w14:solidFill>
              <w14:srgbClr w14:val="000000"/>
            </w14:solidFill>
            <w14:prstDash w14:val="solid"/>
            <w14:bevel/>
          </w14:textOutline>
        </w:rPr>
        <w:t>采购编号：博政采购〔2023〕</w:t>
      </w:r>
      <w:r>
        <w:rPr>
          <w:rFonts w:hint="eastAsia" w:ascii="宋体" w:hAnsi="宋体" w:eastAsia="宋体" w:cs="宋体"/>
          <w:spacing w:val="-4"/>
          <w:position w:val="22"/>
          <w:sz w:val="29"/>
          <w:szCs w:val="29"/>
          <w:lang w:val="en-US" w:eastAsia="zh-CN"/>
          <w14:textOutline w14:w="5448" w14:cap="sq" w14:cmpd="sng">
            <w14:solidFill>
              <w14:srgbClr w14:val="000000"/>
            </w14:solidFill>
            <w14:prstDash w14:val="solid"/>
            <w14:bevel/>
          </w14:textOutline>
        </w:rPr>
        <w:t>43-2</w:t>
      </w:r>
      <w:r>
        <w:rPr>
          <w:rFonts w:ascii="宋体" w:hAnsi="宋体" w:eastAsia="宋体" w:cs="宋体"/>
          <w:spacing w:val="-4"/>
          <w:position w:val="22"/>
          <w:sz w:val="29"/>
          <w:szCs w:val="29"/>
        </w:rPr>
        <w:t xml:space="preserve"> </w:t>
      </w:r>
      <w:r>
        <w:rPr>
          <w:rFonts w:ascii="宋体" w:hAnsi="宋体" w:eastAsia="宋体" w:cs="宋体"/>
          <w:spacing w:val="-2"/>
          <w:position w:val="22"/>
          <w:sz w:val="29"/>
          <w:szCs w:val="29"/>
          <w14:textOutline w14:w="5448" w14:cap="sq" w14:cmpd="sng">
            <w14:solidFill>
              <w14:srgbClr w14:val="000000"/>
            </w14:solidFill>
            <w14:prstDash w14:val="solid"/>
            <w14:bevel/>
          </w14:textOutline>
        </w:rPr>
        <w:t>号</w:t>
      </w:r>
    </w:p>
    <w:p>
      <w:pPr>
        <w:spacing w:before="1" w:line="223" w:lineRule="auto"/>
        <w:ind w:left="2405"/>
        <w:rPr>
          <w:rFonts w:ascii="宋体" w:hAnsi="宋体" w:eastAsia="宋体" w:cs="宋体"/>
          <w:sz w:val="31"/>
          <w:szCs w:val="3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101" w:line="224" w:lineRule="auto"/>
        <w:ind w:left="1846"/>
        <w:rPr>
          <w:rFonts w:hint="eastAsia" w:ascii="宋体" w:hAnsi="宋体" w:eastAsia="宋体" w:cs="宋体"/>
          <w:sz w:val="31"/>
          <w:szCs w:val="31"/>
          <w:lang w:eastAsia="zh-CN"/>
        </w:rPr>
      </w:pPr>
      <w:r>
        <w:rPr>
          <w:rFonts w:ascii="宋体" w:hAnsi="宋体" w:eastAsia="宋体" w:cs="宋体"/>
          <w:spacing w:val="-2"/>
          <w:sz w:val="29"/>
          <w:szCs w:val="29"/>
          <w14:textOutline w14:w="5448" w14:cap="sq" w14:cmpd="sng">
            <w14:solidFill>
              <w14:srgbClr w14:val="000000"/>
            </w14:solidFill>
            <w14:prstDash w14:val="solid"/>
            <w14:bevel/>
          </w14:textOutline>
        </w:rPr>
        <w:t>采</w:t>
      </w:r>
      <w:r>
        <w:rPr>
          <w:rFonts w:ascii="宋体" w:hAnsi="宋体" w:eastAsia="宋体" w:cs="宋体"/>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购</w:t>
      </w:r>
      <w:r>
        <w:rPr>
          <w:rFonts w:ascii="宋体" w:hAnsi="宋体" w:eastAsia="宋体" w:cs="宋体"/>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人：</w:t>
      </w:r>
      <w:r>
        <w:rPr>
          <w:rFonts w:hint="eastAsia" w:ascii="宋体" w:hAnsi="宋体" w:eastAsia="宋体" w:cs="宋体"/>
          <w:spacing w:val="-2"/>
          <w:sz w:val="31"/>
          <w:szCs w:val="31"/>
          <w:lang w:eastAsia="zh-CN"/>
          <w14:textOutline w14:w="5793" w14:cap="sq" w14:cmpd="sng">
            <w14:solidFill>
              <w14:srgbClr w14:val="000000"/>
            </w14:solidFill>
            <w14:prstDash w14:val="solid"/>
            <w14:bevel/>
          </w14:textOutline>
        </w:rPr>
        <w:t>博爱县柏山镇人民政府</w:t>
      </w:r>
    </w:p>
    <w:p>
      <w:pPr>
        <w:spacing w:before="245" w:line="223" w:lineRule="auto"/>
        <w:ind w:left="1846"/>
        <w:rPr>
          <w:rFonts w:ascii="宋体" w:hAnsi="宋体" w:eastAsia="宋体" w:cs="宋体"/>
          <w:sz w:val="31"/>
          <w:szCs w:val="31"/>
        </w:rPr>
      </w:pPr>
      <w:r>
        <w:rPr>
          <w:rFonts w:ascii="宋体" w:hAnsi="宋体" w:eastAsia="宋体" w:cs="宋体"/>
          <w:spacing w:val="14"/>
          <w:sz w:val="29"/>
          <w:szCs w:val="29"/>
          <w14:textOutline w14:w="5448" w14:cap="sq" w14:cmpd="sng">
            <w14:solidFill>
              <w14:srgbClr w14:val="000000"/>
            </w14:solidFill>
            <w14:prstDash w14:val="solid"/>
            <w14:bevel/>
          </w14:textOutline>
        </w:rPr>
        <w:t>代</w:t>
      </w:r>
      <w:r>
        <w:rPr>
          <w:rFonts w:ascii="宋体" w:hAnsi="宋体" w:eastAsia="宋体" w:cs="宋体"/>
          <w:spacing w:val="10"/>
          <w:sz w:val="29"/>
          <w:szCs w:val="29"/>
          <w14:textOutline w14:w="5448" w14:cap="sq" w14:cmpd="sng">
            <w14:solidFill>
              <w14:srgbClr w14:val="000000"/>
            </w14:solidFill>
            <w14:prstDash w14:val="solid"/>
            <w14:bevel/>
          </w14:textOutline>
        </w:rPr>
        <w:t>理</w:t>
      </w:r>
      <w:r>
        <w:rPr>
          <w:rFonts w:ascii="宋体" w:hAnsi="宋体" w:eastAsia="宋体" w:cs="宋体"/>
          <w:spacing w:val="7"/>
          <w:sz w:val="29"/>
          <w:szCs w:val="29"/>
          <w14:textOutline w14:w="5448" w14:cap="sq" w14:cmpd="sng">
            <w14:solidFill>
              <w14:srgbClr w14:val="000000"/>
            </w14:solidFill>
            <w14:prstDash w14:val="solid"/>
            <w14:bevel/>
          </w14:textOutline>
        </w:rPr>
        <w:t>机构：</w:t>
      </w:r>
      <w:r>
        <w:rPr>
          <w:rFonts w:hint="eastAsia" w:ascii="宋体" w:hAnsi="宋体" w:eastAsia="宋体" w:cs="宋体"/>
          <w:spacing w:val="7"/>
          <w:sz w:val="31"/>
          <w:szCs w:val="31"/>
          <w:lang w:eastAsia="zh-CN"/>
          <w14:textOutline w14:w="5793" w14:cap="sq" w14:cmpd="sng">
            <w14:solidFill>
              <w14:srgbClr w14:val="000000"/>
            </w14:solidFill>
            <w14:prstDash w14:val="solid"/>
            <w14:bevel/>
          </w14:textOutline>
        </w:rPr>
        <w:t>河南山河</w:t>
      </w:r>
      <w:r>
        <w:rPr>
          <w:rFonts w:ascii="宋体" w:hAnsi="宋体" w:eastAsia="宋体" w:cs="宋体"/>
          <w:spacing w:val="7"/>
          <w:sz w:val="31"/>
          <w:szCs w:val="31"/>
          <w14:textOutline w14:w="5793" w14:cap="sq" w14:cmpd="sng">
            <w14:solidFill>
              <w14:srgbClr w14:val="000000"/>
            </w14:solidFill>
            <w14:prstDash w14:val="solid"/>
            <w14:bevel/>
          </w14:textOutline>
        </w:rPr>
        <w:t>项目管理有限公司</w:t>
      </w:r>
    </w:p>
    <w:p>
      <w:pPr>
        <w:spacing w:before="244" w:line="226" w:lineRule="auto"/>
        <w:ind w:left="1898"/>
        <w:rPr>
          <w:rFonts w:ascii="宋体" w:hAnsi="宋体" w:eastAsia="宋体" w:cs="宋体"/>
          <w:sz w:val="29"/>
          <w:szCs w:val="29"/>
        </w:rPr>
      </w:pPr>
      <w:r>
        <w:rPr>
          <w:rFonts w:ascii="宋体" w:hAnsi="宋体" w:eastAsia="宋体" w:cs="宋体"/>
          <w:spacing w:val="-13"/>
          <w:sz w:val="29"/>
          <w:szCs w:val="29"/>
          <w14:textOutline w14:w="5448" w14:cap="sq" w14:cmpd="sng">
            <w14:solidFill>
              <w14:srgbClr w14:val="000000"/>
            </w14:solidFill>
            <w14:prstDash w14:val="solid"/>
            <w14:bevel/>
          </w14:textOutline>
        </w:rPr>
        <w:t>日</w:t>
      </w:r>
      <w:r>
        <w:rPr>
          <w:rFonts w:ascii="宋体" w:hAnsi="宋体" w:eastAsia="宋体" w:cs="宋体"/>
          <w:spacing w:val="-9"/>
          <w:sz w:val="29"/>
          <w:szCs w:val="29"/>
        </w:rPr>
        <w:t xml:space="preserve">  </w:t>
      </w:r>
      <w:r>
        <w:rPr>
          <w:rFonts w:hint="eastAsia" w:ascii="宋体" w:hAnsi="宋体" w:eastAsia="宋体" w:cs="宋体"/>
          <w:spacing w:val="-9"/>
          <w:sz w:val="29"/>
          <w:szCs w:val="29"/>
          <w:lang w:val="en-US" w:eastAsia="zh-CN"/>
        </w:rPr>
        <w:t xml:space="preserve"> </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期：2023</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年</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6</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月</w: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sectPr>
          <w:footerReference r:id="rId5" w:type="default"/>
          <w:pgSz w:w="11905" w:h="16838"/>
          <w:pgMar w:top="1134" w:right="1417" w:bottom="1134" w:left="1417" w:header="567" w:footer="737" w:gutter="0"/>
          <w:pgNumType w:fmt="decimal"/>
          <w:cols w:space="0" w:num="1"/>
          <w:rtlGutter w:val="0"/>
          <w:docGrid w:linePitch="0" w:charSpace="0"/>
        </w:sectPr>
      </w:pPr>
    </w:p>
    <w:p>
      <w:pPr>
        <w:spacing w:line="252" w:lineRule="auto"/>
        <w:rPr>
          <w:rFonts w:ascii="Arial"/>
          <w:sz w:val="21"/>
        </w:rPr>
      </w:pPr>
    </w:p>
    <w:p>
      <w:pPr>
        <w:spacing w:before="18" w:line="86" w:lineRule="exact"/>
        <w:textAlignment w:val="center"/>
      </w:pPr>
    </w:p>
    <w:p>
      <w:pPr>
        <w:spacing w:line="317" w:lineRule="auto"/>
        <w:jc w:val="right"/>
        <w:rPr>
          <w:rFonts w:hint="eastAsia" w:ascii="Arial" w:eastAsia="宋体"/>
          <w:sz w:val="21"/>
          <w:lang w:eastAsia="zh-CN"/>
        </w:rPr>
      </w:pPr>
    </w:p>
    <w:p>
      <w:pPr>
        <w:spacing w:line="317" w:lineRule="auto"/>
        <w:rPr>
          <w:rFonts w:ascii="Arial"/>
          <w:sz w:val="21"/>
        </w:rPr>
      </w:pPr>
    </w:p>
    <w:p>
      <w:pPr>
        <w:spacing w:line="317" w:lineRule="auto"/>
        <w:rPr>
          <w:rFonts w:ascii="Arial"/>
          <w:sz w:val="21"/>
        </w:rPr>
      </w:pPr>
    </w:p>
    <w:sdt>
      <w:sdtPr>
        <w:rPr>
          <w:rFonts w:ascii="宋体" w:hAnsi="宋体" w:eastAsia="宋体" w:cs="宋体"/>
          <w:sz w:val="43"/>
          <w:szCs w:val="43"/>
        </w:rPr>
        <w:id w:val="1"/>
        <w:docPartObj>
          <w:docPartGallery w:val="Table of Contents"/>
          <w:docPartUnique/>
        </w:docPartObj>
      </w:sdtPr>
      <w:sdtEndPr>
        <w:rPr>
          <w:rFonts w:hint="default" w:ascii="宋体" w:hAnsi="宋体" w:eastAsia="宋体" w:cs="宋体"/>
          <w:sz w:val="23"/>
          <w:szCs w:val="23"/>
          <w:lang w:val="en-US"/>
        </w:rPr>
      </w:sdtEndPr>
      <w:sdtContent>
        <w:p>
          <w:pPr>
            <w:spacing w:before="140" w:line="225" w:lineRule="auto"/>
            <w:ind w:left="3693"/>
            <w:rPr>
              <w:rFonts w:ascii="宋体" w:hAnsi="宋体" w:eastAsia="宋体" w:cs="宋体"/>
              <w:sz w:val="43"/>
              <w:szCs w:val="43"/>
            </w:rPr>
          </w:pPr>
          <w:r>
            <w:rPr>
              <w:rFonts w:ascii="宋体" w:hAnsi="宋体" w:eastAsia="宋体" w:cs="宋体"/>
              <w:spacing w:val="-14"/>
              <w:sz w:val="43"/>
              <w:szCs w:val="43"/>
              <w14:textOutline w14:w="7972" w14:cap="sq" w14:cmpd="sng">
                <w14:solidFill>
                  <w14:srgbClr w14:val="000000"/>
                </w14:solidFill>
                <w14:prstDash w14:val="solid"/>
                <w14:bevel/>
              </w14:textOutline>
            </w:rPr>
            <w:t>目</w:t>
          </w:r>
          <w:r>
            <w:rPr>
              <w:rFonts w:ascii="宋体" w:hAnsi="宋体" w:eastAsia="宋体" w:cs="宋体"/>
              <w:spacing w:val="-10"/>
              <w:sz w:val="43"/>
              <w:szCs w:val="43"/>
            </w:rPr>
            <w:t xml:space="preserve">   </w:t>
          </w:r>
          <w:r>
            <w:rPr>
              <w:rFonts w:ascii="宋体" w:hAnsi="宋体" w:eastAsia="宋体" w:cs="宋体"/>
              <w:spacing w:val="-10"/>
              <w:sz w:val="43"/>
              <w:szCs w:val="43"/>
              <w14:textOutline w14:w="7972" w14:cap="sq" w14:cmpd="sng">
                <w14:solidFill>
                  <w14:srgbClr w14:val="000000"/>
                </w14:solidFill>
                <w14:prstDash w14:val="solid"/>
                <w14:bevel/>
              </w14:textOutline>
            </w:rPr>
            <w:t>录</w:t>
          </w:r>
        </w:p>
        <w:p>
          <w:pPr>
            <w:tabs>
              <w:tab w:val="right" w:leader="dot" w:pos="8195"/>
            </w:tabs>
            <w:spacing w:before="301" w:line="227" w:lineRule="auto"/>
            <w:ind w:left="406"/>
            <w:rPr>
              <w:rFonts w:hint="eastAsia" w:ascii="宋体" w:hAnsi="宋体" w:eastAsia="宋体" w:cs="宋体"/>
              <w:sz w:val="23"/>
              <w:szCs w:val="23"/>
              <w:lang w:eastAsia="zh-CN"/>
            </w:rPr>
          </w:pPr>
          <w:r>
            <w:rPr>
              <w:rFonts w:ascii="宋体" w:hAnsi="宋体" w:eastAsia="宋体" w:cs="宋体"/>
              <w:spacing w:val="-17"/>
              <w:sz w:val="23"/>
              <w:szCs w:val="23"/>
            </w:rPr>
            <w:t>重</w:t>
          </w:r>
          <w:r>
            <w:rPr>
              <w:rFonts w:ascii="宋体" w:hAnsi="宋体" w:eastAsia="宋体" w:cs="宋体"/>
              <w:spacing w:val="-15"/>
              <w:sz w:val="23"/>
              <w:szCs w:val="23"/>
            </w:rPr>
            <w:t xml:space="preserve">要事项提示 </w:t>
          </w:r>
          <w:r>
            <w:rPr>
              <w:rFonts w:ascii="宋体" w:hAnsi="宋体" w:eastAsia="宋体" w:cs="宋体"/>
              <w:sz w:val="23"/>
              <w:szCs w:val="23"/>
            </w:rPr>
            <w:tab/>
          </w:r>
          <w:r>
            <w:rPr>
              <w:rFonts w:ascii="宋体" w:hAnsi="宋体" w:eastAsia="宋体" w:cs="宋体"/>
              <w:spacing w:val="-15"/>
              <w:sz w:val="23"/>
              <w:szCs w:val="23"/>
            </w:rPr>
            <w:t xml:space="preserve"> </w:t>
          </w:r>
          <w:r>
            <w:rPr>
              <w:rFonts w:hint="eastAsia" w:eastAsia="宋体"/>
              <w:lang w:val="en-US" w:eastAsia="zh-CN"/>
            </w:rPr>
            <w:t>2</w:t>
          </w:r>
        </w:p>
        <w:p>
          <w:pPr>
            <w:spacing w:line="261" w:lineRule="auto"/>
            <w:rPr>
              <w:rFonts w:ascii="Arial"/>
              <w:sz w:val="21"/>
            </w:rPr>
          </w:pPr>
        </w:p>
        <w:p>
          <w:pPr>
            <w:tabs>
              <w:tab w:val="right" w:leader="dot" w:pos="8195"/>
            </w:tabs>
            <w:spacing w:before="75" w:line="226" w:lineRule="auto"/>
            <w:ind w:left="404"/>
            <w:rPr>
              <w:rFonts w:hint="eastAsia" w:ascii="宋体" w:hAnsi="宋体" w:eastAsia="宋体" w:cs="宋体"/>
              <w:sz w:val="23"/>
              <w:szCs w:val="23"/>
              <w:lang w:eastAsia="zh-CN"/>
            </w:rPr>
          </w:pPr>
          <w:r>
            <w:rPr>
              <w:rFonts w:ascii="宋体" w:hAnsi="宋体" w:eastAsia="宋体" w:cs="宋体"/>
              <w:spacing w:val="-24"/>
              <w:sz w:val="23"/>
              <w:szCs w:val="23"/>
            </w:rPr>
            <w:t xml:space="preserve">采购公告 </w:t>
          </w:r>
          <w:r>
            <w:rPr>
              <w:rFonts w:ascii="宋体" w:hAnsi="宋体" w:eastAsia="宋体" w:cs="宋体"/>
              <w:sz w:val="23"/>
              <w:szCs w:val="23"/>
            </w:rPr>
            <w:tab/>
          </w:r>
          <w:r>
            <w:rPr>
              <w:rFonts w:ascii="宋体" w:hAnsi="宋体" w:eastAsia="宋体" w:cs="宋体"/>
              <w:spacing w:val="-24"/>
              <w:sz w:val="23"/>
              <w:szCs w:val="23"/>
            </w:rPr>
            <w:t xml:space="preserve"> </w:t>
          </w:r>
          <w:r>
            <w:rPr>
              <w:rFonts w:hint="eastAsia" w:eastAsia="宋体"/>
              <w:lang w:val="en-US" w:eastAsia="zh-CN"/>
            </w:rPr>
            <w:t>4</w:t>
          </w:r>
        </w:p>
        <w:p>
          <w:pPr>
            <w:spacing w:line="265" w:lineRule="auto"/>
            <w:rPr>
              <w:rFonts w:ascii="Arial"/>
              <w:sz w:val="21"/>
            </w:rPr>
          </w:pPr>
        </w:p>
        <w:p>
          <w:pPr>
            <w:tabs>
              <w:tab w:val="right" w:leader="dot" w:pos="8135"/>
            </w:tabs>
            <w:spacing w:before="75" w:line="227" w:lineRule="auto"/>
            <w:ind w:left="348"/>
            <w:rPr>
              <w:rFonts w:ascii="宋体" w:hAnsi="宋体" w:eastAsia="宋体" w:cs="宋体"/>
              <w:sz w:val="23"/>
              <w:szCs w:val="23"/>
            </w:rPr>
          </w:pPr>
          <w:r>
            <w:fldChar w:fldCharType="begin"/>
          </w:r>
          <w:r>
            <w:instrText xml:space="preserve"> HYPERLINK \l "_bookmark3" </w:instrText>
          </w:r>
          <w:r>
            <w:fldChar w:fldCharType="separate"/>
          </w:r>
          <w:r>
            <w:rPr>
              <w:rFonts w:ascii="宋体" w:hAnsi="宋体" w:eastAsia="宋体" w:cs="宋体"/>
              <w:spacing w:val="8"/>
              <w:sz w:val="23"/>
              <w:szCs w:val="23"/>
            </w:rPr>
            <w:t>投标须知前附表</w:t>
          </w:r>
          <w:r>
            <w:rPr>
              <w:rFonts w:ascii="宋体" w:hAnsi="宋体" w:eastAsia="宋体" w:cs="宋体"/>
              <w:sz w:val="23"/>
              <w:szCs w:val="23"/>
            </w:rPr>
            <w:tab/>
          </w:r>
          <w:r>
            <w:rPr>
              <w:rFonts w:hint="eastAsia" w:ascii="宋体" w:hAnsi="宋体" w:eastAsia="宋体" w:cs="宋体"/>
              <w:spacing w:val="7"/>
              <w:sz w:val="23"/>
              <w:szCs w:val="23"/>
              <w:lang w:val="en-US" w:eastAsia="zh-CN"/>
            </w:rPr>
            <w:t>7</w:t>
          </w:r>
          <w:r>
            <w:rPr>
              <w:rFonts w:ascii="宋体" w:hAnsi="宋体" w:eastAsia="宋体" w:cs="宋体"/>
              <w:spacing w:val="7"/>
              <w:sz w:val="23"/>
              <w:szCs w:val="23"/>
            </w:rPr>
            <w:fldChar w:fldCharType="end"/>
          </w:r>
        </w:p>
        <w:p>
          <w:pPr>
            <w:spacing w:line="262" w:lineRule="auto"/>
            <w:rPr>
              <w:rFonts w:ascii="Arial"/>
              <w:sz w:val="21"/>
            </w:rPr>
          </w:pPr>
        </w:p>
        <w:p>
          <w:pPr>
            <w:tabs>
              <w:tab w:val="right" w:leader="dot" w:pos="8135"/>
            </w:tabs>
            <w:spacing w:before="75" w:line="227" w:lineRule="auto"/>
            <w:ind w:left="345"/>
            <w:rPr>
              <w:rFonts w:hint="eastAsia" w:ascii="宋体" w:hAnsi="宋体" w:eastAsia="宋体" w:cs="宋体"/>
              <w:sz w:val="23"/>
              <w:szCs w:val="23"/>
              <w:lang w:val="en-US" w:eastAsia="zh-CN"/>
            </w:rPr>
          </w:pPr>
          <w:r>
            <w:fldChar w:fldCharType="begin"/>
          </w:r>
          <w:r>
            <w:instrText xml:space="preserve"> HYPERLINK \l "_bookmark4" </w:instrText>
          </w:r>
          <w:r>
            <w:fldChar w:fldCharType="separate"/>
          </w:r>
          <w:r>
            <w:rPr>
              <w:rFonts w:ascii="宋体" w:hAnsi="宋体" w:eastAsia="宋体" w:cs="宋体"/>
              <w:spacing w:val="9"/>
              <w:sz w:val="23"/>
              <w:szCs w:val="23"/>
            </w:rPr>
            <w:t>第一部分 采购项目相关内容及要求</w:t>
          </w:r>
          <w:r>
            <w:rPr>
              <w:rFonts w:ascii="宋体" w:hAnsi="宋体" w:eastAsia="宋体" w:cs="宋体"/>
              <w:sz w:val="23"/>
              <w:szCs w:val="23"/>
            </w:rPr>
            <w:tab/>
          </w:r>
          <w:r>
            <w:rPr>
              <w:rFonts w:hint="eastAsia" w:ascii="宋体" w:hAnsi="宋体" w:eastAsia="宋体" w:cs="宋体"/>
              <w:spacing w:val="7"/>
              <w:sz w:val="23"/>
              <w:szCs w:val="23"/>
              <w:lang w:val="en-US" w:eastAsia="zh-CN"/>
            </w:rPr>
            <w:t>1</w:t>
          </w:r>
          <w:r>
            <w:rPr>
              <w:rFonts w:ascii="宋体" w:hAnsi="宋体" w:eastAsia="宋体" w:cs="宋体"/>
              <w:spacing w:val="7"/>
              <w:sz w:val="23"/>
              <w:szCs w:val="23"/>
            </w:rPr>
            <w:fldChar w:fldCharType="end"/>
          </w:r>
          <w:r>
            <w:rPr>
              <w:rFonts w:hint="eastAsia" w:ascii="宋体" w:hAnsi="宋体" w:eastAsia="宋体" w:cs="宋体"/>
              <w:spacing w:val="7"/>
              <w:sz w:val="23"/>
              <w:szCs w:val="23"/>
              <w:lang w:val="en-US" w:eastAsia="zh-CN"/>
            </w:rPr>
            <w:t>0</w:t>
          </w:r>
        </w:p>
        <w:p>
          <w:pPr>
            <w:tabs>
              <w:tab w:val="right" w:leader="dot" w:pos="8135"/>
            </w:tabs>
            <w:spacing w:before="306" w:line="622" w:lineRule="exact"/>
            <w:ind w:left="345"/>
            <w:rPr>
              <w:rFonts w:hint="eastAsia" w:ascii="宋体" w:hAnsi="宋体" w:eastAsia="宋体" w:cs="宋体"/>
              <w:sz w:val="23"/>
              <w:szCs w:val="23"/>
              <w:lang w:eastAsia="zh-CN"/>
            </w:rPr>
          </w:pPr>
          <w:r>
            <w:fldChar w:fldCharType="begin"/>
          </w:r>
          <w:r>
            <w:instrText xml:space="preserve"> HYPERLINK \l "_bookmark5" </w:instrText>
          </w:r>
          <w:r>
            <w:fldChar w:fldCharType="separate"/>
          </w:r>
          <w:r>
            <w:rPr>
              <w:rFonts w:ascii="宋体" w:hAnsi="宋体" w:eastAsia="宋体" w:cs="宋体"/>
              <w:spacing w:val="2"/>
              <w:position w:val="10"/>
              <w:sz w:val="23"/>
              <w:szCs w:val="23"/>
            </w:rPr>
            <w:t>第二部</w:t>
          </w:r>
          <w:r>
            <w:rPr>
              <w:rFonts w:ascii="宋体" w:hAnsi="宋体" w:eastAsia="宋体" w:cs="宋体"/>
              <w:spacing w:val="1"/>
              <w:position w:val="10"/>
              <w:sz w:val="23"/>
              <w:szCs w:val="23"/>
            </w:rPr>
            <w:t>分  参与采购须知</w:t>
          </w:r>
          <w:r>
            <w:rPr>
              <w:rFonts w:ascii="宋体" w:hAnsi="宋体" w:eastAsia="宋体" w:cs="宋体"/>
              <w:spacing w:val="1"/>
              <w:position w:val="10"/>
              <w:sz w:val="23"/>
              <w:szCs w:val="23"/>
            </w:rPr>
            <w:fldChar w:fldCharType="end"/>
          </w:r>
          <w:r>
            <w:rPr>
              <w:rFonts w:ascii="宋体" w:hAnsi="宋体" w:eastAsia="宋体" w:cs="宋体"/>
              <w:position w:val="10"/>
              <w:sz w:val="23"/>
              <w:szCs w:val="23"/>
            </w:rPr>
            <w:tab/>
          </w:r>
          <w:r>
            <w:rPr>
              <w:rFonts w:ascii="宋体" w:hAnsi="宋体" w:eastAsia="宋体" w:cs="宋体"/>
              <w:spacing w:val="1"/>
              <w:position w:val="10"/>
              <w:sz w:val="23"/>
              <w:szCs w:val="23"/>
            </w:rPr>
            <w:t xml:space="preserve"> </w:t>
          </w:r>
          <w:r>
            <w:fldChar w:fldCharType="begin"/>
          </w:r>
          <w:r>
            <w:instrText xml:space="preserve"> HYPERLINK \l "_bookmark6" </w:instrText>
          </w:r>
          <w:r>
            <w:fldChar w:fldCharType="separate"/>
          </w:r>
          <w:r>
            <w:rPr>
              <w:rFonts w:ascii="宋体" w:hAnsi="宋体" w:eastAsia="宋体" w:cs="宋体"/>
              <w:spacing w:val="1"/>
              <w:position w:val="10"/>
              <w:sz w:val="23"/>
              <w:szCs w:val="23"/>
            </w:rPr>
            <w:t>1</w:t>
          </w:r>
          <w:r>
            <w:rPr>
              <w:rFonts w:ascii="宋体" w:hAnsi="宋体" w:eastAsia="宋体" w:cs="宋体"/>
              <w:spacing w:val="1"/>
              <w:position w:val="10"/>
              <w:sz w:val="23"/>
              <w:szCs w:val="23"/>
            </w:rPr>
            <w:fldChar w:fldCharType="end"/>
          </w:r>
          <w:r>
            <w:rPr>
              <w:rFonts w:hint="eastAsia" w:ascii="宋体" w:hAnsi="宋体" w:eastAsia="宋体" w:cs="宋体"/>
              <w:spacing w:val="1"/>
              <w:position w:val="10"/>
              <w:sz w:val="23"/>
              <w:szCs w:val="23"/>
              <w:lang w:val="en-US" w:eastAsia="zh-CN"/>
            </w:rPr>
            <w:t>2</w:t>
          </w:r>
        </w:p>
        <w:p>
          <w:pPr>
            <w:tabs>
              <w:tab w:val="right" w:leader="dot" w:pos="8135"/>
            </w:tabs>
            <w:spacing w:before="36" w:line="225" w:lineRule="auto"/>
            <w:ind w:left="345"/>
            <w:rPr>
              <w:rFonts w:ascii="宋体" w:hAnsi="宋体" w:eastAsia="宋体" w:cs="宋体"/>
              <w:sz w:val="23"/>
              <w:szCs w:val="23"/>
            </w:rPr>
          </w:pPr>
          <w:r>
            <w:fldChar w:fldCharType="begin"/>
          </w:r>
          <w:r>
            <w:instrText xml:space="preserve"> HYPERLINK \l "_bookmark7" </w:instrText>
          </w:r>
          <w:r>
            <w:fldChar w:fldCharType="separate"/>
          </w:r>
          <w:r>
            <w:rPr>
              <w:rFonts w:ascii="宋体" w:hAnsi="宋体" w:eastAsia="宋体" w:cs="宋体"/>
              <w:spacing w:val="14"/>
              <w:sz w:val="23"/>
              <w:szCs w:val="23"/>
            </w:rPr>
            <w:t>第</w:t>
          </w:r>
          <w:r>
            <w:rPr>
              <w:rFonts w:ascii="宋体" w:hAnsi="宋体" w:eastAsia="宋体" w:cs="宋体"/>
              <w:spacing w:val="7"/>
              <w:sz w:val="23"/>
              <w:szCs w:val="23"/>
            </w:rPr>
            <w:t>三部分  其他要求</w:t>
          </w:r>
          <w:r>
            <w:rPr>
              <w:rFonts w:ascii="宋体" w:hAnsi="宋体" w:eastAsia="宋体" w:cs="宋体"/>
              <w:sz w:val="23"/>
              <w:szCs w:val="23"/>
            </w:rPr>
            <w:tab/>
          </w:r>
          <w:r>
            <w:rPr>
              <w:rFonts w:ascii="宋体" w:hAnsi="宋体" w:eastAsia="宋体" w:cs="宋体"/>
              <w:spacing w:val="7"/>
              <w:sz w:val="23"/>
              <w:szCs w:val="23"/>
            </w:rPr>
            <w:t>2</w:t>
          </w:r>
          <w:r>
            <w:rPr>
              <w:rFonts w:hint="eastAsia" w:ascii="宋体" w:hAnsi="宋体" w:eastAsia="宋体" w:cs="宋体"/>
              <w:spacing w:val="7"/>
              <w:sz w:val="23"/>
              <w:szCs w:val="23"/>
              <w:lang w:val="en-US" w:eastAsia="zh-CN"/>
            </w:rPr>
            <w:t>2</w:t>
          </w:r>
          <w:r>
            <w:rPr>
              <w:rFonts w:ascii="宋体" w:hAnsi="宋体" w:eastAsia="宋体" w:cs="宋体"/>
              <w:spacing w:val="7"/>
              <w:sz w:val="23"/>
              <w:szCs w:val="23"/>
            </w:rPr>
            <w:fldChar w:fldCharType="end"/>
          </w:r>
        </w:p>
        <w:p>
          <w:pPr>
            <w:spacing w:line="267" w:lineRule="auto"/>
            <w:rPr>
              <w:rFonts w:ascii="Arial"/>
              <w:sz w:val="21"/>
            </w:rPr>
          </w:pPr>
        </w:p>
        <w:p>
          <w:pPr>
            <w:tabs>
              <w:tab w:val="right" w:leader="dot" w:pos="8135"/>
            </w:tabs>
            <w:spacing w:before="75" w:line="227" w:lineRule="auto"/>
            <w:ind w:left="345"/>
            <w:rPr>
              <w:rFonts w:hint="eastAsia" w:ascii="宋体" w:hAnsi="宋体" w:eastAsia="宋体" w:cs="宋体"/>
              <w:sz w:val="23"/>
              <w:szCs w:val="23"/>
              <w:lang w:eastAsia="zh-CN"/>
            </w:rPr>
          </w:pPr>
          <w:r>
            <w:rPr>
              <w:rFonts w:ascii="宋体" w:hAnsi="宋体" w:eastAsia="宋体" w:cs="宋体"/>
              <w:spacing w:val="-7"/>
              <w:sz w:val="23"/>
              <w:szCs w:val="23"/>
            </w:rPr>
            <w:t>第</w:t>
          </w:r>
          <w:r>
            <w:rPr>
              <w:rFonts w:ascii="宋体" w:hAnsi="宋体" w:eastAsia="宋体" w:cs="宋体"/>
              <w:spacing w:val="-6"/>
              <w:sz w:val="23"/>
              <w:szCs w:val="23"/>
            </w:rPr>
            <w:t xml:space="preserve">四部分  质疑与投诉 </w:t>
          </w:r>
          <w:r>
            <w:rPr>
              <w:rFonts w:ascii="宋体" w:hAnsi="宋体" w:eastAsia="宋体" w:cs="宋体"/>
              <w:sz w:val="23"/>
              <w:szCs w:val="23"/>
            </w:rPr>
            <w:tab/>
          </w:r>
          <w:r>
            <w:rPr>
              <w:rFonts w:ascii="宋体" w:hAnsi="宋体" w:eastAsia="宋体" w:cs="宋体"/>
              <w:spacing w:val="-6"/>
              <w:sz w:val="23"/>
              <w:szCs w:val="23"/>
            </w:rPr>
            <w:t xml:space="preserve"> </w:t>
          </w:r>
          <w:r>
            <w:fldChar w:fldCharType="begin"/>
          </w:r>
          <w:r>
            <w:instrText xml:space="preserve"> HYPERLINK \l "_bookmark8" </w:instrText>
          </w:r>
          <w:r>
            <w:fldChar w:fldCharType="separate"/>
          </w:r>
          <w:r>
            <w:rPr>
              <w:rFonts w:ascii="宋体" w:hAnsi="宋体" w:eastAsia="宋体" w:cs="宋体"/>
              <w:spacing w:val="-6"/>
              <w:sz w:val="23"/>
              <w:szCs w:val="23"/>
            </w:rPr>
            <w:t>2</w:t>
          </w:r>
          <w:r>
            <w:rPr>
              <w:rFonts w:ascii="宋体" w:hAnsi="宋体" w:eastAsia="宋体" w:cs="宋体"/>
              <w:spacing w:val="-6"/>
              <w:sz w:val="23"/>
              <w:szCs w:val="23"/>
            </w:rPr>
            <w:fldChar w:fldCharType="end"/>
          </w:r>
          <w:r>
            <w:rPr>
              <w:rFonts w:hint="eastAsia" w:ascii="宋体" w:hAnsi="宋体" w:eastAsia="宋体" w:cs="宋体"/>
              <w:spacing w:val="-6"/>
              <w:sz w:val="23"/>
              <w:szCs w:val="23"/>
              <w:lang w:val="en-US" w:eastAsia="zh-CN"/>
            </w:rPr>
            <w:t>3</w:t>
          </w:r>
        </w:p>
        <w:p>
          <w:pPr>
            <w:spacing w:line="262" w:lineRule="auto"/>
            <w:rPr>
              <w:rFonts w:ascii="Arial"/>
              <w:sz w:val="21"/>
            </w:rPr>
          </w:pPr>
        </w:p>
        <w:p>
          <w:pPr>
            <w:tabs>
              <w:tab w:val="right" w:leader="dot" w:pos="8195"/>
            </w:tabs>
            <w:spacing w:before="75" w:line="227" w:lineRule="auto"/>
            <w:ind w:left="405"/>
            <w:rPr>
              <w:rFonts w:hint="eastAsia" w:ascii="宋体" w:hAnsi="宋体" w:eastAsia="宋体" w:cs="宋体"/>
              <w:sz w:val="23"/>
              <w:szCs w:val="23"/>
              <w:lang w:eastAsia="zh-CN"/>
            </w:rPr>
          </w:pPr>
          <w:r>
            <w:rPr>
              <w:rFonts w:ascii="宋体" w:hAnsi="宋体" w:eastAsia="宋体" w:cs="宋体"/>
              <w:spacing w:val="-12"/>
              <w:sz w:val="23"/>
              <w:szCs w:val="23"/>
            </w:rPr>
            <w:t>第</w:t>
          </w:r>
          <w:r>
            <w:rPr>
              <w:rFonts w:ascii="宋体" w:hAnsi="宋体" w:eastAsia="宋体" w:cs="宋体"/>
              <w:spacing w:val="-8"/>
              <w:sz w:val="23"/>
              <w:szCs w:val="23"/>
            </w:rPr>
            <w:t xml:space="preserve">五部分  监督单位 </w:t>
          </w:r>
          <w:r>
            <w:rPr>
              <w:rFonts w:ascii="宋体" w:hAnsi="宋体" w:eastAsia="宋体" w:cs="宋体"/>
              <w:sz w:val="23"/>
              <w:szCs w:val="23"/>
            </w:rPr>
            <w:tab/>
          </w:r>
          <w:r>
            <w:rPr>
              <w:rFonts w:ascii="宋体" w:hAnsi="宋体" w:eastAsia="宋体" w:cs="宋体"/>
              <w:spacing w:val="-8"/>
              <w:sz w:val="23"/>
              <w:szCs w:val="23"/>
            </w:rPr>
            <w:t xml:space="preserve"> </w:t>
          </w:r>
          <w:r>
            <w:fldChar w:fldCharType="begin"/>
          </w:r>
          <w:r>
            <w:instrText xml:space="preserve"> HYPERLINK \l "_bookmark9" </w:instrText>
          </w:r>
          <w:r>
            <w:fldChar w:fldCharType="separate"/>
          </w:r>
          <w:r>
            <w:rPr>
              <w:rFonts w:ascii="宋体" w:hAnsi="宋体" w:eastAsia="宋体" w:cs="宋体"/>
              <w:spacing w:val="-8"/>
              <w:sz w:val="23"/>
              <w:szCs w:val="23"/>
            </w:rPr>
            <w:t>2</w:t>
          </w:r>
          <w:r>
            <w:rPr>
              <w:rFonts w:ascii="宋体" w:hAnsi="宋体" w:eastAsia="宋体" w:cs="宋体"/>
              <w:spacing w:val="-8"/>
              <w:sz w:val="23"/>
              <w:szCs w:val="23"/>
            </w:rPr>
            <w:fldChar w:fldCharType="end"/>
          </w:r>
          <w:r>
            <w:rPr>
              <w:rFonts w:hint="eastAsia" w:ascii="宋体" w:hAnsi="宋体" w:eastAsia="宋体" w:cs="宋体"/>
              <w:spacing w:val="-8"/>
              <w:sz w:val="23"/>
              <w:szCs w:val="23"/>
              <w:lang w:val="en-US" w:eastAsia="zh-CN"/>
            </w:rPr>
            <w:t>4</w:t>
          </w:r>
        </w:p>
        <w:p>
          <w:pPr>
            <w:spacing w:line="261" w:lineRule="auto"/>
            <w:rPr>
              <w:rFonts w:ascii="Arial"/>
              <w:sz w:val="21"/>
            </w:rPr>
          </w:pPr>
        </w:p>
        <w:p>
          <w:pPr>
            <w:tabs>
              <w:tab w:val="right" w:leader="dot" w:pos="8135"/>
            </w:tabs>
            <w:spacing w:before="75" w:line="227" w:lineRule="auto"/>
            <w:ind w:left="345"/>
            <w:rPr>
              <w:rFonts w:ascii="宋体" w:hAnsi="宋体" w:eastAsia="宋体" w:cs="宋体"/>
              <w:sz w:val="23"/>
              <w:szCs w:val="23"/>
            </w:rPr>
          </w:pPr>
          <w:r>
            <w:fldChar w:fldCharType="begin"/>
          </w:r>
          <w:r>
            <w:instrText xml:space="preserve"> HYPERLINK \l "_bookmark10" </w:instrText>
          </w:r>
          <w:r>
            <w:fldChar w:fldCharType="separate"/>
          </w:r>
          <w:r>
            <w:rPr>
              <w:rFonts w:ascii="宋体" w:hAnsi="宋体" w:eastAsia="宋体" w:cs="宋体"/>
              <w:spacing w:val="9"/>
              <w:sz w:val="23"/>
              <w:szCs w:val="23"/>
            </w:rPr>
            <w:t>第</w:t>
          </w:r>
          <w:r>
            <w:rPr>
              <w:rFonts w:ascii="宋体" w:hAnsi="宋体" w:eastAsia="宋体" w:cs="宋体"/>
              <w:spacing w:val="8"/>
              <w:sz w:val="23"/>
              <w:szCs w:val="23"/>
            </w:rPr>
            <w:t>六部分  采购内容及要求</w:t>
          </w:r>
          <w:r>
            <w:rPr>
              <w:rFonts w:ascii="宋体" w:hAnsi="宋体" w:eastAsia="宋体" w:cs="宋体"/>
              <w:sz w:val="23"/>
              <w:szCs w:val="23"/>
            </w:rPr>
            <w:tab/>
          </w:r>
          <w:r>
            <w:rPr>
              <w:rFonts w:ascii="宋体" w:hAnsi="宋体" w:eastAsia="宋体" w:cs="宋体"/>
              <w:spacing w:val="8"/>
              <w:sz w:val="23"/>
              <w:szCs w:val="23"/>
            </w:rPr>
            <w:t>2</w:t>
          </w:r>
          <w:r>
            <w:rPr>
              <w:rFonts w:hint="eastAsia" w:ascii="宋体" w:hAnsi="宋体" w:eastAsia="宋体" w:cs="宋体"/>
              <w:spacing w:val="8"/>
              <w:sz w:val="23"/>
              <w:szCs w:val="23"/>
              <w:lang w:val="en-US" w:eastAsia="zh-CN"/>
            </w:rPr>
            <w:t>5</w:t>
          </w:r>
          <w:r>
            <w:rPr>
              <w:rFonts w:ascii="宋体" w:hAnsi="宋体" w:eastAsia="宋体" w:cs="宋体"/>
              <w:spacing w:val="8"/>
              <w:sz w:val="23"/>
              <w:szCs w:val="23"/>
            </w:rPr>
            <w:fldChar w:fldCharType="end"/>
          </w:r>
        </w:p>
        <w:p>
          <w:pPr>
            <w:spacing w:line="262" w:lineRule="auto"/>
            <w:rPr>
              <w:rFonts w:ascii="Arial"/>
              <w:sz w:val="21"/>
            </w:rPr>
          </w:pPr>
        </w:p>
        <w:p>
          <w:pPr>
            <w:tabs>
              <w:tab w:val="right" w:leader="dot" w:pos="8135"/>
            </w:tabs>
            <w:spacing w:before="76" w:line="227" w:lineRule="auto"/>
            <w:ind w:left="345"/>
            <w:rPr>
              <w:rFonts w:hint="eastAsia" w:ascii="宋体" w:hAnsi="宋体" w:eastAsia="宋体" w:cs="宋体"/>
              <w:sz w:val="23"/>
              <w:szCs w:val="23"/>
              <w:lang w:eastAsia="zh-CN"/>
            </w:rPr>
          </w:pPr>
          <w:r>
            <w:fldChar w:fldCharType="begin"/>
          </w:r>
          <w:r>
            <w:instrText xml:space="preserve"> HYPERLINK \l "_bookmark11" </w:instrText>
          </w:r>
          <w:r>
            <w:fldChar w:fldCharType="separate"/>
          </w:r>
          <w:r>
            <w:rPr>
              <w:rFonts w:ascii="宋体" w:hAnsi="宋体" w:eastAsia="宋体" w:cs="宋体"/>
              <w:spacing w:val="13"/>
              <w:sz w:val="23"/>
              <w:szCs w:val="23"/>
            </w:rPr>
            <w:t>第</w:t>
          </w:r>
          <w:r>
            <w:rPr>
              <w:rFonts w:ascii="宋体" w:hAnsi="宋体" w:eastAsia="宋体" w:cs="宋体"/>
              <w:spacing w:val="8"/>
              <w:sz w:val="23"/>
              <w:szCs w:val="23"/>
            </w:rPr>
            <w:t>七部分  合同格式及主要条款</w:t>
          </w:r>
          <w:r>
            <w:rPr>
              <w:rFonts w:ascii="宋体" w:hAnsi="宋体" w:eastAsia="宋体" w:cs="宋体"/>
              <w:sz w:val="23"/>
              <w:szCs w:val="23"/>
            </w:rPr>
            <w:tab/>
          </w:r>
          <w:r>
            <w:rPr>
              <w:rFonts w:ascii="宋体" w:hAnsi="宋体" w:eastAsia="宋体" w:cs="宋体"/>
              <w:spacing w:val="8"/>
              <w:sz w:val="23"/>
              <w:szCs w:val="23"/>
            </w:rPr>
            <w:t>2</w:t>
          </w:r>
          <w:r>
            <w:rPr>
              <w:rFonts w:ascii="宋体" w:hAnsi="宋体" w:eastAsia="宋体" w:cs="宋体"/>
              <w:spacing w:val="8"/>
              <w:sz w:val="23"/>
              <w:szCs w:val="23"/>
            </w:rPr>
            <w:fldChar w:fldCharType="end"/>
          </w:r>
          <w:r>
            <w:rPr>
              <w:rFonts w:hint="eastAsia" w:ascii="宋体" w:hAnsi="宋体" w:eastAsia="宋体" w:cs="宋体"/>
              <w:spacing w:val="8"/>
              <w:sz w:val="23"/>
              <w:szCs w:val="23"/>
              <w:lang w:val="en-US" w:eastAsia="zh-CN"/>
            </w:rPr>
            <w:t>9</w:t>
          </w:r>
        </w:p>
        <w:p>
          <w:pPr>
            <w:spacing w:line="265" w:lineRule="auto"/>
            <w:rPr>
              <w:rFonts w:ascii="Arial"/>
              <w:sz w:val="21"/>
            </w:rPr>
          </w:pPr>
        </w:p>
        <w:p>
          <w:pPr>
            <w:tabs>
              <w:tab w:val="right" w:leader="dot" w:pos="8195"/>
            </w:tabs>
            <w:spacing w:before="75" w:line="227" w:lineRule="auto"/>
            <w:ind w:left="405"/>
            <w:rPr>
              <w:rFonts w:ascii="宋体" w:hAnsi="宋体" w:eastAsia="宋体" w:cs="宋体"/>
              <w:sz w:val="23"/>
              <w:szCs w:val="23"/>
            </w:rPr>
          </w:pPr>
          <w:r>
            <w:fldChar w:fldCharType="begin"/>
          </w:r>
          <w:r>
            <w:instrText xml:space="preserve"> HYPERLINK \l "_bookmark12" </w:instrText>
          </w:r>
          <w:r>
            <w:fldChar w:fldCharType="separate"/>
          </w:r>
          <w:r>
            <w:rPr>
              <w:rFonts w:ascii="宋体" w:hAnsi="宋体" w:eastAsia="宋体" w:cs="宋体"/>
              <w:spacing w:val="14"/>
              <w:sz w:val="23"/>
              <w:szCs w:val="23"/>
            </w:rPr>
            <w:t>第</w:t>
          </w:r>
          <w:r>
            <w:rPr>
              <w:rFonts w:ascii="宋体" w:hAnsi="宋体" w:eastAsia="宋体" w:cs="宋体"/>
              <w:spacing w:val="7"/>
              <w:sz w:val="23"/>
              <w:szCs w:val="23"/>
            </w:rPr>
            <w:t>八部分  履约验收</w:t>
          </w:r>
          <w:r>
            <w:rPr>
              <w:rFonts w:ascii="宋体" w:hAnsi="宋体" w:eastAsia="宋体" w:cs="宋体"/>
              <w:sz w:val="23"/>
              <w:szCs w:val="23"/>
            </w:rPr>
            <w:tab/>
          </w:r>
          <w:r>
            <w:rPr>
              <w:rFonts w:ascii="宋体" w:hAnsi="宋体" w:eastAsia="宋体" w:cs="宋体"/>
              <w:spacing w:val="7"/>
              <w:sz w:val="23"/>
              <w:szCs w:val="23"/>
            </w:rPr>
            <w:t>3</w:t>
          </w:r>
          <w:r>
            <w:rPr>
              <w:rFonts w:hint="eastAsia" w:ascii="宋体" w:hAnsi="宋体" w:eastAsia="宋体" w:cs="宋体"/>
              <w:spacing w:val="7"/>
              <w:sz w:val="23"/>
              <w:szCs w:val="23"/>
              <w:lang w:val="en-US" w:eastAsia="zh-CN"/>
            </w:rPr>
            <w:t>1</w:t>
          </w:r>
          <w:r>
            <w:rPr>
              <w:rFonts w:ascii="宋体" w:hAnsi="宋体" w:eastAsia="宋体" w:cs="宋体"/>
              <w:spacing w:val="7"/>
              <w:sz w:val="23"/>
              <w:szCs w:val="23"/>
            </w:rPr>
            <w:fldChar w:fldCharType="end"/>
          </w:r>
        </w:p>
        <w:p>
          <w:pPr>
            <w:spacing w:line="261" w:lineRule="auto"/>
            <w:rPr>
              <w:rFonts w:ascii="Arial"/>
              <w:sz w:val="21"/>
            </w:rPr>
          </w:pPr>
        </w:p>
        <w:p>
          <w:pPr>
            <w:tabs>
              <w:tab w:val="right" w:leader="dot" w:pos="8195"/>
            </w:tabs>
            <w:spacing w:before="75" w:line="227" w:lineRule="auto"/>
            <w:ind w:left="405"/>
            <w:rPr>
              <w:rFonts w:hint="eastAsia" w:ascii="宋体" w:hAnsi="宋体" w:eastAsia="宋体" w:cs="宋体"/>
              <w:sz w:val="23"/>
              <w:szCs w:val="23"/>
              <w:lang w:eastAsia="zh-CN"/>
            </w:rPr>
          </w:pPr>
          <w:r>
            <w:rPr>
              <w:rFonts w:ascii="宋体" w:hAnsi="宋体" w:eastAsia="宋体" w:cs="宋体"/>
              <w:spacing w:val="-1"/>
              <w:sz w:val="23"/>
              <w:szCs w:val="23"/>
            </w:rPr>
            <w:t xml:space="preserve">第九部分  附件—供应商响应文件格式 </w:t>
          </w:r>
          <w:r>
            <w:rPr>
              <w:rFonts w:ascii="宋体" w:hAnsi="宋体" w:eastAsia="宋体" w:cs="宋体"/>
              <w:sz w:val="23"/>
              <w:szCs w:val="23"/>
            </w:rPr>
            <w:tab/>
          </w:r>
          <w:r>
            <w:rPr>
              <w:rFonts w:ascii="宋体" w:hAnsi="宋体" w:eastAsia="宋体" w:cs="宋体"/>
              <w:spacing w:val="-1"/>
              <w:sz w:val="23"/>
              <w:szCs w:val="23"/>
            </w:rPr>
            <w:t xml:space="preserve"> </w:t>
          </w:r>
          <w:r>
            <w:fldChar w:fldCharType="begin"/>
          </w:r>
          <w:r>
            <w:instrText xml:space="preserve"> HYPERLINK \l "_bookmark13" </w:instrText>
          </w:r>
          <w:r>
            <w:fldChar w:fldCharType="separate"/>
          </w:r>
          <w:r>
            <w:rPr>
              <w:rFonts w:ascii="宋体" w:hAnsi="宋体" w:eastAsia="宋体" w:cs="宋体"/>
              <w:spacing w:val="-1"/>
              <w:sz w:val="23"/>
              <w:szCs w:val="23"/>
            </w:rPr>
            <w:t>3</w:t>
          </w:r>
          <w:r>
            <w:rPr>
              <w:rFonts w:ascii="宋体" w:hAnsi="宋体" w:eastAsia="宋体" w:cs="宋体"/>
              <w:spacing w:val="-1"/>
              <w:sz w:val="23"/>
              <w:szCs w:val="23"/>
            </w:rPr>
            <w:fldChar w:fldCharType="end"/>
          </w:r>
          <w:r>
            <w:rPr>
              <w:rFonts w:hint="eastAsia" w:ascii="宋体" w:hAnsi="宋体" w:eastAsia="宋体" w:cs="宋体"/>
              <w:sz w:val="23"/>
              <w:szCs w:val="23"/>
              <w:lang w:val="en-US" w:eastAsia="zh-CN"/>
            </w:rPr>
            <w:t>2</w:t>
          </w:r>
        </w:p>
        <w:p>
          <w:pPr>
            <w:spacing w:line="264" w:lineRule="auto"/>
            <w:rPr>
              <w:rFonts w:ascii="Arial"/>
              <w:sz w:val="21"/>
            </w:rPr>
          </w:pPr>
        </w:p>
        <w:p>
          <w:pPr>
            <w:tabs>
              <w:tab w:val="right" w:leader="dot" w:pos="8195"/>
            </w:tabs>
            <w:spacing w:before="76" w:line="227" w:lineRule="auto"/>
            <w:ind w:left="406"/>
            <w:rPr>
              <w:rFonts w:ascii="宋体" w:hAnsi="宋体" w:eastAsia="宋体" w:cs="宋体"/>
              <w:sz w:val="23"/>
              <w:szCs w:val="23"/>
            </w:rPr>
          </w:pPr>
          <w:bookmarkStart w:id="0" w:name="_bookmark3"/>
          <w:bookmarkEnd w:id="0"/>
          <w:r>
            <w:rPr>
              <w:rFonts w:ascii="宋体" w:hAnsi="宋体" w:eastAsia="宋体" w:cs="宋体"/>
              <w:spacing w:val="3"/>
              <w:sz w:val="23"/>
              <w:szCs w:val="23"/>
            </w:rPr>
            <w:t xml:space="preserve">提升政府采购营商环境相关政策 </w:t>
          </w:r>
          <w:r>
            <w:rPr>
              <w:rFonts w:ascii="宋体" w:hAnsi="宋体" w:eastAsia="宋体" w:cs="宋体"/>
              <w:sz w:val="23"/>
              <w:szCs w:val="23"/>
            </w:rPr>
            <w:tab/>
          </w:r>
          <w:r>
            <w:fldChar w:fldCharType="begin"/>
          </w:r>
          <w:r>
            <w:instrText xml:space="preserve"> HYPERLINK \l "_bookmark14" </w:instrText>
          </w:r>
          <w:r>
            <w:fldChar w:fldCharType="separate"/>
          </w:r>
          <w:r>
            <w:rPr>
              <w:rFonts w:ascii="宋体" w:hAnsi="宋体" w:eastAsia="宋体" w:cs="宋体"/>
              <w:spacing w:val="2"/>
              <w:sz w:val="23"/>
              <w:szCs w:val="23"/>
            </w:rPr>
            <w:t>4</w:t>
          </w:r>
          <w:r>
            <w:rPr>
              <w:rFonts w:ascii="宋体" w:hAnsi="宋体" w:eastAsia="宋体" w:cs="宋体"/>
              <w:spacing w:val="2"/>
              <w:sz w:val="23"/>
              <w:szCs w:val="23"/>
            </w:rPr>
            <w:fldChar w:fldCharType="end"/>
          </w:r>
          <w:r>
            <w:rPr>
              <w:rFonts w:hint="eastAsia" w:ascii="宋体" w:hAnsi="宋体" w:eastAsia="宋体" w:cs="宋体"/>
              <w:sz w:val="23"/>
              <w:szCs w:val="23"/>
              <w:lang w:val="en-US" w:eastAsia="zh-CN"/>
            </w:rPr>
            <w:t>7</w:t>
          </w:r>
        </w:p>
      </w:sdtContent>
    </w:sdt>
    <w:p>
      <w:pPr>
        <w:sectPr>
          <w:footerReference r:id="rId6" w:type="default"/>
          <w:pgSz w:w="11905" w:h="16838"/>
          <w:pgMar w:top="1134" w:right="1417" w:bottom="1134" w:left="1417" w:header="567" w:footer="737" w:gutter="0"/>
          <w:pgNumType w:fmt="decimal" w:start="1"/>
          <w:cols w:space="0" w:num="1"/>
          <w:rtlGutter w:val="0"/>
          <w:docGrid w:linePitch="0" w:charSpace="0"/>
        </w:sect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140" w:line="223" w:lineRule="auto"/>
        <w:ind w:left="3574"/>
        <w:rPr>
          <w:rFonts w:ascii="宋体" w:hAnsi="宋体" w:eastAsia="宋体" w:cs="宋体"/>
          <w:sz w:val="43"/>
          <w:szCs w:val="43"/>
        </w:rPr>
      </w:pPr>
      <w:bookmarkStart w:id="1" w:name="_bookmark2"/>
      <w:bookmarkEnd w:id="1"/>
      <w:r>
        <w:rPr>
          <w:rFonts w:ascii="宋体" w:hAnsi="宋体" w:eastAsia="宋体" w:cs="宋体"/>
          <w:spacing w:val="8"/>
          <w:sz w:val="43"/>
          <w:szCs w:val="43"/>
          <w14:textOutline w14:w="7972" w14:cap="sq" w14:cmpd="sng">
            <w14:solidFill>
              <w14:srgbClr w14:val="000000"/>
            </w14:solidFill>
            <w14:prstDash w14:val="solid"/>
            <w14:bevel/>
          </w14:textOutline>
        </w:rPr>
        <w:t>重要事项提示</w:t>
      </w:r>
    </w:p>
    <w:p>
      <w:pPr>
        <w:spacing w:line="347" w:lineRule="auto"/>
        <w:rPr>
          <w:rFonts w:ascii="Arial"/>
          <w:sz w:val="21"/>
        </w:rPr>
      </w:pPr>
    </w:p>
    <w:p>
      <w:pPr>
        <w:spacing w:line="347" w:lineRule="auto"/>
        <w:rPr>
          <w:rFonts w:ascii="Arial"/>
          <w:sz w:val="21"/>
        </w:rPr>
      </w:pPr>
    </w:p>
    <w:p>
      <w:pPr>
        <w:spacing w:before="75" w:line="227" w:lineRule="auto"/>
        <w:ind w:left="3"/>
        <w:rPr>
          <w:rFonts w:ascii="宋体" w:hAnsi="宋体" w:eastAsia="宋体" w:cs="宋体"/>
          <w:sz w:val="23"/>
          <w:szCs w:val="23"/>
        </w:rPr>
      </w:pPr>
      <w:r>
        <w:rPr>
          <w:rFonts w:ascii="宋体" w:hAnsi="宋体" w:eastAsia="宋体" w:cs="宋体"/>
          <w:spacing w:val="7"/>
          <w:sz w:val="23"/>
          <w:szCs w:val="23"/>
        </w:rPr>
        <w:t>各潜在供应商</w:t>
      </w:r>
      <w:r>
        <w:rPr>
          <w:rFonts w:ascii="宋体" w:hAnsi="宋体" w:eastAsia="宋体" w:cs="宋体"/>
          <w:spacing w:val="5"/>
          <w:sz w:val="23"/>
          <w:szCs w:val="23"/>
        </w:rPr>
        <w:t>：</w:t>
      </w:r>
    </w:p>
    <w:p>
      <w:pPr>
        <w:spacing w:before="182" w:line="376" w:lineRule="auto"/>
        <w:ind w:left="3" w:firstLine="504"/>
        <w:rPr>
          <w:rFonts w:ascii="宋体" w:hAnsi="宋体" w:eastAsia="宋体" w:cs="宋体"/>
          <w:sz w:val="23"/>
          <w:szCs w:val="23"/>
        </w:rPr>
      </w:pPr>
      <w:r>
        <w:rPr>
          <w:rFonts w:ascii="宋体" w:hAnsi="宋体" w:eastAsia="宋体" w:cs="宋体"/>
          <w:spacing w:val="18"/>
          <w:sz w:val="23"/>
          <w:szCs w:val="23"/>
        </w:rPr>
        <w:t>以</w:t>
      </w:r>
      <w:r>
        <w:rPr>
          <w:rFonts w:ascii="宋体" w:hAnsi="宋体" w:eastAsia="宋体" w:cs="宋体"/>
          <w:spacing w:val="17"/>
          <w:sz w:val="23"/>
          <w:szCs w:val="23"/>
        </w:rPr>
        <w:t>下</w:t>
      </w:r>
      <w:r>
        <w:rPr>
          <w:rFonts w:ascii="宋体" w:hAnsi="宋体" w:eastAsia="宋体" w:cs="宋体"/>
          <w:spacing w:val="9"/>
          <w:sz w:val="23"/>
          <w:szCs w:val="23"/>
        </w:rPr>
        <w:t>环节是此采购文件中需要重点关注的环节，对以下内容的忽视，可能是影响</w:t>
      </w:r>
      <w:r>
        <w:rPr>
          <w:rFonts w:ascii="宋体" w:hAnsi="宋体" w:eastAsia="宋体" w:cs="宋体"/>
          <w:sz w:val="23"/>
          <w:szCs w:val="23"/>
        </w:rPr>
        <w:t xml:space="preserve"> </w:t>
      </w:r>
      <w:r>
        <w:rPr>
          <w:rFonts w:ascii="宋体" w:hAnsi="宋体" w:eastAsia="宋体" w:cs="宋体"/>
          <w:spacing w:val="18"/>
          <w:sz w:val="23"/>
          <w:szCs w:val="23"/>
        </w:rPr>
        <w:t>贵</w:t>
      </w:r>
      <w:r>
        <w:rPr>
          <w:rFonts w:ascii="宋体" w:hAnsi="宋体" w:eastAsia="宋体" w:cs="宋体"/>
          <w:spacing w:val="9"/>
          <w:sz w:val="23"/>
          <w:szCs w:val="23"/>
        </w:rPr>
        <w:t>公司中标的重要因素。请在编制响应性文件参与政府采购时高度重视。</w:t>
      </w:r>
    </w:p>
    <w:p>
      <w:pPr>
        <w:spacing w:before="1" w:line="374" w:lineRule="auto"/>
        <w:ind w:firstLine="498"/>
        <w:rPr>
          <w:rFonts w:ascii="宋体" w:hAnsi="宋体" w:eastAsia="宋体" w:cs="宋体"/>
          <w:sz w:val="23"/>
          <w:szCs w:val="23"/>
        </w:rPr>
      </w:pPr>
      <w:r>
        <w:rPr>
          <w:rFonts w:ascii="宋体" w:hAnsi="宋体" w:eastAsia="宋体" w:cs="宋体"/>
          <w:spacing w:val="12"/>
          <w:sz w:val="23"/>
          <w:szCs w:val="23"/>
        </w:rPr>
        <w:t>1</w:t>
      </w:r>
      <w:r>
        <w:rPr>
          <w:rFonts w:ascii="宋体" w:hAnsi="宋体" w:eastAsia="宋体" w:cs="宋体"/>
          <w:spacing w:val="11"/>
          <w:sz w:val="23"/>
          <w:szCs w:val="23"/>
        </w:rPr>
        <w:t>、</w:t>
      </w:r>
      <w:r>
        <w:rPr>
          <w:rFonts w:ascii="宋体" w:hAnsi="宋体" w:eastAsia="宋体" w:cs="宋体"/>
          <w:spacing w:val="6"/>
          <w:sz w:val="23"/>
          <w:szCs w:val="23"/>
        </w:rPr>
        <w:t>谈判文件应通过焦作市公共资源交易中心网站会员系统进行网上下载；未使用</w:t>
      </w:r>
      <w:r>
        <w:rPr>
          <w:rFonts w:ascii="宋体" w:hAnsi="宋体" w:eastAsia="宋体" w:cs="宋体"/>
          <w:sz w:val="23"/>
          <w:szCs w:val="23"/>
        </w:rPr>
        <w:t xml:space="preserve"> </w:t>
      </w:r>
      <w:r>
        <w:rPr>
          <w:rFonts w:ascii="宋体" w:hAnsi="宋体" w:eastAsia="宋体" w:cs="宋体"/>
          <w:spacing w:val="20"/>
          <w:sz w:val="23"/>
          <w:szCs w:val="23"/>
        </w:rPr>
        <w:t>企</w:t>
      </w:r>
      <w:r>
        <w:rPr>
          <w:rFonts w:ascii="宋体" w:hAnsi="宋体" w:eastAsia="宋体" w:cs="宋体"/>
          <w:spacing w:val="10"/>
          <w:sz w:val="23"/>
          <w:szCs w:val="23"/>
        </w:rPr>
        <w:t xml:space="preserve">业 </w:t>
      </w:r>
      <w:r>
        <w:rPr>
          <w:rFonts w:ascii="宋体" w:hAnsi="宋体" w:eastAsia="宋体" w:cs="宋体"/>
          <w:sz w:val="23"/>
          <w:szCs w:val="23"/>
        </w:rPr>
        <w:t>CA</w:t>
      </w:r>
      <w:r>
        <w:rPr>
          <w:rFonts w:ascii="宋体" w:hAnsi="宋体" w:eastAsia="宋体" w:cs="宋体"/>
          <w:spacing w:val="10"/>
          <w:sz w:val="23"/>
          <w:szCs w:val="23"/>
        </w:rPr>
        <w:t xml:space="preserve"> 密匙登录焦作市公共资源交易中心网站会员系统进行网上下载文件的，投标</w:t>
      </w:r>
      <w:r>
        <w:rPr>
          <w:rFonts w:ascii="宋体" w:hAnsi="宋体" w:eastAsia="宋体" w:cs="宋体"/>
          <w:sz w:val="23"/>
          <w:szCs w:val="23"/>
        </w:rPr>
        <w:t xml:space="preserve"> </w:t>
      </w:r>
      <w:r>
        <w:rPr>
          <w:rFonts w:ascii="宋体" w:hAnsi="宋体" w:eastAsia="宋体" w:cs="宋体"/>
          <w:spacing w:val="7"/>
          <w:sz w:val="23"/>
          <w:szCs w:val="23"/>
        </w:rPr>
        <w:t>视</w:t>
      </w:r>
      <w:r>
        <w:rPr>
          <w:rFonts w:ascii="宋体" w:hAnsi="宋体" w:eastAsia="宋体" w:cs="宋体"/>
          <w:spacing w:val="6"/>
          <w:sz w:val="23"/>
          <w:szCs w:val="23"/>
        </w:rPr>
        <w:t>为无效；</w:t>
      </w:r>
    </w:p>
    <w:p>
      <w:pPr>
        <w:spacing w:before="9" w:line="374" w:lineRule="auto"/>
        <w:ind w:firstLine="482"/>
        <w:rPr>
          <w:rFonts w:ascii="宋体" w:hAnsi="宋体" w:eastAsia="宋体" w:cs="宋体"/>
          <w:sz w:val="23"/>
          <w:szCs w:val="23"/>
        </w:rPr>
      </w:pPr>
      <w:r>
        <w:rPr>
          <w:rFonts w:ascii="宋体" w:hAnsi="宋体" w:eastAsia="宋体" w:cs="宋体"/>
          <w:spacing w:val="12"/>
          <w:sz w:val="23"/>
          <w:szCs w:val="23"/>
        </w:rPr>
        <w:t>2、本项</w:t>
      </w:r>
      <w:r>
        <w:rPr>
          <w:rFonts w:ascii="宋体" w:hAnsi="宋体" w:eastAsia="宋体" w:cs="宋体"/>
          <w:spacing w:val="7"/>
          <w:sz w:val="23"/>
          <w:szCs w:val="23"/>
        </w:rPr>
        <w:t>目</w:t>
      </w:r>
      <w:r>
        <w:rPr>
          <w:rFonts w:ascii="宋体" w:hAnsi="宋体" w:eastAsia="宋体" w:cs="宋体"/>
          <w:spacing w:val="6"/>
          <w:sz w:val="23"/>
          <w:szCs w:val="23"/>
        </w:rPr>
        <w:t>采用“远程不见面”的开标方式，潜在供应商可提前在焦作市交易中心</w:t>
      </w:r>
      <w:r>
        <w:rPr>
          <w:rFonts w:ascii="宋体" w:hAnsi="宋体" w:eastAsia="宋体" w:cs="宋体"/>
          <w:sz w:val="23"/>
          <w:szCs w:val="23"/>
        </w:rPr>
        <w:t xml:space="preserve"> </w:t>
      </w:r>
      <w:r>
        <w:rPr>
          <w:rFonts w:ascii="宋体" w:hAnsi="宋体" w:eastAsia="宋体" w:cs="宋体"/>
          <w:spacing w:val="12"/>
          <w:sz w:val="23"/>
          <w:szCs w:val="23"/>
        </w:rPr>
        <w:t>官网首页</w:t>
      </w:r>
      <w:r>
        <w:rPr>
          <w:rFonts w:ascii="宋体" w:hAnsi="宋体" w:eastAsia="宋体" w:cs="宋体"/>
          <w:spacing w:val="6"/>
          <w:sz w:val="23"/>
          <w:szCs w:val="23"/>
        </w:rPr>
        <w:t>---下载中心--下载《焦作市电子招投标系统操作手册》和《焦作市公共资源</w:t>
      </w:r>
      <w:r>
        <w:rPr>
          <w:rFonts w:ascii="宋体" w:hAnsi="宋体" w:eastAsia="宋体" w:cs="宋体"/>
          <w:sz w:val="23"/>
          <w:szCs w:val="23"/>
        </w:rPr>
        <w:t xml:space="preserve"> </w:t>
      </w:r>
      <w:r>
        <w:rPr>
          <w:rFonts w:ascii="宋体" w:hAnsi="宋体" w:eastAsia="宋体" w:cs="宋体"/>
          <w:spacing w:val="19"/>
          <w:sz w:val="23"/>
          <w:szCs w:val="23"/>
        </w:rPr>
        <w:t>交</w:t>
      </w:r>
      <w:r>
        <w:rPr>
          <w:rFonts w:ascii="宋体" w:hAnsi="宋体" w:eastAsia="宋体" w:cs="宋体"/>
          <w:spacing w:val="10"/>
          <w:sz w:val="23"/>
          <w:szCs w:val="23"/>
        </w:rPr>
        <w:t>易平台不见面开标操作手册》、《投标文件制作工作工具》等，查看操作说明，按</w:t>
      </w:r>
      <w:r>
        <w:rPr>
          <w:rFonts w:ascii="宋体" w:hAnsi="宋体" w:eastAsia="宋体" w:cs="宋体"/>
          <w:sz w:val="23"/>
          <w:szCs w:val="23"/>
        </w:rPr>
        <w:t xml:space="preserve"> </w:t>
      </w:r>
      <w:r>
        <w:rPr>
          <w:rFonts w:ascii="宋体" w:hAnsi="宋体" w:eastAsia="宋体" w:cs="宋体"/>
          <w:spacing w:val="19"/>
          <w:sz w:val="23"/>
          <w:szCs w:val="23"/>
        </w:rPr>
        <w:t>要</w:t>
      </w:r>
      <w:r>
        <w:rPr>
          <w:rFonts w:ascii="宋体" w:hAnsi="宋体" w:eastAsia="宋体" w:cs="宋体"/>
          <w:spacing w:val="10"/>
          <w:sz w:val="23"/>
          <w:szCs w:val="23"/>
        </w:rPr>
        <w:t>求进行响应性文件制作和上传等。为避免网络拥堵等不可控因素影响响应性文件的</w:t>
      </w:r>
      <w:r>
        <w:rPr>
          <w:rFonts w:ascii="宋体" w:hAnsi="宋体" w:eastAsia="宋体" w:cs="宋体"/>
          <w:sz w:val="23"/>
          <w:szCs w:val="23"/>
        </w:rPr>
        <w:t xml:space="preserve"> </w:t>
      </w:r>
      <w:r>
        <w:rPr>
          <w:rFonts w:ascii="宋体" w:hAnsi="宋体" w:eastAsia="宋体" w:cs="宋体"/>
          <w:spacing w:val="19"/>
          <w:sz w:val="23"/>
          <w:szCs w:val="23"/>
        </w:rPr>
        <w:t>上</w:t>
      </w:r>
      <w:r>
        <w:rPr>
          <w:rFonts w:ascii="宋体" w:hAnsi="宋体" w:eastAsia="宋体" w:cs="宋体"/>
          <w:spacing w:val="10"/>
          <w:sz w:val="23"/>
          <w:szCs w:val="23"/>
        </w:rPr>
        <w:t>传，请提前上传响应性文件，并在开标截止时间前登录不见面开标大厅按要求解密</w:t>
      </w:r>
      <w:r>
        <w:rPr>
          <w:rFonts w:ascii="宋体" w:hAnsi="宋体" w:eastAsia="宋体" w:cs="宋体"/>
          <w:sz w:val="23"/>
          <w:szCs w:val="23"/>
        </w:rPr>
        <w:t xml:space="preserve"> </w:t>
      </w:r>
      <w:r>
        <w:rPr>
          <w:rFonts w:ascii="宋体" w:hAnsi="宋体" w:eastAsia="宋体" w:cs="宋体"/>
          <w:spacing w:val="19"/>
          <w:sz w:val="23"/>
          <w:szCs w:val="23"/>
        </w:rPr>
        <w:t>投</w:t>
      </w:r>
      <w:r>
        <w:rPr>
          <w:rFonts w:ascii="宋体" w:hAnsi="宋体" w:eastAsia="宋体" w:cs="宋体"/>
          <w:spacing w:val="10"/>
          <w:sz w:val="23"/>
          <w:szCs w:val="23"/>
        </w:rPr>
        <w:t>标文件。因文件未及时上传导致投标失败的责任由</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自行承担，具体要求详见</w:t>
      </w:r>
      <w:r>
        <w:rPr>
          <w:rFonts w:ascii="宋体" w:hAnsi="宋体" w:eastAsia="宋体" w:cs="宋体"/>
          <w:sz w:val="23"/>
          <w:szCs w:val="23"/>
        </w:rPr>
        <w:t xml:space="preserve"> </w:t>
      </w:r>
      <w:r>
        <w:rPr>
          <w:rFonts w:ascii="宋体" w:hAnsi="宋体" w:eastAsia="宋体" w:cs="宋体"/>
          <w:spacing w:val="10"/>
          <w:sz w:val="23"/>
          <w:szCs w:val="23"/>
        </w:rPr>
        <w:t>竞争性</w:t>
      </w:r>
      <w:r>
        <w:rPr>
          <w:rFonts w:ascii="宋体" w:hAnsi="宋体" w:eastAsia="宋体" w:cs="宋体"/>
          <w:spacing w:val="9"/>
          <w:sz w:val="23"/>
          <w:szCs w:val="23"/>
        </w:rPr>
        <w:t>谈</w:t>
      </w:r>
      <w:r>
        <w:rPr>
          <w:rFonts w:ascii="宋体" w:hAnsi="宋体" w:eastAsia="宋体" w:cs="宋体"/>
          <w:spacing w:val="5"/>
          <w:sz w:val="23"/>
          <w:szCs w:val="23"/>
        </w:rPr>
        <w:t xml:space="preserve">判文件。  平台统一技术服务电话：400-998-0000，服务 </w:t>
      </w:r>
      <w:r>
        <w:rPr>
          <w:rFonts w:ascii="宋体" w:hAnsi="宋体" w:eastAsia="宋体" w:cs="宋体"/>
          <w:sz w:val="23"/>
          <w:szCs w:val="23"/>
        </w:rPr>
        <w:t>QQ</w:t>
      </w:r>
      <w:r>
        <w:rPr>
          <w:rFonts w:ascii="宋体" w:hAnsi="宋体" w:eastAsia="宋体" w:cs="宋体"/>
          <w:spacing w:val="5"/>
          <w:sz w:val="23"/>
          <w:szCs w:val="23"/>
        </w:rPr>
        <w:t>：4008503300，</w:t>
      </w:r>
      <w:r>
        <w:rPr>
          <w:rFonts w:ascii="宋体" w:hAnsi="宋体" w:eastAsia="宋体" w:cs="宋体"/>
          <w:sz w:val="23"/>
          <w:szCs w:val="23"/>
        </w:rPr>
        <w:t xml:space="preserve"> </w:t>
      </w:r>
      <w:r>
        <w:rPr>
          <w:rFonts w:ascii="宋体" w:hAnsi="宋体" w:eastAsia="宋体" w:cs="宋体"/>
          <w:spacing w:val="8"/>
          <w:sz w:val="23"/>
          <w:szCs w:val="23"/>
        </w:rPr>
        <w:t>服</w:t>
      </w:r>
      <w:r>
        <w:rPr>
          <w:rFonts w:ascii="宋体" w:hAnsi="宋体" w:eastAsia="宋体" w:cs="宋体"/>
          <w:spacing w:val="7"/>
          <w:sz w:val="23"/>
          <w:szCs w:val="23"/>
        </w:rPr>
        <w:t>务时间：周一至周日 8：00-17：30。</w:t>
      </w:r>
    </w:p>
    <w:p>
      <w:pPr>
        <w:spacing w:before="3" w:line="374" w:lineRule="auto"/>
        <w:ind w:left="1" w:firstLine="479"/>
        <w:rPr>
          <w:rFonts w:ascii="宋体" w:hAnsi="宋体" w:eastAsia="宋体" w:cs="宋体"/>
          <w:sz w:val="23"/>
          <w:szCs w:val="23"/>
        </w:rPr>
      </w:pPr>
      <w:r>
        <w:rPr>
          <w:rFonts w:ascii="宋体" w:hAnsi="宋体" w:eastAsia="宋体" w:cs="宋体"/>
          <w:spacing w:val="19"/>
          <w:sz w:val="23"/>
          <w:szCs w:val="23"/>
        </w:rPr>
        <w:t>供</w:t>
      </w:r>
      <w:r>
        <w:rPr>
          <w:rFonts w:ascii="宋体" w:hAnsi="宋体" w:eastAsia="宋体" w:cs="宋体"/>
          <w:spacing w:val="10"/>
          <w:sz w:val="23"/>
          <w:szCs w:val="23"/>
        </w:rPr>
        <w:t>应商无需到现场参加开标会议，无需到达现场提交原件资料。在线准时参加开</w:t>
      </w:r>
      <w:r>
        <w:rPr>
          <w:rFonts w:ascii="宋体" w:hAnsi="宋体" w:eastAsia="宋体" w:cs="宋体"/>
          <w:sz w:val="23"/>
          <w:szCs w:val="23"/>
        </w:rPr>
        <w:t xml:space="preserve"> </w:t>
      </w:r>
      <w:r>
        <w:rPr>
          <w:rFonts w:ascii="宋体" w:hAnsi="宋体" w:eastAsia="宋体" w:cs="宋体"/>
          <w:spacing w:val="18"/>
          <w:sz w:val="23"/>
          <w:szCs w:val="23"/>
        </w:rPr>
        <w:t>标</w:t>
      </w:r>
      <w:r>
        <w:rPr>
          <w:rFonts w:ascii="宋体" w:hAnsi="宋体" w:eastAsia="宋体" w:cs="宋体"/>
          <w:spacing w:val="10"/>
          <w:sz w:val="23"/>
          <w:szCs w:val="23"/>
        </w:rPr>
        <w:t>活动并进行文件解密、答疑澄清等。加密电子响应性文件须在焦作市公共资源交易</w:t>
      </w:r>
      <w:r>
        <w:rPr>
          <w:rFonts w:ascii="宋体" w:hAnsi="宋体" w:eastAsia="宋体" w:cs="宋体"/>
          <w:sz w:val="23"/>
          <w:szCs w:val="23"/>
        </w:rPr>
        <w:t xml:space="preserve"> </w:t>
      </w:r>
      <w:r>
        <w:rPr>
          <w:rFonts w:ascii="宋体" w:hAnsi="宋体" w:eastAsia="宋体" w:cs="宋体"/>
          <w:spacing w:val="18"/>
          <w:sz w:val="23"/>
          <w:szCs w:val="23"/>
        </w:rPr>
        <w:t>中</w:t>
      </w:r>
      <w:r>
        <w:rPr>
          <w:rFonts w:ascii="宋体" w:hAnsi="宋体" w:eastAsia="宋体" w:cs="宋体"/>
          <w:spacing w:val="10"/>
          <w:sz w:val="23"/>
          <w:szCs w:val="23"/>
        </w:rPr>
        <w:t>心电子交易平台中加密上传，上传时必须得到电脑“上传成功”的确认回复后方为</w:t>
      </w:r>
      <w:r>
        <w:rPr>
          <w:rFonts w:ascii="宋体" w:hAnsi="宋体" w:eastAsia="宋体" w:cs="宋体"/>
          <w:sz w:val="23"/>
          <w:szCs w:val="23"/>
        </w:rPr>
        <w:t xml:space="preserve"> </w:t>
      </w:r>
      <w:r>
        <w:rPr>
          <w:rFonts w:ascii="宋体" w:hAnsi="宋体" w:eastAsia="宋体" w:cs="宋体"/>
          <w:spacing w:val="18"/>
          <w:sz w:val="23"/>
          <w:szCs w:val="23"/>
        </w:rPr>
        <w:t>上</w:t>
      </w:r>
      <w:r>
        <w:rPr>
          <w:rFonts w:ascii="宋体" w:hAnsi="宋体" w:eastAsia="宋体" w:cs="宋体"/>
          <w:spacing w:val="9"/>
          <w:sz w:val="23"/>
          <w:szCs w:val="23"/>
        </w:rPr>
        <w:t>传成功。在规定时间内投标文件未解密的</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，视为放弃投标。</w:t>
      </w:r>
    </w:p>
    <w:p>
      <w:pPr>
        <w:spacing w:line="308" w:lineRule="exact"/>
        <w:ind w:left="485"/>
        <w:rPr>
          <w:rFonts w:ascii="宋体" w:hAnsi="宋体" w:eastAsia="宋体" w:cs="宋体"/>
          <w:sz w:val="23"/>
          <w:szCs w:val="23"/>
        </w:rPr>
      </w:pPr>
      <w:r>
        <w:rPr>
          <w:rFonts w:ascii="宋体" w:hAnsi="宋体" w:eastAsia="宋体" w:cs="宋体"/>
          <w:spacing w:val="9"/>
          <w:position w:val="1"/>
          <w:sz w:val="23"/>
          <w:szCs w:val="23"/>
        </w:rPr>
        <w:t>3、有下列情形之一的，将作为自动放弃、无效投标或废标处理</w:t>
      </w:r>
      <w:r>
        <w:rPr>
          <w:rFonts w:ascii="宋体" w:hAnsi="宋体" w:eastAsia="宋体" w:cs="宋体"/>
          <w:spacing w:val="8"/>
          <w:position w:val="1"/>
          <w:sz w:val="23"/>
          <w:szCs w:val="23"/>
        </w:rPr>
        <w:t>：</w:t>
      </w:r>
    </w:p>
    <w:p>
      <w:pPr>
        <w:spacing w:before="157" w:line="227" w:lineRule="auto"/>
        <w:ind w:left="485"/>
        <w:rPr>
          <w:rFonts w:ascii="宋体" w:hAnsi="宋体" w:eastAsia="宋体" w:cs="宋体"/>
          <w:sz w:val="23"/>
          <w:szCs w:val="23"/>
        </w:rPr>
      </w:pPr>
      <w:r>
        <w:rPr>
          <w:rFonts w:ascii="宋体" w:hAnsi="宋体" w:eastAsia="宋体" w:cs="宋体"/>
          <w:spacing w:val="10"/>
          <w:sz w:val="23"/>
          <w:szCs w:val="23"/>
        </w:rPr>
        <w:t>3</w:t>
      </w:r>
      <w:r>
        <w:rPr>
          <w:rFonts w:ascii="宋体" w:hAnsi="宋体" w:eastAsia="宋体" w:cs="宋体"/>
          <w:spacing w:val="8"/>
          <w:sz w:val="23"/>
          <w:szCs w:val="23"/>
        </w:rPr>
        <w:t>.1. 未按竞争性谈判文件明示的规定签字或盖章的；</w:t>
      </w:r>
    </w:p>
    <w:p>
      <w:pPr>
        <w:spacing w:before="185" w:line="375" w:lineRule="auto"/>
        <w:ind w:left="7" w:firstLine="478"/>
        <w:rPr>
          <w:rFonts w:ascii="宋体" w:hAnsi="宋体" w:eastAsia="宋体" w:cs="宋体"/>
          <w:sz w:val="23"/>
          <w:szCs w:val="23"/>
        </w:rPr>
      </w:pPr>
      <w:r>
        <w:rPr>
          <w:rFonts w:ascii="宋体" w:hAnsi="宋体" w:eastAsia="宋体" w:cs="宋体"/>
          <w:spacing w:val="6"/>
          <w:sz w:val="23"/>
          <w:szCs w:val="23"/>
        </w:rPr>
        <w:t>3.2. 响应文件的关键内容 (投标报价、</w:t>
      </w:r>
      <w:r>
        <w:rPr>
          <w:rFonts w:hint="eastAsia" w:ascii="宋体" w:hAnsi="宋体" w:eastAsia="宋体" w:cs="宋体"/>
          <w:spacing w:val="6"/>
          <w:sz w:val="23"/>
          <w:szCs w:val="23"/>
          <w:lang w:eastAsia="zh-CN"/>
        </w:rPr>
        <w:t>供货安装期</w:t>
      </w:r>
      <w:r>
        <w:rPr>
          <w:rFonts w:ascii="宋体" w:hAnsi="宋体" w:eastAsia="宋体" w:cs="宋体"/>
          <w:spacing w:val="6"/>
          <w:sz w:val="23"/>
          <w:szCs w:val="23"/>
        </w:rPr>
        <w:t>、</w:t>
      </w:r>
      <w:r>
        <w:rPr>
          <w:rFonts w:hint="eastAsia" w:ascii="宋体" w:hAnsi="宋体" w:eastAsia="宋体" w:cs="宋体"/>
          <w:spacing w:val="6"/>
          <w:sz w:val="23"/>
          <w:szCs w:val="23"/>
          <w:lang w:eastAsia="zh-CN"/>
        </w:rPr>
        <w:t>质量标准</w:t>
      </w:r>
      <w:r>
        <w:rPr>
          <w:rFonts w:ascii="宋体" w:hAnsi="宋体" w:eastAsia="宋体" w:cs="宋体"/>
          <w:spacing w:val="6"/>
          <w:sz w:val="23"/>
          <w:szCs w:val="23"/>
        </w:rPr>
        <w:t>、品牌等) 未填写或填</w:t>
      </w:r>
      <w:r>
        <w:rPr>
          <w:rFonts w:ascii="宋体" w:hAnsi="宋体" w:eastAsia="宋体" w:cs="宋体"/>
          <w:sz w:val="23"/>
          <w:szCs w:val="23"/>
        </w:rPr>
        <w:t xml:space="preserve"> </w:t>
      </w:r>
      <w:r>
        <w:rPr>
          <w:rFonts w:ascii="宋体" w:hAnsi="宋体" w:eastAsia="宋体" w:cs="宋体"/>
          <w:spacing w:val="14"/>
          <w:sz w:val="23"/>
          <w:szCs w:val="23"/>
        </w:rPr>
        <w:t>写</w:t>
      </w:r>
      <w:r>
        <w:rPr>
          <w:rFonts w:ascii="宋体" w:hAnsi="宋体" w:eastAsia="宋体" w:cs="宋体"/>
          <w:spacing w:val="7"/>
          <w:sz w:val="23"/>
          <w:szCs w:val="23"/>
        </w:rPr>
        <w:t>字迹模糊无法辨认的；</w:t>
      </w:r>
    </w:p>
    <w:p>
      <w:pPr>
        <w:spacing w:before="1" w:line="225" w:lineRule="auto"/>
        <w:ind w:left="485"/>
        <w:rPr>
          <w:rFonts w:ascii="宋体" w:hAnsi="宋体" w:eastAsia="宋体" w:cs="宋体"/>
          <w:sz w:val="23"/>
          <w:szCs w:val="23"/>
        </w:rPr>
      </w:pPr>
      <w:r>
        <w:rPr>
          <w:rFonts w:ascii="宋体" w:hAnsi="宋体" w:eastAsia="宋体" w:cs="宋体"/>
          <w:spacing w:val="7"/>
          <w:sz w:val="23"/>
          <w:szCs w:val="23"/>
        </w:rPr>
        <w:t>3.3. 采购报价超出控制价的</w:t>
      </w:r>
      <w:r>
        <w:rPr>
          <w:rFonts w:ascii="宋体" w:hAnsi="宋体" w:eastAsia="宋体" w:cs="宋体"/>
          <w:spacing w:val="5"/>
          <w:sz w:val="23"/>
          <w:szCs w:val="23"/>
        </w:rPr>
        <w:t>；</w:t>
      </w:r>
    </w:p>
    <w:p>
      <w:pPr>
        <w:spacing w:before="185" w:line="227" w:lineRule="auto"/>
        <w:ind w:left="485"/>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12"/>
          <w:sz w:val="23"/>
          <w:szCs w:val="23"/>
        </w:rPr>
        <w:t>4</w:t>
      </w:r>
      <w:r>
        <w:rPr>
          <w:rFonts w:ascii="宋体" w:hAnsi="宋体" w:eastAsia="宋体" w:cs="宋体"/>
          <w:spacing w:val="8"/>
          <w:sz w:val="23"/>
          <w:szCs w:val="23"/>
        </w:rPr>
        <w:t>. 响应文件中对同一项目有两个或多个报价，且未声明哪一个有效的；</w:t>
      </w:r>
    </w:p>
    <w:p>
      <w:pPr>
        <w:spacing w:before="184" w:line="226" w:lineRule="auto"/>
        <w:ind w:left="485"/>
        <w:rPr>
          <w:rFonts w:ascii="宋体" w:hAnsi="宋体" w:eastAsia="宋体" w:cs="宋体"/>
          <w:sz w:val="23"/>
          <w:szCs w:val="23"/>
        </w:rPr>
      </w:pPr>
      <w:r>
        <w:rPr>
          <w:rFonts w:ascii="宋体" w:hAnsi="宋体" w:eastAsia="宋体" w:cs="宋体"/>
          <w:spacing w:val="11"/>
          <w:sz w:val="23"/>
          <w:szCs w:val="23"/>
        </w:rPr>
        <w:t>3</w:t>
      </w:r>
      <w:r>
        <w:rPr>
          <w:rFonts w:ascii="宋体" w:hAnsi="宋体" w:eastAsia="宋体" w:cs="宋体"/>
          <w:spacing w:val="7"/>
          <w:sz w:val="23"/>
          <w:szCs w:val="23"/>
        </w:rPr>
        <w:t>.5. 相关资格证明文件不合格的；</w:t>
      </w:r>
    </w:p>
    <w:p>
      <w:pPr>
        <w:sectPr>
          <w:footerReference r:id="rId7" w:type="default"/>
          <w:pgSz w:w="11905" w:h="16838"/>
          <w:pgMar w:top="1134" w:right="1417" w:bottom="1134" w:left="1417" w:header="0" w:footer="737" w:gutter="0"/>
          <w:pgNumType w:fmt="decimal"/>
          <w:cols w:space="0" w:num="1"/>
          <w:rtlGutter w:val="0"/>
          <w:docGrid w:linePitch="0" w:charSpace="0"/>
        </w:sectPr>
      </w:pPr>
    </w:p>
    <w:p>
      <w:pPr>
        <w:spacing w:before="47" w:line="227" w:lineRule="auto"/>
        <w:ind w:left="484"/>
        <w:rPr>
          <w:rFonts w:ascii="宋体" w:hAnsi="宋体" w:eastAsia="宋体" w:cs="宋体"/>
          <w:sz w:val="23"/>
          <w:szCs w:val="23"/>
        </w:rPr>
      </w:pPr>
      <w:r>
        <w:rPr>
          <w:rFonts w:ascii="宋体" w:hAnsi="宋体" w:eastAsia="宋体" w:cs="宋体"/>
          <w:spacing w:val="8"/>
          <w:sz w:val="23"/>
          <w:szCs w:val="23"/>
        </w:rPr>
        <w:t>3.6. 响应文件中附有采购人不能接受的条件的</w:t>
      </w:r>
      <w:r>
        <w:rPr>
          <w:rFonts w:ascii="宋体" w:hAnsi="宋体" w:eastAsia="宋体" w:cs="宋体"/>
          <w:spacing w:val="6"/>
          <w:sz w:val="23"/>
          <w:szCs w:val="23"/>
        </w:rPr>
        <w:t>；</w:t>
      </w:r>
    </w:p>
    <w:p>
      <w:pPr>
        <w:spacing w:before="185" w:line="225" w:lineRule="auto"/>
        <w:ind w:left="484"/>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12"/>
          <w:sz w:val="23"/>
          <w:szCs w:val="23"/>
        </w:rPr>
        <w:t>7</w:t>
      </w:r>
      <w:r>
        <w:rPr>
          <w:rFonts w:ascii="宋体" w:hAnsi="宋体" w:eastAsia="宋体" w:cs="宋体"/>
          <w:spacing w:val="8"/>
          <w:sz w:val="23"/>
          <w:szCs w:val="23"/>
        </w:rPr>
        <w:t>. 响应文件有明显不符合竞争性谈判文件其它要求和有关法律法规的；</w:t>
      </w:r>
    </w:p>
    <w:p>
      <w:pPr>
        <w:spacing w:before="185" w:line="375" w:lineRule="auto"/>
        <w:ind w:right="181" w:firstLine="484"/>
        <w:rPr>
          <w:rFonts w:ascii="宋体" w:hAnsi="宋体" w:eastAsia="宋体" w:cs="宋体"/>
          <w:sz w:val="23"/>
          <w:szCs w:val="23"/>
        </w:rPr>
      </w:pPr>
      <w:r>
        <w:rPr>
          <w:rFonts w:ascii="宋体" w:hAnsi="宋体" w:eastAsia="宋体" w:cs="宋体"/>
          <w:spacing w:val="12"/>
          <w:sz w:val="23"/>
          <w:szCs w:val="23"/>
        </w:rPr>
        <w:t>3.</w:t>
      </w:r>
      <w:r>
        <w:rPr>
          <w:rFonts w:ascii="宋体" w:hAnsi="宋体" w:eastAsia="宋体" w:cs="宋体"/>
          <w:spacing w:val="6"/>
          <w:sz w:val="23"/>
          <w:szCs w:val="23"/>
        </w:rPr>
        <w:t>8. 评标过程中，如因两个或两个以上</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 xml:space="preserve">在同一台计算或同一个 </w:t>
      </w:r>
      <w:r>
        <w:rPr>
          <w:rFonts w:ascii="宋体" w:hAnsi="宋体" w:eastAsia="宋体" w:cs="宋体"/>
          <w:sz w:val="23"/>
          <w:szCs w:val="23"/>
        </w:rPr>
        <w:t>IP</w:t>
      </w:r>
      <w:r>
        <w:rPr>
          <w:rFonts w:ascii="宋体" w:hAnsi="宋体" w:eastAsia="宋体" w:cs="宋体"/>
          <w:spacing w:val="6"/>
          <w:sz w:val="23"/>
          <w:szCs w:val="23"/>
        </w:rPr>
        <w:t xml:space="preserve"> 上传响</w:t>
      </w:r>
      <w:r>
        <w:rPr>
          <w:rFonts w:ascii="宋体" w:hAnsi="宋体" w:eastAsia="宋体" w:cs="宋体"/>
          <w:sz w:val="23"/>
          <w:szCs w:val="23"/>
        </w:rPr>
        <w:t xml:space="preserve"> </w:t>
      </w:r>
      <w:r>
        <w:rPr>
          <w:rFonts w:ascii="宋体" w:hAnsi="宋体" w:eastAsia="宋体" w:cs="宋体"/>
          <w:spacing w:val="19"/>
          <w:sz w:val="23"/>
          <w:szCs w:val="23"/>
        </w:rPr>
        <w:t>应</w:t>
      </w:r>
      <w:r>
        <w:rPr>
          <w:rFonts w:ascii="宋体" w:hAnsi="宋体" w:eastAsia="宋体" w:cs="宋体"/>
          <w:spacing w:val="10"/>
          <w:sz w:val="23"/>
          <w:szCs w:val="23"/>
        </w:rPr>
        <w:t>文件，而被不见面开标系统提示为“投标文件制作机器码一致”的，则视其投标无</w:t>
      </w:r>
      <w:r>
        <w:rPr>
          <w:rFonts w:ascii="宋体" w:hAnsi="宋体" w:eastAsia="宋体" w:cs="宋体"/>
          <w:sz w:val="23"/>
          <w:szCs w:val="23"/>
        </w:rPr>
        <w:t xml:space="preserve"> 效；</w:t>
      </w:r>
    </w:p>
    <w:p>
      <w:pPr>
        <w:spacing w:before="4" w:line="378" w:lineRule="auto"/>
        <w:ind w:firstLine="483"/>
        <w:rPr>
          <w:rFonts w:ascii="宋体" w:hAnsi="宋体" w:eastAsia="宋体" w:cs="宋体"/>
          <w:sz w:val="23"/>
          <w:szCs w:val="23"/>
        </w:rPr>
      </w:pPr>
      <w:r>
        <w:rPr>
          <w:rFonts w:ascii="宋体" w:hAnsi="宋体" w:eastAsia="宋体" w:cs="宋体"/>
          <w:spacing w:val="5"/>
          <w:sz w:val="23"/>
          <w:szCs w:val="23"/>
        </w:rPr>
        <w:t>3.9. 在评标过程中，竞争性谈判小组发现投标单位的报价明显低于其它采购报价</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8"/>
          <w:sz w:val="23"/>
          <w:szCs w:val="23"/>
        </w:rPr>
        <w:t>使</w:t>
      </w:r>
      <w:r>
        <w:rPr>
          <w:rFonts w:ascii="宋体" w:hAnsi="宋体" w:eastAsia="宋体" w:cs="宋体"/>
          <w:spacing w:val="10"/>
          <w:sz w:val="23"/>
          <w:szCs w:val="23"/>
        </w:rPr>
        <w:t>得其采购报价可能低于其个别成本的，应当要求该投标单位作出书面说明并提供相</w:t>
      </w:r>
      <w:r>
        <w:rPr>
          <w:rFonts w:ascii="宋体" w:hAnsi="宋体" w:eastAsia="宋体" w:cs="宋体"/>
          <w:sz w:val="23"/>
          <w:szCs w:val="23"/>
        </w:rPr>
        <w:t xml:space="preserve"> </w:t>
      </w:r>
      <w:r>
        <w:rPr>
          <w:rFonts w:ascii="宋体" w:hAnsi="宋体" w:eastAsia="宋体" w:cs="宋体"/>
          <w:spacing w:val="7"/>
          <w:sz w:val="23"/>
          <w:szCs w:val="23"/>
        </w:rPr>
        <w:t>关证明材料。投标单位不能合理说明或者不能提供相关证明材料的， 由竞争性谈判</w:t>
      </w:r>
      <w:r>
        <w:rPr>
          <w:rFonts w:ascii="宋体" w:hAnsi="宋体" w:eastAsia="宋体" w:cs="宋体"/>
          <w:spacing w:val="4"/>
          <w:sz w:val="23"/>
          <w:szCs w:val="23"/>
        </w:rPr>
        <w:t>小</w:t>
      </w:r>
      <w:r>
        <w:rPr>
          <w:rFonts w:ascii="宋体" w:hAnsi="宋体" w:eastAsia="宋体" w:cs="宋体"/>
          <w:sz w:val="23"/>
          <w:szCs w:val="23"/>
        </w:rPr>
        <w:t xml:space="preserve"> </w:t>
      </w:r>
      <w:r>
        <w:rPr>
          <w:rFonts w:ascii="宋体" w:hAnsi="宋体" w:eastAsia="宋体" w:cs="宋体"/>
          <w:spacing w:val="16"/>
          <w:sz w:val="23"/>
          <w:szCs w:val="23"/>
        </w:rPr>
        <w:t>组</w:t>
      </w:r>
      <w:r>
        <w:rPr>
          <w:rFonts w:ascii="宋体" w:hAnsi="宋体" w:eastAsia="宋体" w:cs="宋体"/>
          <w:spacing w:val="9"/>
          <w:sz w:val="23"/>
          <w:szCs w:val="23"/>
        </w:rPr>
        <w:t>认定该投标单位以低于成本报价竞标，其报价应作废标处理。</w:t>
      </w:r>
    </w:p>
    <w:p>
      <w:pPr>
        <w:sectPr>
          <w:footerReference r:id="rId8" w:type="default"/>
          <w:pgSz w:w="11905" w:h="16838"/>
          <w:pgMar w:top="1134" w:right="1417" w:bottom="1134" w:left="1417" w:header="0" w:footer="737" w:gutter="0"/>
          <w:pgNumType w:fmt="decimal"/>
          <w:cols w:space="0" w:num="1"/>
          <w:rtlGutter w:val="0"/>
          <w:docGrid w:linePitch="0" w:charSpace="0"/>
        </w:sectPr>
      </w:pPr>
    </w:p>
    <w:p>
      <w:pPr>
        <w:spacing w:line="270" w:lineRule="auto"/>
        <w:rPr>
          <w:rFonts w:ascii="Arial"/>
          <w:sz w:val="21"/>
        </w:rPr>
      </w:pPr>
    </w:p>
    <w:p>
      <w:pPr>
        <w:spacing w:line="270" w:lineRule="auto"/>
        <w:rPr>
          <w:rFonts w:ascii="Arial"/>
          <w:sz w:val="21"/>
        </w:rPr>
      </w:pPr>
    </w:p>
    <w:p>
      <w:pPr>
        <w:spacing w:before="94" w:line="225" w:lineRule="auto"/>
        <w:jc w:val="center"/>
        <w:outlineLvl w:val="0"/>
        <w:rPr>
          <w:rFonts w:hint="eastAsia" w:ascii="宋体" w:hAnsi="宋体" w:eastAsia="宋体" w:cs="宋体"/>
          <w:spacing w:val="18"/>
          <w:sz w:val="29"/>
          <w:szCs w:val="29"/>
          <w:lang w:eastAsia="zh-CN"/>
          <w14:textOutline w14:w="5448" w14:cap="sq" w14:cmpd="sng">
            <w14:solidFill>
              <w14:srgbClr w14:val="000000"/>
            </w14:solidFill>
            <w14:prstDash w14:val="solid"/>
            <w14:bevel/>
          </w14:textOutline>
        </w:rPr>
      </w:pPr>
      <w:r>
        <w:rPr>
          <w:rFonts w:hint="eastAsia" w:ascii="宋体" w:hAnsi="宋体" w:eastAsia="宋体" w:cs="宋体"/>
          <w:spacing w:val="18"/>
          <w:sz w:val="29"/>
          <w:szCs w:val="29"/>
          <w:lang w:eastAsia="zh-CN"/>
          <w14:textOutline w14:w="5448" w14:cap="sq" w14:cmpd="sng">
            <w14:solidFill>
              <w14:srgbClr w14:val="000000"/>
            </w14:solidFill>
            <w14:prstDash w14:val="solid"/>
            <w14:bevel/>
          </w14:textOutline>
        </w:rPr>
        <w:t>2023年度博爱县柏山镇乡村旅游综合体采购项目（一期）</w:t>
      </w:r>
    </w:p>
    <w:p>
      <w:pPr>
        <w:spacing w:before="94" w:line="225" w:lineRule="auto"/>
        <w:jc w:val="center"/>
        <w:outlineLvl w:val="0"/>
        <w:rPr>
          <w:rFonts w:ascii="宋体" w:hAnsi="宋体" w:eastAsia="宋体" w:cs="宋体"/>
          <w:sz w:val="29"/>
          <w:szCs w:val="29"/>
        </w:rPr>
      </w:pPr>
      <w:r>
        <w:rPr>
          <w:rFonts w:hint="eastAsia" w:ascii="宋体" w:hAnsi="宋体" w:eastAsia="宋体" w:cs="宋体"/>
          <w:spacing w:val="18"/>
          <w:sz w:val="29"/>
          <w:szCs w:val="29"/>
          <w:lang w:eastAsia="zh-CN"/>
          <w14:textOutline w14:w="5448" w14:cap="sq" w14:cmpd="sng">
            <w14:solidFill>
              <w14:srgbClr w14:val="000000"/>
            </w14:solidFill>
            <w14:prstDash w14:val="solid"/>
            <w14:bevel/>
          </w14:textOutline>
        </w:rPr>
        <w:t>（设备部分）</w:t>
      </w:r>
    </w:p>
    <w:p>
      <w:pPr>
        <w:spacing w:before="230" w:line="224" w:lineRule="auto"/>
        <w:ind w:left="2348"/>
        <w:outlineLvl w:val="0"/>
        <w:rPr>
          <w:rFonts w:ascii="宋体" w:hAnsi="宋体" w:eastAsia="宋体" w:cs="宋体"/>
          <w:sz w:val="29"/>
          <w:szCs w:val="29"/>
        </w:rPr>
      </w:pPr>
      <w:r>
        <w:rPr>
          <w:rFonts w:ascii="宋体" w:hAnsi="宋体" w:eastAsia="宋体" w:cs="宋体"/>
          <w:spacing w:val="16"/>
          <w:sz w:val="29"/>
          <w:szCs w:val="29"/>
          <w14:textOutline w14:w="5448" w14:cap="sq" w14:cmpd="sng">
            <w14:solidFill>
              <w14:srgbClr w14:val="000000"/>
            </w14:solidFill>
            <w14:prstDash w14:val="solid"/>
            <w14:bevel/>
          </w14:textOutline>
        </w:rPr>
        <w:t>竞</w:t>
      </w:r>
      <w:r>
        <w:rPr>
          <w:rFonts w:ascii="宋体" w:hAnsi="宋体" w:eastAsia="宋体" w:cs="宋体"/>
          <w:spacing w:val="9"/>
          <w:sz w:val="29"/>
          <w:szCs w:val="29"/>
          <w14:textOutline w14:w="5448" w14:cap="sq" w14:cmpd="sng">
            <w14:solidFill>
              <w14:srgbClr w14:val="000000"/>
            </w14:solidFill>
            <w14:prstDash w14:val="solid"/>
            <w14:bevel/>
          </w14:textOutline>
        </w:rPr>
        <w:t>争</w:t>
      </w:r>
      <w:r>
        <w:rPr>
          <w:rFonts w:ascii="宋体" w:hAnsi="宋体" w:eastAsia="宋体" w:cs="宋体"/>
          <w:spacing w:val="8"/>
          <w:sz w:val="29"/>
          <w:szCs w:val="29"/>
          <w14:textOutline w14:w="5448" w14:cap="sq" w14:cmpd="sng">
            <w14:solidFill>
              <w14:srgbClr w14:val="000000"/>
            </w14:solidFill>
            <w14:prstDash w14:val="solid"/>
            <w14:bevel/>
          </w14:textOutline>
        </w:rPr>
        <w:t>性谈判公告</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(不见面开标)</w:t>
      </w:r>
    </w:p>
    <w:p/>
    <w:p>
      <w:pPr>
        <w:spacing w:line="206" w:lineRule="exact"/>
      </w:pPr>
    </w:p>
    <w:tbl>
      <w:tblPr>
        <w:tblStyle w:val="11"/>
        <w:tblW w:w="8624" w:type="dxa"/>
        <w:tblInd w:w="12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2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409" w:hRule="atLeast"/>
        </w:trPr>
        <w:tc>
          <w:tcPr>
            <w:tcW w:w="8624" w:type="dxa"/>
            <w:vAlign w:val="top"/>
          </w:tcPr>
          <w:p>
            <w:pPr>
              <w:spacing w:before="37" w:line="375" w:lineRule="auto"/>
              <w:ind w:left="116" w:right="109" w:firstLine="480"/>
              <w:rPr>
                <w:rFonts w:ascii="宋体" w:hAnsi="宋体" w:eastAsia="宋体" w:cs="宋体"/>
                <w:sz w:val="23"/>
                <w:szCs w:val="23"/>
              </w:rPr>
            </w:pPr>
            <w:r>
              <w:rPr>
                <w:rFonts w:ascii="宋体" w:hAnsi="宋体" w:eastAsia="宋体" w:cs="宋体"/>
                <w:spacing w:val="16"/>
                <w:sz w:val="23"/>
                <w:szCs w:val="23"/>
              </w:rPr>
              <w:t>重</w:t>
            </w:r>
            <w:r>
              <w:rPr>
                <w:rFonts w:ascii="宋体" w:hAnsi="宋体" w:eastAsia="宋体" w:cs="宋体"/>
                <w:spacing w:val="9"/>
                <w:sz w:val="23"/>
                <w:szCs w:val="23"/>
              </w:rPr>
              <w:t>要提醒：</w:t>
            </w:r>
            <w:r>
              <w:rPr>
                <w:rFonts w:hint="eastAsia" w:ascii="宋体" w:hAnsi="宋体" w:eastAsia="宋体" w:cs="宋体"/>
                <w:spacing w:val="9"/>
                <w:sz w:val="23"/>
                <w:szCs w:val="23"/>
                <w:u w:val="single" w:color="auto"/>
                <w:lang w:eastAsia="zh-CN"/>
              </w:rPr>
              <w:t>2023年度博爱县柏山镇乡村旅游综合体采购项目（一期）（设备部分）</w:t>
            </w:r>
            <w:r>
              <w:rPr>
                <w:rFonts w:ascii="宋体" w:hAnsi="宋体" w:eastAsia="宋体" w:cs="宋体"/>
                <w:spacing w:val="9"/>
                <w:sz w:val="23"/>
                <w:szCs w:val="23"/>
              </w:rPr>
              <w:t>的潜在供</w:t>
            </w:r>
            <w:r>
              <w:rPr>
                <w:rFonts w:ascii="宋体" w:hAnsi="宋体" w:eastAsia="宋体" w:cs="宋体"/>
                <w:spacing w:val="28"/>
                <w:sz w:val="23"/>
                <w:szCs w:val="23"/>
              </w:rPr>
              <w:t>应</w:t>
            </w:r>
            <w:r>
              <w:rPr>
                <w:rFonts w:ascii="宋体" w:hAnsi="宋体" w:eastAsia="宋体" w:cs="宋体"/>
                <w:spacing w:val="20"/>
                <w:sz w:val="23"/>
                <w:szCs w:val="23"/>
              </w:rPr>
              <w:t>商,须在焦作市公共</w:t>
            </w:r>
            <w:r>
              <w:rPr>
                <w:rFonts w:ascii="宋体" w:hAnsi="宋体" w:eastAsia="宋体" w:cs="宋体"/>
                <w:b/>
                <w:bCs/>
                <w:spacing w:val="20"/>
                <w:sz w:val="23"/>
                <w:szCs w:val="23"/>
              </w:rPr>
              <w:t>资源交易中心网站获取采购文件及相关补充文件，并于</w:t>
            </w:r>
            <w:r>
              <w:rPr>
                <w:rFonts w:ascii="宋体" w:hAnsi="宋体" w:eastAsia="宋体" w:cs="宋体"/>
                <w:b/>
                <w:bCs/>
                <w:spacing w:val="-12"/>
                <w:sz w:val="23"/>
                <w:szCs w:val="23"/>
                <w:u w:val="single" w:color="auto"/>
                <w14:textOutline w14:w="4358" w14:cap="sq" w14:cmpd="sng">
                  <w14:solidFill>
                    <w14:srgbClr w14:val="000000"/>
                  </w14:solidFill>
                  <w14:prstDash w14:val="solid"/>
                  <w14:bevel/>
                </w14:textOutline>
              </w:rPr>
              <w:t>202</w:t>
            </w:r>
            <w:r>
              <w:rPr>
                <w:rFonts w:ascii="宋体" w:hAnsi="宋体" w:eastAsia="宋体" w:cs="宋体"/>
                <w:b/>
                <w:bCs/>
                <w:spacing w:val="-7"/>
                <w:sz w:val="23"/>
                <w:szCs w:val="23"/>
                <w:u w:val="single" w:color="auto"/>
                <w14:textOutline w14:w="4358" w14:cap="sq" w14:cmpd="sng">
                  <w14:solidFill>
                    <w14:srgbClr w14:val="000000"/>
                  </w14:solidFill>
                  <w14:prstDash w14:val="solid"/>
                  <w14:bevel/>
                </w14:textOutline>
              </w:rPr>
              <w:t>3</w:t>
            </w:r>
            <w:r>
              <w:rPr>
                <w:rFonts w:ascii="宋体" w:hAnsi="宋体" w:eastAsia="宋体" w:cs="宋体"/>
                <w:b/>
                <w:bCs/>
                <w:spacing w:val="-6"/>
                <w:sz w:val="23"/>
                <w:szCs w:val="23"/>
                <w:u w:val="single" w:color="auto"/>
              </w:rPr>
              <w:t xml:space="preserve"> </w:t>
            </w:r>
            <w:r>
              <w:rPr>
                <w:rFonts w:ascii="宋体" w:hAnsi="宋体" w:eastAsia="宋体" w:cs="宋体"/>
                <w:b/>
                <w:bCs/>
                <w:spacing w:val="-6"/>
                <w:sz w:val="23"/>
                <w:szCs w:val="23"/>
                <w:u w:val="single" w:color="auto"/>
                <w14:textOutline w14:w="4358" w14:cap="sq" w14:cmpd="sng">
                  <w14:solidFill>
                    <w14:srgbClr w14:val="000000"/>
                  </w14:solidFill>
                  <w14:prstDash w14:val="solid"/>
                  <w14:bevel/>
                </w14:textOutline>
              </w:rPr>
              <w:t>年</w:t>
            </w:r>
            <w:r>
              <w:rPr>
                <w:rFonts w:ascii="宋体" w:hAnsi="宋体" w:eastAsia="宋体" w:cs="宋体"/>
                <w:b/>
                <w:bCs/>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14:textOutline w14:w="4358" w14:cap="sq" w14:cmpd="sng">
                  <w14:solidFill>
                    <w14:srgbClr w14:val="000000"/>
                  </w14:solidFill>
                  <w14:prstDash w14:val="solid"/>
                  <w14:bevel/>
                </w14:textOutline>
              </w:rPr>
              <w:t>7</w:t>
            </w:r>
            <w:r>
              <w:rPr>
                <w:rFonts w:ascii="宋体" w:hAnsi="宋体" w:eastAsia="宋体" w:cs="宋体"/>
                <w:b/>
                <w:bCs/>
                <w:spacing w:val="-6"/>
                <w:sz w:val="23"/>
                <w:szCs w:val="23"/>
                <w:u w:val="single" w:color="auto"/>
              </w:rPr>
              <w:t xml:space="preserve"> </w:t>
            </w:r>
            <w:r>
              <w:rPr>
                <w:rFonts w:ascii="宋体" w:hAnsi="宋体" w:eastAsia="宋体" w:cs="宋体"/>
                <w:b/>
                <w:bCs/>
                <w:spacing w:val="-6"/>
                <w:sz w:val="23"/>
                <w:szCs w:val="23"/>
                <w:u w:val="single" w:color="auto"/>
                <w14:textOutline w14:w="4358" w14:cap="sq" w14:cmpd="sng">
                  <w14:solidFill>
                    <w14:srgbClr w14:val="000000"/>
                  </w14:solidFill>
                  <w14:prstDash w14:val="solid"/>
                  <w14:bevel/>
                </w14:textOutline>
              </w:rPr>
              <w:t>月</w:t>
            </w:r>
            <w:r>
              <w:rPr>
                <w:rFonts w:ascii="宋体" w:hAnsi="宋体" w:eastAsia="宋体" w:cs="宋体"/>
                <w:b/>
                <w:bCs/>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 xml:space="preserve">3 </w:t>
            </w:r>
            <w:r>
              <w:rPr>
                <w:rFonts w:ascii="宋体" w:hAnsi="宋体" w:eastAsia="宋体" w:cs="宋体"/>
                <w:b/>
                <w:bCs/>
                <w:spacing w:val="-6"/>
                <w:sz w:val="23"/>
                <w:szCs w:val="23"/>
                <w:u w:val="single" w:color="auto"/>
                <w14:textOutline w14:w="4358" w14:cap="sq" w14:cmpd="sng">
                  <w14:solidFill>
                    <w14:srgbClr w14:val="000000"/>
                  </w14:solidFill>
                  <w14:prstDash w14:val="solid"/>
                  <w14:bevel/>
                </w14:textOutline>
              </w:rPr>
              <w:t>日</w:t>
            </w:r>
            <w:r>
              <w:rPr>
                <w:rFonts w:ascii="宋体" w:hAnsi="宋体" w:eastAsia="宋体" w:cs="宋体"/>
                <w:b/>
                <w:bCs/>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9</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时</w:t>
            </w:r>
            <w:r>
              <w:rPr>
                <w:rFonts w:ascii="宋体" w:hAnsi="宋体" w:eastAsia="宋体" w:cs="宋体"/>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 xml:space="preserve">00 </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分</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前提交响应文件。</w:t>
            </w:r>
          </w:p>
        </w:tc>
      </w:tr>
    </w:tbl>
    <w:p>
      <w:pPr>
        <w:spacing w:before="35" w:line="393" w:lineRule="exact"/>
        <w:ind w:left="483"/>
        <w:rPr>
          <w:rFonts w:ascii="宋体" w:hAnsi="宋体" w:eastAsia="宋体" w:cs="宋体"/>
          <w:sz w:val="23"/>
          <w:szCs w:val="23"/>
        </w:rPr>
      </w:pPr>
      <w:r>
        <w:rPr>
          <w:rFonts w:ascii="宋体" w:hAnsi="宋体" w:eastAsia="宋体" w:cs="宋体"/>
          <w:spacing w:val="10"/>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9"/>
          <w:position w:val="2"/>
          <w:sz w:val="23"/>
          <w:szCs w:val="23"/>
          <w14:textOutline w14:w="4358" w14:cap="sq" w14:cmpd="sng">
            <w14:solidFill>
              <w14:srgbClr w14:val="000000"/>
            </w14:solidFill>
            <w14:prstDash w14:val="solid"/>
            <w14:bevel/>
          </w14:textOutline>
        </w:rPr>
        <w:t>、项目基本情况</w:t>
      </w:r>
    </w:p>
    <w:p>
      <w:pPr>
        <w:spacing w:before="73" w:line="229" w:lineRule="auto"/>
        <w:ind w:left="497"/>
        <w:rPr>
          <w:rFonts w:hint="eastAsia" w:ascii="宋体" w:hAnsi="宋体" w:eastAsia="宋体" w:cs="宋体"/>
          <w:sz w:val="23"/>
          <w:szCs w:val="23"/>
          <w:lang w:eastAsia="zh-CN"/>
        </w:rPr>
      </w:pPr>
      <w:r>
        <w:rPr>
          <w:rFonts w:ascii="宋体" w:hAnsi="宋体" w:eastAsia="宋体" w:cs="宋体"/>
          <w:spacing w:val="7"/>
          <w:sz w:val="23"/>
          <w:szCs w:val="23"/>
        </w:rPr>
        <w:t>1</w:t>
      </w:r>
      <w:r>
        <w:rPr>
          <w:rFonts w:ascii="宋体" w:hAnsi="宋体" w:eastAsia="宋体" w:cs="宋体"/>
          <w:spacing w:val="4"/>
          <w:sz w:val="23"/>
          <w:szCs w:val="23"/>
        </w:rPr>
        <w:t>．采购编号：</w:t>
      </w:r>
      <w:r>
        <w:rPr>
          <w:rFonts w:hint="eastAsia" w:ascii="宋体" w:hAnsi="宋体" w:eastAsia="宋体" w:cs="宋体"/>
          <w:spacing w:val="4"/>
          <w:sz w:val="23"/>
          <w:szCs w:val="23"/>
          <w:lang w:eastAsia="zh-CN"/>
        </w:rPr>
        <w:t>博政采购〔2023〕43-2 号</w:t>
      </w:r>
    </w:p>
    <w:p>
      <w:pPr>
        <w:spacing w:before="184" w:line="227" w:lineRule="auto"/>
        <w:ind w:left="482"/>
        <w:rPr>
          <w:rFonts w:hint="eastAsia" w:ascii="宋体" w:hAnsi="宋体" w:eastAsia="宋体" w:cs="宋体"/>
          <w:spacing w:val="3"/>
          <w:sz w:val="23"/>
          <w:szCs w:val="23"/>
          <w:lang w:eastAsia="zh-CN"/>
        </w:rPr>
      </w:pPr>
      <w:r>
        <w:rPr>
          <w:rFonts w:ascii="宋体" w:hAnsi="宋体" w:eastAsia="宋体" w:cs="宋体"/>
          <w:spacing w:val="9"/>
          <w:sz w:val="23"/>
          <w:szCs w:val="23"/>
        </w:rPr>
        <w:t>2．项目名称：</w:t>
      </w:r>
      <w:r>
        <w:rPr>
          <w:rFonts w:hint="eastAsia" w:ascii="宋体" w:hAnsi="宋体" w:eastAsia="宋体" w:cs="宋体"/>
          <w:spacing w:val="9"/>
          <w:sz w:val="23"/>
          <w:szCs w:val="23"/>
          <w:lang w:eastAsia="zh-CN"/>
        </w:rPr>
        <w:t>2023年度</w:t>
      </w:r>
      <w:r>
        <w:rPr>
          <w:rFonts w:hint="eastAsia" w:ascii="宋体" w:hAnsi="宋体" w:eastAsia="宋体" w:cs="宋体"/>
          <w:color w:val="auto"/>
          <w:spacing w:val="9"/>
          <w:sz w:val="23"/>
          <w:szCs w:val="23"/>
          <w:highlight w:val="none"/>
          <w:lang w:eastAsia="zh-CN"/>
        </w:rPr>
        <w:t>博爱县柏山镇乡村旅游综合体采购</w:t>
      </w:r>
      <w:r>
        <w:rPr>
          <w:rFonts w:hint="eastAsia" w:ascii="宋体" w:hAnsi="宋体" w:eastAsia="宋体" w:cs="宋体"/>
          <w:spacing w:val="9"/>
          <w:sz w:val="23"/>
          <w:szCs w:val="23"/>
          <w:lang w:eastAsia="zh-CN"/>
        </w:rPr>
        <w:t>项目（</w:t>
      </w:r>
      <w:r>
        <w:rPr>
          <w:rFonts w:hint="eastAsia" w:ascii="宋体" w:hAnsi="宋体" w:eastAsia="宋体" w:cs="宋体"/>
          <w:spacing w:val="3"/>
          <w:sz w:val="23"/>
          <w:szCs w:val="23"/>
          <w:lang w:eastAsia="zh-CN"/>
        </w:rPr>
        <w:t>一期）（设备部分）</w:t>
      </w:r>
    </w:p>
    <w:p>
      <w:pPr>
        <w:spacing w:before="182" w:line="308" w:lineRule="exact"/>
        <w:ind w:left="484"/>
        <w:rPr>
          <w:rFonts w:ascii="宋体" w:hAnsi="宋体" w:eastAsia="宋体" w:cs="宋体"/>
          <w:sz w:val="23"/>
          <w:szCs w:val="23"/>
        </w:rPr>
      </w:pPr>
      <w:r>
        <w:rPr>
          <w:rFonts w:ascii="宋体" w:hAnsi="宋体" w:eastAsia="宋体" w:cs="宋体"/>
          <w:spacing w:val="12"/>
          <w:position w:val="1"/>
          <w:sz w:val="23"/>
          <w:szCs w:val="23"/>
        </w:rPr>
        <w:t>3</w:t>
      </w:r>
      <w:r>
        <w:rPr>
          <w:rFonts w:ascii="宋体" w:hAnsi="宋体" w:eastAsia="宋体" w:cs="宋体"/>
          <w:spacing w:val="8"/>
          <w:position w:val="1"/>
          <w:sz w:val="23"/>
          <w:szCs w:val="23"/>
        </w:rPr>
        <w:t>．采购方式：竞争性谈判</w:t>
      </w:r>
    </w:p>
    <w:p>
      <w:pPr>
        <w:spacing w:before="158" w:line="228" w:lineRule="auto"/>
        <w:ind w:left="479"/>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3"/>
          <w:sz w:val="23"/>
          <w:szCs w:val="23"/>
        </w:rPr>
        <w:t>．预算金额：</w:t>
      </w:r>
      <w:r>
        <w:rPr>
          <w:rFonts w:hint="eastAsia" w:ascii="宋体" w:hAnsi="宋体" w:eastAsia="宋体" w:cs="宋体"/>
          <w:spacing w:val="3"/>
          <w:sz w:val="23"/>
          <w:szCs w:val="23"/>
          <w:lang w:val="en-US" w:eastAsia="zh-CN"/>
        </w:rPr>
        <w:t>1090000</w:t>
      </w:r>
      <w:r>
        <w:rPr>
          <w:rFonts w:ascii="宋体" w:hAnsi="宋体" w:eastAsia="宋体" w:cs="宋体"/>
          <w:spacing w:val="3"/>
          <w:sz w:val="23"/>
          <w:szCs w:val="23"/>
        </w:rPr>
        <w:t>.00 元</w:t>
      </w:r>
    </w:p>
    <w:p>
      <w:pPr>
        <w:spacing w:before="184" w:line="308" w:lineRule="exact"/>
        <w:ind w:left="484"/>
        <w:rPr>
          <w:rFonts w:ascii="宋体" w:hAnsi="宋体" w:eastAsia="宋体" w:cs="宋体"/>
          <w:sz w:val="23"/>
          <w:szCs w:val="23"/>
        </w:rPr>
      </w:pPr>
      <w:r>
        <w:rPr>
          <w:rFonts w:ascii="宋体" w:hAnsi="宋体" w:eastAsia="宋体" w:cs="宋体"/>
          <w:spacing w:val="14"/>
          <w:position w:val="1"/>
          <w:sz w:val="23"/>
          <w:szCs w:val="23"/>
        </w:rPr>
        <w:t>5</w:t>
      </w:r>
      <w:r>
        <w:rPr>
          <w:rFonts w:ascii="宋体" w:hAnsi="宋体" w:eastAsia="宋体" w:cs="宋体"/>
          <w:spacing w:val="8"/>
          <w:position w:val="1"/>
          <w:sz w:val="23"/>
          <w:szCs w:val="23"/>
        </w:rPr>
        <w:t>．资金来源：上级财政资金</w:t>
      </w:r>
    </w:p>
    <w:p>
      <w:pPr>
        <w:spacing w:before="156" w:line="376" w:lineRule="auto"/>
        <w:ind w:firstLine="480"/>
        <w:rPr>
          <w:rFonts w:ascii="宋体" w:hAnsi="宋体" w:eastAsia="宋体" w:cs="宋体"/>
          <w:sz w:val="23"/>
          <w:szCs w:val="23"/>
        </w:rPr>
      </w:pPr>
      <w:r>
        <w:rPr>
          <w:rFonts w:ascii="宋体" w:hAnsi="宋体" w:eastAsia="宋体" w:cs="宋体"/>
          <w:spacing w:val="6"/>
          <w:sz w:val="23"/>
          <w:szCs w:val="23"/>
        </w:rPr>
        <w:t>6．采</w:t>
      </w:r>
      <w:r>
        <w:rPr>
          <w:rFonts w:ascii="宋体" w:hAnsi="宋体" w:eastAsia="宋体" w:cs="宋体"/>
          <w:spacing w:val="4"/>
          <w:sz w:val="23"/>
          <w:szCs w:val="23"/>
        </w:rPr>
        <w:t>购</w:t>
      </w:r>
      <w:r>
        <w:rPr>
          <w:rFonts w:ascii="宋体" w:hAnsi="宋体" w:eastAsia="宋体" w:cs="宋体"/>
          <w:spacing w:val="3"/>
          <w:sz w:val="23"/>
          <w:szCs w:val="23"/>
        </w:rPr>
        <w:t>内容：</w:t>
      </w:r>
      <w:r>
        <w:rPr>
          <w:rFonts w:hint="eastAsia" w:ascii="宋体" w:hAnsi="宋体" w:eastAsia="宋体" w:cs="宋体"/>
          <w:spacing w:val="3"/>
          <w:sz w:val="23"/>
          <w:szCs w:val="23"/>
        </w:rPr>
        <w:t>滑世界1套</w:t>
      </w:r>
      <w:r>
        <w:rPr>
          <w:rFonts w:hint="eastAsia" w:ascii="宋体" w:hAnsi="宋体" w:eastAsia="宋体" w:cs="宋体"/>
          <w:spacing w:val="3"/>
          <w:sz w:val="23"/>
          <w:szCs w:val="23"/>
          <w:lang w:eastAsia="zh-CN"/>
        </w:rPr>
        <w:t>、飞天城堡1套、沙窝蹦蹦云1套、水上拓展5道、重走长征路1套、飘逸跷跷板1套、波浪秋千1套、坑爹溜索1套、鱼形秋千1套、小摆锤1套、月亮秋千</w:t>
      </w:r>
      <w:r>
        <w:rPr>
          <w:rFonts w:hint="eastAsia" w:ascii="宋体" w:hAnsi="宋体" w:eastAsia="宋体" w:cs="宋体"/>
          <w:spacing w:val="3"/>
          <w:sz w:val="23"/>
          <w:szCs w:val="23"/>
          <w:lang w:val="en-US" w:eastAsia="zh-CN"/>
        </w:rPr>
        <w:t>2套</w:t>
      </w:r>
      <w:r>
        <w:rPr>
          <w:rFonts w:hint="eastAsia" w:ascii="宋体" w:hAnsi="宋体" w:eastAsia="宋体" w:cs="宋体"/>
          <w:b/>
          <w:bCs/>
          <w:i w:val="0"/>
          <w:iCs w:val="0"/>
          <w:snapToGrid w:val="0"/>
          <w:color w:val="000000"/>
          <w:kern w:val="0"/>
          <w:sz w:val="24"/>
          <w:szCs w:val="24"/>
          <w:highlight w:val="none"/>
          <w:u w:val="none"/>
          <w:lang w:val="en-US" w:eastAsia="zh-CN" w:bidi="ar"/>
        </w:rPr>
        <w:t xml:space="preserve"> </w:t>
      </w:r>
      <w:r>
        <w:rPr>
          <w:rFonts w:hint="eastAsia" w:ascii="宋体" w:hAnsi="宋体" w:eastAsia="宋体" w:cs="宋体"/>
          <w:color w:val="auto"/>
          <w:spacing w:val="3"/>
          <w:sz w:val="23"/>
          <w:szCs w:val="23"/>
          <w:highlight w:val="none"/>
          <w:lang w:eastAsia="zh-CN"/>
        </w:rPr>
        <w:t>、</w:t>
      </w:r>
      <w:r>
        <w:rPr>
          <w:rFonts w:hint="eastAsia" w:ascii="宋体" w:hAnsi="宋体" w:eastAsia="宋体" w:cs="宋体"/>
          <w:spacing w:val="3"/>
          <w:sz w:val="23"/>
          <w:szCs w:val="23"/>
          <w:lang w:eastAsia="zh-CN"/>
        </w:rPr>
        <w:t>小海豚儿童滑梯1套、儿童摇摇马</w:t>
      </w:r>
      <w:r>
        <w:rPr>
          <w:rFonts w:hint="eastAsia" w:ascii="宋体" w:hAnsi="宋体" w:eastAsia="宋体" w:cs="宋体"/>
          <w:spacing w:val="6"/>
          <w:sz w:val="23"/>
          <w:szCs w:val="23"/>
        </w:rPr>
        <w:t>4套</w:t>
      </w:r>
      <w:r>
        <w:rPr>
          <w:rFonts w:hint="eastAsia" w:ascii="宋体" w:hAnsi="宋体" w:eastAsia="宋体" w:cs="宋体"/>
          <w:spacing w:val="6"/>
          <w:sz w:val="23"/>
          <w:szCs w:val="23"/>
          <w:lang w:eastAsia="zh-CN"/>
        </w:rPr>
        <w:t>、网红月亮1套、感应花4套、天使之翼秋千1套、太空砂</w:t>
      </w:r>
      <w:r>
        <w:rPr>
          <w:rFonts w:hint="eastAsia" w:ascii="宋体" w:hAnsi="宋体" w:eastAsia="宋体" w:cs="宋体"/>
          <w:spacing w:val="6"/>
          <w:sz w:val="23"/>
          <w:szCs w:val="23"/>
          <w:lang w:val="en-US" w:eastAsia="zh-CN"/>
        </w:rPr>
        <w:t>70</w:t>
      </w:r>
      <w:r>
        <w:rPr>
          <w:rFonts w:hint="eastAsia" w:ascii="宋体" w:hAnsi="宋体" w:eastAsia="宋体" w:cs="宋体"/>
          <w:spacing w:val="6"/>
          <w:sz w:val="23"/>
          <w:szCs w:val="23"/>
          <w:lang w:eastAsia="zh-CN"/>
        </w:rPr>
        <w:t>吨</w:t>
      </w:r>
      <w:r>
        <w:rPr>
          <w:rFonts w:ascii="宋体" w:hAnsi="宋体" w:eastAsia="宋体" w:cs="宋体"/>
          <w:spacing w:val="6"/>
          <w:sz w:val="23"/>
          <w:szCs w:val="23"/>
        </w:rPr>
        <w:t>(具体要求详见谈判文件)。</w:t>
      </w:r>
    </w:p>
    <w:p>
      <w:pPr>
        <w:spacing w:before="1" w:line="225" w:lineRule="auto"/>
        <w:ind w:left="485"/>
        <w:rPr>
          <w:rFonts w:ascii="宋体" w:hAnsi="宋体" w:eastAsia="宋体" w:cs="宋体"/>
          <w:sz w:val="23"/>
          <w:szCs w:val="23"/>
        </w:rPr>
      </w:pPr>
      <w:r>
        <w:rPr>
          <w:rFonts w:ascii="宋体" w:hAnsi="宋体" w:eastAsia="宋体" w:cs="宋体"/>
          <w:spacing w:val="3"/>
          <w:sz w:val="23"/>
          <w:szCs w:val="23"/>
        </w:rPr>
        <w:t>7．</w:t>
      </w:r>
      <w:r>
        <w:rPr>
          <w:rFonts w:hint="eastAsia" w:ascii="宋体" w:hAnsi="宋体" w:eastAsia="宋体" w:cs="宋体"/>
          <w:spacing w:val="3"/>
          <w:sz w:val="23"/>
          <w:szCs w:val="23"/>
          <w:lang w:eastAsia="zh-CN"/>
        </w:rPr>
        <w:t>供货安装期</w:t>
      </w:r>
      <w:r>
        <w:rPr>
          <w:rFonts w:ascii="宋体" w:hAnsi="宋体" w:eastAsia="宋体" w:cs="宋体"/>
          <w:spacing w:val="3"/>
          <w:sz w:val="23"/>
          <w:szCs w:val="23"/>
        </w:rPr>
        <w:t>：</w:t>
      </w:r>
      <w:r>
        <w:rPr>
          <w:rFonts w:hint="eastAsia" w:ascii="宋体" w:hAnsi="宋体" w:eastAsia="宋体" w:cs="宋体"/>
          <w:spacing w:val="3"/>
          <w:sz w:val="23"/>
          <w:szCs w:val="23"/>
          <w:lang w:eastAsia="zh-CN"/>
        </w:rPr>
        <w:t>合同签订后</w:t>
      </w:r>
      <w:r>
        <w:rPr>
          <w:rFonts w:hint="eastAsia" w:ascii="宋体" w:hAnsi="宋体" w:eastAsia="宋体" w:cs="宋体"/>
          <w:spacing w:val="3"/>
          <w:sz w:val="23"/>
          <w:szCs w:val="23"/>
          <w:lang w:val="en-US" w:eastAsia="zh-CN"/>
        </w:rPr>
        <w:t>23</w:t>
      </w:r>
      <w:r>
        <w:rPr>
          <w:rFonts w:hint="eastAsia" w:ascii="宋体" w:hAnsi="宋体" w:eastAsia="宋体" w:cs="宋体"/>
          <w:spacing w:val="3"/>
          <w:sz w:val="23"/>
          <w:szCs w:val="23"/>
          <w:lang w:eastAsia="zh-CN"/>
        </w:rPr>
        <w:t>日历天内完成供货及安装</w:t>
      </w:r>
      <w:r>
        <w:rPr>
          <w:rFonts w:ascii="宋体" w:hAnsi="宋体" w:eastAsia="宋体" w:cs="宋体"/>
          <w:sz w:val="23"/>
          <w:szCs w:val="23"/>
        </w:rPr>
        <w:t>。</w:t>
      </w:r>
    </w:p>
    <w:p>
      <w:pPr>
        <w:spacing w:before="185" w:line="308" w:lineRule="exact"/>
        <w:ind w:left="480"/>
        <w:rPr>
          <w:rFonts w:ascii="宋体" w:hAnsi="宋体" w:eastAsia="宋体" w:cs="宋体"/>
          <w:sz w:val="23"/>
          <w:szCs w:val="23"/>
        </w:rPr>
      </w:pPr>
      <w:r>
        <w:rPr>
          <w:rFonts w:ascii="宋体" w:hAnsi="宋体" w:eastAsia="宋体" w:cs="宋体"/>
          <w:spacing w:val="9"/>
          <w:position w:val="1"/>
          <w:sz w:val="23"/>
          <w:szCs w:val="23"/>
        </w:rPr>
        <w:t>8．</w:t>
      </w:r>
      <w:r>
        <w:rPr>
          <w:rFonts w:hint="eastAsia" w:ascii="宋体" w:hAnsi="宋体" w:eastAsia="宋体" w:cs="宋体"/>
          <w:spacing w:val="9"/>
          <w:position w:val="1"/>
          <w:sz w:val="23"/>
          <w:szCs w:val="23"/>
          <w:lang w:eastAsia="zh-CN"/>
        </w:rPr>
        <w:t>质量标准</w:t>
      </w:r>
      <w:r>
        <w:rPr>
          <w:rFonts w:ascii="宋体" w:hAnsi="宋体" w:eastAsia="宋体" w:cs="宋体"/>
          <w:spacing w:val="9"/>
          <w:position w:val="1"/>
          <w:sz w:val="23"/>
          <w:szCs w:val="23"/>
        </w:rPr>
        <w:t>：合格，符合国家、行业规范标准</w:t>
      </w:r>
      <w:r>
        <w:rPr>
          <w:rFonts w:ascii="宋体" w:hAnsi="宋体" w:eastAsia="宋体" w:cs="宋体"/>
          <w:spacing w:val="5"/>
          <w:position w:val="1"/>
          <w:sz w:val="23"/>
          <w:szCs w:val="23"/>
        </w:rPr>
        <w:t>。</w:t>
      </w:r>
    </w:p>
    <w:p>
      <w:pPr>
        <w:spacing w:before="185" w:line="308" w:lineRule="exact"/>
        <w:ind w:left="480"/>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9、本项目是否接受联合体投标：否。</w:t>
      </w:r>
    </w:p>
    <w:p>
      <w:pPr>
        <w:spacing w:before="185" w:line="308" w:lineRule="exact"/>
        <w:ind w:left="480"/>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10、是否接受进口产品：否。</w:t>
      </w:r>
    </w:p>
    <w:p>
      <w:pPr>
        <w:spacing w:before="185" w:line="308" w:lineRule="exact"/>
        <w:ind w:left="480"/>
        <w:rPr>
          <w:rFonts w:hint="eastAsia" w:ascii="宋体" w:hAnsi="宋体" w:eastAsia="宋体" w:cs="宋体"/>
          <w:spacing w:val="9"/>
          <w:position w:val="1"/>
          <w:sz w:val="23"/>
          <w:szCs w:val="23"/>
        </w:rPr>
      </w:pPr>
      <w:r>
        <w:rPr>
          <w:rFonts w:hint="eastAsia" w:ascii="宋体" w:hAnsi="宋体" w:eastAsia="宋体" w:cs="宋体"/>
          <w:spacing w:val="9"/>
          <w:position w:val="1"/>
          <w:sz w:val="23"/>
          <w:szCs w:val="23"/>
          <w:lang w:val="en-US" w:eastAsia="zh-CN"/>
        </w:rPr>
        <w:t>11、是否为只面向中小企业采购：否。</w:t>
      </w:r>
    </w:p>
    <w:p>
      <w:pPr>
        <w:spacing w:before="157" w:line="226" w:lineRule="auto"/>
        <w:ind w:left="483"/>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二</w:t>
      </w:r>
      <w:r>
        <w:rPr>
          <w:rFonts w:ascii="宋体" w:hAnsi="宋体" w:eastAsia="宋体" w:cs="宋体"/>
          <w:spacing w:val="-3"/>
          <w:sz w:val="23"/>
          <w:szCs w:val="23"/>
          <w14:textOutline w14:w="4358" w14:cap="sq" w14:cmpd="sng">
            <w14:solidFill>
              <w14:srgbClr w14:val="000000"/>
            </w14:solidFill>
            <w14:prstDash w14:val="solid"/>
            <w14:bevel/>
          </w14:textOutline>
        </w:rPr>
        <w:t>、</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申请人资格要求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1. 符合《中华人民共和国政府采购法》第二十二条之规定；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2、落实政府采购政策需满足的资格要求：促进中小企业和监狱企业发展扶持政策、政府强制采购节能产品、节能产品及环境标志产品优先采购；</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3. 本项目的特定资格要求：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position w:val="1"/>
          <w:sz w:val="23"/>
          <w:szCs w:val="23"/>
          <w:lang w:val="en-US" w:eastAsia="zh-CN"/>
        </w:rPr>
      </w:pPr>
      <w:r>
        <w:rPr>
          <w:rFonts w:hint="eastAsia" w:ascii="宋体" w:hAnsi="宋体" w:eastAsia="宋体" w:cs="宋体"/>
          <w:spacing w:val="9"/>
          <w:position w:val="1"/>
          <w:sz w:val="23"/>
          <w:szCs w:val="23"/>
          <w:lang w:val="en-US" w:eastAsia="zh-CN"/>
        </w:rPr>
        <w:t>3.1 供应商须具有有效的营业执照，并具有实施完成本项目的经营实力和完善的 售后服务体系</w:t>
      </w:r>
      <w:r>
        <w:rPr>
          <w:rFonts w:hint="eastAsia" w:ascii="宋体" w:hAnsi="宋体" w:eastAsia="宋体" w:cs="宋体"/>
          <w:color w:val="000000" w:themeColor="text1"/>
          <w:spacing w:val="9"/>
          <w:position w:val="1"/>
          <w:sz w:val="23"/>
          <w:szCs w:val="23"/>
          <w:lang w:val="en-US" w:eastAsia="zh-CN"/>
          <w14:textFill>
            <w14:solidFill>
              <w14:schemeClr w14:val="tx1"/>
            </w14:solidFill>
          </w14:textFill>
        </w:rPr>
        <w:t>；</w:t>
      </w:r>
    </w:p>
    <w:p>
      <w:pPr>
        <w:keepNext w:val="0"/>
        <w:keepLines w:val="0"/>
        <w:pageBreakBefore w:val="0"/>
        <w:widowControl/>
        <w:tabs>
          <w:tab w:val="left" w:pos="126"/>
        </w:tabs>
        <w:kinsoku/>
        <w:wordWrap w:val="0"/>
        <w:overflowPunct/>
        <w:topLinePunct w:val="0"/>
        <w:autoSpaceDE w:val="0"/>
        <w:autoSpaceDN w:val="0"/>
        <w:bidi w:val="0"/>
        <w:adjustRightInd w:val="0"/>
        <w:snapToGrid w:val="0"/>
        <w:spacing w:before="3" w:line="372" w:lineRule="auto"/>
        <w:ind w:right="0" w:firstLine="482"/>
        <w:textAlignment w:val="baseline"/>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2"/>
          <w:sz w:val="23"/>
          <w:szCs w:val="23"/>
        </w:rPr>
        <w:t>2</w:t>
      </w:r>
      <w:r>
        <w:rPr>
          <w:rFonts w:ascii="宋体" w:hAnsi="宋体" w:eastAsia="宋体" w:cs="宋体"/>
          <w:spacing w:val="9"/>
          <w:sz w:val="23"/>
          <w:szCs w:val="23"/>
        </w:rPr>
        <w:t xml:space="preserve"> 信誉要求：按照《财政部关于在政府采购活动中查询及使用信用记录有关问</w:t>
      </w:r>
      <w:r>
        <w:rPr>
          <w:rFonts w:ascii="宋体" w:hAnsi="宋体" w:eastAsia="宋体" w:cs="宋体"/>
          <w:spacing w:val="6"/>
          <w:sz w:val="23"/>
          <w:szCs w:val="23"/>
        </w:rPr>
        <w:t>题</w:t>
      </w:r>
      <w:r>
        <w:rPr>
          <w:rFonts w:ascii="宋体" w:hAnsi="宋体" w:eastAsia="宋体" w:cs="宋体"/>
          <w:spacing w:val="5"/>
          <w:sz w:val="23"/>
          <w:szCs w:val="23"/>
        </w:rPr>
        <w:t>的</w:t>
      </w:r>
      <w:r>
        <w:rPr>
          <w:rFonts w:ascii="宋体" w:hAnsi="宋体" w:eastAsia="宋体" w:cs="宋体"/>
          <w:spacing w:val="3"/>
          <w:sz w:val="23"/>
          <w:szCs w:val="23"/>
        </w:rPr>
        <w:t>通知》(财库〔2016〕125号)的要求，根据开标当日“信用中国”网站</w:t>
      </w:r>
      <w:r>
        <w:rPr>
          <w:rFonts w:ascii="宋体" w:hAnsi="宋体" w:eastAsia="宋体" w:cs="宋体"/>
          <w:spacing w:val="10"/>
          <w:sz w:val="23"/>
          <w:szCs w:val="23"/>
        </w:rPr>
        <w:t>(</w:t>
      </w:r>
      <w:r>
        <w:rPr>
          <w:rFonts w:ascii="宋体" w:hAnsi="宋体" w:eastAsia="宋体" w:cs="宋体"/>
          <w:sz w:val="23"/>
          <w:szCs w:val="23"/>
        </w:rPr>
        <w:t>www</w:t>
      </w:r>
      <w:r>
        <w:rPr>
          <w:rFonts w:ascii="宋体" w:hAnsi="宋体" w:eastAsia="宋体" w:cs="宋体"/>
          <w:spacing w:val="9"/>
          <w:sz w:val="23"/>
          <w:szCs w:val="23"/>
        </w:rPr>
        <w:t>.</w:t>
      </w:r>
      <w:r>
        <w:rPr>
          <w:rFonts w:ascii="宋体" w:hAnsi="宋体" w:eastAsia="宋体" w:cs="宋体"/>
          <w:sz w:val="23"/>
          <w:szCs w:val="23"/>
        </w:rPr>
        <w:t>creditchina</w:t>
      </w:r>
      <w:r>
        <w:rPr>
          <w:rFonts w:ascii="宋体" w:hAnsi="宋体" w:eastAsia="宋体" w:cs="宋体"/>
          <w:spacing w:val="9"/>
          <w:sz w:val="23"/>
          <w:szCs w:val="23"/>
        </w:rPr>
        <w:t>.</w:t>
      </w:r>
      <w:r>
        <w:rPr>
          <w:rFonts w:ascii="宋体" w:hAnsi="宋体" w:eastAsia="宋体" w:cs="宋体"/>
          <w:sz w:val="23"/>
          <w:szCs w:val="23"/>
        </w:rPr>
        <w:t>gov</w:t>
      </w:r>
      <w:r>
        <w:rPr>
          <w:rFonts w:ascii="宋体" w:hAnsi="宋体" w:eastAsia="宋体" w:cs="宋体"/>
          <w:spacing w:val="9"/>
          <w:sz w:val="23"/>
          <w:szCs w:val="23"/>
        </w:rPr>
        <w:t>.</w:t>
      </w:r>
      <w:r>
        <w:rPr>
          <w:rFonts w:ascii="宋体" w:hAnsi="宋体" w:eastAsia="宋体" w:cs="宋体"/>
          <w:sz w:val="23"/>
          <w:szCs w:val="23"/>
        </w:rPr>
        <w:t>cn</w:t>
      </w:r>
      <w:r>
        <w:rPr>
          <w:rFonts w:ascii="宋体" w:hAnsi="宋体" w:eastAsia="宋体" w:cs="宋体"/>
          <w:spacing w:val="9"/>
          <w:sz w:val="23"/>
          <w:szCs w:val="23"/>
        </w:rPr>
        <w:t>)、中国政府采购网(</w:t>
      </w:r>
      <w:r>
        <w:rPr>
          <w:rFonts w:ascii="宋体" w:hAnsi="宋体" w:eastAsia="宋体" w:cs="宋体"/>
          <w:sz w:val="23"/>
          <w:szCs w:val="23"/>
        </w:rPr>
        <w:t>www</w:t>
      </w:r>
      <w:r>
        <w:rPr>
          <w:rFonts w:ascii="宋体" w:hAnsi="宋体" w:eastAsia="宋体" w:cs="宋体"/>
          <w:spacing w:val="9"/>
          <w:sz w:val="23"/>
          <w:szCs w:val="23"/>
        </w:rPr>
        <w:t>.</w:t>
      </w:r>
      <w:r>
        <w:rPr>
          <w:rFonts w:ascii="宋体" w:hAnsi="宋体" w:eastAsia="宋体" w:cs="宋体"/>
          <w:sz w:val="23"/>
          <w:szCs w:val="23"/>
        </w:rPr>
        <w:t>ccgp</w:t>
      </w:r>
      <w:r>
        <w:rPr>
          <w:rFonts w:ascii="宋体" w:hAnsi="宋体" w:eastAsia="宋体" w:cs="宋体"/>
          <w:spacing w:val="9"/>
          <w:sz w:val="23"/>
          <w:szCs w:val="23"/>
        </w:rPr>
        <w:t>.</w:t>
      </w:r>
      <w:r>
        <w:rPr>
          <w:rFonts w:ascii="宋体" w:hAnsi="宋体" w:eastAsia="宋体" w:cs="宋体"/>
          <w:sz w:val="23"/>
          <w:szCs w:val="23"/>
        </w:rPr>
        <w:t>gov</w:t>
      </w:r>
      <w:r>
        <w:rPr>
          <w:rFonts w:ascii="宋体" w:hAnsi="宋体" w:eastAsia="宋体" w:cs="宋体"/>
          <w:spacing w:val="9"/>
          <w:sz w:val="23"/>
          <w:szCs w:val="23"/>
        </w:rPr>
        <w:t>.</w:t>
      </w:r>
      <w:r>
        <w:rPr>
          <w:rFonts w:ascii="宋体" w:hAnsi="宋体" w:eastAsia="宋体" w:cs="宋体"/>
          <w:sz w:val="23"/>
          <w:szCs w:val="23"/>
        </w:rPr>
        <w:t>cn</w:t>
      </w:r>
      <w:r>
        <w:rPr>
          <w:rFonts w:ascii="宋体" w:hAnsi="宋体" w:eastAsia="宋体" w:cs="宋体"/>
          <w:spacing w:val="9"/>
          <w:sz w:val="23"/>
          <w:szCs w:val="23"/>
        </w:rPr>
        <w:t>)的信息，对列入</w:t>
      </w:r>
      <w:r>
        <w:rPr>
          <w:rFonts w:ascii="宋体" w:hAnsi="宋体" w:eastAsia="宋体" w:cs="宋体"/>
          <w:spacing w:val="19"/>
          <w:sz w:val="23"/>
          <w:szCs w:val="23"/>
        </w:rPr>
        <w:t>失</w:t>
      </w:r>
      <w:r>
        <w:rPr>
          <w:rFonts w:ascii="宋体" w:hAnsi="宋体" w:eastAsia="宋体" w:cs="宋体"/>
          <w:spacing w:val="10"/>
          <w:sz w:val="23"/>
          <w:szCs w:val="23"/>
        </w:rPr>
        <w:t>信被执行人、重大税收违法案件当事人名单、政府采购严重违法失信行为记录名单的供应</w:t>
      </w:r>
      <w:r>
        <w:rPr>
          <w:rFonts w:ascii="宋体" w:hAnsi="宋体" w:eastAsia="宋体" w:cs="宋体"/>
          <w:spacing w:val="6"/>
          <w:sz w:val="23"/>
          <w:szCs w:val="23"/>
        </w:rPr>
        <w:t>商</w:t>
      </w:r>
      <w:r>
        <w:rPr>
          <w:rFonts w:ascii="宋体" w:hAnsi="宋体" w:eastAsia="宋体" w:cs="宋体"/>
          <w:spacing w:val="5"/>
          <w:sz w:val="23"/>
          <w:szCs w:val="23"/>
        </w:rPr>
        <w:t>，拒绝参与政府采购活动，同时对信用信息查询记录和证据进行打印存档；</w:t>
      </w:r>
    </w:p>
    <w:p>
      <w:pPr>
        <w:spacing w:before="47" w:line="227" w:lineRule="auto"/>
        <w:ind w:firstLine="500" w:firstLineChars="200"/>
        <w:rPr>
          <w:rFonts w:ascii="宋体" w:hAnsi="宋体" w:eastAsia="宋体" w:cs="宋体"/>
          <w:sz w:val="23"/>
          <w:szCs w:val="23"/>
        </w:rPr>
      </w:pPr>
      <w:r>
        <w:rPr>
          <w:rFonts w:ascii="宋体" w:hAnsi="宋体" w:eastAsia="宋体" w:cs="宋体"/>
          <w:spacing w:val="10"/>
          <w:sz w:val="23"/>
          <w:szCs w:val="23"/>
        </w:rPr>
        <w:t>3</w:t>
      </w:r>
      <w:r>
        <w:rPr>
          <w:rFonts w:ascii="宋体" w:hAnsi="宋体" w:eastAsia="宋体" w:cs="宋体"/>
          <w:spacing w:val="7"/>
          <w:sz w:val="23"/>
          <w:szCs w:val="23"/>
        </w:rPr>
        <w:t>.3 本项目不接受联合体投标；</w:t>
      </w:r>
    </w:p>
    <w:p>
      <w:pPr>
        <w:spacing w:before="185" w:line="226" w:lineRule="auto"/>
        <w:ind w:left="485"/>
        <w:rPr>
          <w:rFonts w:ascii="宋体" w:hAnsi="宋体" w:eastAsia="宋体" w:cs="宋体"/>
          <w:sz w:val="23"/>
          <w:szCs w:val="23"/>
        </w:rPr>
      </w:pPr>
      <w:r>
        <w:rPr>
          <w:rFonts w:ascii="宋体" w:hAnsi="宋体" w:eastAsia="宋体" w:cs="宋体"/>
          <w:spacing w:val="10"/>
          <w:sz w:val="23"/>
          <w:szCs w:val="23"/>
        </w:rPr>
        <w:t>3</w:t>
      </w:r>
      <w:r>
        <w:rPr>
          <w:rFonts w:ascii="宋体" w:hAnsi="宋体" w:eastAsia="宋体" w:cs="宋体"/>
          <w:spacing w:val="7"/>
          <w:sz w:val="23"/>
          <w:szCs w:val="23"/>
        </w:rPr>
        <w:t>.4 资格审查方式：资格后审。</w:t>
      </w:r>
    </w:p>
    <w:p>
      <w:pPr>
        <w:spacing w:before="184" w:line="304" w:lineRule="exact"/>
        <w:ind w:left="480"/>
        <w:rPr>
          <w:rFonts w:ascii="宋体" w:hAnsi="宋体" w:eastAsia="宋体" w:cs="宋体"/>
          <w:sz w:val="23"/>
          <w:szCs w:val="23"/>
        </w:rPr>
      </w:pPr>
      <w:r>
        <w:rPr>
          <w:rFonts w:ascii="宋体" w:hAnsi="宋体" w:eastAsia="宋体" w:cs="宋体"/>
          <w:spacing w:val="14"/>
          <w:position w:val="1"/>
          <w:sz w:val="23"/>
          <w:szCs w:val="23"/>
          <w14:textOutline w14:w="4358" w14:cap="sq" w14:cmpd="sng">
            <w14:solidFill>
              <w14:srgbClr w14:val="000000"/>
            </w14:solidFill>
            <w14:prstDash w14:val="solid"/>
            <w14:bevel/>
          </w14:textOutline>
        </w:rPr>
        <w:t>三</w:t>
      </w:r>
      <w:r>
        <w:rPr>
          <w:rFonts w:ascii="宋体" w:hAnsi="宋体" w:eastAsia="宋体" w:cs="宋体"/>
          <w:spacing w:val="9"/>
          <w:position w:val="1"/>
          <w:sz w:val="23"/>
          <w:szCs w:val="23"/>
          <w14:textOutline w14:w="4358" w14:cap="sq" w14:cmpd="sng">
            <w14:solidFill>
              <w14:srgbClr w14:val="000000"/>
            </w14:solidFill>
            <w14:prstDash w14:val="solid"/>
            <w14:bevel/>
          </w14:textOutline>
        </w:rPr>
        <w:t>、获取采购文件</w:t>
      </w:r>
    </w:p>
    <w:p>
      <w:pPr>
        <w:spacing w:before="163" w:line="227" w:lineRule="auto"/>
        <w:ind w:left="4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1.</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时</w:t>
      </w:r>
      <w:r>
        <w:rPr>
          <w:rFonts w:ascii="宋体" w:hAnsi="宋体" w:eastAsia="宋体" w:cs="宋体"/>
          <w:spacing w:val="-4"/>
          <w:sz w:val="23"/>
          <w:szCs w:val="23"/>
          <w14:textOutline w14:w="4358" w14:cap="sq" w14:cmpd="sng">
            <w14:solidFill>
              <w14:srgbClr w14:val="000000"/>
            </w14:solidFill>
            <w14:prstDash w14:val="solid"/>
            <w14:bevel/>
          </w14:textOutline>
        </w:rPr>
        <w:t>间</w:t>
      </w:r>
      <w:r>
        <w:rPr>
          <w:rFonts w:ascii="宋体" w:hAnsi="宋体" w:eastAsia="宋体" w:cs="宋体"/>
          <w:spacing w:val="-3"/>
          <w:sz w:val="23"/>
          <w:szCs w:val="23"/>
          <w14:textOutline w14:w="4358" w14:cap="sq" w14:cmpd="sng">
            <w14:solidFill>
              <w14:srgbClr w14:val="000000"/>
            </w14:solidFill>
            <w14:prstDash w14:val="solid"/>
            <w14:bevel/>
          </w14:textOutline>
        </w:rPr>
        <w:t>：</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年</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6</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月</w:t>
      </w:r>
      <w:r>
        <w:rPr>
          <w:rFonts w:ascii="宋体" w:hAnsi="宋体" w:eastAsia="宋体" w:cs="宋体"/>
          <w:b/>
          <w:bCs/>
          <w:spacing w:val="-3"/>
          <w:sz w:val="23"/>
          <w:szCs w:val="23"/>
          <w:u w:val="single" w:color="auto"/>
        </w:rPr>
        <w:t xml:space="preserve"> </w:t>
      </w:r>
      <w:r>
        <w:rPr>
          <w:rFonts w:hint="eastAsia" w:ascii="宋体" w:hAnsi="宋体" w:eastAsia="宋体" w:cs="宋体"/>
          <w:b/>
          <w:bCs/>
          <w:spacing w:val="-3"/>
          <w:sz w:val="23"/>
          <w:szCs w:val="23"/>
          <w:u w:val="single" w:color="auto"/>
          <w:lang w:val="en-US" w:eastAsia="zh-CN"/>
        </w:rPr>
        <w:t xml:space="preserve">25 </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日至</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年</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6</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月</w:t>
      </w:r>
      <w:r>
        <w:rPr>
          <w:rFonts w:ascii="宋体" w:hAnsi="宋体" w:eastAsia="宋体" w:cs="宋体"/>
          <w:spacing w:val="-3"/>
          <w:sz w:val="23"/>
          <w:szCs w:val="23"/>
          <w:u w:val="single" w:color="auto"/>
        </w:rPr>
        <w:t xml:space="preserve"> </w:t>
      </w:r>
      <w:r>
        <w:rPr>
          <w:rFonts w:hint="eastAsia" w:ascii="宋体" w:hAnsi="宋体" w:eastAsia="宋体" w:cs="宋体"/>
          <w:b/>
          <w:bCs/>
          <w:spacing w:val="-3"/>
          <w:sz w:val="23"/>
          <w:szCs w:val="23"/>
          <w:u w:val="single" w:color="auto"/>
          <w:lang w:val="en-US" w:eastAsia="zh-CN"/>
        </w:rPr>
        <w:t xml:space="preserve">27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日</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w:t>
      </w:r>
    </w:p>
    <w:p>
      <w:pPr>
        <w:spacing w:before="183" w:line="375" w:lineRule="auto"/>
        <w:ind w:left="2" w:right="181" w:firstLine="480"/>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地</w:t>
      </w:r>
      <w:r>
        <w:rPr>
          <w:rFonts w:ascii="宋体" w:hAnsi="宋体" w:eastAsia="宋体" w:cs="宋体"/>
          <w:spacing w:val="6"/>
          <w:sz w:val="23"/>
          <w:szCs w:val="23"/>
        </w:rPr>
        <w:t>点：凡有意参加投标者，请登录焦作市公共资源交易中心网站会员系统进行</w:t>
      </w:r>
      <w:r>
        <w:rPr>
          <w:rFonts w:ascii="宋体" w:hAnsi="宋体" w:eastAsia="宋体" w:cs="宋体"/>
          <w:spacing w:val="11"/>
          <w:sz w:val="23"/>
          <w:szCs w:val="23"/>
        </w:rPr>
        <w:t>网上下载。凡未在会员系统内完成下载文件者，视为无效投标。(联系电话</w:t>
      </w:r>
      <w:r>
        <w:rPr>
          <w:rFonts w:ascii="宋体" w:hAnsi="宋体" w:eastAsia="宋体" w:cs="宋体"/>
          <w:spacing w:val="3"/>
          <w:sz w:val="23"/>
          <w:szCs w:val="23"/>
        </w:rPr>
        <w:t>：</w:t>
      </w:r>
      <w:r>
        <w:rPr>
          <w:rFonts w:ascii="宋体" w:hAnsi="宋体" w:eastAsia="宋体" w:cs="宋体"/>
          <w:spacing w:val="10"/>
          <w:sz w:val="23"/>
          <w:szCs w:val="23"/>
        </w:rPr>
        <w:t>03</w:t>
      </w:r>
      <w:r>
        <w:rPr>
          <w:rFonts w:ascii="宋体" w:hAnsi="宋体" w:eastAsia="宋体" w:cs="宋体"/>
          <w:spacing w:val="9"/>
          <w:sz w:val="23"/>
          <w:szCs w:val="23"/>
        </w:rPr>
        <w:t>9</w:t>
      </w:r>
      <w:r>
        <w:rPr>
          <w:rFonts w:ascii="宋体" w:hAnsi="宋体" w:eastAsia="宋体" w:cs="宋体"/>
          <w:spacing w:val="5"/>
          <w:sz w:val="23"/>
          <w:szCs w:val="23"/>
        </w:rPr>
        <w:t>1-3568920，</w:t>
      </w:r>
      <w:r>
        <w:rPr>
          <w:rFonts w:ascii="宋体" w:hAnsi="宋体" w:eastAsia="宋体" w:cs="宋体"/>
          <w:sz w:val="23"/>
          <w:szCs w:val="23"/>
        </w:rPr>
        <w:t>QQ</w:t>
      </w:r>
      <w:r>
        <w:rPr>
          <w:rFonts w:ascii="宋体" w:hAnsi="宋体" w:eastAsia="宋体" w:cs="宋体"/>
          <w:spacing w:val="5"/>
          <w:sz w:val="23"/>
          <w:szCs w:val="23"/>
        </w:rPr>
        <w:t>：232850725、361532918(群)；</w:t>
      </w:r>
    </w:p>
    <w:p>
      <w:pPr>
        <w:spacing w:line="226" w:lineRule="auto"/>
        <w:ind w:left="485"/>
        <w:rPr>
          <w:rFonts w:ascii="宋体" w:hAnsi="宋体" w:eastAsia="宋体" w:cs="宋体"/>
          <w:sz w:val="23"/>
          <w:szCs w:val="23"/>
        </w:rPr>
      </w:pPr>
      <w:r>
        <w:rPr>
          <w:rFonts w:ascii="宋体" w:hAnsi="宋体" w:eastAsia="宋体" w:cs="宋体"/>
          <w:spacing w:val="10"/>
          <w:sz w:val="23"/>
          <w:szCs w:val="23"/>
        </w:rPr>
        <w:t>3</w:t>
      </w:r>
      <w:r>
        <w:rPr>
          <w:rFonts w:ascii="宋体" w:hAnsi="宋体" w:eastAsia="宋体" w:cs="宋体"/>
          <w:spacing w:val="6"/>
          <w:sz w:val="23"/>
          <w:szCs w:val="23"/>
        </w:rPr>
        <w:t>. 方式：网上下载。</w:t>
      </w:r>
    </w:p>
    <w:p>
      <w:pPr>
        <w:spacing w:before="186" w:line="230" w:lineRule="auto"/>
        <w:ind w:left="503"/>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四、响应文件提</w:t>
      </w:r>
      <w:r>
        <w:rPr>
          <w:rFonts w:ascii="宋体" w:hAnsi="宋体" w:eastAsia="宋体" w:cs="宋体"/>
          <w:spacing w:val="6"/>
          <w:sz w:val="23"/>
          <w:szCs w:val="23"/>
          <w14:textOutline w14:w="4358" w14:cap="sq" w14:cmpd="sng">
            <w14:solidFill>
              <w14:srgbClr w14:val="000000"/>
            </w14:solidFill>
            <w14:prstDash w14:val="solid"/>
            <w14:bevel/>
          </w14:textOutline>
        </w:rPr>
        <w:t>交</w:t>
      </w:r>
    </w:p>
    <w:p>
      <w:pPr>
        <w:spacing w:before="179" w:line="227" w:lineRule="auto"/>
        <w:ind w:left="4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1.</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截止时间：</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年</w:t>
      </w:r>
      <w:r>
        <w:rPr>
          <w:rFonts w:hint="eastAsia" w:ascii="宋体" w:hAnsi="宋体" w:eastAsia="宋体" w:cs="宋体"/>
          <w:spacing w:val="-6"/>
          <w:sz w:val="23"/>
          <w:szCs w:val="23"/>
          <w:u w:val="single" w:color="auto"/>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pacing w:val="-6"/>
          <w:sz w:val="23"/>
          <w:szCs w:val="23"/>
          <w:u w:val="single" w:color="auto"/>
          <w:lang w:val="en-US" w:eastAsia="zh-CN"/>
        </w:rPr>
        <w:t>7</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月</w:t>
      </w:r>
      <w:r>
        <w:rPr>
          <w:rFonts w:ascii="宋体" w:hAnsi="宋体" w:eastAsia="宋体" w:cs="宋体"/>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3</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日</w:t>
      </w:r>
      <w:r>
        <w:rPr>
          <w:rFonts w:hint="eastAsia" w:ascii="宋体" w:hAnsi="宋体" w:eastAsia="宋体" w:cs="宋体"/>
          <w:spacing w:val="-6"/>
          <w:sz w:val="23"/>
          <w:szCs w:val="23"/>
          <w:u w:val="single" w:color="auto"/>
          <w:lang w:val="en-US" w:eastAsia="zh-CN"/>
          <w14:textOutline w14:w="4358" w14:cap="sq" w14:cmpd="sng">
            <w14:solidFill>
              <w14:srgbClr w14:val="000000"/>
            </w14:solidFill>
            <w14:prstDash w14:val="solid"/>
            <w14:bevel/>
          </w14:textOutline>
        </w:rPr>
        <w:t xml:space="preserve"> 9</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时</w:t>
      </w:r>
      <w:r>
        <w:rPr>
          <w:rFonts w:hint="eastAsia" w:ascii="宋体" w:hAnsi="宋体" w:eastAsia="宋体" w:cs="宋体"/>
          <w:spacing w:val="-6"/>
          <w:sz w:val="23"/>
          <w:szCs w:val="23"/>
          <w:u w:val="single" w:color="auto"/>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pacing w:val="-6"/>
          <w:sz w:val="23"/>
          <w:szCs w:val="23"/>
          <w:u w:val="single" w:color="auto"/>
          <w:lang w:val="en-US" w:eastAsia="zh-CN"/>
          <w14:textOutline w14:w="4358" w14:cap="sq" w14:cmpd="sng">
            <w14:solidFill>
              <w14:srgbClr w14:val="000000"/>
            </w14:solidFill>
            <w14:prstDash w14:val="solid"/>
            <w14:bevel/>
          </w14:textOutline>
        </w:rPr>
        <w:t xml:space="preserve">00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分</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6"/>
          <w:sz w:val="23"/>
          <w:szCs w:val="23"/>
          <w:u w:val="single" w:color="auto"/>
        </w:rPr>
        <w:t xml:space="preserve"> </w:t>
      </w:r>
      <w:r>
        <w:rPr>
          <w:rFonts w:ascii="宋体" w:hAnsi="宋体" w:eastAsia="宋体" w:cs="宋体"/>
          <w:spacing w:val="-1"/>
          <w:sz w:val="23"/>
          <w:szCs w:val="23"/>
          <w:u w:val="single" w:color="auto"/>
          <w14:textOutline w14:w="4358" w14:cap="sq" w14:cmpd="sng">
            <w14:solidFill>
              <w14:srgbClr w14:val="000000"/>
            </w14:solidFill>
            <w14:prstDash w14:val="solid"/>
            <w14:bevel/>
          </w14:textOutline>
        </w:rPr>
        <w:t>；</w:t>
      </w:r>
    </w:p>
    <w:p>
      <w:pPr>
        <w:spacing w:before="183" w:line="228" w:lineRule="auto"/>
        <w:ind w:left="483"/>
        <w:rPr>
          <w:rFonts w:ascii="宋体" w:hAnsi="宋体" w:eastAsia="宋体" w:cs="宋体"/>
          <w:sz w:val="23"/>
          <w:szCs w:val="23"/>
        </w:rPr>
      </w:pPr>
      <w:r>
        <w:rPr>
          <w:rFonts w:ascii="宋体" w:hAnsi="宋体" w:eastAsia="宋体" w:cs="宋体"/>
          <w:spacing w:val="16"/>
          <w:sz w:val="23"/>
          <w:szCs w:val="23"/>
        </w:rPr>
        <w:t>2</w:t>
      </w:r>
      <w:r>
        <w:rPr>
          <w:rFonts w:ascii="宋体" w:hAnsi="宋体" w:eastAsia="宋体" w:cs="宋体"/>
          <w:spacing w:val="10"/>
          <w:sz w:val="23"/>
          <w:szCs w:val="23"/>
        </w:rPr>
        <w:t>.</w:t>
      </w:r>
      <w:r>
        <w:rPr>
          <w:rFonts w:ascii="宋体" w:hAnsi="宋体" w:eastAsia="宋体" w:cs="宋体"/>
          <w:spacing w:val="8"/>
          <w:sz w:val="23"/>
          <w:szCs w:val="23"/>
        </w:rPr>
        <w:t xml:space="preserve"> 地点：焦作市公共资源交易中心网站会员系统；</w:t>
      </w:r>
    </w:p>
    <w:p>
      <w:pPr>
        <w:spacing w:before="184" w:line="237" w:lineRule="auto"/>
        <w:ind w:left="48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五</w:t>
      </w:r>
      <w:r>
        <w:rPr>
          <w:rFonts w:ascii="宋体" w:hAnsi="宋体" w:eastAsia="宋体" w:cs="宋体"/>
          <w:spacing w:val="7"/>
          <w:sz w:val="23"/>
          <w:szCs w:val="23"/>
          <w14:textOutline w14:w="4358" w14:cap="sq" w14:cmpd="sng">
            <w14:solidFill>
              <w14:srgbClr w14:val="000000"/>
            </w14:solidFill>
            <w14:prstDash w14:val="solid"/>
            <w14:bevel/>
          </w14:textOutline>
        </w:rPr>
        <w:t>、开启</w:t>
      </w:r>
    </w:p>
    <w:p>
      <w:pPr>
        <w:spacing w:before="173" w:line="227" w:lineRule="auto"/>
        <w:ind w:left="49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1.</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时间</w:t>
      </w: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年</w:t>
      </w:r>
      <w:r>
        <w:rPr>
          <w:rFonts w:ascii="宋体" w:hAnsi="宋体" w:eastAsia="宋体" w:cs="宋体"/>
          <w:spacing w:val="-6"/>
          <w:sz w:val="23"/>
          <w:szCs w:val="23"/>
          <w:u w:val="single" w:color="auto"/>
        </w:rPr>
        <w:t xml:space="preserve"> </w:t>
      </w:r>
      <w:r>
        <w:rPr>
          <w:rFonts w:hint="eastAsia" w:ascii="宋体" w:hAnsi="宋体" w:eastAsia="宋体" w:cs="宋体"/>
          <w:spacing w:val="-6"/>
          <w:sz w:val="23"/>
          <w:szCs w:val="23"/>
          <w:u w:val="single" w:color="auto"/>
          <w:lang w:val="en-US" w:eastAsia="zh-CN"/>
          <w14:textOutline w14:w="4358" w14:cap="sq" w14:cmpd="sng">
            <w14:solidFill>
              <w14:srgbClr w14:val="000000"/>
            </w14:solidFill>
            <w14:prstDash w14:val="solid"/>
            <w14:bevel/>
          </w14:textOutline>
        </w:rPr>
        <w:t xml:space="preserve">7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月</w:t>
      </w:r>
      <w:r>
        <w:rPr>
          <w:rFonts w:ascii="宋体" w:hAnsi="宋体" w:eastAsia="宋体" w:cs="宋体"/>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3</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日</w:t>
      </w:r>
      <w:r>
        <w:rPr>
          <w:rFonts w:ascii="宋体" w:hAnsi="宋体" w:eastAsia="宋体" w:cs="宋体"/>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 xml:space="preserve">9 </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时</w:t>
      </w:r>
      <w:r>
        <w:rPr>
          <w:rFonts w:ascii="宋体" w:hAnsi="宋体" w:eastAsia="宋体" w:cs="宋体"/>
          <w:spacing w:val="-6"/>
          <w:sz w:val="23"/>
          <w:szCs w:val="23"/>
          <w:u w:val="single" w:color="auto"/>
        </w:rPr>
        <w:t xml:space="preserve"> </w:t>
      </w:r>
      <w:r>
        <w:rPr>
          <w:rFonts w:hint="eastAsia" w:ascii="宋体" w:hAnsi="宋体" w:eastAsia="宋体" w:cs="宋体"/>
          <w:b/>
          <w:bCs/>
          <w:spacing w:val="-6"/>
          <w:sz w:val="23"/>
          <w:szCs w:val="23"/>
          <w:u w:val="single" w:color="auto"/>
          <w:lang w:val="en-US" w:eastAsia="zh-CN"/>
        </w:rPr>
        <w:t>00</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分</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6"/>
          <w:sz w:val="23"/>
          <w:szCs w:val="23"/>
          <w:u w:val="single" w:color="auto"/>
        </w:rPr>
        <w:t xml:space="preserve"> </w:t>
      </w:r>
      <w:r>
        <w:rPr>
          <w:rFonts w:ascii="宋体" w:hAnsi="宋体" w:eastAsia="宋体" w:cs="宋体"/>
          <w:spacing w:val="-6"/>
          <w:sz w:val="23"/>
          <w:szCs w:val="23"/>
          <w:u w:val="single" w:color="auto"/>
          <w14:textOutline w14:w="4358" w14:cap="sq" w14:cmpd="sng">
            <w14:solidFill>
              <w14:srgbClr w14:val="000000"/>
            </w14:solidFill>
            <w14:prstDash w14:val="solid"/>
            <w14:bevel/>
          </w14:textOutline>
        </w:rPr>
        <w:t>；</w:t>
      </w:r>
    </w:p>
    <w:p>
      <w:pPr>
        <w:spacing w:before="182" w:line="228" w:lineRule="auto"/>
        <w:ind w:left="483"/>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 地点：博爱县公共资源交易中心不见面开标</w:t>
      </w:r>
      <w:r>
        <w:rPr>
          <w:rFonts w:hint="eastAsia" w:ascii="宋体" w:hAnsi="宋体" w:eastAsia="宋体" w:cs="宋体"/>
          <w:spacing w:val="8"/>
          <w:sz w:val="23"/>
          <w:szCs w:val="23"/>
          <w:u w:val="single" w:color="auto"/>
          <w:lang w:val="en-US" w:eastAsia="zh-CN"/>
        </w:rPr>
        <w:t xml:space="preserve">  二 </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室；</w:t>
      </w:r>
    </w:p>
    <w:p>
      <w:pPr>
        <w:spacing w:before="184" w:line="232" w:lineRule="auto"/>
        <w:ind w:left="482"/>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六、公告期</w:t>
      </w:r>
      <w:r>
        <w:rPr>
          <w:rFonts w:ascii="宋体" w:hAnsi="宋体" w:eastAsia="宋体" w:cs="宋体"/>
          <w:spacing w:val="8"/>
          <w:sz w:val="23"/>
          <w:szCs w:val="23"/>
          <w14:textOutline w14:w="4358" w14:cap="sq" w14:cmpd="sng">
            <w14:solidFill>
              <w14:srgbClr w14:val="000000"/>
            </w14:solidFill>
            <w14:prstDash w14:val="solid"/>
            <w14:bevel/>
          </w14:textOutline>
        </w:rPr>
        <w:t>限</w:t>
      </w:r>
    </w:p>
    <w:p>
      <w:pPr>
        <w:spacing w:before="177" w:line="226" w:lineRule="auto"/>
        <w:ind w:left="520"/>
        <w:rPr>
          <w:rFonts w:ascii="宋体" w:hAnsi="宋体" w:eastAsia="宋体" w:cs="宋体"/>
          <w:sz w:val="23"/>
          <w:szCs w:val="23"/>
        </w:rPr>
      </w:pPr>
      <w:r>
        <w:rPr>
          <w:rFonts w:ascii="宋体" w:hAnsi="宋体" w:eastAsia="宋体" w:cs="宋体"/>
          <w:spacing w:val="10"/>
          <w:sz w:val="23"/>
          <w:szCs w:val="23"/>
        </w:rPr>
        <w:t>自</w:t>
      </w:r>
      <w:r>
        <w:rPr>
          <w:rFonts w:ascii="宋体" w:hAnsi="宋体" w:eastAsia="宋体" w:cs="宋体"/>
          <w:spacing w:val="6"/>
          <w:sz w:val="23"/>
          <w:szCs w:val="23"/>
        </w:rPr>
        <w:t>本</w:t>
      </w:r>
      <w:r>
        <w:rPr>
          <w:rFonts w:ascii="宋体" w:hAnsi="宋体" w:eastAsia="宋体" w:cs="宋体"/>
          <w:spacing w:val="5"/>
          <w:sz w:val="23"/>
          <w:szCs w:val="23"/>
        </w:rPr>
        <w:t xml:space="preserve">公告发布之日起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个工作日。</w:t>
      </w:r>
    </w:p>
    <w:p>
      <w:pPr>
        <w:spacing w:before="186" w:line="239" w:lineRule="auto"/>
        <w:ind w:left="48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七、其他补充事</w:t>
      </w:r>
      <w:r>
        <w:rPr>
          <w:rFonts w:ascii="宋体" w:hAnsi="宋体" w:eastAsia="宋体" w:cs="宋体"/>
          <w:spacing w:val="8"/>
          <w:sz w:val="23"/>
          <w:szCs w:val="23"/>
          <w14:textOutline w14:w="4358" w14:cap="sq" w14:cmpd="sng">
            <w14:solidFill>
              <w14:srgbClr w14:val="000000"/>
            </w14:solidFill>
            <w14:prstDash w14:val="solid"/>
            <w14:bevel/>
          </w14:textOutline>
        </w:rPr>
        <w:t>宜</w:t>
      </w:r>
    </w:p>
    <w:p>
      <w:pPr>
        <w:keepNext w:val="0"/>
        <w:keepLines w:val="0"/>
        <w:pageBreakBefore w:val="0"/>
        <w:widowControl/>
        <w:tabs>
          <w:tab w:val="left" w:pos="126"/>
        </w:tabs>
        <w:kinsoku/>
        <w:wordWrap w:val="0"/>
        <w:overflowPunct/>
        <w:topLinePunct w:val="0"/>
        <w:autoSpaceDE w:val="0"/>
        <w:autoSpaceDN w:val="0"/>
        <w:bidi w:val="0"/>
        <w:adjustRightInd w:val="0"/>
        <w:snapToGrid w:val="0"/>
        <w:spacing w:before="6" w:line="376" w:lineRule="auto"/>
        <w:ind w:firstLine="483"/>
        <w:textAlignment w:val="baseline"/>
        <w:rPr>
          <w:rFonts w:ascii="宋体" w:hAnsi="宋体" w:eastAsia="宋体" w:cs="宋体"/>
          <w:spacing w:val="12"/>
          <w:sz w:val="23"/>
          <w:szCs w:val="23"/>
        </w:rPr>
      </w:pPr>
      <w:r>
        <w:rPr>
          <w:rFonts w:ascii="宋体" w:hAnsi="宋体" w:eastAsia="宋体" w:cs="宋体"/>
          <w:spacing w:val="12"/>
          <w:sz w:val="23"/>
          <w:szCs w:val="23"/>
        </w:rPr>
        <w:t>1.</w:t>
      </w:r>
      <w:r>
        <w:rPr>
          <w:rFonts w:hint="eastAsia" w:ascii="宋体" w:hAnsi="宋体" w:eastAsia="宋体" w:cs="宋体"/>
          <w:spacing w:val="12"/>
          <w:sz w:val="23"/>
          <w:szCs w:val="23"/>
          <w:lang w:eastAsia="zh-CN"/>
        </w:rPr>
        <w:t>本公告在中国招标投标公共服务平台、河南省政府采购网、焦作市政府采购网、焦作市公共资源交易中心网、博爱县人民政府网、博爱县公共资源交易中心http://www.baxggzyjyzx.cn/网上发布。</w:t>
      </w:r>
    </w:p>
    <w:p>
      <w:pPr>
        <w:keepNext w:val="0"/>
        <w:keepLines w:val="0"/>
        <w:pageBreakBefore w:val="0"/>
        <w:widowControl/>
        <w:tabs>
          <w:tab w:val="left" w:pos="126"/>
        </w:tabs>
        <w:kinsoku/>
        <w:wordWrap w:val="0"/>
        <w:overflowPunct/>
        <w:topLinePunct w:val="0"/>
        <w:autoSpaceDE w:val="0"/>
        <w:autoSpaceDN w:val="0"/>
        <w:bidi w:val="0"/>
        <w:adjustRightInd w:val="0"/>
        <w:snapToGrid w:val="0"/>
        <w:spacing w:before="6" w:line="376" w:lineRule="auto"/>
        <w:ind w:firstLine="483"/>
        <w:textAlignment w:val="baseline"/>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本</w:t>
      </w:r>
      <w:r>
        <w:rPr>
          <w:rFonts w:ascii="宋体" w:hAnsi="宋体" w:eastAsia="宋体" w:cs="宋体"/>
          <w:spacing w:val="6"/>
          <w:sz w:val="23"/>
          <w:szCs w:val="23"/>
        </w:rPr>
        <w:t>项目采用“远程不见面”的开标方式，潜在</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可提前在焦作市交易中心</w:t>
      </w:r>
      <w:r>
        <w:rPr>
          <w:rFonts w:ascii="宋体" w:hAnsi="宋体" w:eastAsia="宋体" w:cs="宋体"/>
          <w:spacing w:val="12"/>
          <w:sz w:val="23"/>
          <w:szCs w:val="23"/>
        </w:rPr>
        <w:t>官网首页</w:t>
      </w:r>
      <w:r>
        <w:rPr>
          <w:rFonts w:ascii="宋体" w:hAnsi="宋体" w:eastAsia="宋体" w:cs="宋体"/>
          <w:spacing w:val="7"/>
          <w:sz w:val="23"/>
          <w:szCs w:val="23"/>
        </w:rPr>
        <w:t>-</w:t>
      </w:r>
      <w:r>
        <w:rPr>
          <w:rFonts w:ascii="宋体" w:hAnsi="宋体" w:eastAsia="宋体" w:cs="宋体"/>
          <w:spacing w:val="6"/>
          <w:sz w:val="23"/>
          <w:szCs w:val="23"/>
        </w:rPr>
        <w:t>--下载中心--下载《焦作市电子招投标系统操作手册》和《焦作市公共资源</w:t>
      </w:r>
      <w:r>
        <w:rPr>
          <w:rFonts w:ascii="宋体" w:hAnsi="宋体" w:eastAsia="宋体" w:cs="宋体"/>
          <w:spacing w:val="20"/>
          <w:sz w:val="23"/>
          <w:szCs w:val="23"/>
        </w:rPr>
        <w:t>交</w:t>
      </w:r>
      <w:r>
        <w:rPr>
          <w:rFonts w:ascii="宋体" w:hAnsi="宋体" w:eastAsia="宋体" w:cs="宋体"/>
          <w:spacing w:val="10"/>
          <w:sz w:val="23"/>
          <w:szCs w:val="23"/>
        </w:rPr>
        <w:t>易平台不见面开标操作手册》、《投标文件制作工作工具》等，查看操作说明，按</w:t>
      </w:r>
      <w:r>
        <w:rPr>
          <w:rFonts w:ascii="宋体" w:hAnsi="宋体" w:eastAsia="宋体" w:cs="宋体"/>
          <w:spacing w:val="20"/>
          <w:sz w:val="23"/>
          <w:szCs w:val="23"/>
        </w:rPr>
        <w:t>要</w:t>
      </w:r>
      <w:r>
        <w:rPr>
          <w:rFonts w:ascii="宋体" w:hAnsi="宋体" w:eastAsia="宋体" w:cs="宋体"/>
          <w:spacing w:val="10"/>
          <w:sz w:val="23"/>
          <w:szCs w:val="23"/>
        </w:rPr>
        <w:t>求进行响应性文件制作和上传等。为避免网络拥堵等不可控因素影响响应性文件的</w:t>
      </w:r>
      <w:r>
        <w:rPr>
          <w:rFonts w:ascii="宋体" w:hAnsi="宋体" w:eastAsia="宋体" w:cs="宋体"/>
          <w:spacing w:val="18"/>
          <w:sz w:val="23"/>
          <w:szCs w:val="23"/>
        </w:rPr>
        <w:t>上传</w:t>
      </w:r>
      <w:r>
        <w:rPr>
          <w:rFonts w:ascii="宋体" w:hAnsi="宋体" w:eastAsia="宋体" w:cs="宋体"/>
          <w:spacing w:val="14"/>
          <w:sz w:val="23"/>
          <w:szCs w:val="23"/>
        </w:rPr>
        <w:t>，</w:t>
      </w:r>
      <w:r>
        <w:rPr>
          <w:rFonts w:ascii="宋体" w:hAnsi="宋体" w:eastAsia="宋体" w:cs="宋体"/>
          <w:spacing w:val="9"/>
          <w:sz w:val="23"/>
          <w:szCs w:val="23"/>
        </w:rPr>
        <w:t>请提前上传响应性文件，并在开标截止时间前登录不见面开标大厅</w:t>
      </w:r>
      <w:r>
        <w:rPr>
          <w:rFonts w:ascii="宋体" w:hAnsi="宋体" w:eastAsia="宋体" w:cs="宋体"/>
          <w:sz w:val="23"/>
          <w:szCs w:val="23"/>
        </w:rPr>
        <w:tab/>
      </w:r>
      <w:r>
        <w:rPr>
          <w:rFonts w:ascii="宋体" w:hAnsi="宋体" w:eastAsia="宋体" w:cs="宋体"/>
          <w:spacing w:val="26"/>
          <w:sz w:val="23"/>
          <w:szCs w:val="23"/>
        </w:rPr>
        <w:t>(</w:t>
      </w:r>
      <w:r>
        <w:rPr>
          <w:rFonts w:ascii="宋体" w:hAnsi="宋体" w:eastAsia="宋体" w:cs="宋体"/>
          <w:sz w:val="23"/>
          <w:szCs w:val="23"/>
        </w:rPr>
        <w:t>http</w:t>
      </w:r>
      <w:r>
        <w:rPr>
          <w:rFonts w:ascii="宋体" w:hAnsi="宋体" w:eastAsia="宋体" w:cs="宋体"/>
          <w:spacing w:val="17"/>
          <w:sz w:val="23"/>
          <w:szCs w:val="23"/>
        </w:rPr>
        <w:t>:</w:t>
      </w:r>
      <w:r>
        <w:rPr>
          <w:rFonts w:ascii="宋体" w:hAnsi="宋体" w:eastAsia="宋体" w:cs="宋体"/>
          <w:spacing w:val="13"/>
          <w:sz w:val="23"/>
          <w:szCs w:val="23"/>
        </w:rPr>
        <w:t>//122.112.246.33/</w:t>
      </w:r>
      <w:r>
        <w:rPr>
          <w:rFonts w:ascii="宋体" w:hAnsi="宋体" w:eastAsia="宋体" w:cs="宋体"/>
          <w:sz w:val="23"/>
          <w:szCs w:val="23"/>
        </w:rPr>
        <w:t>BidOpening</w:t>
      </w:r>
      <w:r>
        <w:rPr>
          <w:rFonts w:ascii="宋体" w:hAnsi="宋体" w:eastAsia="宋体" w:cs="宋体"/>
          <w:spacing w:val="13"/>
          <w:sz w:val="23"/>
          <w:szCs w:val="23"/>
        </w:rPr>
        <w:t>/</w:t>
      </w:r>
      <w:r>
        <w:rPr>
          <w:rFonts w:ascii="宋体" w:hAnsi="宋体" w:eastAsia="宋体" w:cs="宋体"/>
          <w:sz w:val="23"/>
          <w:szCs w:val="23"/>
        </w:rPr>
        <w:t>bidopeninghallaction</w:t>
      </w:r>
      <w:r>
        <w:rPr>
          <w:rFonts w:ascii="宋体" w:hAnsi="宋体" w:eastAsia="宋体" w:cs="宋体"/>
          <w:spacing w:val="13"/>
          <w:sz w:val="23"/>
          <w:szCs w:val="23"/>
        </w:rPr>
        <w:t>/</w:t>
      </w:r>
      <w:r>
        <w:rPr>
          <w:rFonts w:ascii="宋体" w:hAnsi="宋体" w:eastAsia="宋体" w:cs="宋体"/>
          <w:sz w:val="23"/>
          <w:szCs w:val="23"/>
        </w:rPr>
        <w:t>hall</w:t>
      </w:r>
      <w:r>
        <w:rPr>
          <w:rFonts w:ascii="宋体" w:hAnsi="宋体" w:eastAsia="宋体" w:cs="宋体"/>
          <w:spacing w:val="13"/>
          <w:sz w:val="23"/>
          <w:szCs w:val="23"/>
        </w:rPr>
        <w:t>/</w:t>
      </w:r>
      <w:r>
        <w:rPr>
          <w:rFonts w:ascii="宋体" w:hAnsi="宋体" w:eastAsia="宋体" w:cs="宋体"/>
          <w:sz w:val="23"/>
          <w:szCs w:val="23"/>
        </w:rPr>
        <w:t>login</w:t>
      </w:r>
      <w:r>
        <w:rPr>
          <w:rFonts w:ascii="宋体" w:hAnsi="宋体" w:eastAsia="宋体" w:cs="宋体"/>
          <w:spacing w:val="13"/>
          <w:sz w:val="23"/>
          <w:szCs w:val="23"/>
        </w:rPr>
        <w:t>)按要求</w:t>
      </w:r>
      <w:r>
        <w:rPr>
          <w:rFonts w:ascii="宋体" w:hAnsi="宋体" w:eastAsia="宋体" w:cs="宋体"/>
          <w:spacing w:val="20"/>
          <w:sz w:val="23"/>
          <w:szCs w:val="23"/>
        </w:rPr>
        <w:t>解</w:t>
      </w:r>
      <w:r>
        <w:rPr>
          <w:rFonts w:ascii="宋体" w:hAnsi="宋体" w:eastAsia="宋体" w:cs="宋体"/>
          <w:spacing w:val="10"/>
          <w:sz w:val="23"/>
          <w:szCs w:val="23"/>
        </w:rPr>
        <w:t>密响应性文件。因文件未及时上传导致投标失败的责任由</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自行承担，具体要</w:t>
      </w:r>
      <w:r>
        <w:rPr>
          <w:rFonts w:ascii="宋体" w:hAnsi="宋体" w:eastAsia="宋体" w:cs="宋体"/>
          <w:spacing w:val="-1"/>
          <w:sz w:val="23"/>
          <w:szCs w:val="23"/>
        </w:rPr>
        <w:t>求详见竞争性谈判文件。平台</w:t>
      </w:r>
      <w:r>
        <w:rPr>
          <w:rFonts w:ascii="宋体" w:hAnsi="宋体" w:eastAsia="宋体" w:cs="宋体"/>
          <w:sz w:val="23"/>
          <w:szCs w:val="23"/>
        </w:rPr>
        <w:t>统一技术服务电话：400-998-0000，服务QQ：4008503300，</w:t>
      </w:r>
      <w:r>
        <w:rPr>
          <w:rFonts w:ascii="宋体" w:hAnsi="宋体" w:eastAsia="宋体" w:cs="宋体"/>
          <w:spacing w:val="9"/>
          <w:sz w:val="23"/>
          <w:szCs w:val="23"/>
        </w:rPr>
        <w:t>服</w:t>
      </w:r>
      <w:r>
        <w:rPr>
          <w:rFonts w:ascii="宋体" w:hAnsi="宋体" w:eastAsia="宋体" w:cs="宋体"/>
          <w:spacing w:val="7"/>
          <w:sz w:val="23"/>
          <w:szCs w:val="23"/>
        </w:rPr>
        <w:t>务时间：周一至周日8：00-17：30。</w:t>
      </w:r>
    </w:p>
    <w:p>
      <w:pPr>
        <w:keepNext w:val="0"/>
        <w:keepLines w:val="0"/>
        <w:pageBreakBefore w:val="0"/>
        <w:widowControl/>
        <w:overflowPunct/>
        <w:topLinePunct w:val="0"/>
        <w:autoSpaceDE w:val="0"/>
        <w:autoSpaceDN w:val="0"/>
        <w:bidi w:val="0"/>
        <w:adjustRightInd w:val="0"/>
        <w:snapToGrid w:val="0"/>
        <w:spacing w:before="47" w:line="375" w:lineRule="auto"/>
        <w:ind w:firstLine="496"/>
        <w:textAlignment w:val="baseline"/>
        <w:rPr>
          <w:rFonts w:ascii="宋体" w:hAnsi="宋体" w:eastAsia="宋体" w:cs="宋体"/>
          <w:sz w:val="23"/>
          <w:szCs w:val="23"/>
        </w:rPr>
      </w:pPr>
      <w:r>
        <w:rPr>
          <w:rFonts w:ascii="宋体" w:hAnsi="宋体" w:eastAsia="宋体" w:cs="宋体"/>
          <w:spacing w:val="12"/>
          <w:sz w:val="23"/>
          <w:szCs w:val="23"/>
        </w:rPr>
        <w:t>3.</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无需到现场参加开标会议，无需到达现场提交原件资料。</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应当登</w:t>
      </w:r>
      <w:r>
        <w:rPr>
          <w:rFonts w:ascii="宋体" w:hAnsi="宋体" w:eastAsia="宋体" w:cs="宋体"/>
          <w:spacing w:val="20"/>
          <w:sz w:val="23"/>
          <w:szCs w:val="23"/>
        </w:rPr>
        <w:t>录远</w:t>
      </w:r>
      <w:r>
        <w:rPr>
          <w:rFonts w:ascii="宋体" w:hAnsi="宋体" w:eastAsia="宋体" w:cs="宋体"/>
          <w:spacing w:val="11"/>
          <w:sz w:val="23"/>
          <w:szCs w:val="23"/>
        </w:rPr>
        <w:t>程</w:t>
      </w:r>
      <w:r>
        <w:rPr>
          <w:rFonts w:ascii="宋体" w:hAnsi="宋体" w:eastAsia="宋体" w:cs="宋体"/>
          <w:spacing w:val="10"/>
          <w:sz w:val="23"/>
          <w:szCs w:val="23"/>
        </w:rPr>
        <w:t>开标大厅准时参加开标活动并进行签到、文件解密、答疑澄清等。加密电子投</w:t>
      </w:r>
      <w:r>
        <w:rPr>
          <w:rFonts w:ascii="宋体" w:hAnsi="宋体" w:eastAsia="宋体" w:cs="宋体"/>
          <w:spacing w:val="20"/>
          <w:sz w:val="23"/>
          <w:szCs w:val="23"/>
        </w:rPr>
        <w:t>标文</w:t>
      </w:r>
      <w:r>
        <w:rPr>
          <w:rFonts w:ascii="宋体" w:hAnsi="宋体" w:eastAsia="宋体" w:cs="宋体"/>
          <w:spacing w:val="11"/>
          <w:sz w:val="23"/>
          <w:szCs w:val="23"/>
        </w:rPr>
        <w:t>件</w:t>
      </w:r>
      <w:r>
        <w:rPr>
          <w:rFonts w:ascii="宋体" w:hAnsi="宋体" w:eastAsia="宋体" w:cs="宋体"/>
          <w:spacing w:val="10"/>
          <w:sz w:val="23"/>
          <w:szCs w:val="23"/>
        </w:rPr>
        <w:t>须在焦作市公共资源交易中心电子交易平台中加密上传，上传时必须得到电脑</w:t>
      </w:r>
      <w:r>
        <w:rPr>
          <w:rFonts w:ascii="宋体" w:hAnsi="宋体" w:eastAsia="宋体" w:cs="宋体"/>
          <w:spacing w:val="20"/>
          <w:sz w:val="23"/>
          <w:szCs w:val="23"/>
        </w:rPr>
        <w:t>“上</w:t>
      </w:r>
      <w:r>
        <w:rPr>
          <w:rFonts w:ascii="宋体" w:hAnsi="宋体" w:eastAsia="宋体" w:cs="宋体"/>
          <w:spacing w:val="11"/>
          <w:sz w:val="23"/>
          <w:szCs w:val="23"/>
        </w:rPr>
        <w:t>传</w:t>
      </w:r>
      <w:r>
        <w:rPr>
          <w:rFonts w:ascii="宋体" w:hAnsi="宋体" w:eastAsia="宋体" w:cs="宋体"/>
          <w:spacing w:val="10"/>
          <w:sz w:val="23"/>
          <w:szCs w:val="23"/>
        </w:rPr>
        <w:t>成功”的确认回复后方为上传成功。在规定时间内投标文件未解密的</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w:t>
      </w:r>
      <w:r>
        <w:rPr>
          <w:rFonts w:ascii="宋体" w:hAnsi="宋体" w:eastAsia="宋体" w:cs="宋体"/>
          <w:spacing w:val="9"/>
          <w:sz w:val="23"/>
          <w:szCs w:val="23"/>
        </w:rPr>
        <w:t>视为放弃投标</w:t>
      </w:r>
      <w:r>
        <w:rPr>
          <w:rFonts w:ascii="宋体" w:hAnsi="宋体" w:eastAsia="宋体" w:cs="宋体"/>
          <w:spacing w:val="8"/>
          <w:sz w:val="23"/>
          <w:szCs w:val="23"/>
        </w:rPr>
        <w:t>。</w:t>
      </w:r>
    </w:p>
    <w:p>
      <w:pPr>
        <w:spacing w:line="228" w:lineRule="auto"/>
        <w:ind w:left="495"/>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八</w:t>
      </w:r>
      <w:r>
        <w:rPr>
          <w:rFonts w:ascii="宋体" w:hAnsi="宋体" w:eastAsia="宋体" w:cs="宋体"/>
          <w:spacing w:val="10"/>
          <w:sz w:val="23"/>
          <w:szCs w:val="23"/>
          <w14:textOutline w14:w="4358" w14:cap="sq" w14:cmpd="sng">
            <w14:solidFill>
              <w14:srgbClr w14:val="000000"/>
            </w14:solidFill>
            <w14:prstDash w14:val="solid"/>
            <w14:bevel/>
          </w14:textOutline>
        </w:rPr>
        <w:t>、凡对本次采购提出询问，请按以下方式联系</w:t>
      </w:r>
    </w:p>
    <w:p>
      <w:pPr>
        <w:spacing w:before="181" w:line="310" w:lineRule="exact"/>
        <w:ind w:left="509"/>
        <w:rPr>
          <w:rFonts w:ascii="宋体" w:hAnsi="宋体" w:eastAsia="宋体" w:cs="宋体"/>
          <w:sz w:val="23"/>
          <w:szCs w:val="23"/>
        </w:rPr>
      </w:pPr>
      <w:r>
        <w:rPr>
          <w:rFonts w:ascii="宋体" w:hAnsi="宋体" w:eastAsia="宋体" w:cs="宋体"/>
          <w:spacing w:val="8"/>
          <w:position w:val="1"/>
          <w:sz w:val="23"/>
          <w:szCs w:val="23"/>
        </w:rPr>
        <w:t>1</w:t>
      </w:r>
      <w:r>
        <w:rPr>
          <w:rFonts w:ascii="宋体" w:hAnsi="宋体" w:eastAsia="宋体" w:cs="宋体"/>
          <w:spacing w:val="5"/>
          <w:position w:val="1"/>
          <w:sz w:val="23"/>
          <w:szCs w:val="23"/>
        </w:rPr>
        <w:t>、</w:t>
      </w:r>
      <w:r>
        <w:rPr>
          <w:rFonts w:ascii="宋体" w:hAnsi="宋体" w:eastAsia="宋体" w:cs="宋体"/>
          <w:spacing w:val="4"/>
          <w:position w:val="1"/>
          <w:sz w:val="23"/>
          <w:szCs w:val="23"/>
        </w:rPr>
        <w:t>采购人信息：</w:t>
      </w:r>
    </w:p>
    <w:p>
      <w:pPr>
        <w:spacing w:before="157" w:line="468" w:lineRule="exact"/>
        <w:ind w:left="490"/>
        <w:rPr>
          <w:rFonts w:hint="eastAsia" w:ascii="宋体" w:hAnsi="宋体" w:eastAsia="宋体" w:cs="宋体"/>
          <w:sz w:val="23"/>
          <w:szCs w:val="23"/>
          <w:lang w:eastAsia="zh-CN"/>
        </w:rPr>
      </w:pPr>
      <w:r>
        <w:rPr>
          <w:rFonts w:ascii="宋体" w:hAnsi="宋体" w:eastAsia="宋体" w:cs="宋体"/>
          <w:spacing w:val="16"/>
          <w:position w:val="17"/>
          <w:sz w:val="23"/>
          <w:szCs w:val="23"/>
        </w:rPr>
        <w:t>采</w:t>
      </w:r>
      <w:r>
        <w:rPr>
          <w:rFonts w:ascii="宋体" w:hAnsi="宋体" w:eastAsia="宋体" w:cs="宋体"/>
          <w:spacing w:val="9"/>
          <w:position w:val="17"/>
          <w:sz w:val="23"/>
          <w:szCs w:val="23"/>
        </w:rPr>
        <w:t>购人：</w:t>
      </w:r>
      <w:r>
        <w:rPr>
          <w:rFonts w:hint="eastAsia" w:ascii="宋体" w:hAnsi="宋体" w:eastAsia="宋体" w:cs="宋体"/>
          <w:spacing w:val="9"/>
          <w:position w:val="17"/>
          <w:sz w:val="23"/>
          <w:szCs w:val="23"/>
          <w:lang w:eastAsia="zh-CN"/>
        </w:rPr>
        <w:t>博爱县柏山镇人民政府</w:t>
      </w:r>
    </w:p>
    <w:p>
      <w:pPr>
        <w:spacing w:line="236" w:lineRule="auto"/>
        <w:ind w:left="491"/>
        <w:rPr>
          <w:rFonts w:hint="eastAsia" w:ascii="宋体" w:hAnsi="宋体" w:eastAsia="宋体" w:cs="宋体"/>
          <w:sz w:val="23"/>
          <w:szCs w:val="23"/>
          <w:lang w:eastAsia="zh-CN"/>
        </w:rPr>
      </w:pPr>
      <w:r>
        <w:rPr>
          <w:rFonts w:ascii="宋体" w:hAnsi="宋体" w:eastAsia="宋体" w:cs="宋体"/>
          <w:spacing w:val="16"/>
          <w:sz w:val="23"/>
          <w:szCs w:val="23"/>
        </w:rPr>
        <w:t>地</w:t>
      </w:r>
      <w:r>
        <w:rPr>
          <w:rFonts w:ascii="宋体" w:hAnsi="宋体" w:eastAsia="宋体" w:cs="宋体"/>
          <w:spacing w:val="12"/>
          <w:sz w:val="23"/>
          <w:szCs w:val="23"/>
        </w:rPr>
        <w:t xml:space="preserve"> </w:t>
      </w:r>
      <w:r>
        <w:rPr>
          <w:rFonts w:ascii="宋体" w:hAnsi="宋体" w:eastAsia="宋体" w:cs="宋体"/>
          <w:spacing w:val="8"/>
          <w:sz w:val="23"/>
          <w:szCs w:val="23"/>
        </w:rPr>
        <w:t xml:space="preserve"> 址：</w:t>
      </w:r>
      <w:r>
        <w:rPr>
          <w:rFonts w:hint="eastAsia" w:ascii="宋体" w:hAnsi="宋体" w:eastAsia="宋体" w:cs="宋体"/>
          <w:spacing w:val="8"/>
          <w:sz w:val="23"/>
          <w:szCs w:val="23"/>
          <w:lang w:eastAsia="zh-CN"/>
        </w:rPr>
        <w:t>河南省焦作市博爱县S237辅路</w:t>
      </w:r>
    </w:p>
    <w:p>
      <w:pPr>
        <w:spacing w:before="170" w:line="230" w:lineRule="auto"/>
        <w:ind w:left="492"/>
        <w:rPr>
          <w:rFonts w:hint="eastAsia" w:ascii="宋体" w:hAnsi="宋体" w:eastAsia="宋体" w:cs="宋体"/>
          <w:sz w:val="23"/>
          <w:szCs w:val="23"/>
          <w:lang w:eastAsia="zh-CN"/>
        </w:rPr>
      </w:pPr>
      <w:r>
        <w:rPr>
          <w:rFonts w:ascii="宋体" w:hAnsi="宋体" w:eastAsia="宋体" w:cs="宋体"/>
          <w:spacing w:val="11"/>
          <w:sz w:val="23"/>
          <w:szCs w:val="23"/>
        </w:rPr>
        <w:t>联</w:t>
      </w:r>
      <w:r>
        <w:rPr>
          <w:rFonts w:ascii="宋体" w:hAnsi="宋体" w:eastAsia="宋体" w:cs="宋体"/>
          <w:spacing w:val="8"/>
          <w:sz w:val="23"/>
          <w:szCs w:val="23"/>
        </w:rPr>
        <w:t>系人：</w:t>
      </w:r>
      <w:r>
        <w:rPr>
          <w:rFonts w:hint="eastAsia" w:ascii="宋体" w:hAnsi="宋体" w:eastAsia="宋体" w:cs="宋体"/>
          <w:spacing w:val="8"/>
          <w:sz w:val="23"/>
          <w:szCs w:val="23"/>
        </w:rPr>
        <w:t>张</w:t>
      </w:r>
      <w:r>
        <w:rPr>
          <w:rFonts w:hint="eastAsia" w:ascii="宋体" w:hAnsi="宋体" w:eastAsia="宋体" w:cs="宋体"/>
          <w:spacing w:val="8"/>
          <w:sz w:val="23"/>
          <w:szCs w:val="23"/>
          <w:lang w:eastAsia="zh-CN"/>
        </w:rPr>
        <w:t>先生</w:t>
      </w:r>
    </w:p>
    <w:p>
      <w:pPr>
        <w:spacing w:before="180" w:line="468" w:lineRule="exact"/>
        <w:ind w:left="519"/>
        <w:rPr>
          <w:rFonts w:ascii="宋体" w:hAnsi="宋体" w:eastAsia="宋体" w:cs="宋体"/>
          <w:sz w:val="23"/>
          <w:szCs w:val="23"/>
        </w:rPr>
      </w:pPr>
      <w:r>
        <w:rPr>
          <w:rFonts w:ascii="宋体" w:hAnsi="宋体" w:eastAsia="宋体" w:cs="宋体"/>
          <w:spacing w:val="6"/>
          <w:position w:val="17"/>
          <w:sz w:val="23"/>
          <w:szCs w:val="23"/>
        </w:rPr>
        <w:t xml:space="preserve">电  </w:t>
      </w:r>
      <w:r>
        <w:rPr>
          <w:rFonts w:ascii="宋体" w:hAnsi="宋体" w:eastAsia="宋体" w:cs="宋体"/>
          <w:spacing w:val="3"/>
          <w:position w:val="17"/>
          <w:sz w:val="23"/>
          <w:szCs w:val="23"/>
        </w:rPr>
        <w:t>话：</w:t>
      </w:r>
      <w:r>
        <w:rPr>
          <w:rFonts w:hint="eastAsia" w:ascii="宋体" w:hAnsi="宋体" w:eastAsia="宋体" w:cs="宋体"/>
          <w:spacing w:val="3"/>
          <w:position w:val="17"/>
          <w:sz w:val="23"/>
          <w:szCs w:val="23"/>
        </w:rPr>
        <w:t>13569133625</w:t>
      </w:r>
    </w:p>
    <w:p>
      <w:pPr>
        <w:spacing w:line="310" w:lineRule="exact"/>
        <w:ind w:left="494"/>
        <w:rPr>
          <w:rFonts w:ascii="宋体" w:hAnsi="宋体" w:eastAsia="宋体" w:cs="宋体"/>
          <w:sz w:val="23"/>
          <w:szCs w:val="23"/>
        </w:rPr>
      </w:pPr>
      <w:r>
        <w:rPr>
          <w:rFonts w:ascii="宋体" w:hAnsi="宋体" w:eastAsia="宋体" w:cs="宋体"/>
          <w:spacing w:val="12"/>
          <w:position w:val="1"/>
          <w:sz w:val="23"/>
          <w:szCs w:val="23"/>
        </w:rPr>
        <w:t>2</w:t>
      </w:r>
      <w:r>
        <w:rPr>
          <w:rFonts w:ascii="宋体" w:hAnsi="宋体" w:eastAsia="宋体" w:cs="宋体"/>
          <w:spacing w:val="7"/>
          <w:position w:val="1"/>
          <w:sz w:val="23"/>
          <w:szCs w:val="23"/>
        </w:rPr>
        <w:t>、采购代理机构信息：</w:t>
      </w:r>
    </w:p>
    <w:p>
      <w:pPr>
        <w:spacing w:before="157" w:line="230" w:lineRule="auto"/>
        <w:ind w:left="494"/>
        <w:rPr>
          <w:rFonts w:hint="eastAsia" w:ascii="宋体" w:hAnsi="宋体" w:eastAsia="宋体" w:cs="宋体"/>
          <w:sz w:val="23"/>
          <w:szCs w:val="23"/>
          <w:lang w:eastAsia="zh-CN"/>
        </w:rPr>
      </w:pPr>
      <w:r>
        <w:rPr>
          <w:rFonts w:ascii="宋体" w:hAnsi="宋体" w:eastAsia="宋体" w:cs="宋体"/>
          <w:spacing w:val="9"/>
          <w:sz w:val="23"/>
          <w:szCs w:val="23"/>
        </w:rPr>
        <w:t>名  称：</w:t>
      </w:r>
      <w:r>
        <w:rPr>
          <w:rFonts w:hint="eastAsia" w:ascii="宋体" w:hAnsi="宋体" w:eastAsia="宋体" w:cs="宋体"/>
          <w:spacing w:val="9"/>
          <w:sz w:val="23"/>
          <w:szCs w:val="23"/>
          <w:lang w:eastAsia="zh-CN"/>
        </w:rPr>
        <w:t>河南山河项目管理有限公司</w:t>
      </w:r>
    </w:p>
    <w:p>
      <w:pPr>
        <w:spacing w:before="180" w:line="468" w:lineRule="exact"/>
        <w:ind w:left="491"/>
        <w:rPr>
          <w:rFonts w:hint="eastAsia" w:ascii="宋体" w:hAnsi="宋体" w:eastAsia="宋体" w:cs="宋体"/>
          <w:sz w:val="23"/>
          <w:szCs w:val="23"/>
          <w:lang w:eastAsia="zh-CN"/>
        </w:rPr>
      </w:pPr>
      <w:r>
        <w:rPr>
          <w:rFonts w:ascii="宋体" w:hAnsi="宋体" w:eastAsia="宋体" w:cs="宋体"/>
          <w:spacing w:val="1"/>
          <w:position w:val="17"/>
          <w:sz w:val="23"/>
          <w:szCs w:val="23"/>
        </w:rPr>
        <w:t>地  址：</w:t>
      </w:r>
      <w:r>
        <w:rPr>
          <w:rFonts w:hint="eastAsia" w:ascii="宋体" w:hAnsi="宋体" w:eastAsia="宋体" w:cs="宋体"/>
          <w:spacing w:val="1"/>
          <w:position w:val="17"/>
          <w:sz w:val="23"/>
          <w:szCs w:val="23"/>
        </w:rPr>
        <w:t>河南省焦作市解放区</w:t>
      </w:r>
      <w:r>
        <w:rPr>
          <w:rFonts w:hint="eastAsia" w:ascii="宋体" w:hAnsi="宋体" w:eastAsia="宋体" w:cs="宋体"/>
          <w:spacing w:val="1"/>
          <w:position w:val="17"/>
          <w:sz w:val="23"/>
          <w:szCs w:val="23"/>
          <w:lang w:eastAsia="zh-CN"/>
        </w:rPr>
        <w:t>常新银河商务中心</w:t>
      </w:r>
    </w:p>
    <w:p>
      <w:pPr>
        <w:spacing w:before="1" w:line="229" w:lineRule="auto"/>
        <w:ind w:left="492"/>
        <w:rPr>
          <w:rFonts w:ascii="宋体" w:hAnsi="宋体" w:eastAsia="宋体" w:cs="宋体"/>
          <w:sz w:val="23"/>
          <w:szCs w:val="23"/>
        </w:rPr>
      </w:pPr>
      <w:r>
        <w:rPr>
          <w:rFonts w:ascii="宋体" w:hAnsi="宋体" w:eastAsia="宋体" w:cs="宋体"/>
          <w:spacing w:val="11"/>
          <w:sz w:val="23"/>
          <w:szCs w:val="23"/>
        </w:rPr>
        <w:t>联</w:t>
      </w:r>
      <w:r>
        <w:rPr>
          <w:rFonts w:ascii="宋体" w:hAnsi="宋体" w:eastAsia="宋体" w:cs="宋体"/>
          <w:spacing w:val="8"/>
          <w:sz w:val="23"/>
          <w:szCs w:val="23"/>
        </w:rPr>
        <w:t>系人：李女士</w:t>
      </w:r>
    </w:p>
    <w:p>
      <w:pPr>
        <w:keepNext w:val="0"/>
        <w:keepLines w:val="0"/>
        <w:pageBreakBefore w:val="0"/>
        <w:widowControl/>
        <w:kinsoku w:val="0"/>
        <w:wordWrap/>
        <w:overflowPunct/>
        <w:topLinePunct w:val="0"/>
        <w:autoSpaceDE w:val="0"/>
        <w:autoSpaceDN w:val="0"/>
        <w:bidi w:val="0"/>
        <w:adjustRightInd w:val="0"/>
        <w:snapToGrid w:val="0"/>
        <w:spacing w:before="179" w:line="360" w:lineRule="auto"/>
        <w:ind w:left="519"/>
        <w:textAlignment w:val="baseline"/>
        <w:rPr>
          <w:rFonts w:hint="default" w:ascii="宋体" w:hAnsi="宋体" w:eastAsia="宋体" w:cs="宋体"/>
          <w:sz w:val="23"/>
          <w:szCs w:val="23"/>
          <w:lang w:val="en-US" w:eastAsia="zh-CN"/>
        </w:rPr>
      </w:pPr>
      <w:r>
        <w:rPr>
          <w:rFonts w:ascii="宋体" w:hAnsi="宋体" w:eastAsia="宋体" w:cs="宋体"/>
          <w:spacing w:val="6"/>
          <w:position w:val="17"/>
          <w:sz w:val="23"/>
          <w:szCs w:val="23"/>
        </w:rPr>
        <w:t xml:space="preserve">电  </w:t>
      </w:r>
      <w:r>
        <w:rPr>
          <w:rFonts w:ascii="宋体" w:hAnsi="宋体" w:eastAsia="宋体" w:cs="宋体"/>
          <w:spacing w:val="3"/>
          <w:position w:val="17"/>
          <w:sz w:val="23"/>
          <w:szCs w:val="23"/>
        </w:rPr>
        <w:t>话：</w:t>
      </w:r>
      <w:r>
        <w:rPr>
          <w:rFonts w:hint="eastAsia" w:ascii="宋体" w:hAnsi="宋体" w:eastAsia="宋体" w:cs="宋体"/>
          <w:spacing w:val="3"/>
          <w:position w:val="17"/>
          <w:sz w:val="23"/>
          <w:szCs w:val="23"/>
          <w:lang w:val="en-US" w:eastAsia="zh-CN"/>
        </w:rPr>
        <w:t>13782823116</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96"/>
        <w:textAlignment w:val="baseline"/>
        <w:rPr>
          <w:rFonts w:ascii="宋体" w:hAnsi="宋体" w:eastAsia="宋体" w:cs="宋体"/>
          <w:sz w:val="23"/>
          <w:szCs w:val="23"/>
        </w:rPr>
      </w:pPr>
      <w:r>
        <w:rPr>
          <w:rFonts w:ascii="宋体" w:hAnsi="宋体" w:eastAsia="宋体" w:cs="宋体"/>
          <w:spacing w:val="11"/>
          <w:position w:val="1"/>
          <w:sz w:val="23"/>
          <w:szCs w:val="23"/>
        </w:rPr>
        <w:t>3</w:t>
      </w:r>
      <w:r>
        <w:rPr>
          <w:rFonts w:ascii="宋体" w:hAnsi="宋体" w:eastAsia="宋体" w:cs="宋体"/>
          <w:spacing w:val="7"/>
          <w:position w:val="1"/>
          <w:sz w:val="23"/>
          <w:szCs w:val="23"/>
        </w:rPr>
        <w:t>、项目联系方式</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519"/>
        <w:textAlignment w:val="baseline"/>
        <w:rPr>
          <w:rFonts w:hint="eastAsia" w:ascii="宋体" w:hAnsi="宋体" w:eastAsia="宋体" w:cs="宋体"/>
          <w:spacing w:val="12"/>
          <w:position w:val="17"/>
          <w:sz w:val="23"/>
          <w:szCs w:val="23"/>
        </w:rPr>
      </w:pPr>
      <w:r>
        <w:rPr>
          <w:rFonts w:hint="eastAsia" w:ascii="宋体" w:hAnsi="宋体" w:eastAsia="宋体" w:cs="宋体"/>
          <w:spacing w:val="12"/>
          <w:position w:val="17"/>
          <w:sz w:val="23"/>
          <w:szCs w:val="23"/>
        </w:rPr>
        <w:t>联系人：李女士</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519"/>
        <w:textAlignment w:val="baseline"/>
        <w:rPr>
          <w:rFonts w:ascii="宋体" w:hAnsi="宋体" w:eastAsia="宋体" w:cs="宋体"/>
          <w:sz w:val="23"/>
          <w:szCs w:val="23"/>
        </w:rPr>
      </w:pPr>
      <w:r>
        <w:rPr>
          <w:rFonts w:hint="eastAsia" w:ascii="宋体" w:hAnsi="宋体" w:eastAsia="宋体" w:cs="宋体"/>
          <w:spacing w:val="12"/>
          <w:position w:val="17"/>
          <w:sz w:val="23"/>
          <w:szCs w:val="23"/>
        </w:rPr>
        <w:t>电  话：13782823116</w:t>
      </w: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227" w:lineRule="auto"/>
        <w:ind w:left="3855"/>
        <w:rPr>
          <w:rFonts w:hint="eastAsia" w:ascii="宋体" w:hAnsi="宋体" w:eastAsia="宋体" w:cs="宋体"/>
          <w:sz w:val="23"/>
          <w:szCs w:val="23"/>
          <w:lang w:eastAsia="zh-CN"/>
        </w:rPr>
      </w:pPr>
      <w:r>
        <w:rPr>
          <w:rFonts w:ascii="宋体" w:hAnsi="宋体" w:eastAsia="宋体" w:cs="宋体"/>
          <w:spacing w:val="16"/>
          <w:sz w:val="23"/>
          <w:szCs w:val="23"/>
        </w:rPr>
        <w:t>发</w:t>
      </w:r>
      <w:r>
        <w:rPr>
          <w:rFonts w:ascii="宋体" w:hAnsi="宋体" w:eastAsia="宋体" w:cs="宋体"/>
          <w:spacing w:val="12"/>
          <w:sz w:val="23"/>
          <w:szCs w:val="23"/>
        </w:rPr>
        <w:t xml:space="preserve"> </w:t>
      </w:r>
      <w:r>
        <w:rPr>
          <w:rFonts w:ascii="宋体" w:hAnsi="宋体" w:eastAsia="宋体" w:cs="宋体"/>
          <w:spacing w:val="8"/>
          <w:sz w:val="23"/>
          <w:szCs w:val="23"/>
        </w:rPr>
        <w:t>布 人：</w:t>
      </w:r>
      <w:r>
        <w:rPr>
          <w:rFonts w:hint="eastAsia" w:ascii="宋体" w:hAnsi="宋体" w:eastAsia="宋体" w:cs="宋体"/>
          <w:spacing w:val="8"/>
          <w:sz w:val="23"/>
          <w:szCs w:val="23"/>
          <w:lang w:eastAsia="zh-CN"/>
        </w:rPr>
        <w:t>博爱县柏山镇人民政府</w:t>
      </w:r>
    </w:p>
    <w:p>
      <w:pPr>
        <w:spacing w:before="186" w:line="226" w:lineRule="auto"/>
        <w:ind w:right="268"/>
        <w:jc w:val="center"/>
        <w:rPr>
          <w:rFonts w:hint="eastAsia" w:ascii="宋体" w:hAnsi="宋体" w:eastAsia="宋体" w:cs="宋体"/>
          <w:sz w:val="23"/>
          <w:szCs w:val="23"/>
          <w:lang w:eastAsia="zh-CN"/>
        </w:rPr>
      </w:pPr>
      <w:r>
        <w:rPr>
          <w:rFonts w:hint="eastAsia" w:ascii="宋体" w:hAnsi="宋体" w:eastAsia="宋体" w:cs="宋体"/>
          <w:spacing w:val="18"/>
          <w:sz w:val="23"/>
          <w:szCs w:val="23"/>
          <w:lang w:val="en-US" w:eastAsia="zh-CN"/>
        </w:rPr>
        <w:t xml:space="preserve">                       </w:t>
      </w:r>
      <w:r>
        <w:rPr>
          <w:rFonts w:ascii="宋体" w:hAnsi="宋体" w:eastAsia="宋体" w:cs="宋体"/>
          <w:spacing w:val="18"/>
          <w:sz w:val="23"/>
          <w:szCs w:val="23"/>
        </w:rPr>
        <w:t>代</w:t>
      </w:r>
      <w:r>
        <w:rPr>
          <w:rFonts w:ascii="宋体" w:hAnsi="宋体" w:eastAsia="宋体" w:cs="宋体"/>
          <w:spacing w:val="11"/>
          <w:sz w:val="23"/>
          <w:szCs w:val="23"/>
        </w:rPr>
        <w:t>理</w:t>
      </w:r>
      <w:r>
        <w:rPr>
          <w:rFonts w:ascii="宋体" w:hAnsi="宋体" w:eastAsia="宋体" w:cs="宋体"/>
          <w:spacing w:val="9"/>
          <w:sz w:val="23"/>
          <w:szCs w:val="23"/>
        </w:rPr>
        <w:t>机构：</w:t>
      </w:r>
      <w:r>
        <w:rPr>
          <w:rFonts w:hint="eastAsia" w:ascii="宋体" w:hAnsi="宋体" w:eastAsia="宋体" w:cs="宋体"/>
          <w:spacing w:val="9"/>
          <w:sz w:val="23"/>
          <w:szCs w:val="23"/>
          <w:lang w:eastAsia="zh-CN"/>
        </w:rPr>
        <w:t>河南山河项目管理有限公司</w:t>
      </w:r>
    </w:p>
    <w:p>
      <w:pPr>
        <w:spacing w:before="186" w:line="227" w:lineRule="auto"/>
        <w:ind w:left="3846" w:firstLine="206" w:firstLineChars="100"/>
        <w:rPr>
          <w:rFonts w:ascii="宋体" w:hAnsi="宋体" w:eastAsia="宋体" w:cs="宋体"/>
          <w:sz w:val="23"/>
          <w:szCs w:val="23"/>
        </w:rPr>
      </w:pPr>
      <w:r>
        <w:rPr>
          <w:rFonts w:ascii="宋体" w:hAnsi="宋体" w:eastAsia="宋体" w:cs="宋体"/>
          <w:spacing w:val="-12"/>
          <w:sz w:val="23"/>
          <w:szCs w:val="23"/>
        </w:rPr>
        <w:t>发</w:t>
      </w:r>
      <w:r>
        <w:rPr>
          <w:rFonts w:ascii="宋体" w:hAnsi="宋体" w:eastAsia="宋体" w:cs="宋体"/>
          <w:spacing w:val="-7"/>
          <w:sz w:val="23"/>
          <w:szCs w:val="23"/>
        </w:rPr>
        <w:t>布时间：2023 年 6 月</w:t>
      </w:r>
      <w:r>
        <w:rPr>
          <w:rFonts w:hint="eastAsia" w:ascii="宋体" w:hAnsi="宋体" w:eastAsia="宋体" w:cs="宋体"/>
          <w:spacing w:val="-7"/>
          <w:sz w:val="23"/>
          <w:szCs w:val="23"/>
          <w:lang w:val="en-US" w:eastAsia="zh-CN"/>
        </w:rPr>
        <w:t xml:space="preserve"> 21 </w:t>
      </w:r>
      <w:r>
        <w:rPr>
          <w:rFonts w:ascii="宋体" w:hAnsi="宋体" w:eastAsia="宋体" w:cs="宋体"/>
          <w:spacing w:val="-7"/>
          <w:sz w:val="23"/>
          <w:szCs w:val="23"/>
        </w:rPr>
        <w:t xml:space="preserve"> 日</w:t>
      </w:r>
    </w:p>
    <w:p>
      <w:pPr>
        <w:sectPr>
          <w:footerReference r:id="rId9" w:type="default"/>
          <w:pgSz w:w="11905" w:h="16838"/>
          <w:pgMar w:top="1134" w:right="1417" w:bottom="1134" w:left="1417" w:header="0" w:footer="737" w:gutter="0"/>
          <w:pgNumType w:fmt="decimal"/>
          <w:cols w:space="0" w:num="1"/>
          <w:rtlGutter w:val="0"/>
          <w:docGrid w:linePitch="0" w:charSpace="0"/>
        </w:sectPr>
      </w:pPr>
    </w:p>
    <w:p>
      <w:pPr>
        <w:spacing w:before="88" w:line="222" w:lineRule="auto"/>
        <w:ind w:left="3214"/>
        <w:outlineLvl w:val="0"/>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投标须知前附表</w:t>
      </w:r>
    </w:p>
    <w:p/>
    <w:p/>
    <w:p>
      <w:pPr>
        <w:spacing w:line="50" w:lineRule="exact"/>
      </w:pPr>
    </w:p>
    <w:tbl>
      <w:tblPr>
        <w:tblStyle w:val="11"/>
        <w:tblW w:w="94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87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36" w:type="dxa"/>
            <w:vAlign w:val="top"/>
          </w:tcPr>
          <w:p>
            <w:pPr>
              <w:spacing w:before="40" w:line="229" w:lineRule="auto"/>
              <w:ind w:left="13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序</w:t>
            </w:r>
            <w:r>
              <w:rPr>
                <w:rFonts w:ascii="宋体" w:hAnsi="宋体" w:eastAsia="宋体" w:cs="宋体"/>
                <w:spacing w:val="5"/>
                <w:sz w:val="23"/>
                <w:szCs w:val="23"/>
                <w14:textOutline w14:w="4358" w14:cap="sq" w14:cmpd="sng">
                  <w14:solidFill>
                    <w14:srgbClr w14:val="000000"/>
                  </w14:solidFill>
                  <w14:prstDash w14:val="solid"/>
                  <w14:bevel/>
                </w14:textOutline>
              </w:rPr>
              <w:t>号</w:t>
            </w:r>
          </w:p>
        </w:tc>
        <w:tc>
          <w:tcPr>
            <w:tcW w:w="8731" w:type="dxa"/>
            <w:vAlign w:val="top"/>
          </w:tcPr>
          <w:p>
            <w:pPr>
              <w:spacing w:before="41" w:line="227" w:lineRule="auto"/>
              <w:ind w:left="3918"/>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内容规</w:t>
            </w:r>
            <w:r>
              <w:rPr>
                <w:rFonts w:ascii="宋体" w:hAnsi="宋体" w:eastAsia="宋体" w:cs="宋体"/>
                <w:sz w:val="23"/>
                <w:szCs w:val="23"/>
                <w14:textOutline w14:w="4358" w14:cap="sq" w14:cmpd="sng">
                  <w14:solidFill>
                    <w14:srgbClr w14:val="000000"/>
                  </w14:solidFill>
                  <w14:prstDash w14:val="solid"/>
                  <w14:bevel/>
                </w14:textOutline>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73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6" w:line="193" w:lineRule="auto"/>
              <w:ind w:left="336"/>
              <w:rPr>
                <w:rFonts w:ascii="宋体" w:hAnsi="宋体" w:eastAsia="宋体" w:cs="宋体"/>
                <w:sz w:val="20"/>
                <w:szCs w:val="20"/>
              </w:rPr>
            </w:pPr>
            <w:r>
              <w:rPr>
                <w:rFonts w:ascii="宋体" w:hAnsi="宋体" w:eastAsia="宋体" w:cs="宋体"/>
                <w:sz w:val="20"/>
                <w:szCs w:val="20"/>
              </w:rPr>
              <w:t>1</w:t>
            </w:r>
          </w:p>
        </w:tc>
        <w:tc>
          <w:tcPr>
            <w:tcW w:w="8731" w:type="dxa"/>
            <w:vAlign w:val="top"/>
          </w:tcPr>
          <w:p>
            <w:pPr>
              <w:spacing w:before="34" w:line="227" w:lineRule="auto"/>
              <w:ind w:left="597"/>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8"/>
                <w:sz w:val="23"/>
                <w:szCs w:val="23"/>
              </w:rPr>
              <w:t>目名称:</w:t>
            </w:r>
            <w:r>
              <w:rPr>
                <w:rFonts w:hint="eastAsia" w:ascii="宋体" w:hAnsi="宋体" w:eastAsia="宋体" w:cs="宋体"/>
                <w:spacing w:val="8"/>
                <w:sz w:val="23"/>
                <w:szCs w:val="23"/>
                <w:lang w:eastAsia="zh-CN"/>
              </w:rPr>
              <w:t>2023年度博爱县柏山镇乡村旅游综合体采购项目（一期）（设备部分）</w:t>
            </w:r>
          </w:p>
          <w:p>
            <w:pPr>
              <w:spacing w:before="184" w:line="375" w:lineRule="auto"/>
              <w:ind w:left="113" w:right="108" w:firstLine="479"/>
              <w:rPr>
                <w:rFonts w:ascii="宋体" w:hAnsi="宋体" w:eastAsia="宋体" w:cs="宋体"/>
                <w:sz w:val="23"/>
                <w:szCs w:val="23"/>
              </w:rPr>
            </w:pPr>
            <w:r>
              <w:rPr>
                <w:rFonts w:ascii="宋体" w:hAnsi="宋体" w:eastAsia="宋体" w:cs="宋体"/>
                <w:spacing w:val="4"/>
                <w:sz w:val="23"/>
                <w:szCs w:val="23"/>
              </w:rPr>
              <w:t>采购</w:t>
            </w:r>
            <w:r>
              <w:rPr>
                <w:rFonts w:ascii="宋体" w:hAnsi="宋体" w:eastAsia="宋体" w:cs="宋体"/>
                <w:spacing w:val="3"/>
                <w:sz w:val="23"/>
                <w:szCs w:val="23"/>
              </w:rPr>
              <w:t>内</w:t>
            </w:r>
            <w:r>
              <w:rPr>
                <w:rFonts w:ascii="宋体" w:hAnsi="宋体" w:eastAsia="宋体" w:cs="宋体"/>
                <w:spacing w:val="2"/>
                <w:sz w:val="23"/>
                <w:szCs w:val="23"/>
              </w:rPr>
              <w:t>容:</w:t>
            </w:r>
            <w:r>
              <w:rPr>
                <w:rFonts w:hint="eastAsia" w:ascii="宋体" w:hAnsi="宋体" w:eastAsia="宋体" w:cs="宋体"/>
                <w:spacing w:val="3"/>
                <w:sz w:val="23"/>
                <w:szCs w:val="23"/>
              </w:rPr>
              <w:t>滑世界1套</w:t>
            </w:r>
            <w:r>
              <w:rPr>
                <w:rFonts w:hint="eastAsia" w:ascii="宋体" w:hAnsi="宋体" w:eastAsia="宋体" w:cs="宋体"/>
                <w:spacing w:val="3"/>
                <w:sz w:val="23"/>
                <w:szCs w:val="23"/>
                <w:lang w:eastAsia="zh-CN"/>
              </w:rPr>
              <w:t>、飞天城堡1套、沙窝蹦蹦云1套、水上拓展5道、重走长征路1套、飘逸跷跷板1套、波浪秋千1套、坑爹溜索1套、鱼形秋千1套、小摆锤1套、月亮秋千</w:t>
            </w:r>
            <w:r>
              <w:rPr>
                <w:rFonts w:hint="eastAsia" w:ascii="宋体" w:hAnsi="宋体" w:eastAsia="宋体" w:cs="宋体"/>
                <w:spacing w:val="3"/>
                <w:sz w:val="23"/>
                <w:szCs w:val="23"/>
                <w:lang w:val="en-US" w:eastAsia="zh-CN"/>
              </w:rPr>
              <w:t>2套</w:t>
            </w:r>
            <w:r>
              <w:rPr>
                <w:rFonts w:hint="eastAsia" w:ascii="宋体" w:hAnsi="宋体" w:eastAsia="宋体" w:cs="宋体"/>
                <w:spacing w:val="3"/>
                <w:sz w:val="23"/>
                <w:szCs w:val="23"/>
                <w:lang w:eastAsia="zh-CN"/>
              </w:rPr>
              <w:t>、小海豚儿童滑梯1套、儿童摇摇马</w:t>
            </w:r>
            <w:r>
              <w:rPr>
                <w:rFonts w:hint="eastAsia" w:ascii="宋体" w:hAnsi="宋体" w:eastAsia="宋体" w:cs="宋体"/>
                <w:spacing w:val="6"/>
                <w:sz w:val="23"/>
                <w:szCs w:val="23"/>
              </w:rPr>
              <w:t>4套</w:t>
            </w:r>
            <w:r>
              <w:rPr>
                <w:rFonts w:hint="eastAsia" w:ascii="宋体" w:hAnsi="宋体" w:eastAsia="宋体" w:cs="宋体"/>
                <w:spacing w:val="6"/>
                <w:sz w:val="23"/>
                <w:szCs w:val="23"/>
                <w:lang w:eastAsia="zh-CN"/>
              </w:rPr>
              <w:t>、网红月亮1套、感应花4套、天使之翼秋千1套、太空砂</w:t>
            </w:r>
            <w:r>
              <w:rPr>
                <w:rFonts w:hint="eastAsia" w:ascii="宋体" w:hAnsi="宋体" w:eastAsia="宋体" w:cs="宋体"/>
                <w:spacing w:val="6"/>
                <w:sz w:val="23"/>
                <w:szCs w:val="23"/>
                <w:lang w:val="en-US" w:eastAsia="zh-CN"/>
              </w:rPr>
              <w:t>7</w:t>
            </w:r>
            <w:r>
              <w:rPr>
                <w:rFonts w:hint="eastAsia" w:ascii="宋体" w:hAnsi="宋体" w:eastAsia="宋体" w:cs="宋体"/>
                <w:spacing w:val="6"/>
                <w:sz w:val="23"/>
                <w:szCs w:val="23"/>
                <w:lang w:eastAsia="zh-CN"/>
              </w:rPr>
              <w:t>0吨</w:t>
            </w:r>
            <w:r>
              <w:rPr>
                <w:rFonts w:ascii="宋体" w:hAnsi="宋体" w:eastAsia="宋体" w:cs="宋体"/>
                <w:spacing w:val="6"/>
                <w:sz w:val="23"/>
                <w:szCs w:val="23"/>
              </w:rPr>
              <w:t>。</w:t>
            </w:r>
          </w:p>
          <w:p>
            <w:pPr>
              <w:spacing w:line="360" w:lineRule="auto"/>
              <w:ind w:left="594"/>
              <w:rPr>
                <w:rFonts w:ascii="宋体" w:hAnsi="宋体" w:eastAsia="宋体" w:cs="宋体"/>
                <w:sz w:val="23"/>
                <w:szCs w:val="23"/>
              </w:rPr>
            </w:pPr>
            <w:r>
              <w:rPr>
                <w:rFonts w:hint="eastAsia" w:ascii="宋体" w:hAnsi="宋体" w:eastAsia="宋体" w:cs="宋体"/>
                <w:spacing w:val="9"/>
                <w:sz w:val="23"/>
                <w:szCs w:val="23"/>
                <w:lang w:eastAsia="zh-CN"/>
              </w:rPr>
              <w:t>质量标准</w:t>
            </w:r>
            <w:r>
              <w:rPr>
                <w:rFonts w:ascii="宋体" w:hAnsi="宋体" w:eastAsia="宋体" w:cs="宋体"/>
                <w:spacing w:val="9"/>
                <w:sz w:val="23"/>
                <w:szCs w:val="23"/>
              </w:rPr>
              <w:t>：</w:t>
            </w:r>
            <w:r>
              <w:rPr>
                <w:rFonts w:hint="eastAsia" w:ascii="宋体" w:hAnsi="宋体" w:eastAsia="宋体" w:cs="宋体"/>
                <w:spacing w:val="9"/>
                <w:sz w:val="23"/>
                <w:szCs w:val="23"/>
                <w:lang w:eastAsia="zh-CN"/>
              </w:rPr>
              <w:t>合格，符合国家、行业规范标准</w:t>
            </w:r>
            <w:r>
              <w:rPr>
                <w:rFonts w:ascii="宋体" w:hAnsi="宋体" w:eastAsia="宋体" w:cs="宋体"/>
                <w:spacing w:val="8"/>
                <w:sz w:val="23"/>
                <w:szCs w:val="23"/>
              </w:rPr>
              <w:t>。</w:t>
            </w:r>
          </w:p>
          <w:p>
            <w:pPr>
              <w:spacing w:before="181" w:line="360" w:lineRule="auto"/>
              <w:ind w:left="593"/>
              <w:rPr>
                <w:rFonts w:ascii="宋体" w:hAnsi="宋体" w:eastAsia="宋体" w:cs="宋体"/>
                <w:sz w:val="23"/>
                <w:szCs w:val="23"/>
              </w:rPr>
            </w:pPr>
            <w:r>
              <w:rPr>
                <w:rFonts w:hint="eastAsia" w:ascii="宋体" w:hAnsi="宋体" w:eastAsia="宋体" w:cs="宋体"/>
                <w:spacing w:val="4"/>
                <w:sz w:val="23"/>
                <w:szCs w:val="23"/>
                <w:lang w:eastAsia="zh-CN"/>
              </w:rPr>
              <w:t>供货安装期</w:t>
            </w:r>
            <w:r>
              <w:rPr>
                <w:rFonts w:ascii="宋体" w:hAnsi="宋体" w:eastAsia="宋体" w:cs="宋体"/>
                <w:spacing w:val="4"/>
                <w:sz w:val="23"/>
                <w:szCs w:val="23"/>
              </w:rPr>
              <w:t>：</w:t>
            </w:r>
            <w:r>
              <w:rPr>
                <w:rFonts w:hint="eastAsia" w:ascii="宋体" w:hAnsi="宋体" w:eastAsia="宋体" w:cs="宋体"/>
                <w:spacing w:val="4"/>
                <w:sz w:val="23"/>
                <w:szCs w:val="23"/>
                <w:lang w:eastAsia="zh-CN"/>
              </w:rPr>
              <w:t>合同签订后</w:t>
            </w:r>
            <w:r>
              <w:rPr>
                <w:rFonts w:hint="eastAsia" w:ascii="宋体" w:hAnsi="宋体" w:eastAsia="宋体" w:cs="宋体"/>
                <w:spacing w:val="4"/>
                <w:sz w:val="23"/>
                <w:szCs w:val="23"/>
                <w:lang w:val="en-US" w:eastAsia="zh-CN"/>
              </w:rPr>
              <w:t>23</w:t>
            </w:r>
            <w:r>
              <w:rPr>
                <w:rFonts w:hint="eastAsia" w:ascii="宋体" w:hAnsi="宋体" w:eastAsia="宋体" w:cs="宋体"/>
                <w:spacing w:val="4"/>
                <w:sz w:val="23"/>
                <w:szCs w:val="23"/>
                <w:lang w:eastAsia="zh-CN"/>
              </w:rPr>
              <w:t>日历天内完成供货及安装</w:t>
            </w:r>
            <w:r>
              <w:rPr>
                <w:rFonts w:ascii="宋体" w:hAnsi="宋体" w:eastAsia="宋体" w:cs="宋体"/>
                <w:spacing w:val="2"/>
                <w:sz w:val="23"/>
                <w:szCs w:val="23"/>
              </w:rPr>
              <w:t>。</w:t>
            </w:r>
          </w:p>
          <w:p>
            <w:pPr>
              <w:spacing w:before="187" w:line="360" w:lineRule="auto"/>
              <w:ind w:left="592"/>
              <w:rPr>
                <w:rFonts w:ascii="宋体" w:hAnsi="宋体" w:eastAsia="宋体" w:cs="宋体"/>
                <w:sz w:val="23"/>
                <w:szCs w:val="23"/>
              </w:rPr>
            </w:pPr>
            <w:r>
              <w:rPr>
                <w:rFonts w:ascii="宋体" w:hAnsi="宋体" w:eastAsia="宋体" w:cs="宋体"/>
                <w:spacing w:val="14"/>
                <w:sz w:val="23"/>
                <w:szCs w:val="23"/>
              </w:rPr>
              <w:t>采</w:t>
            </w:r>
            <w:r>
              <w:rPr>
                <w:rFonts w:ascii="宋体" w:hAnsi="宋体" w:eastAsia="宋体" w:cs="宋体"/>
                <w:spacing w:val="7"/>
                <w:sz w:val="23"/>
                <w:szCs w:val="23"/>
              </w:rPr>
              <w:t>购方式：竞争性谈判。</w:t>
            </w:r>
          </w:p>
          <w:p>
            <w:pPr>
              <w:spacing w:before="183" w:line="360" w:lineRule="auto"/>
              <w:ind w:left="604"/>
              <w:rPr>
                <w:rFonts w:ascii="宋体" w:hAnsi="宋体" w:eastAsia="宋体" w:cs="宋体"/>
                <w:sz w:val="23"/>
                <w:szCs w:val="23"/>
              </w:rPr>
            </w:pPr>
            <w:r>
              <w:rPr>
                <w:rFonts w:ascii="宋体" w:hAnsi="宋体" w:eastAsia="宋体" w:cs="宋体"/>
                <w:spacing w:val="13"/>
                <w:sz w:val="23"/>
                <w:szCs w:val="23"/>
              </w:rPr>
              <w:t>资</w:t>
            </w:r>
            <w:r>
              <w:rPr>
                <w:rFonts w:ascii="宋体" w:hAnsi="宋体" w:eastAsia="宋体" w:cs="宋体"/>
                <w:spacing w:val="7"/>
                <w:sz w:val="23"/>
                <w:szCs w:val="23"/>
              </w:rPr>
              <w:t>格审查方式：资格后审。</w:t>
            </w:r>
          </w:p>
          <w:p>
            <w:pPr>
              <w:spacing w:before="186" w:line="360" w:lineRule="auto"/>
              <w:ind w:left="593"/>
              <w:rPr>
                <w:rFonts w:ascii="宋体" w:hAnsi="宋体" w:eastAsia="宋体" w:cs="宋体"/>
                <w:sz w:val="23"/>
                <w:szCs w:val="23"/>
              </w:rPr>
            </w:pPr>
            <w:r>
              <w:rPr>
                <w:rFonts w:ascii="宋体" w:hAnsi="宋体" w:eastAsia="宋体" w:cs="宋体"/>
                <w:color w:val="000000" w:themeColor="text1"/>
                <w:spacing w:val="9"/>
                <w:sz w:val="23"/>
                <w:szCs w:val="23"/>
                <w14:textFill>
                  <w14:solidFill>
                    <w14:schemeClr w14:val="tx1"/>
                  </w14:solidFill>
                </w14:textFill>
              </w:rPr>
              <w:t>付</w:t>
            </w:r>
            <w:r>
              <w:rPr>
                <w:rFonts w:ascii="宋体" w:hAnsi="宋体" w:eastAsia="宋体" w:cs="宋体"/>
                <w:color w:val="000000" w:themeColor="text1"/>
                <w:spacing w:val="6"/>
                <w:sz w:val="23"/>
                <w:szCs w:val="23"/>
                <w14:textFill>
                  <w14:solidFill>
                    <w14:schemeClr w14:val="tx1"/>
                  </w14:solidFill>
                </w14:textFill>
              </w:rPr>
              <w:t>款方式：</w:t>
            </w:r>
            <w:r>
              <w:rPr>
                <w:rFonts w:hint="eastAsia" w:ascii="宋体" w:hAnsi="宋体" w:eastAsia="宋体" w:cs="宋体"/>
                <w:color w:val="000000" w:themeColor="text1"/>
                <w:spacing w:val="6"/>
                <w:sz w:val="23"/>
                <w:szCs w:val="23"/>
                <w14:textFill>
                  <w14:solidFill>
                    <w14:schemeClr w14:val="tx1"/>
                  </w14:solidFill>
                </w14:textFill>
              </w:rPr>
              <w:t>合同签订后预付合同价款的</w:t>
            </w:r>
            <w:r>
              <w:rPr>
                <w:rFonts w:hint="eastAsia" w:ascii="宋体" w:hAnsi="宋体" w:eastAsia="宋体" w:cs="宋体"/>
                <w:color w:val="000000" w:themeColor="text1"/>
                <w:spacing w:val="6"/>
                <w:sz w:val="23"/>
                <w:szCs w:val="23"/>
                <w:lang w:val="en-US" w:eastAsia="zh-CN"/>
                <w14:textFill>
                  <w14:solidFill>
                    <w14:schemeClr w14:val="tx1"/>
                  </w14:solidFill>
                </w14:textFill>
              </w:rPr>
              <w:t>50</w:t>
            </w:r>
            <w:r>
              <w:rPr>
                <w:rFonts w:hint="eastAsia" w:ascii="宋体" w:hAnsi="宋体" w:eastAsia="宋体" w:cs="宋体"/>
                <w:color w:val="000000" w:themeColor="text1"/>
                <w:spacing w:val="6"/>
                <w:sz w:val="23"/>
                <w:szCs w:val="23"/>
                <w14:textFill>
                  <w14:solidFill>
                    <w14:schemeClr w14:val="tx1"/>
                  </w14:solidFill>
                </w14:textFill>
              </w:rPr>
              <w:t>%（成交人须提供保函）,验收合格</w:t>
            </w:r>
            <w:r>
              <w:rPr>
                <w:rFonts w:hint="eastAsia" w:ascii="宋体" w:hAnsi="宋体" w:eastAsia="宋体" w:cs="宋体"/>
                <w:color w:val="000000" w:themeColor="text1"/>
                <w:spacing w:val="6"/>
                <w:sz w:val="23"/>
                <w:szCs w:val="23"/>
                <w:lang w:eastAsia="zh-CN"/>
                <w14:textFill>
                  <w14:solidFill>
                    <w14:schemeClr w14:val="tx1"/>
                  </w14:solidFill>
                </w14:textFill>
              </w:rPr>
              <w:t>设备正常运行</w:t>
            </w:r>
            <w:r>
              <w:rPr>
                <w:rFonts w:hint="eastAsia" w:ascii="宋体" w:hAnsi="宋体" w:eastAsia="宋体" w:cs="宋体"/>
                <w:color w:val="000000" w:themeColor="text1"/>
                <w:spacing w:val="6"/>
                <w:sz w:val="23"/>
                <w:szCs w:val="23"/>
                <w14:textFill>
                  <w14:solidFill>
                    <w14:schemeClr w14:val="tx1"/>
                  </w14:solidFill>
                </w14:textFill>
              </w:rPr>
              <w:t>后支付合同价款的</w:t>
            </w:r>
            <w:r>
              <w:rPr>
                <w:rFonts w:hint="eastAsia" w:ascii="宋体" w:hAnsi="宋体" w:eastAsia="宋体" w:cs="宋体"/>
                <w:color w:val="000000" w:themeColor="text1"/>
                <w:spacing w:val="6"/>
                <w:sz w:val="23"/>
                <w:szCs w:val="23"/>
                <w:lang w:val="en-US" w:eastAsia="zh-CN"/>
                <w14:textFill>
                  <w14:solidFill>
                    <w14:schemeClr w14:val="tx1"/>
                  </w14:solidFill>
                </w14:textFill>
              </w:rPr>
              <w:t>5</w:t>
            </w:r>
            <w:r>
              <w:rPr>
                <w:rFonts w:hint="eastAsia" w:ascii="宋体" w:hAnsi="宋体" w:eastAsia="宋体" w:cs="宋体"/>
                <w:color w:val="000000" w:themeColor="text1"/>
                <w:spacing w:val="6"/>
                <w:sz w:val="23"/>
                <w:szCs w:val="23"/>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36" w:type="dxa"/>
            <w:vAlign w:val="top"/>
          </w:tcPr>
          <w:p>
            <w:pPr>
              <w:spacing w:before="174" w:line="192" w:lineRule="auto"/>
              <w:ind w:left="323"/>
              <w:rPr>
                <w:rFonts w:ascii="宋体" w:hAnsi="宋体" w:eastAsia="宋体" w:cs="宋体"/>
                <w:sz w:val="20"/>
                <w:szCs w:val="20"/>
              </w:rPr>
            </w:pPr>
            <w:r>
              <w:rPr>
                <w:rFonts w:ascii="宋体" w:hAnsi="宋体" w:eastAsia="宋体" w:cs="宋体"/>
                <w:sz w:val="20"/>
                <w:szCs w:val="20"/>
              </w:rPr>
              <w:t>2</w:t>
            </w:r>
          </w:p>
        </w:tc>
        <w:tc>
          <w:tcPr>
            <w:tcW w:w="8731" w:type="dxa"/>
            <w:vAlign w:val="top"/>
          </w:tcPr>
          <w:p>
            <w:pPr>
              <w:spacing w:before="117" w:line="226" w:lineRule="auto"/>
              <w:ind w:left="124"/>
              <w:rPr>
                <w:rFonts w:ascii="宋体" w:hAnsi="宋体" w:eastAsia="宋体" w:cs="宋体"/>
                <w:sz w:val="23"/>
                <w:szCs w:val="23"/>
              </w:rPr>
            </w:pPr>
            <w:r>
              <w:rPr>
                <w:rFonts w:ascii="宋体" w:hAnsi="宋体" w:eastAsia="宋体" w:cs="宋体"/>
                <w:spacing w:val="10"/>
                <w:sz w:val="23"/>
                <w:szCs w:val="23"/>
              </w:rPr>
              <w:t>资</w:t>
            </w:r>
            <w:r>
              <w:rPr>
                <w:rFonts w:ascii="宋体" w:hAnsi="宋体" w:eastAsia="宋体" w:cs="宋体"/>
                <w:spacing w:val="8"/>
                <w:sz w:val="23"/>
                <w:szCs w:val="23"/>
              </w:rPr>
              <w:t>金来源：上级财政资金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736"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65" w:line="190" w:lineRule="auto"/>
              <w:ind w:left="324"/>
              <w:rPr>
                <w:rFonts w:ascii="宋体" w:hAnsi="宋体" w:eastAsia="宋体" w:cs="宋体"/>
                <w:sz w:val="20"/>
                <w:szCs w:val="20"/>
              </w:rPr>
            </w:pPr>
            <w:r>
              <w:rPr>
                <w:rFonts w:ascii="宋体" w:hAnsi="宋体" w:eastAsia="宋体" w:cs="宋体"/>
                <w:sz w:val="20"/>
                <w:szCs w:val="20"/>
              </w:rPr>
              <w:t>3</w:t>
            </w:r>
          </w:p>
        </w:tc>
        <w:tc>
          <w:tcPr>
            <w:tcW w:w="8731" w:type="dxa"/>
            <w:vAlign w:val="top"/>
          </w:tcPr>
          <w:p>
            <w:pPr>
              <w:spacing w:before="37" w:line="227" w:lineRule="auto"/>
              <w:ind w:left="597"/>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获取采购文</w:t>
            </w:r>
            <w:r>
              <w:rPr>
                <w:rFonts w:ascii="宋体" w:hAnsi="宋体" w:eastAsia="宋体" w:cs="宋体"/>
                <w:spacing w:val="-8"/>
                <w:sz w:val="23"/>
                <w:szCs w:val="23"/>
                <w14:textOutline w14:w="4358" w14:cap="sq" w14:cmpd="sng">
                  <w14:solidFill>
                    <w14:srgbClr w14:val="000000"/>
                  </w14:solidFill>
                  <w14:prstDash w14:val="solid"/>
                  <w14:bevel/>
                </w14:textOutline>
              </w:rPr>
              <w:t>件</w:t>
            </w:r>
            <w:r>
              <w:rPr>
                <w:rFonts w:ascii="宋体" w:hAnsi="宋体" w:eastAsia="宋体" w:cs="宋体"/>
                <w:spacing w:val="-5"/>
                <w:sz w:val="23"/>
                <w:szCs w:val="23"/>
                <w14:textOutline w14:w="4358" w14:cap="sq" w14:cmpd="sng">
                  <w14:solidFill>
                    <w14:srgbClr w14:val="000000"/>
                  </w14:solidFill>
                  <w14:prstDash w14:val="solid"/>
                  <w14:bevel/>
                </w14:textOutline>
              </w:rPr>
              <w:t>时间：</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年</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6</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月</w:t>
            </w:r>
            <w:r>
              <w:rPr>
                <w:rFonts w:hint="eastAsia" w:ascii="宋体" w:hAnsi="宋体" w:eastAsia="宋体" w:cs="宋体"/>
                <w:spacing w:val="-5"/>
                <w:sz w:val="23"/>
                <w:szCs w:val="23"/>
                <w:u w:val="single" w:color="auto"/>
                <w:lang w:val="en-US" w:eastAsia="zh-CN"/>
                <w14:textOutline w14:w="4358" w14:cap="sq" w14:cmpd="sng">
                  <w14:solidFill>
                    <w14:srgbClr w14:val="000000"/>
                  </w14:solidFill>
                  <w14:prstDash w14:val="solid"/>
                  <w14:bevel/>
                </w14:textOutline>
              </w:rPr>
              <w:t xml:space="preserve"> 25</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日至</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2023</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年</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6</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月</w:t>
            </w:r>
            <w:r>
              <w:rPr>
                <w:rFonts w:hint="eastAsia" w:ascii="宋体" w:hAnsi="宋体" w:eastAsia="宋体" w:cs="宋体"/>
                <w:spacing w:val="-5"/>
                <w:sz w:val="23"/>
                <w:szCs w:val="23"/>
                <w:u w:val="single" w:color="auto"/>
                <w:lang w:val="en-US" w:eastAsia="zh-CN"/>
                <w14:textOutline w14:w="4358" w14:cap="sq" w14:cmpd="sng">
                  <w14:solidFill>
                    <w14:srgbClr w14:val="000000"/>
                  </w14:solidFill>
                  <w14:prstDash w14:val="solid"/>
                  <w14:bevel/>
                </w14:textOutline>
              </w:rPr>
              <w:t xml:space="preserve"> 27</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日</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5"/>
                <w:sz w:val="23"/>
                <w:szCs w:val="23"/>
                <w:u w:val="single" w:color="auto"/>
              </w:rPr>
              <w:t xml:space="preserve"> </w:t>
            </w:r>
            <w:r>
              <w:rPr>
                <w:rFonts w:ascii="宋体" w:hAnsi="宋体" w:eastAsia="宋体" w:cs="宋体"/>
                <w:spacing w:val="-5"/>
                <w:sz w:val="23"/>
                <w:szCs w:val="23"/>
                <w:u w:val="single" w:color="auto"/>
                <w14:textOutline w14:w="4358" w14:cap="sq" w14:cmpd="sng">
                  <w14:solidFill>
                    <w14:srgbClr w14:val="000000"/>
                  </w14:solidFill>
                  <w14:prstDash w14:val="solid"/>
                  <w14:bevel/>
                </w14:textOutline>
              </w:rPr>
              <w:t>；</w:t>
            </w:r>
          </w:p>
          <w:p>
            <w:pPr>
              <w:spacing w:before="183" w:line="228" w:lineRule="auto"/>
              <w:ind w:left="593"/>
              <w:rPr>
                <w:rFonts w:ascii="宋体" w:hAnsi="宋体" w:eastAsia="宋体" w:cs="宋体"/>
                <w:sz w:val="23"/>
                <w:szCs w:val="23"/>
              </w:rPr>
            </w:pPr>
            <w:r>
              <w:rPr>
                <w:rFonts w:ascii="宋体" w:hAnsi="宋体" w:eastAsia="宋体" w:cs="宋体"/>
                <w:spacing w:val="18"/>
                <w:sz w:val="23"/>
                <w:szCs w:val="23"/>
              </w:rPr>
              <w:t>地</w:t>
            </w:r>
            <w:r>
              <w:rPr>
                <w:rFonts w:ascii="宋体" w:hAnsi="宋体" w:eastAsia="宋体" w:cs="宋体"/>
                <w:spacing w:val="10"/>
                <w:sz w:val="23"/>
                <w:szCs w:val="23"/>
              </w:rPr>
              <w:t>点</w:t>
            </w:r>
            <w:r>
              <w:rPr>
                <w:rFonts w:ascii="宋体" w:hAnsi="宋体" w:eastAsia="宋体" w:cs="宋体"/>
                <w:spacing w:val="9"/>
                <w:sz w:val="23"/>
                <w:szCs w:val="23"/>
              </w:rPr>
              <w:t>：焦作市公共资源交易中心网站会员系统</w:t>
            </w:r>
          </w:p>
          <w:p>
            <w:pPr>
              <w:spacing w:before="185" w:line="374" w:lineRule="auto"/>
              <w:ind w:left="116" w:right="108" w:firstLine="478"/>
              <w:rPr>
                <w:rFonts w:ascii="宋体" w:hAnsi="宋体" w:eastAsia="宋体" w:cs="宋体"/>
                <w:sz w:val="23"/>
                <w:szCs w:val="23"/>
              </w:rPr>
            </w:pPr>
            <w:r>
              <w:rPr>
                <w:rFonts w:ascii="宋体" w:hAnsi="宋体" w:eastAsia="宋体" w:cs="宋体"/>
                <w:spacing w:val="16"/>
                <w:sz w:val="23"/>
                <w:szCs w:val="23"/>
              </w:rPr>
              <w:t>方</w:t>
            </w:r>
            <w:r>
              <w:rPr>
                <w:rFonts w:ascii="宋体" w:hAnsi="宋体" w:eastAsia="宋体" w:cs="宋体"/>
                <w:spacing w:val="13"/>
                <w:sz w:val="23"/>
                <w:szCs w:val="23"/>
              </w:rPr>
              <w:t>式：登录焦作市公共资源交易中心网站会员系统进行网上下载。</w:t>
            </w:r>
            <w:r>
              <w:rPr>
                <w:rFonts w:ascii="宋体" w:hAnsi="宋体" w:eastAsia="宋体" w:cs="宋体"/>
                <w:spacing w:val="13"/>
                <w:sz w:val="23"/>
                <w:szCs w:val="23"/>
                <w14:textOutline w14:w="4358" w14:cap="sq" w14:cmpd="sng">
                  <w14:solidFill>
                    <w14:srgbClr w14:val="000000"/>
                  </w14:solidFill>
                  <w14:prstDash w14:val="solid"/>
                  <w14:bevel/>
                </w14:textOutline>
              </w:rPr>
              <w:t>未通过会</w:t>
            </w:r>
            <w:r>
              <w:rPr>
                <w:rFonts w:ascii="宋体" w:hAnsi="宋体" w:eastAsia="宋体" w:cs="宋体"/>
                <w:sz w:val="23"/>
                <w:szCs w:val="23"/>
              </w:rPr>
              <w:t xml:space="preserve"> </w:t>
            </w:r>
            <w:r>
              <w:rPr>
                <w:rFonts w:ascii="宋体" w:hAnsi="宋体" w:eastAsia="宋体" w:cs="宋体"/>
                <w:spacing w:val="32"/>
                <w:sz w:val="23"/>
                <w:szCs w:val="23"/>
                <w14:textOutline w14:w="4358" w14:cap="sq" w14:cmpd="sng">
                  <w14:solidFill>
                    <w14:srgbClr w14:val="000000"/>
                  </w14:solidFill>
                  <w14:prstDash w14:val="solid"/>
                  <w14:bevel/>
                </w14:textOutline>
              </w:rPr>
              <w:t>员</w:t>
            </w:r>
            <w:r>
              <w:rPr>
                <w:rFonts w:ascii="宋体" w:hAnsi="宋体" w:eastAsia="宋体" w:cs="宋体"/>
                <w:spacing w:val="18"/>
                <w:sz w:val="23"/>
                <w:szCs w:val="23"/>
                <w14:textOutline w14:w="4358" w14:cap="sq" w14:cmpd="sng">
                  <w14:solidFill>
                    <w14:srgbClr w14:val="000000"/>
                  </w14:solidFill>
                  <w14:prstDash w14:val="solid"/>
                  <w14:bevel/>
                </w14:textOutline>
              </w:rPr>
              <w:t>系</w:t>
            </w:r>
            <w:r>
              <w:rPr>
                <w:rFonts w:ascii="宋体" w:hAnsi="宋体" w:eastAsia="宋体" w:cs="宋体"/>
                <w:spacing w:val="16"/>
                <w:sz w:val="23"/>
                <w:szCs w:val="23"/>
                <w14:textOutline w14:w="4358" w14:cap="sq" w14:cmpd="sng">
                  <w14:solidFill>
                    <w14:srgbClr w14:val="000000"/>
                  </w14:solidFill>
                  <w14:prstDash w14:val="solid"/>
                  <w14:bevel/>
                </w14:textOutline>
              </w:rPr>
              <w:t>统完成下载文件，响应性文件视为无效</w:t>
            </w:r>
            <w:r>
              <w:rPr>
                <w:rFonts w:ascii="宋体" w:hAnsi="宋体" w:eastAsia="宋体" w:cs="宋体"/>
                <w:spacing w:val="16"/>
                <w:sz w:val="23"/>
                <w:szCs w:val="23"/>
              </w:rPr>
              <w:t xml:space="preserve"> (联系电话：0391-3568920，</w:t>
            </w:r>
            <w:r>
              <w:rPr>
                <w:rFonts w:ascii="宋体" w:hAnsi="宋体" w:eastAsia="宋体" w:cs="宋体"/>
                <w:sz w:val="23"/>
                <w:szCs w:val="23"/>
              </w:rPr>
              <w:t>QQ</w:t>
            </w:r>
            <w:r>
              <w:rPr>
                <w:rFonts w:ascii="宋体" w:hAnsi="宋体" w:eastAsia="宋体" w:cs="宋体"/>
                <w:spacing w:val="16"/>
                <w:sz w:val="23"/>
                <w:szCs w:val="23"/>
              </w:rPr>
              <w:t>：</w:t>
            </w:r>
            <w:r>
              <w:rPr>
                <w:rFonts w:ascii="宋体" w:hAnsi="宋体" w:eastAsia="宋体" w:cs="宋体"/>
                <w:sz w:val="23"/>
                <w:szCs w:val="23"/>
              </w:rPr>
              <w:t xml:space="preserve"> </w:t>
            </w:r>
            <w:r>
              <w:rPr>
                <w:rFonts w:ascii="宋体" w:hAnsi="宋体" w:eastAsia="宋体" w:cs="宋体"/>
                <w:spacing w:val="8"/>
                <w:sz w:val="23"/>
                <w:szCs w:val="23"/>
              </w:rPr>
              <w:t>23285</w:t>
            </w:r>
            <w:r>
              <w:rPr>
                <w:rFonts w:ascii="宋体" w:hAnsi="宋体" w:eastAsia="宋体" w:cs="宋体"/>
                <w:spacing w:val="5"/>
                <w:sz w:val="23"/>
                <w:szCs w:val="23"/>
              </w:rPr>
              <w:t>0</w:t>
            </w:r>
            <w:r>
              <w:rPr>
                <w:rFonts w:ascii="宋体" w:hAnsi="宋体" w:eastAsia="宋体" w:cs="宋体"/>
                <w:spacing w:val="4"/>
                <w:sz w:val="23"/>
                <w:szCs w:val="23"/>
              </w:rPr>
              <w:t>725、361532918 (群) ) 。</w:t>
            </w:r>
          </w:p>
          <w:p>
            <w:pPr>
              <w:spacing w:before="1" w:line="225" w:lineRule="auto"/>
              <w:ind w:left="592"/>
              <w:rPr>
                <w:rFonts w:ascii="宋体" w:hAnsi="宋体" w:eastAsia="宋体" w:cs="宋体"/>
                <w:sz w:val="23"/>
                <w:szCs w:val="23"/>
              </w:rPr>
            </w:pPr>
            <w:r>
              <w:rPr>
                <w:rFonts w:ascii="宋体" w:hAnsi="宋体" w:eastAsia="宋体" w:cs="宋体"/>
                <w:spacing w:val="4"/>
                <w:sz w:val="23"/>
                <w:szCs w:val="23"/>
              </w:rPr>
              <w:t>采</w:t>
            </w:r>
            <w:r>
              <w:rPr>
                <w:rFonts w:ascii="宋体" w:hAnsi="宋体" w:eastAsia="宋体" w:cs="宋体"/>
                <w:spacing w:val="2"/>
                <w:sz w:val="23"/>
                <w:szCs w:val="23"/>
              </w:rPr>
              <w:t>购文件售价：0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736"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65" w:line="192" w:lineRule="auto"/>
              <w:ind w:left="319"/>
              <w:rPr>
                <w:rFonts w:ascii="宋体" w:hAnsi="宋体" w:eastAsia="宋体" w:cs="宋体"/>
                <w:sz w:val="20"/>
                <w:szCs w:val="20"/>
              </w:rPr>
            </w:pPr>
            <w:r>
              <w:rPr>
                <w:rFonts w:ascii="宋体" w:hAnsi="宋体" w:eastAsia="宋体" w:cs="宋体"/>
                <w:sz w:val="20"/>
                <w:szCs w:val="20"/>
              </w:rPr>
              <w:t>4</w:t>
            </w:r>
          </w:p>
        </w:tc>
        <w:tc>
          <w:tcPr>
            <w:tcW w:w="8731" w:type="dxa"/>
            <w:vAlign w:val="top"/>
          </w:tcPr>
          <w:p>
            <w:pPr>
              <w:spacing w:before="37" w:line="375" w:lineRule="auto"/>
              <w:ind w:left="115" w:right="108" w:firstLine="490"/>
              <w:rPr>
                <w:rFonts w:ascii="宋体" w:hAnsi="宋体" w:eastAsia="宋体" w:cs="宋体"/>
                <w:sz w:val="23"/>
                <w:szCs w:val="23"/>
              </w:rPr>
            </w:pPr>
            <w:r>
              <w:rPr>
                <w:rFonts w:ascii="宋体" w:hAnsi="宋体" w:eastAsia="宋体" w:cs="宋体"/>
                <w:spacing w:val="9"/>
                <w:sz w:val="23"/>
                <w:szCs w:val="23"/>
              </w:rPr>
              <w:t>响应文件份数：加密的电子响应文件壹份 ( .</w:t>
            </w:r>
            <w:r>
              <w:rPr>
                <w:rFonts w:ascii="宋体" w:hAnsi="宋体" w:eastAsia="宋体" w:cs="宋体"/>
                <w:sz w:val="23"/>
                <w:szCs w:val="23"/>
              </w:rPr>
              <w:t>jztf</w:t>
            </w:r>
            <w:r>
              <w:rPr>
                <w:rFonts w:ascii="宋体" w:hAnsi="宋体" w:eastAsia="宋体" w:cs="宋体"/>
                <w:spacing w:val="9"/>
                <w:sz w:val="23"/>
                <w:szCs w:val="23"/>
              </w:rPr>
              <w:t xml:space="preserve"> 格式在会员系统指定位置</w:t>
            </w:r>
            <w:r>
              <w:rPr>
                <w:rFonts w:ascii="宋体" w:hAnsi="宋体" w:eastAsia="宋体" w:cs="宋体"/>
                <w:sz w:val="23"/>
                <w:szCs w:val="23"/>
              </w:rPr>
              <w:t xml:space="preserve"> </w:t>
            </w:r>
            <w:r>
              <w:rPr>
                <w:rFonts w:ascii="宋体" w:hAnsi="宋体" w:eastAsia="宋体" w:cs="宋体"/>
                <w:spacing w:val="4"/>
                <w:sz w:val="23"/>
                <w:szCs w:val="23"/>
              </w:rPr>
              <w:t>上传) 。</w:t>
            </w:r>
          </w:p>
          <w:p>
            <w:pPr>
              <w:spacing w:line="468" w:lineRule="exact"/>
              <w:ind w:left="596"/>
              <w:rPr>
                <w:rFonts w:ascii="宋体" w:hAnsi="宋体" w:eastAsia="宋体" w:cs="宋体"/>
                <w:sz w:val="23"/>
                <w:szCs w:val="23"/>
              </w:rPr>
            </w:pPr>
            <w:r>
              <w:rPr>
                <w:rFonts w:ascii="宋体" w:hAnsi="宋体" w:eastAsia="宋体" w:cs="宋体"/>
                <w:spacing w:val="11"/>
                <w:position w:val="17"/>
                <w:sz w:val="23"/>
                <w:szCs w:val="23"/>
              </w:rPr>
              <w:t>投</w:t>
            </w:r>
            <w:r>
              <w:rPr>
                <w:rFonts w:ascii="宋体" w:hAnsi="宋体" w:eastAsia="宋体" w:cs="宋体"/>
                <w:spacing w:val="8"/>
                <w:position w:val="17"/>
                <w:sz w:val="23"/>
                <w:szCs w:val="23"/>
              </w:rPr>
              <w:t>标保证金：无</w:t>
            </w:r>
          </w:p>
          <w:p>
            <w:pPr>
              <w:spacing w:line="228" w:lineRule="auto"/>
              <w:ind w:left="597"/>
              <w:rPr>
                <w:rFonts w:ascii="宋体" w:hAnsi="宋体" w:eastAsia="宋体" w:cs="宋体"/>
                <w:sz w:val="23"/>
                <w:szCs w:val="23"/>
              </w:rPr>
            </w:pPr>
            <w:r>
              <w:rPr>
                <w:rFonts w:ascii="宋体" w:hAnsi="宋体" w:eastAsia="宋体" w:cs="宋体"/>
                <w:spacing w:val="10"/>
                <w:sz w:val="23"/>
                <w:szCs w:val="23"/>
              </w:rPr>
              <w:t>履</w:t>
            </w:r>
            <w:r>
              <w:rPr>
                <w:rFonts w:ascii="宋体" w:hAnsi="宋体" w:eastAsia="宋体" w:cs="宋体"/>
                <w:spacing w:val="8"/>
                <w:sz w:val="23"/>
                <w:szCs w:val="23"/>
              </w:rPr>
              <w:t>约保证金：无</w:t>
            </w:r>
          </w:p>
          <w:p>
            <w:pPr>
              <w:spacing w:before="181" w:line="228" w:lineRule="auto"/>
              <w:ind w:left="594"/>
              <w:rPr>
                <w:rFonts w:ascii="宋体" w:hAnsi="宋体" w:eastAsia="宋体" w:cs="宋体"/>
                <w:sz w:val="23"/>
                <w:szCs w:val="23"/>
              </w:rPr>
            </w:pPr>
            <w:r>
              <w:rPr>
                <w:rFonts w:ascii="宋体" w:hAnsi="宋体" w:eastAsia="宋体" w:cs="宋体"/>
                <w:spacing w:val="8"/>
                <w:sz w:val="23"/>
                <w:szCs w:val="23"/>
              </w:rPr>
              <w:t>质保金：无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36" w:type="dxa"/>
            <w:vAlign w:val="top"/>
          </w:tcPr>
          <w:p>
            <w:pPr>
              <w:spacing w:before="311" w:line="189" w:lineRule="auto"/>
              <w:ind w:left="319"/>
              <w:rPr>
                <w:rFonts w:ascii="宋体" w:hAnsi="宋体" w:eastAsia="宋体" w:cs="宋体"/>
                <w:sz w:val="23"/>
                <w:szCs w:val="23"/>
              </w:rPr>
            </w:pPr>
            <w:r>
              <w:rPr>
                <w:rFonts w:ascii="宋体" w:hAnsi="宋体" w:eastAsia="宋体" w:cs="宋体"/>
                <w:sz w:val="23"/>
                <w:szCs w:val="23"/>
              </w:rPr>
              <w:t>5</w:t>
            </w:r>
          </w:p>
        </w:tc>
        <w:tc>
          <w:tcPr>
            <w:tcW w:w="8731" w:type="dxa"/>
            <w:vAlign w:val="top"/>
          </w:tcPr>
          <w:p>
            <w:pPr>
              <w:spacing w:before="39" w:line="230" w:lineRule="auto"/>
              <w:ind w:left="606"/>
              <w:rPr>
                <w:rFonts w:ascii="宋体" w:hAnsi="宋体" w:eastAsia="宋体" w:cs="宋体"/>
                <w:sz w:val="23"/>
                <w:szCs w:val="23"/>
              </w:rPr>
            </w:pPr>
            <w:r>
              <w:rPr>
                <w:rFonts w:ascii="宋体" w:hAnsi="宋体" w:eastAsia="宋体" w:cs="宋体"/>
                <w:spacing w:val="-6"/>
                <w:sz w:val="23"/>
                <w:szCs w:val="23"/>
              </w:rPr>
              <w:t>响应</w:t>
            </w:r>
            <w:r>
              <w:rPr>
                <w:rFonts w:ascii="宋体" w:hAnsi="宋体" w:eastAsia="宋体" w:cs="宋体"/>
                <w:spacing w:val="-3"/>
                <w:sz w:val="23"/>
                <w:szCs w:val="23"/>
              </w:rPr>
              <w:t>文件递交截止时间：</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2023</w:t>
            </w:r>
            <w:r>
              <w:rPr>
                <w:rFonts w:hint="eastAsia" w:ascii="宋体" w:hAnsi="宋体" w:eastAsia="宋体" w:cs="宋体"/>
                <w:spacing w:val="-3"/>
                <w:sz w:val="23"/>
                <w:szCs w:val="23"/>
                <w:u w:val="single" w:color="auto"/>
                <w:lang w:val="en-US" w:eastAsia="zh-CN"/>
                <w14:textOutline w14:w="4358" w14:cap="sq" w14:cmpd="sng">
                  <w14:solidFill>
                    <w14:srgbClr w14:val="000000"/>
                  </w14:solidFill>
                  <w14:prstDash w14:val="solid"/>
                  <w14:bevel/>
                </w14:textOutline>
              </w:rPr>
              <w:t xml:space="preserve"> </w:t>
            </w:r>
            <w:r>
              <w:rPr>
                <w:rFonts w:ascii="黑体" w:hAnsi="黑体" w:eastAsia="黑体" w:cs="黑体"/>
                <w:spacing w:val="-3"/>
                <w:sz w:val="23"/>
                <w:szCs w:val="23"/>
                <w:u w:val="single" w:color="auto"/>
                <w14:textOutline w14:w="4358" w14:cap="sq" w14:cmpd="sng">
                  <w14:solidFill>
                    <w14:srgbClr w14:val="000000"/>
                  </w14:solidFill>
                  <w14:prstDash w14:val="solid"/>
                  <w14:bevel/>
                </w14:textOutline>
              </w:rPr>
              <w:t>年</w:t>
            </w:r>
            <w:r>
              <w:rPr>
                <w:rFonts w:ascii="黑体" w:hAnsi="黑体" w:eastAsia="黑体" w:cs="黑体"/>
                <w:spacing w:val="-3"/>
                <w:sz w:val="23"/>
                <w:szCs w:val="23"/>
                <w:u w:val="single" w:color="auto"/>
              </w:rPr>
              <w:t xml:space="preserve"> </w:t>
            </w:r>
            <w:r>
              <w:rPr>
                <w:rFonts w:hint="eastAsia" w:ascii="宋体" w:hAnsi="宋体" w:eastAsia="宋体" w:cs="宋体"/>
                <w:spacing w:val="-3"/>
                <w:sz w:val="23"/>
                <w:szCs w:val="23"/>
                <w:u w:val="single" w:color="auto"/>
                <w:lang w:val="en-US" w:eastAsia="zh-CN"/>
                <w14:textOutline w14:w="4358" w14:cap="sq" w14:cmpd="sng">
                  <w14:solidFill>
                    <w14:srgbClr w14:val="000000"/>
                  </w14:solidFill>
                  <w14:prstDash w14:val="solid"/>
                  <w14:bevel/>
                </w14:textOutline>
              </w:rPr>
              <w:t>7</w:t>
            </w:r>
            <w:r>
              <w:rPr>
                <w:rFonts w:ascii="宋体" w:hAnsi="宋体" w:eastAsia="宋体" w:cs="宋体"/>
                <w:spacing w:val="-3"/>
                <w:sz w:val="23"/>
                <w:szCs w:val="23"/>
                <w:u w:val="single" w:color="auto"/>
              </w:rPr>
              <w:t xml:space="preserve"> </w:t>
            </w:r>
            <w:r>
              <w:rPr>
                <w:rFonts w:ascii="黑体" w:hAnsi="黑体" w:eastAsia="黑体" w:cs="黑体"/>
                <w:spacing w:val="-3"/>
                <w:sz w:val="23"/>
                <w:szCs w:val="23"/>
                <w:u w:val="single" w:color="auto"/>
                <w14:textOutline w14:w="4358" w14:cap="sq" w14:cmpd="sng">
                  <w14:solidFill>
                    <w14:srgbClr w14:val="000000"/>
                  </w14:solidFill>
                  <w14:prstDash w14:val="solid"/>
                  <w14:bevel/>
                </w14:textOutline>
              </w:rPr>
              <w:t>月</w:t>
            </w:r>
            <w:r>
              <w:rPr>
                <w:rFonts w:ascii="宋体" w:hAnsi="宋体" w:eastAsia="宋体" w:cs="宋体"/>
                <w:spacing w:val="-3"/>
                <w:sz w:val="23"/>
                <w:szCs w:val="23"/>
                <w:u w:val="single" w:color="auto"/>
              </w:rPr>
              <w:t xml:space="preserve"> </w:t>
            </w:r>
            <w:r>
              <w:rPr>
                <w:rFonts w:hint="eastAsia" w:ascii="宋体" w:hAnsi="宋体" w:eastAsia="宋体" w:cs="宋体"/>
                <w:b/>
                <w:bCs/>
                <w:spacing w:val="-3"/>
                <w:sz w:val="23"/>
                <w:szCs w:val="23"/>
                <w:u w:val="single" w:color="auto"/>
                <w:lang w:val="en-US" w:eastAsia="zh-CN"/>
              </w:rPr>
              <w:t xml:space="preserve">3  </w:t>
            </w:r>
            <w:r>
              <w:rPr>
                <w:rFonts w:ascii="黑体" w:hAnsi="黑体" w:eastAsia="黑体" w:cs="黑体"/>
                <w:spacing w:val="-3"/>
                <w:sz w:val="23"/>
                <w:szCs w:val="23"/>
                <w:u w:val="single" w:color="auto"/>
                <w14:textOutline w14:w="4358" w14:cap="sq" w14:cmpd="sng">
                  <w14:solidFill>
                    <w14:srgbClr w14:val="000000"/>
                  </w14:solidFill>
                  <w14:prstDash w14:val="solid"/>
                  <w14:bevel/>
                </w14:textOutline>
              </w:rPr>
              <w:t>日</w:t>
            </w:r>
            <w:r>
              <w:rPr>
                <w:rFonts w:hint="eastAsia" w:ascii="黑体" w:hAnsi="黑体" w:eastAsia="黑体" w:cs="黑体"/>
                <w:spacing w:val="-3"/>
                <w:sz w:val="23"/>
                <w:szCs w:val="23"/>
                <w:u w:val="single" w:color="auto"/>
                <w:lang w:val="en-US" w:eastAsia="zh-CN"/>
                <w14:textOutline w14:w="4358" w14:cap="sq" w14:cmpd="sng">
                  <w14:solidFill>
                    <w14:srgbClr w14:val="000000"/>
                  </w14:solidFill>
                  <w14:prstDash w14:val="solid"/>
                  <w14:bevel/>
                </w14:textOutline>
              </w:rPr>
              <w:t xml:space="preserve"> 9 </w:t>
            </w:r>
            <w:r>
              <w:rPr>
                <w:rFonts w:ascii="黑体" w:hAnsi="黑体" w:eastAsia="黑体" w:cs="黑体"/>
                <w:spacing w:val="-3"/>
                <w:sz w:val="23"/>
                <w:szCs w:val="23"/>
                <w:u w:val="single" w:color="auto"/>
              </w:rPr>
              <w:t xml:space="preserve"> </w:t>
            </w:r>
            <w:r>
              <w:rPr>
                <w:rFonts w:ascii="黑体" w:hAnsi="黑体" w:eastAsia="黑体" w:cs="黑体"/>
                <w:spacing w:val="-3"/>
                <w:sz w:val="23"/>
                <w:szCs w:val="23"/>
                <w:u w:val="single" w:color="auto"/>
                <w14:textOutline w14:w="4358" w14:cap="sq" w14:cmpd="sng">
                  <w14:solidFill>
                    <w14:srgbClr w14:val="000000"/>
                  </w14:solidFill>
                  <w14:prstDash w14:val="solid"/>
                  <w14:bevel/>
                </w14:textOutline>
              </w:rPr>
              <w:t>时</w:t>
            </w:r>
            <w:r>
              <w:rPr>
                <w:rFonts w:ascii="黑体" w:hAnsi="黑体" w:eastAsia="黑体" w:cs="黑体"/>
                <w:spacing w:val="-3"/>
                <w:sz w:val="23"/>
                <w:szCs w:val="23"/>
                <w:u w:val="single" w:color="auto"/>
              </w:rPr>
              <w:t xml:space="preserve"> </w:t>
            </w:r>
            <w:r>
              <w:rPr>
                <w:rFonts w:hint="eastAsia" w:ascii="黑体" w:hAnsi="黑体" w:eastAsia="黑体" w:cs="黑体"/>
                <w:b/>
                <w:bCs/>
                <w:spacing w:val="-3"/>
                <w:sz w:val="23"/>
                <w:szCs w:val="23"/>
                <w:u w:val="single" w:color="auto"/>
                <w:lang w:val="en-US" w:eastAsia="zh-CN"/>
              </w:rPr>
              <w:t>00</w:t>
            </w:r>
            <w:r>
              <w:rPr>
                <w:rFonts w:hint="eastAsia" w:ascii="黑体" w:hAnsi="黑体" w:eastAsia="黑体" w:cs="黑体"/>
                <w:spacing w:val="-3"/>
                <w:sz w:val="23"/>
                <w:szCs w:val="23"/>
                <w:u w:val="single" w:color="auto"/>
                <w:lang w:val="en-US" w:eastAsia="zh-CN"/>
              </w:rPr>
              <w:t xml:space="preserve"> </w:t>
            </w:r>
            <w:r>
              <w:rPr>
                <w:rFonts w:ascii="宋体" w:hAnsi="宋体" w:eastAsia="宋体" w:cs="宋体"/>
                <w:spacing w:val="-3"/>
                <w:sz w:val="23"/>
                <w:szCs w:val="23"/>
                <w:u w:val="single" w:color="auto"/>
              </w:rPr>
              <w:t xml:space="preserve"> </w:t>
            </w:r>
            <w:r>
              <w:rPr>
                <w:rFonts w:ascii="黑体" w:hAnsi="黑体" w:eastAsia="黑体" w:cs="黑体"/>
                <w:spacing w:val="-3"/>
                <w:sz w:val="23"/>
                <w:szCs w:val="23"/>
                <w:u w:val="single" w:color="auto"/>
                <w14:textOutline w14:w="4358" w14:cap="sq" w14:cmpd="sng">
                  <w14:solidFill>
                    <w14:srgbClr w14:val="000000"/>
                  </w14:solidFill>
                  <w14:prstDash w14:val="solid"/>
                  <w14:bevel/>
                </w14:textOutline>
              </w:rPr>
              <w:t>分</w:t>
            </w:r>
            <w:r>
              <w:rPr>
                <w:rFonts w:ascii="黑体" w:hAnsi="黑体" w:eastAsia="黑体" w:cs="黑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(北京时间)</w:t>
            </w:r>
            <w:r>
              <w:rPr>
                <w:rFonts w:ascii="宋体" w:hAnsi="宋体" w:eastAsia="宋体" w:cs="宋体"/>
                <w:spacing w:val="-3"/>
                <w:sz w:val="23"/>
                <w:szCs w:val="23"/>
                <w:u w:val="single" w:color="auto"/>
              </w:rPr>
              <w:t xml:space="preserve"> </w:t>
            </w:r>
            <w:r>
              <w:rPr>
                <w:rFonts w:ascii="宋体" w:hAnsi="宋体" w:eastAsia="宋体" w:cs="宋体"/>
                <w:spacing w:val="-3"/>
                <w:sz w:val="23"/>
                <w:szCs w:val="23"/>
                <w:u w:val="single" w:color="auto"/>
                <w14:textOutline w14:w="4358" w14:cap="sq" w14:cmpd="sng">
                  <w14:solidFill>
                    <w14:srgbClr w14:val="000000"/>
                  </w14:solidFill>
                  <w14:prstDash w14:val="solid"/>
                  <w14:bevel/>
                </w14:textOutline>
              </w:rPr>
              <w:t>；</w:t>
            </w:r>
          </w:p>
          <w:p>
            <w:pPr>
              <w:spacing w:before="178" w:line="227" w:lineRule="auto"/>
              <w:ind w:left="606"/>
              <w:rPr>
                <w:rFonts w:ascii="宋体" w:hAnsi="宋体" w:eastAsia="宋体" w:cs="宋体"/>
                <w:sz w:val="23"/>
                <w:szCs w:val="23"/>
              </w:rPr>
            </w:pPr>
            <w:r>
              <w:rPr>
                <w:rFonts w:ascii="宋体" w:hAnsi="宋体" w:eastAsia="宋体" w:cs="宋体"/>
                <w:spacing w:val="10"/>
                <w:sz w:val="23"/>
                <w:szCs w:val="23"/>
              </w:rPr>
              <w:t>响</w:t>
            </w:r>
            <w:r>
              <w:rPr>
                <w:rFonts w:ascii="宋体" w:hAnsi="宋体" w:eastAsia="宋体" w:cs="宋体"/>
                <w:spacing w:val="9"/>
                <w:sz w:val="23"/>
                <w:szCs w:val="23"/>
              </w:rPr>
              <w:t>应文件递交地点：博爱县公共资源交易中心不见面开标</w:t>
            </w:r>
            <w:r>
              <w:rPr>
                <w:rFonts w:ascii="宋体" w:hAnsi="宋体" w:eastAsia="宋体" w:cs="宋体"/>
                <w:spacing w:val="9"/>
                <w:sz w:val="23"/>
                <w:szCs w:val="23"/>
                <w:u w:val="single" w:color="auto"/>
              </w:rPr>
              <w:t xml:space="preserve"> </w:t>
            </w:r>
            <w:r>
              <w:rPr>
                <w:rFonts w:hint="eastAsia" w:ascii="宋体" w:hAnsi="宋体" w:eastAsia="宋体" w:cs="宋体"/>
                <w:spacing w:val="9"/>
                <w:sz w:val="23"/>
                <w:szCs w:val="23"/>
                <w:u w:val="single" w:color="auto"/>
                <w:lang w:val="en-US" w:eastAsia="zh-CN"/>
              </w:rPr>
              <w:t xml:space="preserve"> 二  </w:t>
            </w:r>
            <w:r>
              <w:rPr>
                <w:rFonts w:ascii="宋体" w:hAnsi="宋体" w:eastAsia="宋体" w:cs="宋体"/>
                <w:spacing w:val="9"/>
                <w:sz w:val="23"/>
                <w:szCs w:val="23"/>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36" w:type="dxa"/>
            <w:vAlign w:val="top"/>
          </w:tcPr>
          <w:p>
            <w:pPr>
              <w:spacing w:line="246" w:lineRule="auto"/>
              <w:rPr>
                <w:rFonts w:ascii="Arial"/>
                <w:sz w:val="21"/>
              </w:rPr>
            </w:pPr>
          </w:p>
          <w:p>
            <w:pPr>
              <w:spacing w:before="65" w:line="190" w:lineRule="auto"/>
              <w:ind w:left="322"/>
              <w:rPr>
                <w:rFonts w:ascii="宋体" w:hAnsi="宋体" w:eastAsia="宋体" w:cs="宋体"/>
                <w:sz w:val="20"/>
                <w:szCs w:val="20"/>
              </w:rPr>
            </w:pPr>
            <w:r>
              <w:rPr>
                <w:rFonts w:ascii="宋体" w:hAnsi="宋体" w:eastAsia="宋体" w:cs="宋体"/>
                <w:sz w:val="20"/>
                <w:szCs w:val="20"/>
              </w:rPr>
              <w:t>6</w:t>
            </w:r>
          </w:p>
        </w:tc>
        <w:tc>
          <w:tcPr>
            <w:tcW w:w="8731" w:type="dxa"/>
            <w:vAlign w:val="top"/>
          </w:tcPr>
          <w:p>
            <w:pPr>
              <w:spacing w:before="255" w:line="227" w:lineRule="auto"/>
              <w:ind w:left="112"/>
              <w:rPr>
                <w:rFonts w:ascii="宋体" w:hAnsi="宋体" w:eastAsia="宋体" w:cs="宋体"/>
                <w:sz w:val="23"/>
                <w:szCs w:val="23"/>
              </w:rPr>
            </w:pPr>
            <w:r>
              <w:rPr>
                <w:rFonts w:ascii="宋体" w:hAnsi="宋体" w:eastAsia="宋体" w:cs="宋体"/>
                <w:spacing w:val="9"/>
                <w:sz w:val="23"/>
                <w:szCs w:val="23"/>
              </w:rPr>
              <w:t>采购事项答疑: 如有疑问，请与采购人或采购代理机构联系</w:t>
            </w:r>
            <w:r>
              <w:rPr>
                <w:rFonts w:ascii="宋体" w:hAnsi="宋体" w:eastAsia="宋体" w:cs="宋体"/>
                <w:spacing w:val="8"/>
                <w:sz w:val="23"/>
                <w:szCs w:val="23"/>
              </w:rPr>
              <w:t>。</w:t>
            </w:r>
          </w:p>
        </w:tc>
      </w:tr>
    </w:tbl>
    <w:p>
      <w:pPr>
        <w:spacing w:line="92" w:lineRule="auto"/>
        <w:rPr>
          <w:rFonts w:ascii="Arial"/>
          <w:sz w:val="2"/>
        </w:rPr>
      </w:pPr>
    </w:p>
    <w:tbl>
      <w:tblPr>
        <w:tblStyle w:val="11"/>
        <w:tblW w:w="94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87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73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189" w:lineRule="auto"/>
              <w:ind w:left="325"/>
              <w:rPr>
                <w:rFonts w:ascii="宋体" w:hAnsi="宋体" w:eastAsia="宋体" w:cs="宋体"/>
                <w:sz w:val="20"/>
                <w:szCs w:val="20"/>
              </w:rPr>
            </w:pPr>
            <w:r>
              <w:rPr>
                <w:rFonts w:ascii="宋体" w:hAnsi="宋体" w:eastAsia="宋体" w:cs="宋体"/>
                <w:sz w:val="20"/>
                <w:szCs w:val="20"/>
              </w:rPr>
              <w:t>7</w:t>
            </w:r>
          </w:p>
        </w:tc>
        <w:tc>
          <w:tcPr>
            <w:tcW w:w="8731" w:type="dxa"/>
            <w:vAlign w:val="top"/>
          </w:tcPr>
          <w:p>
            <w:pPr>
              <w:spacing w:before="43" w:line="374" w:lineRule="auto"/>
              <w:ind w:left="114" w:right="142" w:firstLine="480"/>
              <w:rPr>
                <w:rFonts w:ascii="宋体" w:hAnsi="宋体" w:eastAsia="宋体" w:cs="宋体"/>
                <w:sz w:val="23"/>
                <w:szCs w:val="23"/>
              </w:rPr>
            </w:pPr>
            <w:r>
              <w:rPr>
                <w:rFonts w:ascii="宋体" w:hAnsi="宋体" w:eastAsia="宋体" w:cs="宋体"/>
                <w:spacing w:val="16"/>
                <w:sz w:val="23"/>
                <w:szCs w:val="23"/>
              </w:rPr>
              <w:t>开</w:t>
            </w:r>
            <w:r>
              <w:rPr>
                <w:rFonts w:ascii="宋体" w:hAnsi="宋体" w:eastAsia="宋体" w:cs="宋体"/>
                <w:spacing w:val="11"/>
                <w:sz w:val="23"/>
                <w:szCs w:val="23"/>
              </w:rPr>
              <w:t>标</w:t>
            </w:r>
            <w:r>
              <w:rPr>
                <w:rFonts w:ascii="宋体" w:hAnsi="宋体" w:eastAsia="宋体" w:cs="宋体"/>
                <w:spacing w:val="8"/>
                <w:sz w:val="23"/>
                <w:szCs w:val="23"/>
              </w:rPr>
              <w:t>时间：同响应文件递交截止时间。供应商应当登录远程开标大厅，凭制</w:t>
            </w:r>
            <w:r>
              <w:rPr>
                <w:rFonts w:ascii="宋体" w:hAnsi="宋体" w:eastAsia="宋体" w:cs="宋体"/>
                <w:spacing w:val="12"/>
                <w:sz w:val="23"/>
                <w:szCs w:val="23"/>
              </w:rPr>
              <w:t>作响应性文件所用的企业</w:t>
            </w:r>
            <w:r>
              <w:rPr>
                <w:rFonts w:ascii="宋体" w:hAnsi="宋体" w:eastAsia="宋体" w:cs="宋体"/>
                <w:sz w:val="23"/>
                <w:szCs w:val="23"/>
              </w:rPr>
              <w:t>CA</w:t>
            </w:r>
            <w:r>
              <w:rPr>
                <w:rFonts w:ascii="宋体" w:hAnsi="宋体" w:eastAsia="宋体" w:cs="宋体"/>
                <w:spacing w:val="12"/>
                <w:sz w:val="23"/>
                <w:szCs w:val="23"/>
              </w:rPr>
              <w:t>密匙在线签到、解密文件等，解密时间为投标截</w:t>
            </w:r>
            <w:r>
              <w:rPr>
                <w:rFonts w:ascii="宋体" w:hAnsi="宋体" w:eastAsia="宋体" w:cs="宋体"/>
                <w:spacing w:val="10"/>
                <w:sz w:val="23"/>
                <w:szCs w:val="23"/>
              </w:rPr>
              <w:t>止</w:t>
            </w:r>
            <w:r>
              <w:rPr>
                <w:rFonts w:ascii="宋体" w:hAnsi="宋体" w:eastAsia="宋体" w:cs="宋体"/>
                <w:spacing w:val="7"/>
                <w:sz w:val="23"/>
                <w:szCs w:val="23"/>
              </w:rPr>
              <w:t>时</w:t>
            </w:r>
            <w:r>
              <w:rPr>
                <w:rFonts w:ascii="宋体" w:hAnsi="宋体" w:eastAsia="宋体" w:cs="宋体"/>
                <w:spacing w:val="6"/>
                <w:sz w:val="23"/>
                <w:szCs w:val="23"/>
              </w:rPr>
              <w:t>后30分钟内。</w:t>
            </w:r>
          </w:p>
          <w:p>
            <w:pPr>
              <w:spacing w:line="227" w:lineRule="auto"/>
              <w:ind w:left="597"/>
              <w:rPr>
                <w:rFonts w:ascii="宋体" w:hAnsi="宋体" w:eastAsia="宋体" w:cs="宋体"/>
                <w:sz w:val="23"/>
                <w:szCs w:val="23"/>
              </w:rPr>
            </w:pPr>
            <w:r>
              <w:rPr>
                <w:rFonts w:ascii="宋体" w:hAnsi="宋体" w:eastAsia="宋体" w:cs="宋体"/>
                <w:spacing w:val="9"/>
                <w:sz w:val="23"/>
                <w:szCs w:val="23"/>
              </w:rPr>
              <w:t>不见面开标地点：博爱县公共资源交易中心第</w:t>
            </w:r>
            <w:r>
              <w:rPr>
                <w:rFonts w:ascii="宋体" w:hAnsi="宋体" w:eastAsia="宋体" w:cs="宋体"/>
                <w:spacing w:val="9"/>
                <w:sz w:val="23"/>
                <w:szCs w:val="23"/>
                <w:u w:val="single" w:color="auto"/>
              </w:rPr>
              <w:t xml:space="preserve">  </w:t>
            </w:r>
            <w:r>
              <w:rPr>
                <w:rFonts w:hint="eastAsia" w:ascii="宋体" w:hAnsi="宋体" w:eastAsia="宋体" w:cs="宋体"/>
                <w:spacing w:val="9"/>
                <w:sz w:val="23"/>
                <w:szCs w:val="23"/>
                <w:u w:val="single" w:color="auto"/>
                <w:lang w:eastAsia="zh-CN"/>
              </w:rPr>
              <w:t>二</w:t>
            </w:r>
            <w:r>
              <w:rPr>
                <w:rFonts w:hint="eastAsia" w:ascii="宋体" w:hAnsi="宋体" w:eastAsia="宋体" w:cs="宋体"/>
                <w:spacing w:val="9"/>
                <w:sz w:val="23"/>
                <w:szCs w:val="23"/>
                <w:u w:val="single" w:color="auto"/>
                <w:lang w:val="en-US" w:eastAsia="zh-CN"/>
              </w:rPr>
              <w:t xml:space="preserve"> </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开标</w:t>
            </w:r>
            <w:r>
              <w:rPr>
                <w:rFonts w:ascii="宋体" w:hAnsi="宋体" w:eastAsia="宋体" w:cs="宋体"/>
                <w:spacing w:val="7"/>
                <w:sz w:val="23"/>
                <w:szCs w:val="23"/>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7" w:hRule="atLeast"/>
        </w:trPr>
        <w:tc>
          <w:tcPr>
            <w:tcW w:w="73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190" w:lineRule="auto"/>
              <w:ind w:left="321"/>
              <w:rPr>
                <w:rFonts w:ascii="宋体" w:hAnsi="宋体" w:eastAsia="宋体" w:cs="宋体"/>
                <w:sz w:val="20"/>
                <w:szCs w:val="20"/>
              </w:rPr>
            </w:pPr>
            <w:r>
              <w:rPr>
                <w:rFonts w:ascii="宋体" w:hAnsi="宋体" w:eastAsia="宋体" w:cs="宋体"/>
                <w:sz w:val="20"/>
                <w:szCs w:val="20"/>
              </w:rPr>
              <w:t>8</w:t>
            </w:r>
          </w:p>
        </w:tc>
        <w:tc>
          <w:tcPr>
            <w:tcW w:w="8731" w:type="dxa"/>
            <w:vAlign w:val="top"/>
          </w:tcPr>
          <w:p>
            <w:pPr>
              <w:spacing w:line="261" w:lineRule="auto"/>
              <w:rPr>
                <w:rFonts w:ascii="Arial"/>
                <w:sz w:val="21"/>
              </w:rPr>
            </w:pPr>
          </w:p>
          <w:p>
            <w:pPr>
              <w:spacing w:line="261" w:lineRule="auto"/>
              <w:rPr>
                <w:rFonts w:ascii="Arial"/>
                <w:sz w:val="21"/>
              </w:rPr>
            </w:pPr>
          </w:p>
          <w:p>
            <w:pPr>
              <w:spacing w:before="74" w:line="227" w:lineRule="auto"/>
              <w:ind w:left="594"/>
              <w:rPr>
                <w:rFonts w:ascii="宋体" w:hAnsi="宋体" w:eastAsia="宋体" w:cs="宋体"/>
                <w:sz w:val="23"/>
                <w:szCs w:val="23"/>
              </w:rPr>
            </w:pPr>
            <w:r>
              <w:rPr>
                <w:rFonts w:ascii="宋体" w:hAnsi="宋体" w:eastAsia="宋体" w:cs="宋体"/>
                <w:spacing w:val="8"/>
                <w:sz w:val="23"/>
                <w:szCs w:val="23"/>
              </w:rPr>
              <w:t>递交响应性文件方式</w:t>
            </w:r>
            <w:r>
              <w:rPr>
                <w:rFonts w:ascii="宋体" w:hAnsi="宋体" w:eastAsia="宋体" w:cs="宋体"/>
                <w:spacing w:val="7"/>
                <w:sz w:val="23"/>
                <w:szCs w:val="23"/>
              </w:rPr>
              <w:t>：</w:t>
            </w:r>
          </w:p>
          <w:p>
            <w:pPr>
              <w:spacing w:before="184" w:line="375" w:lineRule="auto"/>
              <w:ind w:left="117" w:right="44" w:firstLine="477"/>
              <w:rPr>
                <w:rFonts w:ascii="宋体" w:hAnsi="宋体" w:eastAsia="宋体" w:cs="宋体"/>
                <w:sz w:val="23"/>
                <w:szCs w:val="23"/>
              </w:rPr>
            </w:pPr>
            <w:r>
              <w:rPr>
                <w:rFonts w:ascii="宋体" w:hAnsi="宋体" w:eastAsia="宋体" w:cs="宋体"/>
                <w:spacing w:val="8"/>
                <w:sz w:val="23"/>
                <w:szCs w:val="23"/>
              </w:rPr>
              <w:t>本项目采用“远程不见面”开标方式，</w:t>
            </w:r>
            <w:r>
              <w:rPr>
                <w:rFonts w:hint="eastAsia" w:ascii="宋体" w:hAnsi="宋体" w:eastAsia="宋体" w:cs="宋体"/>
                <w:spacing w:val="8"/>
                <w:sz w:val="23"/>
                <w:szCs w:val="23"/>
                <w:lang w:eastAsia="zh-CN"/>
              </w:rPr>
              <w:t>供应商</w:t>
            </w:r>
            <w:r>
              <w:rPr>
                <w:rFonts w:ascii="宋体" w:hAnsi="宋体" w:eastAsia="宋体" w:cs="宋体"/>
                <w:spacing w:val="8"/>
                <w:sz w:val="23"/>
                <w:szCs w:val="23"/>
              </w:rPr>
              <w:t>不需到开标现场参加开标会议</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3"/>
                <w:sz w:val="23"/>
                <w:szCs w:val="23"/>
              </w:rPr>
              <w:t>不</w:t>
            </w:r>
            <w:r>
              <w:rPr>
                <w:rFonts w:ascii="宋体" w:hAnsi="宋体" w:eastAsia="宋体" w:cs="宋体"/>
                <w:spacing w:val="7"/>
                <w:sz w:val="23"/>
                <w:szCs w:val="23"/>
              </w:rPr>
              <w:t>需提交原件资料等。</w:t>
            </w:r>
          </w:p>
          <w:p>
            <w:pPr>
              <w:spacing w:line="227" w:lineRule="auto"/>
              <w:ind w:left="611"/>
              <w:rPr>
                <w:rFonts w:ascii="宋体" w:hAnsi="宋体" w:eastAsia="宋体" w:cs="宋体"/>
                <w:sz w:val="23"/>
                <w:szCs w:val="23"/>
              </w:rPr>
            </w:pPr>
            <w:r>
              <w:rPr>
                <w:rFonts w:ascii="宋体" w:hAnsi="宋体" w:eastAsia="宋体" w:cs="宋体"/>
                <w:spacing w:val="12"/>
                <w:sz w:val="23"/>
                <w:szCs w:val="23"/>
              </w:rPr>
              <w:t>1</w:t>
            </w:r>
            <w:r>
              <w:rPr>
                <w:rFonts w:ascii="宋体" w:hAnsi="宋体" w:eastAsia="宋体" w:cs="宋体"/>
                <w:spacing w:val="9"/>
                <w:sz w:val="23"/>
                <w:szCs w:val="23"/>
              </w:rPr>
              <w:t>.</w:t>
            </w:r>
            <w:r>
              <w:rPr>
                <w:rFonts w:ascii="宋体" w:hAnsi="宋体" w:eastAsia="宋体" w:cs="宋体"/>
                <w:spacing w:val="6"/>
                <w:sz w:val="23"/>
                <w:szCs w:val="23"/>
              </w:rPr>
              <w:t xml:space="preserve"> 电子响应性文件的递交</w:t>
            </w:r>
          </w:p>
          <w:p>
            <w:pPr>
              <w:spacing w:before="182" w:line="224" w:lineRule="auto"/>
              <w:ind w:left="611"/>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1 各供应商应在投标截止时间前上传加密的电子响应性文件</w:t>
            </w:r>
          </w:p>
          <w:p>
            <w:pPr>
              <w:spacing w:before="188" w:line="375" w:lineRule="auto"/>
              <w:ind w:left="133" w:right="106" w:firstLine="471"/>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6"/>
                <w:sz w:val="23"/>
                <w:szCs w:val="23"/>
              </w:rPr>
              <w:t xml:space="preserve"> </w:t>
            </w:r>
            <w:r>
              <w:rPr>
                <w:rFonts w:ascii="宋体" w:hAnsi="宋体" w:eastAsia="宋体" w:cs="宋体"/>
                <w:spacing w:val="12"/>
                <w:sz w:val="23"/>
                <w:szCs w:val="23"/>
              </w:rPr>
              <w:t>.</w:t>
            </w:r>
            <w:r>
              <w:rPr>
                <w:rFonts w:ascii="宋体" w:hAnsi="宋体" w:eastAsia="宋体" w:cs="宋体"/>
                <w:sz w:val="23"/>
                <w:szCs w:val="23"/>
              </w:rPr>
              <w:t>jztf</w:t>
            </w:r>
            <w:r>
              <w:rPr>
                <w:rFonts w:ascii="宋体" w:hAnsi="宋体" w:eastAsia="宋体" w:cs="宋体"/>
                <w:spacing w:val="12"/>
                <w:sz w:val="23"/>
                <w:szCs w:val="23"/>
              </w:rPr>
              <w:t xml:space="preserve"> 格式) 到会员系统的指定位置。上传时必须得到电脑“上传成功”</w:t>
            </w:r>
            <w:r>
              <w:rPr>
                <w:rFonts w:ascii="宋体" w:hAnsi="宋体" w:eastAsia="宋体" w:cs="宋体"/>
                <w:sz w:val="23"/>
                <w:szCs w:val="23"/>
              </w:rPr>
              <w:t xml:space="preserve"> </w:t>
            </w:r>
            <w:r>
              <w:rPr>
                <w:rFonts w:ascii="宋体" w:hAnsi="宋体" w:eastAsia="宋体" w:cs="宋体"/>
                <w:spacing w:val="9"/>
                <w:sz w:val="23"/>
                <w:szCs w:val="23"/>
              </w:rPr>
              <w:t>的确认回复。请供应商在上传时认真检查上传响应性文件是否完整、正确</w:t>
            </w:r>
            <w:r>
              <w:rPr>
                <w:rFonts w:ascii="宋体" w:hAnsi="宋体" w:eastAsia="宋体" w:cs="宋体"/>
                <w:spacing w:val="2"/>
                <w:sz w:val="23"/>
                <w:szCs w:val="23"/>
              </w:rPr>
              <w:t>。</w:t>
            </w:r>
          </w:p>
          <w:p>
            <w:pPr>
              <w:spacing w:before="2" w:line="383" w:lineRule="auto"/>
              <w:ind w:left="112" w:right="221" w:firstLine="498"/>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14"/>
                <w:sz w:val="23"/>
                <w:szCs w:val="23"/>
              </w:rPr>
              <w:t>2</w:t>
            </w:r>
            <w:r>
              <w:rPr>
                <w:rFonts w:ascii="宋体" w:hAnsi="宋体" w:eastAsia="宋体" w:cs="宋体"/>
                <w:spacing w:val="8"/>
                <w:sz w:val="23"/>
                <w:szCs w:val="23"/>
              </w:rPr>
              <w:t xml:space="preserve"> 如系统故障需上传非加密文件时，供应商应按照采购人指示将非加密文</w:t>
            </w:r>
            <w:r>
              <w:rPr>
                <w:rFonts w:ascii="宋体" w:hAnsi="宋体" w:eastAsia="宋体" w:cs="宋体"/>
                <w:sz w:val="23"/>
                <w:szCs w:val="23"/>
              </w:rPr>
              <w:t xml:space="preserve"> </w:t>
            </w:r>
            <w:r>
              <w:rPr>
                <w:rFonts w:ascii="宋体" w:hAnsi="宋体" w:eastAsia="宋体" w:cs="宋体"/>
                <w:spacing w:val="12"/>
                <w:sz w:val="23"/>
                <w:szCs w:val="23"/>
              </w:rPr>
              <w:t>件</w:t>
            </w:r>
            <w:r>
              <w:rPr>
                <w:rFonts w:ascii="宋体" w:hAnsi="宋体" w:eastAsia="宋体" w:cs="宋体"/>
                <w:spacing w:val="7"/>
                <w:sz w:val="23"/>
                <w:szCs w:val="23"/>
              </w:rPr>
              <w:t>递交给采购人。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736"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65" w:line="190" w:lineRule="auto"/>
              <w:ind w:left="321"/>
              <w:rPr>
                <w:rFonts w:ascii="宋体" w:hAnsi="宋体" w:eastAsia="宋体" w:cs="宋体"/>
                <w:sz w:val="20"/>
                <w:szCs w:val="20"/>
              </w:rPr>
            </w:pPr>
            <w:r>
              <w:rPr>
                <w:rFonts w:ascii="宋体" w:hAnsi="宋体" w:eastAsia="宋体" w:cs="宋体"/>
                <w:sz w:val="20"/>
                <w:szCs w:val="20"/>
              </w:rPr>
              <w:t>9</w:t>
            </w:r>
          </w:p>
        </w:tc>
        <w:tc>
          <w:tcPr>
            <w:tcW w:w="8731" w:type="dxa"/>
            <w:vAlign w:val="top"/>
          </w:tcPr>
          <w:p>
            <w:pPr>
              <w:spacing w:before="39" w:line="226" w:lineRule="auto"/>
              <w:ind w:left="592"/>
              <w:rPr>
                <w:rFonts w:ascii="宋体" w:hAnsi="宋体" w:eastAsia="宋体" w:cs="宋体"/>
                <w:sz w:val="23"/>
                <w:szCs w:val="23"/>
              </w:rPr>
            </w:pPr>
            <w:r>
              <w:rPr>
                <w:rFonts w:ascii="宋体" w:hAnsi="宋体" w:eastAsia="宋体" w:cs="宋体"/>
                <w:spacing w:val="10"/>
                <w:sz w:val="23"/>
                <w:szCs w:val="23"/>
              </w:rPr>
              <w:t>采购预算</w:t>
            </w:r>
            <w:r>
              <w:rPr>
                <w:rFonts w:ascii="宋体" w:hAnsi="宋体" w:eastAsia="宋体" w:cs="宋体"/>
                <w:spacing w:val="6"/>
                <w:sz w:val="23"/>
                <w:szCs w:val="23"/>
              </w:rPr>
              <w:t>控</w:t>
            </w:r>
            <w:r>
              <w:rPr>
                <w:rFonts w:ascii="宋体" w:hAnsi="宋体" w:eastAsia="宋体" w:cs="宋体"/>
                <w:spacing w:val="5"/>
                <w:sz w:val="23"/>
                <w:szCs w:val="23"/>
              </w:rPr>
              <w:t>制金额 (大写) ：</w:t>
            </w:r>
            <w:r>
              <w:rPr>
                <w:rFonts w:hint="eastAsia" w:ascii="宋体" w:hAnsi="宋体" w:eastAsia="宋体" w:cs="宋体"/>
                <w:spacing w:val="5"/>
                <w:sz w:val="23"/>
                <w:szCs w:val="23"/>
                <w:lang w:eastAsia="zh-CN"/>
              </w:rPr>
              <w:t>壹佰零玖万元整</w:t>
            </w:r>
            <w:r>
              <w:rPr>
                <w:rFonts w:ascii="宋体" w:hAnsi="宋体" w:eastAsia="宋体" w:cs="宋体"/>
                <w:spacing w:val="5"/>
                <w:sz w:val="23"/>
                <w:szCs w:val="23"/>
              </w:rPr>
              <w:t>(￥</w:t>
            </w:r>
            <w:r>
              <w:rPr>
                <w:rFonts w:hint="eastAsia" w:ascii="宋体" w:hAnsi="宋体" w:eastAsia="宋体" w:cs="宋体"/>
                <w:spacing w:val="5"/>
                <w:sz w:val="23"/>
                <w:szCs w:val="23"/>
                <w:lang w:val="en-US" w:eastAsia="zh-CN"/>
              </w:rPr>
              <w:t>1090000</w:t>
            </w:r>
            <w:r>
              <w:rPr>
                <w:rFonts w:ascii="宋体" w:hAnsi="宋体" w:eastAsia="宋体" w:cs="宋体"/>
                <w:spacing w:val="5"/>
                <w:sz w:val="23"/>
                <w:szCs w:val="23"/>
              </w:rPr>
              <w:t>.00 元)</w:t>
            </w:r>
          </w:p>
          <w:p>
            <w:pPr>
              <w:spacing w:before="184" w:line="226" w:lineRule="auto"/>
              <w:ind w:left="551"/>
              <w:rPr>
                <w:rFonts w:ascii="宋体" w:hAnsi="宋体" w:eastAsia="宋体" w:cs="宋体"/>
                <w:sz w:val="23"/>
                <w:szCs w:val="23"/>
              </w:rPr>
            </w:pPr>
            <w:r>
              <w:rPr>
                <w:rFonts w:hint="eastAsia" w:ascii="宋体" w:hAnsi="宋体" w:eastAsia="宋体" w:cs="宋体"/>
                <w:spacing w:val="9"/>
                <w:sz w:val="23"/>
                <w:szCs w:val="23"/>
                <w:lang w:eastAsia="zh-CN"/>
              </w:rPr>
              <w:t>供应商</w:t>
            </w:r>
            <w:r>
              <w:rPr>
                <w:rFonts w:ascii="宋体" w:hAnsi="宋体" w:eastAsia="宋体" w:cs="宋体"/>
                <w:spacing w:val="9"/>
                <w:sz w:val="23"/>
                <w:szCs w:val="23"/>
              </w:rPr>
              <w:t>的投标报价高于采购预算控制金额的视为无效报价，其投标予以拒</w:t>
            </w:r>
          </w:p>
          <w:p>
            <w:pPr>
              <w:spacing w:before="183" w:line="230" w:lineRule="auto"/>
              <w:ind w:left="55"/>
              <w:rPr>
                <w:rFonts w:ascii="宋体" w:hAnsi="宋体" w:eastAsia="宋体" w:cs="宋体"/>
                <w:sz w:val="23"/>
                <w:szCs w:val="23"/>
              </w:rPr>
            </w:pPr>
            <w:r>
              <w:rPr>
                <w:rFonts w:ascii="宋体" w:hAnsi="宋体" w:eastAsia="宋体" w:cs="宋体"/>
                <w:spacing w:val="-1"/>
                <w:sz w:val="23"/>
                <w:szCs w:val="23"/>
              </w:rPr>
              <w:t>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736" w:type="dxa"/>
            <w:vAlign w:val="top"/>
          </w:tcPr>
          <w:p>
            <w:pPr>
              <w:spacing w:line="371" w:lineRule="auto"/>
              <w:rPr>
                <w:rFonts w:ascii="Arial"/>
                <w:sz w:val="21"/>
              </w:rPr>
            </w:pPr>
          </w:p>
          <w:p>
            <w:pPr>
              <w:spacing w:before="65" w:line="191" w:lineRule="auto"/>
              <w:ind w:left="28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8731" w:type="dxa"/>
            <w:vAlign w:val="top"/>
          </w:tcPr>
          <w:p>
            <w:pPr>
              <w:spacing w:line="305" w:lineRule="auto"/>
              <w:rPr>
                <w:rFonts w:ascii="Arial"/>
                <w:sz w:val="21"/>
              </w:rPr>
            </w:pPr>
          </w:p>
          <w:p>
            <w:pPr>
              <w:spacing w:before="75" w:line="228" w:lineRule="auto"/>
              <w:ind w:left="114"/>
              <w:rPr>
                <w:rFonts w:ascii="宋体" w:hAnsi="宋体" w:eastAsia="宋体" w:cs="宋体"/>
                <w:sz w:val="23"/>
                <w:szCs w:val="23"/>
              </w:rPr>
            </w:pPr>
            <w:r>
              <w:rPr>
                <w:rFonts w:ascii="宋体" w:hAnsi="宋体" w:eastAsia="宋体" w:cs="宋体"/>
                <w:spacing w:val="2"/>
                <w:sz w:val="23"/>
                <w:szCs w:val="23"/>
              </w:rPr>
              <w:t>有效期：</w:t>
            </w:r>
            <w:r>
              <w:rPr>
                <w:rFonts w:ascii="宋体" w:hAnsi="宋体" w:eastAsia="宋体" w:cs="宋体"/>
                <w:spacing w:val="1"/>
                <w:sz w:val="23"/>
                <w:szCs w:val="23"/>
              </w:rPr>
              <w:t>60 日历天</w:t>
            </w:r>
          </w:p>
        </w:tc>
      </w:tr>
    </w:tbl>
    <w:p>
      <w:pPr>
        <w:spacing w:line="92" w:lineRule="auto"/>
        <w:rPr>
          <w:rFonts w:ascii="Arial"/>
          <w:sz w:val="2"/>
        </w:rPr>
      </w:pPr>
    </w:p>
    <w:tbl>
      <w:tblPr>
        <w:tblStyle w:val="11"/>
        <w:tblW w:w="94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87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2" w:hRule="atLeast"/>
        </w:trPr>
        <w:tc>
          <w:tcPr>
            <w:tcW w:w="73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193" w:lineRule="auto"/>
              <w:ind w:left="28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8731" w:type="dxa"/>
            <w:vAlign w:val="top"/>
          </w:tcPr>
          <w:p>
            <w:pPr>
              <w:spacing w:before="41" w:line="227" w:lineRule="auto"/>
              <w:ind w:left="592"/>
              <w:rPr>
                <w:rFonts w:hint="eastAsia" w:ascii="宋体" w:hAnsi="宋体" w:eastAsia="宋体" w:cs="宋体"/>
                <w:sz w:val="23"/>
                <w:szCs w:val="23"/>
                <w:lang w:eastAsia="zh-CN"/>
              </w:rPr>
            </w:pPr>
            <w:r>
              <w:rPr>
                <w:rFonts w:ascii="宋体" w:hAnsi="宋体" w:eastAsia="宋体" w:cs="宋体"/>
                <w:spacing w:val="16"/>
                <w:sz w:val="23"/>
                <w:szCs w:val="23"/>
              </w:rPr>
              <w:t>采</w:t>
            </w:r>
            <w:r>
              <w:rPr>
                <w:rFonts w:ascii="宋体" w:hAnsi="宋体" w:eastAsia="宋体" w:cs="宋体"/>
                <w:spacing w:val="9"/>
                <w:sz w:val="23"/>
                <w:szCs w:val="23"/>
              </w:rPr>
              <w:t>购人：</w:t>
            </w:r>
            <w:r>
              <w:rPr>
                <w:rFonts w:hint="eastAsia" w:ascii="宋体" w:hAnsi="宋体" w:eastAsia="宋体" w:cs="宋体"/>
                <w:spacing w:val="9"/>
                <w:sz w:val="23"/>
                <w:szCs w:val="23"/>
                <w:lang w:eastAsia="zh-CN"/>
              </w:rPr>
              <w:t>博爱县柏山镇人民政府</w:t>
            </w:r>
          </w:p>
          <w:p>
            <w:pPr>
              <w:spacing w:before="182" w:line="237" w:lineRule="auto"/>
              <w:ind w:left="593"/>
              <w:rPr>
                <w:rFonts w:hint="eastAsia" w:ascii="宋体" w:hAnsi="宋体" w:eastAsia="宋体" w:cs="宋体"/>
                <w:spacing w:val="8"/>
                <w:sz w:val="23"/>
                <w:szCs w:val="23"/>
                <w:lang w:eastAsia="zh-CN"/>
              </w:rPr>
            </w:pPr>
            <w:r>
              <w:rPr>
                <w:rFonts w:ascii="宋体" w:hAnsi="宋体" w:eastAsia="宋体" w:cs="宋体"/>
                <w:spacing w:val="16"/>
                <w:sz w:val="23"/>
                <w:szCs w:val="23"/>
              </w:rPr>
              <w:t>地</w:t>
            </w:r>
            <w:r>
              <w:rPr>
                <w:rFonts w:ascii="宋体" w:hAnsi="宋体" w:eastAsia="宋体" w:cs="宋体"/>
                <w:spacing w:val="12"/>
                <w:sz w:val="23"/>
                <w:szCs w:val="23"/>
              </w:rPr>
              <w:t xml:space="preserve"> </w:t>
            </w:r>
            <w:r>
              <w:rPr>
                <w:rFonts w:ascii="宋体" w:hAnsi="宋体" w:eastAsia="宋体" w:cs="宋体"/>
                <w:spacing w:val="8"/>
                <w:sz w:val="23"/>
                <w:szCs w:val="23"/>
              </w:rPr>
              <w:t xml:space="preserve"> 址：</w:t>
            </w:r>
            <w:r>
              <w:rPr>
                <w:rFonts w:hint="eastAsia" w:ascii="宋体" w:hAnsi="宋体" w:eastAsia="宋体" w:cs="宋体"/>
                <w:spacing w:val="8"/>
                <w:sz w:val="23"/>
                <w:szCs w:val="23"/>
                <w:lang w:eastAsia="zh-CN"/>
              </w:rPr>
              <w:t>河南省焦作市博爱县S237辅路</w:t>
            </w:r>
          </w:p>
          <w:p>
            <w:pPr>
              <w:spacing w:before="182" w:line="237" w:lineRule="auto"/>
              <w:ind w:left="593"/>
              <w:rPr>
                <w:rFonts w:hint="eastAsia" w:ascii="宋体" w:hAnsi="宋体" w:eastAsia="宋体" w:cs="宋体"/>
                <w:sz w:val="23"/>
                <w:szCs w:val="23"/>
                <w:lang w:eastAsia="zh-CN"/>
              </w:rPr>
            </w:pPr>
            <w:r>
              <w:rPr>
                <w:rFonts w:ascii="宋体" w:hAnsi="宋体" w:eastAsia="宋体" w:cs="宋体"/>
                <w:spacing w:val="11"/>
                <w:sz w:val="23"/>
                <w:szCs w:val="23"/>
              </w:rPr>
              <w:t>联</w:t>
            </w:r>
            <w:r>
              <w:rPr>
                <w:rFonts w:ascii="宋体" w:hAnsi="宋体" w:eastAsia="宋体" w:cs="宋体"/>
                <w:spacing w:val="8"/>
                <w:sz w:val="23"/>
                <w:szCs w:val="23"/>
              </w:rPr>
              <w:t>系人：</w:t>
            </w:r>
            <w:r>
              <w:rPr>
                <w:rFonts w:hint="eastAsia" w:ascii="宋体" w:hAnsi="宋体" w:eastAsia="宋体" w:cs="宋体"/>
                <w:spacing w:val="8"/>
                <w:sz w:val="23"/>
                <w:szCs w:val="23"/>
              </w:rPr>
              <w:t>张</w:t>
            </w:r>
            <w:r>
              <w:rPr>
                <w:rFonts w:hint="eastAsia" w:ascii="宋体" w:hAnsi="宋体" w:eastAsia="宋体" w:cs="宋体"/>
                <w:spacing w:val="8"/>
                <w:sz w:val="23"/>
                <w:szCs w:val="23"/>
                <w:lang w:eastAsia="zh-CN"/>
              </w:rPr>
              <w:t>先生</w:t>
            </w:r>
          </w:p>
          <w:p>
            <w:pPr>
              <w:spacing w:before="181" w:line="230" w:lineRule="auto"/>
              <w:ind w:left="621"/>
              <w:rPr>
                <w:rFonts w:ascii="宋体" w:hAnsi="宋体" w:eastAsia="宋体" w:cs="宋体"/>
                <w:sz w:val="23"/>
                <w:szCs w:val="23"/>
              </w:rPr>
            </w:pPr>
            <w:r>
              <w:rPr>
                <w:rFonts w:ascii="宋体" w:hAnsi="宋体" w:eastAsia="宋体" w:cs="宋体"/>
                <w:spacing w:val="6"/>
                <w:position w:val="17"/>
                <w:sz w:val="23"/>
                <w:szCs w:val="23"/>
              </w:rPr>
              <w:t xml:space="preserve">电  </w:t>
            </w:r>
            <w:r>
              <w:rPr>
                <w:rFonts w:ascii="宋体" w:hAnsi="宋体" w:eastAsia="宋体" w:cs="宋体"/>
                <w:spacing w:val="3"/>
                <w:position w:val="17"/>
                <w:sz w:val="23"/>
                <w:szCs w:val="23"/>
              </w:rPr>
              <w:t>话：</w:t>
            </w:r>
            <w:r>
              <w:rPr>
                <w:rFonts w:hint="eastAsia" w:ascii="宋体" w:hAnsi="宋体" w:eastAsia="宋体" w:cs="宋体"/>
                <w:spacing w:val="3"/>
                <w:position w:val="17"/>
                <w:sz w:val="23"/>
                <w:szCs w:val="23"/>
              </w:rPr>
              <w:t>13569133625</w:t>
            </w:r>
          </w:p>
          <w:p>
            <w:pPr>
              <w:spacing w:before="179" w:line="226" w:lineRule="auto"/>
              <w:ind w:left="592"/>
              <w:rPr>
                <w:rFonts w:hint="eastAsia" w:ascii="宋体" w:hAnsi="宋体" w:eastAsia="宋体" w:cs="宋体"/>
                <w:sz w:val="23"/>
                <w:szCs w:val="23"/>
                <w:lang w:eastAsia="zh-CN"/>
              </w:rPr>
            </w:pPr>
            <w:r>
              <w:rPr>
                <w:rFonts w:ascii="宋体" w:hAnsi="宋体" w:eastAsia="宋体" w:cs="宋体"/>
                <w:spacing w:val="18"/>
                <w:sz w:val="23"/>
                <w:szCs w:val="23"/>
              </w:rPr>
              <w:t>采</w:t>
            </w:r>
            <w:r>
              <w:rPr>
                <w:rFonts w:ascii="宋体" w:hAnsi="宋体" w:eastAsia="宋体" w:cs="宋体"/>
                <w:spacing w:val="13"/>
                <w:sz w:val="23"/>
                <w:szCs w:val="23"/>
              </w:rPr>
              <w:t>购</w:t>
            </w:r>
            <w:r>
              <w:rPr>
                <w:rFonts w:ascii="宋体" w:hAnsi="宋体" w:eastAsia="宋体" w:cs="宋体"/>
                <w:spacing w:val="9"/>
                <w:sz w:val="23"/>
                <w:szCs w:val="23"/>
              </w:rPr>
              <w:t>代理机构：</w:t>
            </w:r>
            <w:r>
              <w:rPr>
                <w:rFonts w:hint="eastAsia" w:ascii="宋体" w:hAnsi="宋体" w:eastAsia="宋体" w:cs="宋体"/>
                <w:spacing w:val="9"/>
                <w:sz w:val="23"/>
                <w:szCs w:val="23"/>
                <w:lang w:eastAsia="zh-CN"/>
              </w:rPr>
              <w:t>河南山河项目管理有限公司</w:t>
            </w:r>
          </w:p>
          <w:p>
            <w:pPr>
              <w:spacing w:before="186" w:line="230" w:lineRule="auto"/>
              <w:ind w:left="594"/>
              <w:rPr>
                <w:rFonts w:ascii="宋体" w:hAnsi="宋体" w:eastAsia="宋体" w:cs="宋体"/>
                <w:sz w:val="23"/>
                <w:szCs w:val="23"/>
              </w:rPr>
            </w:pPr>
            <w:r>
              <w:rPr>
                <w:rFonts w:ascii="宋体" w:hAnsi="宋体" w:eastAsia="宋体" w:cs="宋体"/>
                <w:spacing w:val="11"/>
                <w:sz w:val="23"/>
                <w:szCs w:val="23"/>
              </w:rPr>
              <w:t>联</w:t>
            </w:r>
            <w:r>
              <w:rPr>
                <w:rFonts w:ascii="宋体" w:hAnsi="宋体" w:eastAsia="宋体" w:cs="宋体"/>
                <w:spacing w:val="8"/>
                <w:sz w:val="23"/>
                <w:szCs w:val="23"/>
              </w:rPr>
              <w:t>系人：李女士</w:t>
            </w:r>
          </w:p>
          <w:p>
            <w:pPr>
              <w:spacing w:before="181" w:line="230" w:lineRule="auto"/>
              <w:ind w:left="621"/>
              <w:rPr>
                <w:rFonts w:hint="default" w:ascii="宋体" w:hAnsi="宋体" w:eastAsia="宋体" w:cs="宋体"/>
                <w:sz w:val="23"/>
                <w:szCs w:val="23"/>
                <w:lang w:val="en-US" w:eastAsia="zh-CN"/>
              </w:rPr>
            </w:pPr>
            <w:r>
              <w:rPr>
                <w:rFonts w:ascii="宋体" w:hAnsi="宋体" w:eastAsia="宋体" w:cs="宋体"/>
                <w:spacing w:val="6"/>
                <w:sz w:val="23"/>
                <w:szCs w:val="23"/>
              </w:rPr>
              <w:t xml:space="preserve">电  </w:t>
            </w:r>
            <w:r>
              <w:rPr>
                <w:rFonts w:ascii="宋体" w:hAnsi="宋体" w:eastAsia="宋体" w:cs="宋体"/>
                <w:spacing w:val="3"/>
                <w:sz w:val="23"/>
                <w:szCs w:val="23"/>
              </w:rPr>
              <w:t>话：</w:t>
            </w:r>
            <w:r>
              <w:rPr>
                <w:rFonts w:hint="eastAsia" w:ascii="宋体" w:hAnsi="宋体" w:eastAsia="宋体" w:cs="宋体"/>
                <w:spacing w:val="3"/>
                <w:sz w:val="23"/>
                <w:szCs w:val="23"/>
                <w:lang w:val="en-US" w:eastAsia="zh-CN"/>
              </w:rPr>
              <w:t>13782823116</w:t>
            </w:r>
          </w:p>
          <w:p>
            <w:pPr>
              <w:spacing w:before="181" w:line="224" w:lineRule="auto"/>
              <w:ind w:left="593"/>
              <w:rPr>
                <w:rFonts w:hint="eastAsia" w:ascii="宋体" w:hAnsi="宋体" w:eastAsia="宋体" w:cs="宋体"/>
                <w:sz w:val="23"/>
                <w:szCs w:val="23"/>
                <w:lang w:eastAsia="zh-CN"/>
              </w:rPr>
            </w:pPr>
            <w:r>
              <w:rPr>
                <w:rFonts w:ascii="宋体" w:hAnsi="宋体" w:eastAsia="宋体" w:cs="宋体"/>
                <w:spacing w:val="1"/>
                <w:sz w:val="23"/>
                <w:szCs w:val="23"/>
              </w:rPr>
              <w:t>地  址：</w:t>
            </w:r>
            <w:r>
              <w:rPr>
                <w:rFonts w:hint="eastAsia" w:ascii="宋体" w:hAnsi="宋体" w:eastAsia="宋体" w:cs="宋体"/>
                <w:spacing w:val="1"/>
                <w:sz w:val="23"/>
                <w:szCs w:val="23"/>
                <w:lang w:eastAsia="zh-CN"/>
              </w:rPr>
              <w:t>河南省焦作市解放区常新银河商务中心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3" w:hRule="atLeast"/>
        </w:trPr>
        <w:tc>
          <w:tcPr>
            <w:tcW w:w="736"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65" w:line="193" w:lineRule="auto"/>
              <w:ind w:left="28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2</w:t>
            </w:r>
          </w:p>
        </w:tc>
        <w:tc>
          <w:tcPr>
            <w:tcW w:w="8731"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106" w:hanging="5"/>
              <w:jc w:val="left"/>
              <w:textAlignment w:val="baseline"/>
              <w:rPr>
                <w:rFonts w:hint="eastAsia" w:ascii="宋体" w:hAnsi="宋体" w:eastAsia="宋体" w:cs="宋体"/>
                <w:spacing w:val="13"/>
                <w:sz w:val="23"/>
                <w:szCs w:val="23"/>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106" w:hanging="5"/>
              <w:jc w:val="left"/>
              <w:textAlignment w:val="baseline"/>
              <w:rPr>
                <w:rFonts w:ascii="宋体" w:hAnsi="宋体" w:eastAsia="宋体" w:cs="宋体"/>
                <w:sz w:val="23"/>
                <w:szCs w:val="23"/>
              </w:rPr>
            </w:pPr>
            <w:r>
              <w:rPr>
                <w:rFonts w:hint="eastAsia" w:ascii="宋体" w:hAnsi="宋体" w:eastAsia="宋体" w:cs="宋体"/>
                <w:spacing w:val="13"/>
                <w:sz w:val="23"/>
                <w:szCs w:val="23"/>
              </w:rPr>
              <w:t>代理服务费：参照豫招协［2023]002号《河南省招标代理服务收费指导意见》中的标准向</w:t>
            </w:r>
            <w:r>
              <w:rPr>
                <w:rFonts w:hint="eastAsia" w:ascii="宋体" w:hAnsi="宋体" w:eastAsia="宋体" w:cs="宋体"/>
                <w:spacing w:val="13"/>
                <w:sz w:val="23"/>
                <w:szCs w:val="23"/>
                <w:lang w:eastAsia="zh-CN"/>
              </w:rPr>
              <w:t>成交</w:t>
            </w:r>
            <w:r>
              <w:rPr>
                <w:rFonts w:hint="eastAsia" w:ascii="宋体" w:hAnsi="宋体" w:eastAsia="宋体" w:cs="宋体"/>
                <w:spacing w:val="13"/>
                <w:sz w:val="23"/>
                <w:szCs w:val="23"/>
              </w:rPr>
              <w:t>人收取招标代理服务费，</w:t>
            </w:r>
            <w:r>
              <w:rPr>
                <w:rFonts w:hint="eastAsia" w:ascii="宋体" w:hAnsi="宋体" w:eastAsia="宋体" w:cs="宋体"/>
                <w:spacing w:val="13"/>
                <w:sz w:val="23"/>
                <w:szCs w:val="23"/>
                <w:lang w:eastAsia="zh-CN"/>
              </w:rPr>
              <w:t>成交</w:t>
            </w:r>
            <w:r>
              <w:rPr>
                <w:rFonts w:hint="eastAsia" w:ascii="宋体" w:hAnsi="宋体" w:eastAsia="宋体" w:cs="宋体"/>
                <w:spacing w:val="13"/>
                <w:sz w:val="23"/>
                <w:szCs w:val="23"/>
              </w:rPr>
              <w:t>人在领取中标通知书前，向代理机构足额缴纳。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736" w:type="dxa"/>
            <w:vAlign w:val="top"/>
          </w:tcPr>
          <w:p>
            <w:pPr>
              <w:spacing w:line="455" w:lineRule="auto"/>
              <w:rPr>
                <w:rFonts w:ascii="Arial"/>
                <w:sz w:val="21"/>
              </w:rPr>
            </w:pPr>
          </w:p>
          <w:p>
            <w:pPr>
              <w:spacing w:before="75" w:line="191" w:lineRule="auto"/>
              <w:ind w:left="135"/>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8731" w:type="dxa"/>
            <w:vAlign w:val="top"/>
          </w:tcPr>
          <w:p>
            <w:pPr>
              <w:spacing w:before="261" w:line="382" w:lineRule="auto"/>
              <w:ind w:left="116" w:right="106" w:hanging="2"/>
              <w:rPr>
                <w:rFonts w:ascii="宋体" w:hAnsi="宋体" w:eastAsia="宋体" w:cs="宋体"/>
                <w:sz w:val="23"/>
                <w:szCs w:val="23"/>
              </w:rPr>
            </w:pPr>
            <w:r>
              <w:rPr>
                <w:rFonts w:ascii="宋体" w:hAnsi="宋体" w:eastAsia="宋体" w:cs="宋体"/>
                <w:spacing w:val="13"/>
                <w:sz w:val="23"/>
                <w:szCs w:val="23"/>
              </w:rPr>
              <w:t>本项目采购货物在质保期内属于货物质量问题的，成交供应商应免费维修，不</w:t>
            </w:r>
            <w:r>
              <w:rPr>
                <w:rFonts w:ascii="宋体" w:hAnsi="宋体" w:eastAsia="宋体" w:cs="宋体"/>
                <w:spacing w:val="12"/>
                <w:sz w:val="23"/>
                <w:szCs w:val="23"/>
              </w:rPr>
              <w:t>能</w:t>
            </w:r>
            <w:r>
              <w:rPr>
                <w:rFonts w:ascii="宋体" w:hAnsi="宋体" w:eastAsia="宋体" w:cs="宋体"/>
                <w:sz w:val="23"/>
                <w:szCs w:val="23"/>
              </w:rPr>
              <w:t xml:space="preserve"> </w:t>
            </w:r>
            <w:r>
              <w:rPr>
                <w:rFonts w:ascii="宋体" w:hAnsi="宋体" w:eastAsia="宋体" w:cs="宋体"/>
                <w:spacing w:val="18"/>
                <w:sz w:val="23"/>
                <w:szCs w:val="23"/>
              </w:rPr>
              <w:t>维</w:t>
            </w:r>
            <w:r>
              <w:rPr>
                <w:rFonts w:ascii="宋体" w:hAnsi="宋体" w:eastAsia="宋体" w:cs="宋体"/>
                <w:spacing w:val="9"/>
                <w:sz w:val="23"/>
                <w:szCs w:val="23"/>
              </w:rPr>
              <w:t>修的应及时更换新设备，供应商须针对质保期内的质量问题提供承诺函。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736" w:type="dxa"/>
            <w:vAlign w:val="top"/>
          </w:tcPr>
          <w:p>
            <w:pPr>
              <w:spacing w:before="276" w:line="192" w:lineRule="auto"/>
              <w:ind w:left="135"/>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8731" w:type="dxa"/>
            <w:vAlign w:val="top"/>
          </w:tcPr>
          <w:p>
            <w:pPr>
              <w:spacing w:before="238" w:line="227" w:lineRule="auto"/>
              <w:ind w:left="114"/>
              <w:rPr>
                <w:rFonts w:ascii="宋体" w:hAnsi="宋体" w:eastAsia="宋体" w:cs="宋体"/>
                <w:sz w:val="23"/>
                <w:szCs w:val="23"/>
              </w:rPr>
            </w:pPr>
            <w:bookmarkStart w:id="2" w:name="_bookmark4"/>
            <w:bookmarkEnd w:id="2"/>
            <w:r>
              <w:rPr>
                <w:rFonts w:ascii="宋体" w:hAnsi="宋体" w:eastAsia="宋体" w:cs="宋体"/>
                <w:spacing w:val="11"/>
                <w:sz w:val="23"/>
                <w:szCs w:val="23"/>
                <w14:textOutline w14:w="4358" w14:cap="sq" w14:cmpd="sng">
                  <w14:solidFill>
                    <w14:srgbClr w14:val="000000"/>
                  </w14:solidFill>
                  <w14:prstDash w14:val="solid"/>
                  <w14:bevel/>
                </w14:textOutline>
              </w:rPr>
              <w:t>本</w:t>
            </w:r>
            <w:r>
              <w:rPr>
                <w:rFonts w:ascii="宋体" w:hAnsi="宋体" w:eastAsia="宋体" w:cs="宋体"/>
                <w:spacing w:val="10"/>
                <w:sz w:val="23"/>
                <w:szCs w:val="23"/>
                <w14:textOutline w14:w="4358" w14:cap="sq" w14:cmpd="sng">
                  <w14:solidFill>
                    <w14:srgbClr w14:val="000000"/>
                  </w14:solidFill>
                  <w14:prstDash w14:val="solid"/>
                  <w14:bevel/>
                </w14:textOutline>
              </w:rPr>
              <w:t>竞争性谈判文件解释权归采购人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736" w:type="dxa"/>
            <w:vAlign w:val="center"/>
          </w:tcPr>
          <w:p>
            <w:pPr>
              <w:pStyle w:val="12"/>
              <w:widowControl w:val="0"/>
              <w:pBdr>
                <w:bottom w:val="none" w:color="auto" w:sz="0" w:space="0"/>
              </w:pBdr>
              <w:spacing w:beforeAutospacing="0" w:afterAutospacing="0" w:line="400" w:lineRule="exact"/>
              <w:textAlignment w:val="auto"/>
              <w:rPr>
                <w:rFonts w:hint="eastAsia" w:ascii="宋体" w:hAnsi="宋体" w:eastAsia="宋体" w:cs="宋体"/>
                <w:b w:val="0"/>
                <w:snapToGrid w:val="0"/>
                <w:color w:val="auto"/>
                <w:kern w:val="0"/>
                <w:sz w:val="21"/>
                <w:szCs w:val="21"/>
                <w:highlight w:val="none"/>
                <w:lang w:val="en-US" w:eastAsia="zh-CN"/>
              </w:rPr>
            </w:pPr>
            <w:r>
              <w:rPr>
                <w:rFonts w:hint="eastAsia" w:ascii="宋体" w:hAnsi="宋体" w:eastAsia="宋体" w:cs="宋体"/>
                <w:b/>
                <w:bCs/>
                <w:snapToGrid w:val="0"/>
                <w:color w:val="000000"/>
                <w:spacing w:val="13"/>
                <w:kern w:val="0"/>
                <w:sz w:val="23"/>
                <w:szCs w:val="23"/>
                <w:lang w:eastAsia="zh-CN"/>
              </w:rPr>
              <w:t>特别</w:t>
            </w:r>
            <w:r>
              <w:rPr>
                <w:rFonts w:hint="eastAsia" w:ascii="宋体" w:eastAsia="宋体" w:cs="宋体"/>
                <w:b/>
                <w:bCs/>
                <w:snapToGrid w:val="0"/>
                <w:color w:val="000000"/>
                <w:spacing w:val="13"/>
                <w:kern w:val="0"/>
                <w:sz w:val="23"/>
                <w:szCs w:val="23"/>
                <w:lang w:val="en-US" w:eastAsia="zh-CN"/>
              </w:rPr>
              <w:t xml:space="preserve"> </w:t>
            </w:r>
            <w:r>
              <w:rPr>
                <w:rFonts w:hint="eastAsia" w:ascii="宋体" w:hAnsi="宋体" w:eastAsia="宋体" w:cs="宋体"/>
                <w:b/>
                <w:bCs/>
                <w:snapToGrid w:val="0"/>
                <w:color w:val="000000"/>
                <w:spacing w:val="13"/>
                <w:kern w:val="0"/>
                <w:sz w:val="23"/>
                <w:szCs w:val="23"/>
                <w:lang w:eastAsia="zh-CN"/>
              </w:rPr>
              <w:t>提醒</w:t>
            </w:r>
          </w:p>
        </w:tc>
        <w:tc>
          <w:tcPr>
            <w:tcW w:w="8731" w:type="dxa"/>
            <w:vAlign w:val="center"/>
          </w:tcPr>
          <w:p>
            <w:pPr>
              <w:spacing w:before="261" w:line="382" w:lineRule="auto"/>
              <w:ind w:left="116" w:right="106" w:hanging="2"/>
              <w:rPr>
                <w:rFonts w:ascii="宋体" w:hAnsi="宋体" w:eastAsia="宋体" w:cs="宋体"/>
                <w:spacing w:val="13"/>
                <w:sz w:val="23"/>
                <w:szCs w:val="23"/>
                <w:lang w:eastAsia="zh-CN"/>
              </w:rPr>
            </w:pPr>
            <w:r>
              <w:rPr>
                <w:rFonts w:ascii="宋体" w:hAnsi="宋体" w:cs="宋体"/>
                <w:b w:val="0"/>
                <w:bCs w:val="0"/>
                <w:color w:val="auto"/>
                <w:sz w:val="24"/>
                <w:lang w:eastAsia="zh-CN"/>
              </w:rPr>
              <w:t>1</w:t>
            </w:r>
            <w:r>
              <w:rPr>
                <w:rFonts w:ascii="宋体" w:hAnsi="宋体" w:eastAsia="宋体" w:cs="宋体"/>
                <w:spacing w:val="13"/>
                <w:sz w:val="23"/>
                <w:szCs w:val="23"/>
                <w:lang w:eastAsia="zh-CN"/>
              </w:rPr>
              <w:t>、因电子化评标需要，谈判小组要求供应商进行二轮报价以及作出澄清、说明或补正均采用网上方式进行。</w:t>
            </w:r>
          </w:p>
          <w:p>
            <w:pPr>
              <w:spacing w:before="261" w:line="382" w:lineRule="auto"/>
              <w:ind w:left="116" w:right="106" w:hanging="2"/>
              <w:rPr>
                <w:rFonts w:hint="eastAsia" w:ascii="宋体" w:hAnsi="宋体" w:eastAsia="宋体" w:cs="宋体"/>
                <w:b/>
                <w:bCs/>
                <w:snapToGrid w:val="0"/>
                <w:color w:val="auto"/>
                <w:kern w:val="2"/>
                <w:sz w:val="24"/>
                <w:szCs w:val="24"/>
                <w:highlight w:val="none"/>
              </w:rPr>
            </w:pPr>
            <w:r>
              <w:rPr>
                <w:rFonts w:ascii="宋体" w:hAnsi="宋体" w:eastAsia="宋体" w:cs="宋体"/>
                <w:spacing w:val="13"/>
                <w:sz w:val="23"/>
                <w:szCs w:val="23"/>
                <w:lang w:eastAsia="zh-CN"/>
              </w:rPr>
              <w:t>2、供应商在开标结束后，应实时保持交易系统处于登录状态，时刻关注谈判进程，确保能及时收到谈判小组的报价、澄清、说明或者补正的要求。由于在评标过程中，谈判小组对供应商进行报价、澄清、说明或者补正的要求均有时间限制，并且在供应商澄清页面有倒计时提示，供应商应在谈判小组规定时间内完成所有操作。如由于供应商未看到报价、澄清、说明或者补正的要求而带来的风险，采购人和采购代理机构均不承担任何责任。</w:t>
            </w:r>
          </w:p>
        </w:tc>
      </w:tr>
    </w:tbl>
    <w:p>
      <w:pPr>
        <w:rPr>
          <w:rFonts w:ascii="Arial"/>
          <w:sz w:val="21"/>
        </w:rPr>
      </w:pPr>
    </w:p>
    <w:p>
      <w:pPr>
        <w:sectPr>
          <w:footerReference r:id="rId10" w:type="default"/>
          <w:pgSz w:w="11905" w:h="16838"/>
          <w:pgMar w:top="1134" w:right="1417" w:bottom="1134" w:left="1417" w:header="0" w:footer="737" w:gutter="0"/>
          <w:pgNumType w:fmt="decimal"/>
          <w:cols w:space="0" w:num="1"/>
          <w:rtlGutter w:val="0"/>
          <w:docGrid w:linePitch="0" w:charSpace="0"/>
        </w:sectPr>
      </w:pPr>
    </w:p>
    <w:p>
      <w:pPr>
        <w:spacing w:before="88" w:line="222" w:lineRule="auto"/>
        <w:ind w:left="1474"/>
        <w:outlineLvl w:val="0"/>
        <w:rPr>
          <w:rFonts w:ascii="宋体" w:hAnsi="宋体" w:eastAsia="宋体" w:cs="宋体"/>
          <w:sz w:val="43"/>
          <w:szCs w:val="43"/>
        </w:rPr>
      </w:pPr>
      <w:bookmarkStart w:id="3" w:name="_bookmark6"/>
      <w:bookmarkEnd w:id="3"/>
      <w:r>
        <w:rPr>
          <w:rFonts w:ascii="宋体" w:hAnsi="宋体" w:eastAsia="宋体" w:cs="宋体"/>
          <w:spacing w:val="10"/>
          <w:sz w:val="43"/>
          <w:szCs w:val="43"/>
          <w14:textOutline w14:w="7972" w14:cap="sq" w14:cmpd="sng">
            <w14:solidFill>
              <w14:srgbClr w14:val="000000"/>
            </w14:solidFill>
            <w14:prstDash w14:val="solid"/>
            <w14:bevel/>
          </w14:textOutline>
        </w:rPr>
        <w:t>第一部分</w:t>
      </w:r>
      <w:r>
        <w:rPr>
          <w:rFonts w:ascii="宋体" w:hAnsi="宋体" w:eastAsia="宋体" w:cs="宋体"/>
          <w:spacing w:val="10"/>
          <w:sz w:val="43"/>
          <w:szCs w:val="43"/>
        </w:rPr>
        <w:t xml:space="preserve"> </w:t>
      </w:r>
      <w:r>
        <w:rPr>
          <w:rFonts w:ascii="宋体" w:hAnsi="宋体" w:eastAsia="宋体" w:cs="宋体"/>
          <w:spacing w:val="10"/>
          <w:sz w:val="43"/>
          <w:szCs w:val="43"/>
          <w14:textOutline w14:w="7972" w14:cap="sq" w14:cmpd="sng">
            <w14:solidFill>
              <w14:srgbClr w14:val="000000"/>
            </w14:solidFill>
            <w14:prstDash w14:val="solid"/>
            <w14:bevel/>
          </w14:textOutline>
        </w:rPr>
        <w:t>采购项目相关内容及要</w:t>
      </w:r>
      <w:r>
        <w:rPr>
          <w:rFonts w:ascii="宋体" w:hAnsi="宋体" w:eastAsia="宋体" w:cs="宋体"/>
          <w:spacing w:val="7"/>
          <w:sz w:val="43"/>
          <w:szCs w:val="43"/>
          <w14:textOutline w14:w="7972" w14:cap="sq" w14:cmpd="sng">
            <w14:solidFill>
              <w14:srgbClr w14:val="000000"/>
            </w14:solidFill>
            <w14:prstDash w14:val="solid"/>
            <w14:bevel/>
          </w14:textOutline>
        </w:rPr>
        <w:t>求</w:t>
      </w:r>
    </w:p>
    <w:p>
      <w:pPr>
        <w:spacing w:line="347" w:lineRule="auto"/>
        <w:rPr>
          <w:rFonts w:ascii="Arial"/>
          <w:sz w:val="21"/>
        </w:rPr>
      </w:pPr>
    </w:p>
    <w:p>
      <w:pPr>
        <w:spacing w:line="347" w:lineRule="auto"/>
        <w:rPr>
          <w:rFonts w:ascii="Arial"/>
          <w:sz w:val="21"/>
        </w:rPr>
      </w:pPr>
    </w:p>
    <w:p>
      <w:pPr>
        <w:spacing w:before="74" w:line="360" w:lineRule="auto"/>
        <w:ind w:left="497"/>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项目基本情况</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3"/>
          <w:szCs w:val="23"/>
          <w:lang w:eastAsia="zh-CN"/>
        </w:rPr>
      </w:pPr>
      <w:r>
        <w:rPr>
          <w:rFonts w:ascii="宋体" w:hAnsi="宋体" w:eastAsia="宋体" w:cs="宋体"/>
          <w:spacing w:val="13"/>
          <w:sz w:val="23"/>
          <w:szCs w:val="23"/>
        </w:rPr>
        <w:t>采</w:t>
      </w:r>
      <w:r>
        <w:rPr>
          <w:rFonts w:ascii="宋体" w:hAnsi="宋体" w:eastAsia="宋体" w:cs="宋体"/>
          <w:spacing w:val="8"/>
          <w:sz w:val="23"/>
          <w:szCs w:val="23"/>
        </w:rPr>
        <w:t>购人：</w:t>
      </w:r>
      <w:r>
        <w:rPr>
          <w:rFonts w:hint="eastAsia" w:ascii="宋体" w:hAnsi="宋体" w:eastAsia="宋体" w:cs="宋体"/>
          <w:spacing w:val="8"/>
          <w:sz w:val="23"/>
          <w:szCs w:val="23"/>
          <w:lang w:eastAsia="zh-CN"/>
        </w:rPr>
        <w:t>博爱县柏山镇人民政府</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32" w:firstLineChars="200"/>
        <w:textAlignment w:val="baseline"/>
        <w:rPr>
          <w:rFonts w:hint="eastAsia" w:ascii="宋体" w:hAnsi="宋体" w:eastAsia="宋体" w:cs="宋体"/>
          <w:sz w:val="23"/>
          <w:szCs w:val="23"/>
          <w:lang w:eastAsia="zh-CN"/>
        </w:rPr>
      </w:pPr>
      <w:r>
        <w:rPr>
          <w:rFonts w:ascii="宋体" w:hAnsi="宋体" w:eastAsia="宋体" w:cs="宋体"/>
          <w:spacing w:val="18"/>
          <w:sz w:val="23"/>
          <w:szCs w:val="23"/>
        </w:rPr>
        <w:t>采</w:t>
      </w:r>
      <w:r>
        <w:rPr>
          <w:rFonts w:ascii="宋体" w:hAnsi="宋体" w:eastAsia="宋体" w:cs="宋体"/>
          <w:spacing w:val="13"/>
          <w:sz w:val="23"/>
          <w:szCs w:val="23"/>
        </w:rPr>
        <w:t>购</w:t>
      </w:r>
      <w:r>
        <w:rPr>
          <w:rFonts w:ascii="宋体" w:hAnsi="宋体" w:eastAsia="宋体" w:cs="宋体"/>
          <w:spacing w:val="9"/>
          <w:sz w:val="23"/>
          <w:szCs w:val="23"/>
        </w:rPr>
        <w:t>代理机构：</w:t>
      </w:r>
      <w:r>
        <w:rPr>
          <w:rFonts w:hint="eastAsia" w:ascii="宋体" w:hAnsi="宋体" w:eastAsia="宋体" w:cs="宋体"/>
          <w:spacing w:val="9"/>
          <w:sz w:val="23"/>
          <w:szCs w:val="23"/>
          <w:lang w:eastAsia="zh-CN"/>
        </w:rPr>
        <w:t>河南山河项目管理有限公司</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24" w:firstLineChars="200"/>
        <w:textAlignment w:val="baseline"/>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8"/>
          <w:sz w:val="23"/>
          <w:szCs w:val="23"/>
        </w:rPr>
        <w:t>目名称:</w:t>
      </w:r>
      <w:r>
        <w:rPr>
          <w:rFonts w:hint="eastAsia" w:ascii="宋体" w:hAnsi="宋体" w:eastAsia="宋体" w:cs="宋体"/>
          <w:spacing w:val="8"/>
          <w:sz w:val="23"/>
          <w:szCs w:val="23"/>
          <w:lang w:eastAsia="zh-CN"/>
        </w:rPr>
        <w:t>2023年度博爱县柏山镇乡村旅游综合体采购项目（一期）（设备部分）</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3"/>
          <w:szCs w:val="23"/>
          <w:lang w:eastAsia="zh-CN"/>
        </w:rPr>
      </w:pPr>
      <w:r>
        <w:rPr>
          <w:rFonts w:ascii="宋体" w:hAnsi="宋体" w:eastAsia="宋体" w:cs="宋体"/>
          <w:spacing w:val="5"/>
          <w:sz w:val="23"/>
          <w:szCs w:val="23"/>
        </w:rPr>
        <w:t>采购编号：</w:t>
      </w:r>
      <w:r>
        <w:rPr>
          <w:rFonts w:hint="eastAsia" w:ascii="宋体" w:hAnsi="宋体" w:eastAsia="宋体" w:cs="宋体"/>
          <w:spacing w:val="5"/>
          <w:sz w:val="23"/>
          <w:szCs w:val="23"/>
          <w:lang w:eastAsia="zh-CN"/>
        </w:rPr>
        <w:t>博政采购〔2023〕43-2号</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08" w:firstLineChars="200"/>
        <w:textAlignment w:val="baseline"/>
        <w:rPr>
          <w:rFonts w:ascii="宋体" w:hAnsi="宋体" w:eastAsia="宋体" w:cs="宋体"/>
          <w:sz w:val="23"/>
          <w:szCs w:val="23"/>
        </w:rPr>
      </w:pPr>
      <w:r>
        <w:rPr>
          <w:rFonts w:ascii="宋体" w:hAnsi="宋体" w:eastAsia="宋体" w:cs="宋体"/>
          <w:spacing w:val="12"/>
          <w:sz w:val="23"/>
          <w:szCs w:val="23"/>
        </w:rPr>
        <w:t>资</w:t>
      </w:r>
      <w:r>
        <w:rPr>
          <w:rFonts w:ascii="宋体" w:hAnsi="宋体" w:eastAsia="宋体" w:cs="宋体"/>
          <w:spacing w:val="7"/>
          <w:sz w:val="23"/>
          <w:szCs w:val="23"/>
        </w:rPr>
        <w:t>金来源：上级财政资金</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z w:val="23"/>
          <w:szCs w:val="23"/>
        </w:rPr>
      </w:pPr>
      <w:r>
        <w:rPr>
          <w:rFonts w:ascii="宋体" w:hAnsi="宋体" w:eastAsia="宋体" w:cs="宋体"/>
          <w:spacing w:val="9"/>
          <w:sz w:val="23"/>
          <w:szCs w:val="23"/>
        </w:rPr>
        <w:t>2</w:t>
      </w:r>
      <w:r>
        <w:rPr>
          <w:rFonts w:ascii="宋体" w:hAnsi="宋体" w:eastAsia="宋体" w:cs="宋体"/>
          <w:spacing w:val="7"/>
          <w:sz w:val="23"/>
          <w:szCs w:val="23"/>
        </w:rPr>
        <w:t>.供应商资格要求</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08" w:firstLineChars="200"/>
        <w:textAlignment w:val="baseline"/>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1</w:t>
      </w:r>
      <w:r>
        <w:rPr>
          <w:rFonts w:ascii="宋体" w:hAnsi="宋体" w:eastAsia="宋体" w:cs="宋体"/>
          <w:spacing w:val="6"/>
          <w:sz w:val="23"/>
          <w:szCs w:val="23"/>
        </w:rPr>
        <w:t>符合《中华人民共和国政府采购法》第二十二条之规定；</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textAlignment w:val="baseline"/>
        <w:rPr>
          <w:rFonts w:hint="eastAsia" w:ascii="宋体" w:hAnsi="宋体" w:eastAsia="宋体" w:cs="宋体"/>
          <w:spacing w:val="7"/>
          <w:sz w:val="23"/>
          <w:szCs w:val="23"/>
        </w:rPr>
      </w:pPr>
      <w:r>
        <w:rPr>
          <w:rFonts w:hint="eastAsia" w:ascii="宋体" w:hAnsi="宋体" w:eastAsia="宋体" w:cs="宋体"/>
          <w:spacing w:val="7"/>
          <w:sz w:val="23"/>
          <w:szCs w:val="23"/>
        </w:rPr>
        <w:t>2.2、落实政府采购政策需满足的资格要求：促进中小企业和监狱企业发展扶持政策、政府强制采购节能产品、节能产品及环境标志产品优先采购；</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textAlignment w:val="baseline"/>
        <w:rPr>
          <w:rFonts w:ascii="宋体" w:hAnsi="宋体" w:eastAsia="宋体" w:cs="宋体"/>
          <w:sz w:val="23"/>
          <w:szCs w:val="23"/>
        </w:rPr>
      </w:pPr>
      <w:r>
        <w:rPr>
          <w:rFonts w:ascii="宋体" w:hAnsi="宋体" w:eastAsia="宋体" w:cs="宋体"/>
          <w:spacing w:val="7"/>
          <w:sz w:val="23"/>
          <w:szCs w:val="23"/>
        </w:rPr>
        <w:t>2.</w:t>
      </w:r>
      <w:r>
        <w:rPr>
          <w:rFonts w:ascii="宋体" w:hAnsi="宋体" w:eastAsia="宋体" w:cs="宋体"/>
          <w:spacing w:val="3"/>
          <w:sz w:val="23"/>
          <w:szCs w:val="23"/>
        </w:rPr>
        <w:t>3本项目的特定资格要求：</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532" w:firstLineChars="200"/>
        <w:textAlignment w:val="baseline"/>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4"/>
          <w:sz w:val="23"/>
          <w:szCs w:val="23"/>
        </w:rPr>
        <w:t>.</w:t>
      </w:r>
      <w:r>
        <w:rPr>
          <w:rFonts w:ascii="宋体" w:hAnsi="宋体" w:eastAsia="宋体" w:cs="宋体"/>
          <w:spacing w:val="9"/>
          <w:sz w:val="23"/>
          <w:szCs w:val="23"/>
        </w:rPr>
        <w:t>3.1供应商须具有有效的营业执照，并具有实施完成本项目的经营实力和完善</w:t>
      </w:r>
      <w:r>
        <w:rPr>
          <w:rFonts w:ascii="宋体" w:hAnsi="宋体" w:eastAsia="宋体" w:cs="宋体"/>
          <w:spacing w:val="5"/>
          <w:sz w:val="23"/>
          <w:szCs w:val="23"/>
        </w:rPr>
        <w:t>的售后服务体系；</w:t>
      </w:r>
    </w:p>
    <w:p>
      <w:pPr>
        <w:keepNext w:val="0"/>
        <w:keepLines w:val="0"/>
        <w:pageBreakBefore w:val="0"/>
        <w:widowControl/>
        <w:tabs>
          <w:tab w:val="left" w:pos="126"/>
        </w:tabs>
        <w:kinsoku/>
        <w:wordWrap w:val="0"/>
        <w:overflowPunct/>
        <w:topLinePunct w:val="0"/>
        <w:autoSpaceDE w:val="0"/>
        <w:autoSpaceDN w:val="0"/>
        <w:bidi w:val="0"/>
        <w:adjustRightInd w:val="0"/>
        <w:snapToGrid w:val="0"/>
        <w:spacing w:line="360" w:lineRule="auto"/>
        <w:ind w:left="0" w:firstLine="532" w:firstLineChars="200"/>
        <w:textAlignment w:val="baseline"/>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4"/>
          <w:sz w:val="23"/>
          <w:szCs w:val="23"/>
        </w:rPr>
        <w:t>.</w:t>
      </w:r>
      <w:r>
        <w:rPr>
          <w:rFonts w:ascii="宋体" w:hAnsi="宋体" w:eastAsia="宋体" w:cs="宋体"/>
          <w:spacing w:val="9"/>
          <w:sz w:val="23"/>
          <w:szCs w:val="23"/>
        </w:rPr>
        <w:t>3.2信誉要求：按照《财政部关于在政府采购活动中查询及使用信用记录有关</w:t>
      </w:r>
      <w:r>
        <w:rPr>
          <w:rFonts w:ascii="宋体" w:hAnsi="宋体" w:eastAsia="宋体" w:cs="宋体"/>
          <w:spacing w:val="16"/>
          <w:sz w:val="23"/>
          <w:szCs w:val="23"/>
        </w:rPr>
        <w:t>问</w:t>
      </w:r>
      <w:r>
        <w:rPr>
          <w:rFonts w:ascii="宋体" w:hAnsi="宋体" w:eastAsia="宋体" w:cs="宋体"/>
          <w:spacing w:val="14"/>
          <w:sz w:val="23"/>
          <w:szCs w:val="23"/>
        </w:rPr>
        <w:t>题</w:t>
      </w:r>
      <w:r>
        <w:rPr>
          <w:rFonts w:ascii="宋体" w:hAnsi="宋体" w:eastAsia="宋体" w:cs="宋体"/>
          <w:spacing w:val="8"/>
          <w:sz w:val="23"/>
          <w:szCs w:val="23"/>
        </w:rPr>
        <w:t>的通知》(财库〔2016〕125号)的要求，根据开标当日 “信用中国” 网站</w:t>
      </w:r>
      <w:r>
        <w:rPr>
          <w:rFonts w:ascii="宋体" w:hAnsi="宋体" w:eastAsia="宋体" w:cs="宋体"/>
          <w:spacing w:val="10"/>
          <w:sz w:val="23"/>
          <w:szCs w:val="23"/>
        </w:rPr>
        <w:t>(</w:t>
      </w:r>
      <w:r>
        <w:rPr>
          <w:rFonts w:ascii="宋体" w:hAnsi="宋体" w:eastAsia="宋体" w:cs="宋体"/>
          <w:sz w:val="23"/>
          <w:szCs w:val="23"/>
        </w:rPr>
        <w:t>www</w:t>
      </w:r>
      <w:r>
        <w:rPr>
          <w:rFonts w:ascii="宋体" w:hAnsi="宋体" w:eastAsia="宋体" w:cs="宋体"/>
          <w:spacing w:val="9"/>
          <w:sz w:val="23"/>
          <w:szCs w:val="23"/>
        </w:rPr>
        <w:t>.</w:t>
      </w:r>
      <w:r>
        <w:rPr>
          <w:rFonts w:ascii="宋体" w:hAnsi="宋体" w:eastAsia="宋体" w:cs="宋体"/>
          <w:sz w:val="23"/>
          <w:szCs w:val="23"/>
        </w:rPr>
        <w:t>creditchina</w:t>
      </w:r>
      <w:r>
        <w:rPr>
          <w:rFonts w:ascii="宋体" w:hAnsi="宋体" w:eastAsia="宋体" w:cs="宋体"/>
          <w:spacing w:val="9"/>
          <w:sz w:val="23"/>
          <w:szCs w:val="23"/>
        </w:rPr>
        <w:t>.</w:t>
      </w:r>
      <w:r>
        <w:rPr>
          <w:rFonts w:ascii="宋体" w:hAnsi="宋体" w:eastAsia="宋体" w:cs="宋体"/>
          <w:sz w:val="23"/>
          <w:szCs w:val="23"/>
        </w:rPr>
        <w:t>gov</w:t>
      </w:r>
      <w:r>
        <w:rPr>
          <w:rFonts w:ascii="宋体" w:hAnsi="宋体" w:eastAsia="宋体" w:cs="宋体"/>
          <w:spacing w:val="9"/>
          <w:sz w:val="23"/>
          <w:szCs w:val="23"/>
        </w:rPr>
        <w:t>.</w:t>
      </w:r>
      <w:r>
        <w:rPr>
          <w:rFonts w:ascii="宋体" w:hAnsi="宋体" w:eastAsia="宋体" w:cs="宋体"/>
          <w:sz w:val="23"/>
          <w:szCs w:val="23"/>
        </w:rPr>
        <w:t>cn</w:t>
      </w:r>
      <w:r>
        <w:rPr>
          <w:rFonts w:ascii="宋体" w:hAnsi="宋体" w:eastAsia="宋体" w:cs="宋体"/>
          <w:spacing w:val="9"/>
          <w:sz w:val="23"/>
          <w:szCs w:val="23"/>
        </w:rPr>
        <w:t>) 、中国政府采购网 (</w:t>
      </w:r>
      <w:r>
        <w:rPr>
          <w:rFonts w:ascii="宋体" w:hAnsi="宋体" w:eastAsia="宋体" w:cs="宋体"/>
          <w:sz w:val="23"/>
          <w:szCs w:val="23"/>
        </w:rPr>
        <w:t>www</w:t>
      </w:r>
      <w:r>
        <w:rPr>
          <w:rFonts w:ascii="宋体" w:hAnsi="宋体" w:eastAsia="宋体" w:cs="宋体"/>
          <w:spacing w:val="9"/>
          <w:sz w:val="23"/>
          <w:szCs w:val="23"/>
        </w:rPr>
        <w:t>.</w:t>
      </w:r>
      <w:r>
        <w:rPr>
          <w:rFonts w:ascii="宋体" w:hAnsi="宋体" w:eastAsia="宋体" w:cs="宋体"/>
          <w:sz w:val="23"/>
          <w:szCs w:val="23"/>
        </w:rPr>
        <w:t>ccgp</w:t>
      </w:r>
      <w:r>
        <w:rPr>
          <w:rFonts w:ascii="宋体" w:hAnsi="宋体" w:eastAsia="宋体" w:cs="宋体"/>
          <w:spacing w:val="9"/>
          <w:sz w:val="23"/>
          <w:szCs w:val="23"/>
        </w:rPr>
        <w:t>.</w:t>
      </w:r>
      <w:r>
        <w:rPr>
          <w:rFonts w:ascii="宋体" w:hAnsi="宋体" w:eastAsia="宋体" w:cs="宋体"/>
          <w:sz w:val="23"/>
          <w:szCs w:val="23"/>
        </w:rPr>
        <w:t>gov</w:t>
      </w:r>
      <w:r>
        <w:rPr>
          <w:rFonts w:ascii="宋体" w:hAnsi="宋体" w:eastAsia="宋体" w:cs="宋体"/>
          <w:spacing w:val="9"/>
          <w:sz w:val="23"/>
          <w:szCs w:val="23"/>
        </w:rPr>
        <w:t>.</w:t>
      </w:r>
      <w:r>
        <w:rPr>
          <w:rFonts w:ascii="宋体" w:hAnsi="宋体" w:eastAsia="宋体" w:cs="宋体"/>
          <w:sz w:val="23"/>
          <w:szCs w:val="23"/>
        </w:rPr>
        <w:t>cn</w:t>
      </w:r>
      <w:r>
        <w:rPr>
          <w:rFonts w:ascii="宋体" w:hAnsi="宋体" w:eastAsia="宋体" w:cs="宋体"/>
          <w:spacing w:val="9"/>
          <w:sz w:val="23"/>
          <w:szCs w:val="23"/>
        </w:rPr>
        <w:t>) 的信息，对列入</w:t>
      </w:r>
      <w:r>
        <w:rPr>
          <w:rFonts w:ascii="宋体" w:hAnsi="宋体" w:eastAsia="宋体" w:cs="宋体"/>
          <w:sz w:val="23"/>
          <w:szCs w:val="23"/>
        </w:rPr>
        <w:t xml:space="preserve"> </w:t>
      </w:r>
      <w:r>
        <w:rPr>
          <w:rFonts w:ascii="宋体" w:hAnsi="宋体" w:eastAsia="宋体" w:cs="宋体"/>
          <w:spacing w:val="14"/>
          <w:sz w:val="23"/>
          <w:szCs w:val="23"/>
        </w:rPr>
        <w:t>失</w:t>
      </w:r>
      <w:r>
        <w:rPr>
          <w:rFonts w:ascii="宋体" w:hAnsi="宋体" w:eastAsia="宋体" w:cs="宋体"/>
          <w:spacing w:val="10"/>
          <w:sz w:val="23"/>
          <w:szCs w:val="23"/>
        </w:rPr>
        <w:t>信被执行人、重大税收违法案件当事人名单、政府采购严重违法失信行为记录名单</w:t>
      </w:r>
      <w:r>
        <w:rPr>
          <w:rFonts w:ascii="宋体" w:hAnsi="宋体" w:eastAsia="宋体" w:cs="宋体"/>
          <w:sz w:val="23"/>
          <w:szCs w:val="23"/>
        </w:rPr>
        <w:t xml:space="preserve"> </w:t>
      </w:r>
      <w:r>
        <w:rPr>
          <w:rFonts w:ascii="宋体" w:hAnsi="宋体" w:eastAsia="宋体" w:cs="宋体"/>
          <w:spacing w:val="10"/>
          <w:sz w:val="23"/>
          <w:szCs w:val="23"/>
        </w:rPr>
        <w:t>的供</w:t>
      </w:r>
      <w:r>
        <w:rPr>
          <w:rFonts w:ascii="宋体" w:hAnsi="宋体" w:eastAsia="宋体" w:cs="宋体"/>
          <w:spacing w:val="6"/>
          <w:sz w:val="23"/>
          <w:szCs w:val="23"/>
        </w:rPr>
        <w:t>应</w:t>
      </w:r>
      <w:r>
        <w:rPr>
          <w:rFonts w:ascii="宋体" w:hAnsi="宋体" w:eastAsia="宋体" w:cs="宋体"/>
          <w:spacing w:val="5"/>
          <w:sz w:val="23"/>
          <w:szCs w:val="23"/>
        </w:rPr>
        <w:t>商，拒绝参与政府采购活动，同时对信用信息查询记录和证据进行打印存档；</w:t>
      </w:r>
    </w:p>
    <w:p>
      <w:pPr>
        <w:spacing w:before="1" w:line="226" w:lineRule="auto"/>
        <w:ind w:left="482"/>
        <w:rPr>
          <w:rFonts w:ascii="宋体" w:hAnsi="宋体" w:eastAsia="宋体" w:cs="宋体"/>
          <w:sz w:val="23"/>
          <w:szCs w:val="23"/>
        </w:rPr>
      </w:pPr>
      <w:r>
        <w:rPr>
          <w:rFonts w:ascii="宋体" w:hAnsi="宋体" w:eastAsia="宋体" w:cs="宋体"/>
          <w:spacing w:val="6"/>
          <w:sz w:val="23"/>
          <w:szCs w:val="23"/>
        </w:rPr>
        <w:t>2.3.</w:t>
      </w:r>
      <w:r>
        <w:rPr>
          <w:rFonts w:ascii="宋体" w:hAnsi="宋体" w:eastAsia="宋体" w:cs="宋体"/>
          <w:spacing w:val="4"/>
          <w:sz w:val="23"/>
          <w:szCs w:val="23"/>
        </w:rPr>
        <w:t>3</w:t>
      </w:r>
      <w:r>
        <w:rPr>
          <w:rFonts w:ascii="宋体" w:hAnsi="宋体" w:eastAsia="宋体" w:cs="宋体"/>
          <w:spacing w:val="3"/>
          <w:sz w:val="23"/>
          <w:szCs w:val="23"/>
        </w:rPr>
        <w:t xml:space="preserve"> 本项目不接受联合体投标；</w:t>
      </w:r>
    </w:p>
    <w:p>
      <w:pPr>
        <w:spacing w:before="183" w:line="226" w:lineRule="auto"/>
        <w:ind w:left="482"/>
        <w:rPr>
          <w:rFonts w:ascii="宋体" w:hAnsi="宋体" w:eastAsia="宋体" w:cs="宋体"/>
          <w:sz w:val="23"/>
          <w:szCs w:val="23"/>
        </w:rPr>
      </w:pPr>
      <w:r>
        <w:rPr>
          <w:rFonts w:ascii="宋体" w:hAnsi="宋体" w:eastAsia="宋体" w:cs="宋体"/>
          <w:spacing w:val="6"/>
          <w:sz w:val="23"/>
          <w:szCs w:val="23"/>
        </w:rPr>
        <w:t>2.3.</w:t>
      </w:r>
      <w:r>
        <w:rPr>
          <w:rFonts w:ascii="宋体" w:hAnsi="宋体" w:eastAsia="宋体" w:cs="宋体"/>
          <w:spacing w:val="4"/>
          <w:sz w:val="23"/>
          <w:szCs w:val="23"/>
        </w:rPr>
        <w:t>4</w:t>
      </w:r>
      <w:r>
        <w:rPr>
          <w:rFonts w:ascii="宋体" w:hAnsi="宋体" w:eastAsia="宋体" w:cs="宋体"/>
          <w:spacing w:val="3"/>
          <w:sz w:val="23"/>
          <w:szCs w:val="23"/>
        </w:rPr>
        <w:t xml:space="preserve"> 资格审查方式：资格后审。</w:t>
      </w:r>
    </w:p>
    <w:p>
      <w:pPr>
        <w:spacing w:before="186" w:line="375" w:lineRule="auto"/>
        <w:ind w:firstLine="484"/>
        <w:rPr>
          <w:rFonts w:ascii="宋体" w:hAnsi="宋体" w:eastAsia="宋体" w:cs="宋体"/>
          <w:sz w:val="23"/>
          <w:szCs w:val="23"/>
        </w:rPr>
      </w:pPr>
      <w:r>
        <w:rPr>
          <w:rFonts w:ascii="宋体" w:hAnsi="宋体" w:eastAsia="宋体" w:cs="宋体"/>
          <w:spacing w:val="14"/>
          <w:sz w:val="23"/>
          <w:szCs w:val="23"/>
        </w:rPr>
        <w:t>3</w:t>
      </w:r>
      <w:r>
        <w:rPr>
          <w:rFonts w:ascii="宋体" w:hAnsi="宋体" w:eastAsia="宋体" w:cs="宋体"/>
          <w:spacing w:val="13"/>
          <w:sz w:val="23"/>
          <w:szCs w:val="23"/>
        </w:rPr>
        <w:t>. 响应文件报价应是竞争性谈判文件和其他相关资料确定的全部工作内容的价</w:t>
      </w:r>
      <w:r>
        <w:rPr>
          <w:rFonts w:ascii="宋体" w:hAnsi="宋体" w:eastAsia="宋体" w:cs="宋体"/>
          <w:sz w:val="23"/>
          <w:szCs w:val="23"/>
        </w:rPr>
        <w:t xml:space="preserve"> </w:t>
      </w:r>
      <w:r>
        <w:rPr>
          <w:rFonts w:ascii="宋体" w:hAnsi="宋体" w:eastAsia="宋体" w:cs="宋体"/>
          <w:spacing w:val="5"/>
          <w:sz w:val="23"/>
          <w:szCs w:val="23"/>
        </w:rPr>
        <w:t>格体现。</w:t>
      </w:r>
    </w:p>
    <w:p>
      <w:pPr>
        <w:spacing w:before="1" w:line="223" w:lineRule="auto"/>
        <w:ind w:left="479"/>
        <w:rPr>
          <w:rFonts w:ascii="宋体" w:hAnsi="宋体" w:eastAsia="宋体" w:cs="宋体"/>
          <w:sz w:val="23"/>
          <w:szCs w:val="23"/>
        </w:rPr>
      </w:pPr>
      <w:r>
        <w:rPr>
          <w:rFonts w:ascii="宋体" w:hAnsi="宋体" w:eastAsia="宋体" w:cs="宋体"/>
          <w:spacing w:val="16"/>
          <w:sz w:val="23"/>
          <w:szCs w:val="23"/>
        </w:rPr>
        <w:t>4.</w:t>
      </w:r>
      <w:r>
        <w:rPr>
          <w:rFonts w:ascii="宋体" w:hAnsi="宋体" w:eastAsia="宋体" w:cs="宋体"/>
          <w:spacing w:val="12"/>
          <w:sz w:val="23"/>
          <w:szCs w:val="23"/>
        </w:rPr>
        <w:t xml:space="preserve"> </w:t>
      </w:r>
      <w:r>
        <w:rPr>
          <w:rFonts w:ascii="宋体" w:hAnsi="宋体" w:eastAsia="宋体" w:cs="宋体"/>
          <w:spacing w:val="8"/>
          <w:sz w:val="23"/>
          <w:szCs w:val="23"/>
        </w:rPr>
        <w:t>供应商的响应文件应实质性响应竞争性谈判文件要求。</w:t>
      </w:r>
    </w:p>
    <w:p>
      <w:pPr>
        <w:spacing w:before="187" w:line="227" w:lineRule="auto"/>
        <w:ind w:left="484"/>
        <w:rPr>
          <w:rFonts w:ascii="宋体" w:hAnsi="宋体" w:eastAsia="宋体" w:cs="宋体"/>
          <w:sz w:val="23"/>
          <w:szCs w:val="23"/>
        </w:rPr>
      </w:pPr>
      <w:r>
        <w:rPr>
          <w:rFonts w:ascii="宋体" w:hAnsi="宋体" w:eastAsia="宋体" w:cs="宋体"/>
          <w:spacing w:val="16"/>
          <w:sz w:val="23"/>
          <w:szCs w:val="23"/>
        </w:rPr>
        <w:t>5.</w:t>
      </w:r>
      <w:r>
        <w:rPr>
          <w:rFonts w:ascii="宋体" w:hAnsi="宋体" w:eastAsia="宋体" w:cs="宋体"/>
          <w:spacing w:val="8"/>
          <w:sz w:val="23"/>
          <w:szCs w:val="23"/>
        </w:rPr>
        <w:t xml:space="preserve"> 响应文件递交截止时间之后，任何人不得更改响应文件。</w:t>
      </w:r>
    </w:p>
    <w:p>
      <w:pPr>
        <w:spacing w:before="185" w:line="228" w:lineRule="auto"/>
        <w:ind w:left="481"/>
        <w:rPr>
          <w:rFonts w:ascii="宋体" w:hAnsi="宋体" w:eastAsia="宋体" w:cs="宋体"/>
          <w:sz w:val="23"/>
          <w:szCs w:val="23"/>
        </w:rPr>
      </w:pPr>
      <w:r>
        <w:rPr>
          <w:rFonts w:ascii="宋体" w:hAnsi="宋体" w:eastAsia="宋体" w:cs="宋体"/>
          <w:spacing w:val="16"/>
          <w:sz w:val="23"/>
          <w:szCs w:val="23"/>
        </w:rPr>
        <w:t>6</w:t>
      </w:r>
      <w:r>
        <w:rPr>
          <w:rFonts w:ascii="宋体" w:hAnsi="宋体" w:eastAsia="宋体" w:cs="宋体"/>
          <w:spacing w:val="9"/>
          <w:sz w:val="23"/>
          <w:szCs w:val="23"/>
        </w:rPr>
        <w:t>.</w:t>
      </w:r>
      <w:r>
        <w:rPr>
          <w:rFonts w:ascii="宋体" w:hAnsi="宋体" w:eastAsia="宋体" w:cs="宋体"/>
          <w:spacing w:val="8"/>
          <w:sz w:val="23"/>
          <w:szCs w:val="23"/>
        </w:rPr>
        <w:t xml:space="preserve"> </w:t>
      </w:r>
      <w:r>
        <w:rPr>
          <w:rFonts w:hint="eastAsia" w:ascii="宋体" w:hAnsi="宋体" w:eastAsia="宋体" w:cs="宋体"/>
          <w:spacing w:val="8"/>
          <w:sz w:val="23"/>
          <w:szCs w:val="23"/>
        </w:rPr>
        <w:t>本项目不再统一召开答疑会，</w:t>
      </w:r>
      <w:r>
        <w:rPr>
          <w:rFonts w:ascii="宋体" w:hAnsi="宋体" w:eastAsia="宋体" w:cs="宋体"/>
          <w:spacing w:val="8"/>
          <w:sz w:val="23"/>
          <w:szCs w:val="23"/>
        </w:rPr>
        <w:t>如有疑问，请与采购人或采购代理机构联系。</w:t>
      </w:r>
    </w:p>
    <w:p>
      <w:pPr>
        <w:spacing w:before="184" w:line="227" w:lineRule="auto"/>
        <w:ind w:left="485"/>
        <w:rPr>
          <w:rFonts w:ascii="宋体" w:hAnsi="宋体" w:eastAsia="宋体" w:cs="宋体"/>
          <w:sz w:val="23"/>
          <w:szCs w:val="23"/>
        </w:rPr>
      </w:pPr>
      <w:r>
        <w:rPr>
          <w:rFonts w:ascii="宋体" w:hAnsi="宋体" w:eastAsia="宋体" w:cs="宋体"/>
          <w:spacing w:val="16"/>
          <w:sz w:val="23"/>
          <w:szCs w:val="23"/>
        </w:rPr>
        <w:t>7</w:t>
      </w:r>
      <w:r>
        <w:rPr>
          <w:rFonts w:ascii="宋体" w:hAnsi="宋体" w:eastAsia="宋体" w:cs="宋体"/>
          <w:spacing w:val="9"/>
          <w:sz w:val="23"/>
          <w:szCs w:val="23"/>
        </w:rPr>
        <w:t>.</w:t>
      </w:r>
      <w:r>
        <w:rPr>
          <w:rFonts w:ascii="宋体" w:hAnsi="宋体" w:eastAsia="宋体" w:cs="宋体"/>
          <w:spacing w:val="8"/>
          <w:sz w:val="23"/>
          <w:szCs w:val="23"/>
        </w:rPr>
        <w:t xml:space="preserve"> 合同由成交人与</w:t>
      </w:r>
      <w:r>
        <w:rPr>
          <w:rFonts w:hint="eastAsia" w:ascii="宋体" w:hAnsi="宋体" w:eastAsia="宋体" w:cs="宋体"/>
          <w:spacing w:val="8"/>
          <w:sz w:val="23"/>
          <w:szCs w:val="23"/>
          <w:lang w:eastAsia="zh-CN"/>
        </w:rPr>
        <w:t>博爱县柏山镇人民政府</w:t>
      </w:r>
      <w:r>
        <w:rPr>
          <w:rFonts w:ascii="宋体" w:hAnsi="宋体" w:eastAsia="宋体" w:cs="宋体"/>
          <w:spacing w:val="8"/>
          <w:sz w:val="23"/>
          <w:szCs w:val="23"/>
        </w:rPr>
        <w:t>签订。</w:t>
      </w:r>
    </w:p>
    <w:p>
      <w:pPr>
        <w:spacing w:before="183" w:line="226" w:lineRule="auto"/>
        <w:ind w:left="480"/>
        <w:rPr>
          <w:rFonts w:ascii="宋体" w:hAnsi="宋体" w:eastAsia="宋体" w:cs="宋体"/>
          <w:sz w:val="23"/>
          <w:szCs w:val="23"/>
        </w:rPr>
      </w:pPr>
      <w:r>
        <w:rPr>
          <w:rFonts w:ascii="宋体" w:hAnsi="宋体" w:eastAsia="宋体" w:cs="宋体"/>
          <w:spacing w:val="9"/>
          <w:sz w:val="23"/>
          <w:szCs w:val="23"/>
        </w:rPr>
        <w:t>8. 成交人不得转包项目，否则一经发现，采购人有权另行选择其它单位</w:t>
      </w:r>
      <w:r>
        <w:rPr>
          <w:rFonts w:ascii="宋体" w:hAnsi="宋体" w:eastAsia="宋体" w:cs="宋体"/>
          <w:spacing w:val="7"/>
          <w:sz w:val="23"/>
          <w:szCs w:val="23"/>
        </w:rPr>
        <w:t>。</w:t>
      </w:r>
    </w:p>
    <w:p>
      <w:pPr>
        <w:sectPr>
          <w:footerReference r:id="rId11" w:type="default"/>
          <w:pgSz w:w="11905" w:h="16838"/>
          <w:pgMar w:top="1134" w:right="1417" w:bottom="1134" w:left="1417" w:header="0" w:footer="737"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sz w:val="23"/>
          <w:szCs w:val="23"/>
          <w:lang w:eastAsia="zh-CN"/>
        </w:rPr>
      </w:pPr>
      <w:r>
        <w:rPr>
          <w:rFonts w:hint="eastAsia" w:ascii="宋体" w:hAnsi="宋体" w:eastAsia="宋体" w:cs="宋体"/>
          <w:spacing w:val="9"/>
          <w:sz w:val="23"/>
          <w:szCs w:val="23"/>
          <w:lang w:eastAsia="zh-CN"/>
        </w:rPr>
        <w:t>9.付款方式：合同签订后预付合同价款的50%（成交人须提供保函）,验收合格设备正常运行后支付合同价款的50%。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9"/>
          <w:sz w:val="23"/>
          <w:szCs w:val="23"/>
        </w:rPr>
      </w:pPr>
      <w:r>
        <w:rPr>
          <w:rFonts w:hint="eastAsia" w:ascii="宋体" w:hAnsi="宋体" w:eastAsia="宋体" w:cs="宋体"/>
          <w:spacing w:val="9"/>
          <w:sz w:val="23"/>
          <w:szCs w:val="23"/>
          <w:lang w:val="en-US" w:eastAsia="zh-CN"/>
        </w:rPr>
        <w:t>10.</w:t>
      </w:r>
      <w:r>
        <w:rPr>
          <w:rFonts w:hint="eastAsia" w:ascii="宋体" w:hAnsi="宋体" w:eastAsia="宋体" w:cs="宋体"/>
          <w:spacing w:val="9"/>
          <w:sz w:val="23"/>
          <w:szCs w:val="23"/>
          <w:lang w:eastAsia="zh-CN"/>
        </w:rPr>
        <w:t>质量标准</w:t>
      </w:r>
      <w:r>
        <w:rPr>
          <w:rFonts w:ascii="宋体" w:hAnsi="宋体" w:eastAsia="宋体" w:cs="宋体"/>
          <w:spacing w:val="9"/>
          <w:sz w:val="23"/>
          <w:szCs w:val="23"/>
        </w:rPr>
        <w:t>：合格，符合国家、行业规范标准。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9"/>
          <w:sz w:val="23"/>
          <w:szCs w:val="23"/>
        </w:rPr>
      </w:pPr>
      <w:r>
        <w:rPr>
          <w:rFonts w:ascii="宋体" w:hAnsi="宋体" w:eastAsia="宋体" w:cs="宋体"/>
          <w:spacing w:val="9"/>
          <w:sz w:val="23"/>
          <w:szCs w:val="23"/>
        </w:rPr>
        <w:t>11. 质保期：1 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9"/>
          <w:sz w:val="23"/>
          <w:szCs w:val="23"/>
        </w:rPr>
      </w:pPr>
      <w:bookmarkStart w:id="4" w:name="_bookmark5"/>
      <w:bookmarkEnd w:id="4"/>
      <w:r>
        <w:rPr>
          <w:rFonts w:ascii="宋体" w:hAnsi="宋体" w:eastAsia="宋体" w:cs="宋体"/>
          <w:spacing w:val="9"/>
          <w:sz w:val="23"/>
          <w:szCs w:val="23"/>
        </w:rPr>
        <w:t xml:space="preserve">12. </w:t>
      </w:r>
      <w:r>
        <w:rPr>
          <w:rFonts w:hint="eastAsia" w:ascii="宋体" w:hAnsi="宋体" w:eastAsia="宋体" w:cs="宋体"/>
          <w:spacing w:val="9"/>
          <w:sz w:val="23"/>
          <w:szCs w:val="23"/>
          <w:lang w:eastAsia="zh-CN"/>
        </w:rPr>
        <w:t>供货安装期</w:t>
      </w:r>
      <w:r>
        <w:rPr>
          <w:rFonts w:ascii="宋体" w:hAnsi="宋体" w:eastAsia="宋体" w:cs="宋体"/>
          <w:spacing w:val="9"/>
          <w:sz w:val="23"/>
          <w:szCs w:val="23"/>
        </w:rPr>
        <w:t>：合同签订后</w:t>
      </w:r>
      <w:r>
        <w:rPr>
          <w:rFonts w:hint="eastAsia" w:ascii="宋体" w:hAnsi="宋体" w:eastAsia="宋体" w:cs="宋体"/>
          <w:spacing w:val="9"/>
          <w:sz w:val="23"/>
          <w:szCs w:val="23"/>
          <w:lang w:val="en-US" w:eastAsia="zh-CN"/>
        </w:rPr>
        <w:t>23</w:t>
      </w:r>
      <w:r>
        <w:rPr>
          <w:rFonts w:ascii="宋体" w:hAnsi="宋体" w:eastAsia="宋体" w:cs="宋体"/>
          <w:spacing w:val="9"/>
          <w:sz w:val="23"/>
          <w:szCs w:val="23"/>
        </w:rPr>
        <w:t>日历天内供货完毕。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pacing w:val="9"/>
          <w:sz w:val="23"/>
          <w:szCs w:val="23"/>
          <w:lang w:eastAsia="zh-CN"/>
        </w:rPr>
      </w:pPr>
      <w:r>
        <w:rPr>
          <w:rFonts w:hint="eastAsia" w:ascii="宋体" w:hAnsi="宋体" w:eastAsia="宋体" w:cs="宋体"/>
          <w:spacing w:val="9"/>
          <w:sz w:val="23"/>
          <w:szCs w:val="23"/>
          <w:lang w:val="en-US" w:eastAsia="zh-CN"/>
        </w:rPr>
        <w:t>13</w:t>
      </w:r>
      <w:r>
        <w:rPr>
          <w:rFonts w:hint="eastAsia" w:ascii="宋体" w:hAnsi="宋体" w:eastAsia="宋体" w:cs="宋体"/>
          <w:spacing w:val="9"/>
          <w:sz w:val="23"/>
          <w:szCs w:val="23"/>
          <w:lang w:eastAsia="zh-CN"/>
        </w:rPr>
        <w:t>、供货要求：若因成交人原因不能按期按质供货的，将扣除成交人2万元的违约金，同时每超过一天另扣除合同金额的千分之一。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pacing w:val="9"/>
          <w:sz w:val="23"/>
          <w:szCs w:val="23"/>
        </w:rPr>
        <w:sectPr>
          <w:footerReference r:id="rId12" w:type="default"/>
          <w:pgSz w:w="11905" w:h="16838"/>
          <w:pgMar w:top="1134" w:right="1417" w:bottom="1134" w:left="1417" w:header="0" w:footer="737" w:gutter="0"/>
          <w:pgNumType w:fmt="decimal"/>
          <w:cols w:space="0" w:num="1"/>
          <w:rtlGutter w:val="0"/>
          <w:docGrid w:linePitch="0" w:charSpace="0"/>
        </w:sectPr>
      </w:pPr>
    </w:p>
    <w:p>
      <w:pPr>
        <w:spacing w:before="88" w:line="222" w:lineRule="auto"/>
        <w:ind w:left="2468"/>
        <w:outlineLvl w:val="0"/>
        <w:rPr>
          <w:rFonts w:ascii="宋体" w:hAnsi="宋体" w:eastAsia="宋体" w:cs="宋体"/>
          <w:sz w:val="43"/>
          <w:szCs w:val="43"/>
        </w:rPr>
      </w:pPr>
      <w:r>
        <w:rPr>
          <w:rFonts w:ascii="宋体" w:hAnsi="宋体" w:eastAsia="宋体" w:cs="宋体"/>
          <w:spacing w:val="16"/>
          <w:sz w:val="43"/>
          <w:szCs w:val="43"/>
          <w14:textOutline w14:w="7972" w14:cap="sq" w14:cmpd="sng">
            <w14:solidFill>
              <w14:srgbClr w14:val="000000"/>
            </w14:solidFill>
            <w14:prstDash w14:val="solid"/>
            <w14:bevel/>
          </w14:textOutline>
        </w:rPr>
        <w:t>第</w:t>
      </w:r>
      <w:r>
        <w:rPr>
          <w:rFonts w:ascii="宋体" w:hAnsi="宋体" w:eastAsia="宋体" w:cs="宋体"/>
          <w:spacing w:val="9"/>
          <w:sz w:val="43"/>
          <w:szCs w:val="43"/>
          <w14:textOutline w14:w="7972" w14:cap="sq" w14:cmpd="sng">
            <w14:solidFill>
              <w14:srgbClr w14:val="000000"/>
            </w14:solidFill>
            <w14:prstDash w14:val="solid"/>
            <w14:bevel/>
          </w14:textOutline>
        </w:rPr>
        <w:t>二</w:t>
      </w:r>
      <w:r>
        <w:rPr>
          <w:rFonts w:ascii="宋体" w:hAnsi="宋体" w:eastAsia="宋体" w:cs="宋体"/>
          <w:spacing w:val="8"/>
          <w:sz w:val="43"/>
          <w:szCs w:val="43"/>
          <w14:textOutline w14:w="7972" w14:cap="sq" w14:cmpd="sng">
            <w14:solidFill>
              <w14:srgbClr w14:val="000000"/>
            </w14:solidFill>
            <w14:prstDash w14:val="solid"/>
            <w14:bevel/>
          </w14:textOutline>
        </w:rPr>
        <w:t>部分</w:t>
      </w:r>
      <w:r>
        <w:rPr>
          <w:rFonts w:ascii="宋体" w:hAnsi="宋体" w:eastAsia="宋体" w:cs="宋体"/>
          <w:spacing w:val="8"/>
          <w:sz w:val="43"/>
          <w:szCs w:val="43"/>
        </w:rPr>
        <w:t xml:space="preserve">  </w:t>
      </w:r>
      <w:r>
        <w:rPr>
          <w:rFonts w:ascii="宋体" w:hAnsi="宋体" w:eastAsia="宋体" w:cs="宋体"/>
          <w:spacing w:val="8"/>
          <w:sz w:val="43"/>
          <w:szCs w:val="43"/>
          <w14:textOutline w14:w="7972" w14:cap="sq" w14:cmpd="sng">
            <w14:solidFill>
              <w14:srgbClr w14:val="000000"/>
            </w14:solidFill>
            <w14:prstDash w14:val="solid"/>
            <w14:bevel/>
          </w14:textOutline>
        </w:rPr>
        <w:t>参与采购须知</w: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5" w:line="393" w:lineRule="exact"/>
        <w:ind w:left="484"/>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4" w:firstLineChars="200"/>
        <w:textAlignment w:val="baseline"/>
        <w:rPr>
          <w:rFonts w:ascii="宋体" w:hAnsi="宋体" w:eastAsia="宋体" w:cs="宋体"/>
          <w:sz w:val="23"/>
          <w:szCs w:val="23"/>
        </w:rPr>
      </w:pPr>
      <w:r>
        <w:rPr>
          <w:rFonts w:ascii="宋体" w:hAnsi="宋体" w:eastAsia="宋体" w:cs="宋体"/>
          <w:spacing w:val="11"/>
          <w:sz w:val="23"/>
          <w:szCs w:val="23"/>
        </w:rPr>
        <w:t>1</w:t>
      </w:r>
      <w:r>
        <w:rPr>
          <w:rFonts w:ascii="宋体" w:hAnsi="宋体" w:eastAsia="宋体" w:cs="宋体"/>
          <w:spacing w:val="6"/>
          <w:sz w:val="23"/>
          <w:szCs w:val="23"/>
        </w:rPr>
        <w:t>. 根据《中华人民共和国政府采购法》以及相关的法律、法规、规章等，按照本</w:t>
      </w:r>
      <w:r>
        <w:rPr>
          <w:rFonts w:ascii="宋体" w:hAnsi="宋体" w:eastAsia="宋体" w:cs="宋体"/>
          <w:sz w:val="23"/>
          <w:szCs w:val="23"/>
        </w:rPr>
        <w:t xml:space="preserve"> </w:t>
      </w:r>
      <w:r>
        <w:rPr>
          <w:rFonts w:ascii="宋体" w:hAnsi="宋体" w:eastAsia="宋体" w:cs="宋体"/>
          <w:spacing w:val="9"/>
          <w:sz w:val="23"/>
          <w:szCs w:val="23"/>
        </w:rPr>
        <w:t>文件中预定的评标方式择优选定成交人</w:t>
      </w:r>
      <w:r>
        <w:rPr>
          <w:rFonts w:ascii="宋体" w:hAnsi="宋体" w:eastAsia="宋体" w:cs="宋体"/>
          <w:spacing w:val="5"/>
          <w:sz w:val="23"/>
          <w:szCs w:val="23"/>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ascii="宋体" w:hAnsi="宋体" w:eastAsia="宋体" w:cs="宋体"/>
          <w:sz w:val="23"/>
          <w:szCs w:val="23"/>
        </w:rPr>
      </w:pPr>
      <w:r>
        <w:rPr>
          <w:rFonts w:ascii="宋体" w:hAnsi="宋体" w:eastAsia="宋体" w:cs="宋体"/>
          <w:spacing w:val="16"/>
          <w:sz w:val="23"/>
          <w:szCs w:val="23"/>
        </w:rPr>
        <w:t>2.</w:t>
      </w:r>
      <w:r>
        <w:rPr>
          <w:rFonts w:ascii="宋体" w:hAnsi="宋体" w:eastAsia="宋体" w:cs="宋体"/>
          <w:spacing w:val="14"/>
          <w:sz w:val="23"/>
          <w:szCs w:val="23"/>
        </w:rPr>
        <w:t xml:space="preserve"> </w:t>
      </w:r>
      <w:r>
        <w:rPr>
          <w:rFonts w:ascii="宋体" w:hAnsi="宋体" w:eastAsia="宋体" w:cs="宋体"/>
          <w:spacing w:val="8"/>
          <w:sz w:val="23"/>
          <w:szCs w:val="23"/>
        </w:rPr>
        <w:t>本次竞争性谈判已按照有关规定向博爱县财政局采购办备案。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8"/>
          <w:sz w:val="23"/>
          <w:szCs w:val="23"/>
        </w:rPr>
        <w:t>. 维护双方当事人的合法权益，反对不正当竞争。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8" w:firstLineChars="200"/>
        <w:textAlignment w:val="baseline"/>
        <w:rPr>
          <w:rFonts w:ascii="宋体" w:hAnsi="宋体" w:eastAsia="宋体" w:cs="宋体"/>
          <w:sz w:val="23"/>
          <w:szCs w:val="23"/>
        </w:rPr>
      </w:pPr>
      <w:r>
        <w:rPr>
          <w:rFonts w:ascii="宋体" w:hAnsi="宋体" w:eastAsia="宋体" w:cs="宋体"/>
          <w:spacing w:val="12"/>
          <w:sz w:val="23"/>
          <w:szCs w:val="23"/>
        </w:rPr>
        <w:t xml:space="preserve">4. </w:t>
      </w:r>
      <w:r>
        <w:rPr>
          <w:rFonts w:ascii="宋体" w:hAnsi="宋体" w:eastAsia="宋体" w:cs="宋体"/>
          <w:spacing w:val="11"/>
          <w:sz w:val="23"/>
          <w:szCs w:val="23"/>
        </w:rPr>
        <w:t>供</w:t>
      </w:r>
      <w:r>
        <w:rPr>
          <w:rFonts w:ascii="宋体" w:hAnsi="宋体" w:eastAsia="宋体" w:cs="宋体"/>
          <w:spacing w:val="6"/>
          <w:sz w:val="23"/>
          <w:szCs w:val="23"/>
        </w:rPr>
        <w:t>应商应仔细阅读竞争性谈判文件，一旦参与竞争性谈判，均认为响应该竞争</w:t>
      </w:r>
      <w:r>
        <w:rPr>
          <w:rFonts w:ascii="宋体" w:hAnsi="宋体" w:eastAsia="宋体" w:cs="宋体"/>
          <w:sz w:val="23"/>
          <w:szCs w:val="23"/>
        </w:rPr>
        <w:t xml:space="preserve"> </w:t>
      </w:r>
      <w:r>
        <w:rPr>
          <w:rFonts w:ascii="宋体" w:hAnsi="宋体" w:eastAsia="宋体" w:cs="宋体"/>
          <w:spacing w:val="15"/>
          <w:sz w:val="23"/>
          <w:szCs w:val="23"/>
        </w:rPr>
        <w:t>性</w:t>
      </w:r>
      <w:r>
        <w:rPr>
          <w:rFonts w:ascii="宋体" w:hAnsi="宋体" w:eastAsia="宋体" w:cs="宋体"/>
          <w:spacing w:val="8"/>
          <w:sz w:val="23"/>
          <w:szCs w:val="23"/>
        </w:rPr>
        <w:t>谈判文件中采购人的有关要求。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textAlignment w:val="baseline"/>
        <w:rPr>
          <w:rFonts w:ascii="宋体" w:hAnsi="宋体" w:eastAsia="宋体" w:cs="宋体"/>
          <w:sz w:val="23"/>
          <w:szCs w:val="23"/>
        </w:rPr>
      </w:pPr>
      <w:r>
        <w:rPr>
          <w:rFonts w:ascii="宋体" w:hAnsi="宋体" w:eastAsia="宋体" w:cs="宋体"/>
          <w:spacing w:val="12"/>
          <w:sz w:val="23"/>
          <w:szCs w:val="23"/>
        </w:rPr>
        <w:t xml:space="preserve">5. </w:t>
      </w:r>
      <w:r>
        <w:rPr>
          <w:rFonts w:ascii="宋体" w:hAnsi="宋体" w:eastAsia="宋体" w:cs="宋体"/>
          <w:spacing w:val="6"/>
          <w:sz w:val="23"/>
          <w:szCs w:val="23"/>
        </w:rPr>
        <w:t>投标费用：</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在投标过程中所发生的一切费用，不论成交与否，均由投标</w:t>
      </w:r>
      <w:r>
        <w:rPr>
          <w:rFonts w:ascii="宋体" w:hAnsi="宋体" w:eastAsia="宋体" w:cs="宋体"/>
          <w:sz w:val="23"/>
          <w:szCs w:val="23"/>
        </w:rPr>
        <w:t xml:space="preserve"> </w:t>
      </w:r>
      <w:r>
        <w:rPr>
          <w:rFonts w:ascii="宋体" w:hAnsi="宋体" w:eastAsia="宋体" w:cs="宋体"/>
          <w:spacing w:val="16"/>
          <w:sz w:val="23"/>
          <w:szCs w:val="23"/>
        </w:rPr>
        <w:t>人</w:t>
      </w:r>
      <w:r>
        <w:rPr>
          <w:rFonts w:ascii="宋体" w:hAnsi="宋体" w:eastAsia="宋体" w:cs="宋体"/>
          <w:spacing w:val="10"/>
          <w:sz w:val="23"/>
          <w:szCs w:val="23"/>
        </w:rPr>
        <w:t>自</w:t>
      </w:r>
      <w:r>
        <w:rPr>
          <w:rFonts w:ascii="宋体" w:hAnsi="宋体" w:eastAsia="宋体" w:cs="宋体"/>
          <w:spacing w:val="8"/>
          <w:sz w:val="23"/>
          <w:szCs w:val="23"/>
        </w:rPr>
        <w:t>负，采购单位不承担任何责任。</w:t>
      </w:r>
    </w:p>
    <w:p>
      <w:pPr>
        <w:spacing w:line="314" w:lineRule="exact"/>
        <w:ind w:left="484"/>
        <w:rPr>
          <w:rFonts w:ascii="宋体" w:hAnsi="宋体" w:eastAsia="宋体" w:cs="宋体"/>
          <w:sz w:val="23"/>
          <w:szCs w:val="23"/>
        </w:rPr>
      </w:pPr>
      <w:r>
        <w:rPr>
          <w:rFonts w:ascii="宋体" w:hAnsi="宋体" w:eastAsia="宋体" w:cs="宋体"/>
          <w:spacing w:val="11"/>
          <w:position w:val="1"/>
          <w:sz w:val="23"/>
          <w:szCs w:val="23"/>
          <w14:textOutline w14:w="4358" w14:cap="sq" w14:cmpd="sng">
            <w14:solidFill>
              <w14:srgbClr w14:val="000000"/>
            </w14:solidFill>
            <w14:prstDash w14:val="solid"/>
            <w14:bevel/>
          </w14:textOutline>
        </w:rPr>
        <w:t>二</w:t>
      </w:r>
      <w:r>
        <w:rPr>
          <w:rFonts w:ascii="宋体" w:hAnsi="宋体" w:eastAsia="宋体" w:cs="宋体"/>
          <w:spacing w:val="9"/>
          <w:position w:val="1"/>
          <w:sz w:val="23"/>
          <w:szCs w:val="23"/>
          <w14:textOutline w14:w="4358" w14:cap="sq" w14:cmpd="sng">
            <w14:solidFill>
              <w14:srgbClr w14:val="000000"/>
            </w14:solidFill>
            <w14:prstDash w14:val="solid"/>
            <w14:bevel/>
          </w14:textOutline>
        </w:rPr>
        <w:t>、采购内容及要求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ascii="宋体" w:hAnsi="宋体" w:eastAsia="宋体" w:cs="宋体"/>
          <w:spacing w:val="8"/>
          <w:sz w:val="23"/>
          <w:szCs w:val="23"/>
        </w:rPr>
      </w:pPr>
      <w:r>
        <w:rPr>
          <w:rFonts w:ascii="宋体" w:hAnsi="宋体" w:eastAsia="宋体" w:cs="宋体"/>
          <w:spacing w:val="8"/>
          <w:sz w:val="23"/>
          <w:szCs w:val="23"/>
        </w:rPr>
        <w:t>1.项目名称：</w:t>
      </w:r>
      <w:r>
        <w:rPr>
          <w:rFonts w:hint="eastAsia" w:ascii="宋体" w:hAnsi="宋体" w:eastAsia="宋体" w:cs="宋体"/>
          <w:spacing w:val="8"/>
          <w:sz w:val="23"/>
          <w:szCs w:val="23"/>
          <w:lang w:eastAsia="zh-CN"/>
        </w:rPr>
        <w:t>2023年度博爱县柏山镇乡村旅游综合体采购项目（一期）（设备部分）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hint="eastAsia" w:ascii="宋体" w:hAnsi="宋体" w:eastAsia="宋体" w:cs="宋体"/>
          <w:spacing w:val="8"/>
          <w:sz w:val="23"/>
          <w:szCs w:val="23"/>
          <w:lang w:eastAsia="zh-CN"/>
        </w:rPr>
      </w:pPr>
      <w:r>
        <w:rPr>
          <w:rFonts w:ascii="宋体" w:hAnsi="宋体" w:eastAsia="宋体" w:cs="宋体"/>
          <w:spacing w:val="8"/>
          <w:sz w:val="23"/>
          <w:szCs w:val="23"/>
        </w:rPr>
        <w:t>2.</w:t>
      </w:r>
      <w:r>
        <w:rPr>
          <w:rFonts w:hint="eastAsia" w:ascii="宋体" w:hAnsi="宋体" w:eastAsia="宋体" w:cs="宋体"/>
          <w:spacing w:val="8"/>
          <w:sz w:val="23"/>
          <w:szCs w:val="23"/>
          <w:lang w:eastAsia="zh-CN"/>
        </w:rPr>
        <w:t>采购内容：滑世界1套、飞天城堡1套、沙窝蹦蹦云1套、水上拓展5道、重走长征路1套、飘逸跷跷板1套、波浪秋千1套、坑爹溜索1套、鱼形秋千1套、小摆锤1套、月亮秋千</w:t>
      </w:r>
      <w:r>
        <w:rPr>
          <w:rFonts w:hint="eastAsia" w:ascii="宋体" w:hAnsi="宋体" w:eastAsia="宋体" w:cs="宋体"/>
          <w:spacing w:val="8"/>
          <w:sz w:val="23"/>
          <w:szCs w:val="23"/>
          <w:lang w:val="en-US" w:eastAsia="zh-CN"/>
        </w:rPr>
        <w:t>2套</w:t>
      </w:r>
      <w:r>
        <w:rPr>
          <w:rFonts w:hint="eastAsia" w:ascii="宋体" w:hAnsi="宋体" w:eastAsia="宋体" w:cs="宋体"/>
          <w:spacing w:val="8"/>
          <w:sz w:val="23"/>
          <w:szCs w:val="23"/>
          <w:lang w:eastAsia="zh-CN"/>
        </w:rPr>
        <w:t>、小海豚儿童滑梯1套、儿童摇摇马4套、网红月亮1套、感应花4套、天使之翼秋千1套、太空砂</w:t>
      </w:r>
      <w:r>
        <w:rPr>
          <w:rFonts w:hint="eastAsia" w:ascii="宋体" w:hAnsi="宋体" w:eastAsia="宋体" w:cs="宋体"/>
          <w:spacing w:val="8"/>
          <w:sz w:val="23"/>
          <w:szCs w:val="23"/>
          <w:lang w:val="en-US" w:eastAsia="zh-CN"/>
        </w:rPr>
        <w:t>70</w:t>
      </w:r>
      <w:r>
        <w:rPr>
          <w:rFonts w:hint="eastAsia" w:ascii="宋体" w:hAnsi="宋体" w:eastAsia="宋体" w:cs="宋体"/>
          <w:spacing w:val="8"/>
          <w:sz w:val="23"/>
          <w:szCs w:val="23"/>
          <w:lang w:eastAsia="zh-CN"/>
        </w:rPr>
        <w:t>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ascii="宋体" w:hAnsi="宋体" w:eastAsia="宋体" w:cs="宋体"/>
          <w:spacing w:val="8"/>
          <w:sz w:val="23"/>
          <w:szCs w:val="23"/>
        </w:rPr>
      </w:pP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lang w:eastAsia="zh-CN"/>
        </w:rPr>
        <w:t>供货安装期</w:t>
      </w:r>
      <w:r>
        <w:rPr>
          <w:rFonts w:ascii="宋体" w:hAnsi="宋体" w:eastAsia="宋体" w:cs="宋体"/>
          <w:spacing w:val="8"/>
          <w:sz w:val="23"/>
          <w:szCs w:val="23"/>
        </w:rPr>
        <w:t>：</w:t>
      </w:r>
      <w:r>
        <w:rPr>
          <w:rFonts w:hint="eastAsia" w:ascii="宋体" w:hAnsi="宋体" w:eastAsia="宋体" w:cs="宋体"/>
          <w:spacing w:val="8"/>
          <w:sz w:val="23"/>
          <w:szCs w:val="23"/>
          <w:lang w:eastAsia="zh-CN"/>
        </w:rPr>
        <w:t>合同签订后</w:t>
      </w:r>
      <w:r>
        <w:rPr>
          <w:rFonts w:hint="eastAsia" w:ascii="宋体" w:hAnsi="宋体" w:eastAsia="宋体" w:cs="宋体"/>
          <w:spacing w:val="8"/>
          <w:sz w:val="23"/>
          <w:szCs w:val="23"/>
          <w:lang w:val="en-US" w:eastAsia="zh-CN"/>
        </w:rPr>
        <w:t>23</w:t>
      </w:r>
      <w:r>
        <w:rPr>
          <w:rFonts w:hint="eastAsia" w:ascii="宋体" w:hAnsi="宋体" w:eastAsia="宋体" w:cs="宋体"/>
          <w:spacing w:val="8"/>
          <w:sz w:val="23"/>
          <w:szCs w:val="23"/>
          <w:lang w:eastAsia="zh-CN"/>
        </w:rPr>
        <w:t>日历天内完成供货及安装</w:t>
      </w:r>
      <w:r>
        <w:rPr>
          <w:rFonts w:ascii="宋体" w:hAnsi="宋体" w:eastAsia="宋体" w:cs="宋体"/>
          <w:spacing w:val="8"/>
          <w:sz w:val="23"/>
          <w:szCs w:val="23"/>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ascii="宋体" w:hAnsi="宋体" w:eastAsia="宋体" w:cs="宋体"/>
          <w:spacing w:val="8"/>
          <w:sz w:val="23"/>
          <w:szCs w:val="23"/>
        </w:rPr>
      </w:pPr>
      <w:r>
        <w:rPr>
          <w:rFonts w:ascii="宋体" w:hAnsi="宋体" w:eastAsia="宋体" w:cs="宋体"/>
          <w:spacing w:val="8"/>
          <w:sz w:val="23"/>
          <w:szCs w:val="23"/>
        </w:rPr>
        <w:t>4</w:t>
      </w:r>
      <w:r>
        <w:rPr>
          <w:rFonts w:hint="eastAsia" w:ascii="宋体" w:hAnsi="宋体" w:eastAsia="宋体" w:cs="宋体"/>
          <w:spacing w:val="8"/>
          <w:sz w:val="23"/>
          <w:szCs w:val="23"/>
          <w:lang w:val="en-US" w:eastAsia="zh-CN"/>
        </w:rPr>
        <w:t>.</w:t>
      </w:r>
      <w:r>
        <w:rPr>
          <w:rFonts w:ascii="宋体" w:hAnsi="宋体" w:eastAsia="宋体" w:cs="宋体"/>
          <w:spacing w:val="8"/>
          <w:sz w:val="23"/>
          <w:szCs w:val="23"/>
        </w:rPr>
        <w:t>质量标准：合格，符合国家、行业规范标准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ascii="宋体" w:hAnsi="宋体" w:eastAsia="宋体" w:cs="宋体"/>
          <w:spacing w:val="8"/>
          <w:sz w:val="23"/>
          <w:szCs w:val="23"/>
        </w:rPr>
      </w:pPr>
      <w:r>
        <w:rPr>
          <w:rFonts w:ascii="宋体" w:hAnsi="宋体" w:eastAsia="宋体" w:cs="宋体"/>
          <w:spacing w:val="8"/>
          <w:sz w:val="23"/>
          <w:szCs w:val="23"/>
        </w:rPr>
        <w:t>5.质保期：1 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hint="eastAsia" w:ascii="宋体" w:hAnsi="宋体" w:eastAsia="宋体" w:cs="宋体"/>
          <w:color w:val="000000" w:themeColor="text1"/>
          <w:spacing w:val="8"/>
          <w:sz w:val="23"/>
          <w:szCs w:val="23"/>
          <w14:textFill>
            <w14:solidFill>
              <w14:schemeClr w14:val="tx1"/>
            </w14:solidFill>
          </w14:textFill>
        </w:rPr>
      </w:pPr>
      <w:r>
        <w:rPr>
          <w:rFonts w:hint="eastAsia" w:ascii="宋体" w:hAnsi="宋体" w:eastAsia="宋体" w:cs="宋体"/>
          <w:color w:val="000000" w:themeColor="text1"/>
          <w:spacing w:val="8"/>
          <w:sz w:val="23"/>
          <w:szCs w:val="23"/>
          <w:lang w:val="en-US" w:eastAsia="zh-CN"/>
          <w14:textFill>
            <w14:solidFill>
              <w14:schemeClr w14:val="tx1"/>
            </w14:solidFill>
          </w14:textFill>
        </w:rPr>
        <w:t>6.</w:t>
      </w:r>
      <w:r>
        <w:rPr>
          <w:rFonts w:ascii="宋体" w:hAnsi="宋体" w:eastAsia="宋体" w:cs="宋体"/>
          <w:color w:val="000000" w:themeColor="text1"/>
          <w:spacing w:val="8"/>
          <w:sz w:val="23"/>
          <w:szCs w:val="23"/>
          <w14:textFill>
            <w14:solidFill>
              <w14:schemeClr w14:val="tx1"/>
            </w14:solidFill>
          </w14:textFill>
        </w:rPr>
        <w:t>付款方式：</w:t>
      </w:r>
      <w:r>
        <w:rPr>
          <w:rFonts w:hint="eastAsia" w:ascii="宋体" w:hAnsi="宋体" w:eastAsia="宋体" w:cs="宋体"/>
          <w:color w:val="000000" w:themeColor="text1"/>
          <w:spacing w:val="8"/>
          <w:sz w:val="23"/>
          <w:szCs w:val="23"/>
          <w14:textFill>
            <w14:solidFill>
              <w14:schemeClr w14:val="tx1"/>
            </w14:solidFill>
          </w14:textFill>
        </w:rPr>
        <w:t>合同签订后预付合同价款的</w:t>
      </w:r>
      <w:r>
        <w:rPr>
          <w:rFonts w:hint="eastAsia" w:ascii="宋体" w:hAnsi="宋体" w:eastAsia="宋体" w:cs="宋体"/>
          <w:color w:val="000000" w:themeColor="text1"/>
          <w:spacing w:val="8"/>
          <w:sz w:val="23"/>
          <w:szCs w:val="23"/>
          <w:lang w:val="en-US" w:eastAsia="zh-CN"/>
          <w14:textFill>
            <w14:solidFill>
              <w14:schemeClr w14:val="tx1"/>
            </w14:solidFill>
          </w14:textFill>
        </w:rPr>
        <w:t>50</w:t>
      </w:r>
      <w:r>
        <w:rPr>
          <w:rFonts w:hint="eastAsia" w:ascii="宋体" w:hAnsi="宋体" w:eastAsia="宋体" w:cs="宋体"/>
          <w:color w:val="000000" w:themeColor="text1"/>
          <w:spacing w:val="8"/>
          <w:sz w:val="23"/>
          <w:szCs w:val="23"/>
          <w14:textFill>
            <w14:solidFill>
              <w14:schemeClr w14:val="tx1"/>
            </w14:solidFill>
          </w14:textFill>
        </w:rPr>
        <w:t>%（成交人须提供保函）,验收合格</w:t>
      </w:r>
      <w:r>
        <w:rPr>
          <w:rFonts w:hint="eastAsia" w:ascii="宋体" w:hAnsi="宋体" w:eastAsia="宋体" w:cs="宋体"/>
          <w:color w:val="000000" w:themeColor="text1"/>
          <w:spacing w:val="8"/>
          <w:sz w:val="23"/>
          <w:szCs w:val="23"/>
          <w:lang w:eastAsia="zh-CN"/>
          <w14:textFill>
            <w14:solidFill>
              <w14:schemeClr w14:val="tx1"/>
            </w14:solidFill>
          </w14:textFill>
        </w:rPr>
        <w:t>设备正常运行</w:t>
      </w:r>
      <w:r>
        <w:rPr>
          <w:rFonts w:hint="eastAsia" w:ascii="宋体" w:hAnsi="宋体" w:eastAsia="宋体" w:cs="宋体"/>
          <w:color w:val="000000" w:themeColor="text1"/>
          <w:spacing w:val="8"/>
          <w:sz w:val="23"/>
          <w:szCs w:val="23"/>
          <w14:textFill>
            <w14:solidFill>
              <w14:schemeClr w14:val="tx1"/>
            </w14:solidFill>
          </w14:textFill>
        </w:rPr>
        <w:t>后支付合同价款的</w:t>
      </w:r>
      <w:r>
        <w:rPr>
          <w:rFonts w:hint="eastAsia" w:ascii="宋体" w:hAnsi="宋体" w:eastAsia="宋体" w:cs="宋体"/>
          <w:color w:val="000000" w:themeColor="text1"/>
          <w:spacing w:val="8"/>
          <w:sz w:val="23"/>
          <w:szCs w:val="23"/>
          <w:lang w:val="en-US" w:eastAsia="zh-CN"/>
          <w14:textFill>
            <w14:solidFill>
              <w14:schemeClr w14:val="tx1"/>
            </w14:solidFill>
          </w14:textFill>
        </w:rPr>
        <w:t>5</w:t>
      </w:r>
      <w:r>
        <w:rPr>
          <w:rFonts w:hint="eastAsia" w:ascii="宋体" w:hAnsi="宋体" w:eastAsia="宋体" w:cs="宋体"/>
          <w:color w:val="000000" w:themeColor="text1"/>
          <w:spacing w:val="8"/>
          <w:sz w:val="23"/>
          <w:szCs w:val="23"/>
          <w14:textFill>
            <w14:solidFill>
              <w14:schemeClr w14:val="tx1"/>
            </w14:solidFill>
          </w14:textFill>
        </w:rPr>
        <w:t>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hint="eastAsia" w:ascii="宋体" w:hAnsi="宋体" w:eastAsia="宋体" w:cs="宋体"/>
          <w:spacing w:val="8"/>
          <w:sz w:val="23"/>
          <w:szCs w:val="23"/>
          <w:lang w:eastAsia="zh-CN"/>
        </w:rPr>
      </w:pPr>
      <w:r>
        <w:rPr>
          <w:rFonts w:hint="eastAsia" w:ascii="宋体" w:hAnsi="宋体" w:eastAsia="宋体" w:cs="宋体"/>
          <w:spacing w:val="8"/>
          <w:sz w:val="23"/>
          <w:szCs w:val="23"/>
          <w:lang w:val="en-US" w:eastAsia="zh-CN"/>
        </w:rPr>
        <w:t>7.</w:t>
      </w:r>
      <w:r>
        <w:rPr>
          <w:rFonts w:hint="eastAsia" w:ascii="宋体" w:hAnsi="宋体" w:eastAsia="宋体" w:cs="宋体"/>
          <w:spacing w:val="8"/>
          <w:sz w:val="23"/>
          <w:szCs w:val="23"/>
          <w:lang w:eastAsia="zh-CN"/>
        </w:rPr>
        <w:t>供货要求：若因成交人原因不能按期按质供货的，将扣除成交人2万元的违约金，同时每超过一天另扣除合同金额的千分之一。</w:t>
      </w:r>
    </w:p>
    <w:p>
      <w:pPr>
        <w:spacing w:line="305" w:lineRule="exact"/>
        <w:ind w:left="480"/>
        <w:rPr>
          <w:rFonts w:ascii="宋体" w:hAnsi="宋体" w:eastAsia="宋体" w:cs="宋体"/>
          <w:sz w:val="23"/>
          <w:szCs w:val="23"/>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三</w:t>
      </w:r>
      <w:r>
        <w:rPr>
          <w:rFonts w:ascii="宋体" w:hAnsi="宋体" w:eastAsia="宋体" w:cs="宋体"/>
          <w:spacing w:val="9"/>
          <w:position w:val="1"/>
          <w:sz w:val="23"/>
          <w:szCs w:val="23"/>
          <w14:textOutline w14:w="4358" w14:cap="sq" w14:cmpd="sng">
            <w14:solidFill>
              <w14:srgbClr w14:val="000000"/>
            </w14:solidFill>
            <w14:prstDash w14:val="solid"/>
            <w14:bevel/>
          </w14:textOutline>
        </w:rPr>
        <w:t>、采购文件</w:t>
      </w:r>
    </w:p>
    <w:p>
      <w:pPr>
        <w:spacing w:before="161" w:line="227" w:lineRule="auto"/>
        <w:ind w:left="498"/>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13"/>
          <w:sz w:val="23"/>
          <w:szCs w:val="23"/>
        </w:rPr>
        <w:t>.</w:t>
      </w:r>
      <w:r>
        <w:rPr>
          <w:rFonts w:ascii="宋体" w:hAnsi="宋体" w:eastAsia="宋体" w:cs="宋体"/>
          <w:spacing w:val="8"/>
          <w:sz w:val="23"/>
          <w:szCs w:val="23"/>
        </w:rPr>
        <w:t xml:space="preserve"> 竞争性谈判文件包括本文件和所有按本文件规定发出的补充通知等。</w:t>
      </w:r>
    </w:p>
    <w:p>
      <w:pPr>
        <w:spacing w:before="184" w:line="375" w:lineRule="auto"/>
        <w:ind w:firstLine="483"/>
        <w:rPr>
          <w:rFonts w:ascii="宋体" w:hAnsi="宋体" w:eastAsia="宋体" w:cs="宋体"/>
          <w:sz w:val="23"/>
          <w:szCs w:val="23"/>
        </w:rPr>
      </w:pPr>
      <w:r>
        <w:rPr>
          <w:rFonts w:ascii="宋体" w:hAnsi="宋体" w:eastAsia="宋体" w:cs="宋体"/>
          <w:spacing w:val="12"/>
          <w:sz w:val="23"/>
          <w:szCs w:val="23"/>
        </w:rPr>
        <w:t xml:space="preserve">2. </w:t>
      </w:r>
      <w:r>
        <w:rPr>
          <w:rFonts w:ascii="宋体" w:hAnsi="宋体" w:eastAsia="宋体" w:cs="宋体"/>
          <w:spacing w:val="7"/>
          <w:sz w:val="23"/>
          <w:szCs w:val="23"/>
        </w:rPr>
        <w:t>供</w:t>
      </w:r>
      <w:r>
        <w:rPr>
          <w:rFonts w:ascii="宋体" w:hAnsi="宋体" w:eastAsia="宋体" w:cs="宋体"/>
          <w:spacing w:val="6"/>
          <w:sz w:val="23"/>
          <w:szCs w:val="23"/>
        </w:rPr>
        <w:t>应商的响应文件应实质上响应竞争性谈判文件的要求，否则，响应文件将被</w:t>
      </w:r>
      <w:r>
        <w:rPr>
          <w:rFonts w:ascii="宋体" w:hAnsi="宋体" w:eastAsia="宋体" w:cs="宋体"/>
          <w:sz w:val="23"/>
          <w:szCs w:val="23"/>
        </w:rPr>
        <w:t xml:space="preserve"> </w:t>
      </w:r>
      <w:r>
        <w:rPr>
          <w:rFonts w:ascii="宋体" w:hAnsi="宋体" w:eastAsia="宋体" w:cs="宋体"/>
          <w:spacing w:val="4"/>
          <w:sz w:val="23"/>
          <w:szCs w:val="23"/>
        </w:rPr>
        <w:t>拒绝</w:t>
      </w:r>
      <w:r>
        <w:rPr>
          <w:rFonts w:ascii="宋体" w:hAnsi="宋体" w:eastAsia="宋体" w:cs="宋体"/>
          <w:spacing w:val="3"/>
          <w:sz w:val="23"/>
          <w:szCs w:val="23"/>
        </w:rPr>
        <w:t>。</w:t>
      </w:r>
    </w:p>
    <w:p>
      <w:pPr>
        <w:spacing w:before="1" w:line="227" w:lineRule="auto"/>
        <w:ind w:left="485"/>
        <w:rPr>
          <w:rFonts w:ascii="宋体" w:hAnsi="宋体" w:eastAsia="宋体" w:cs="宋体"/>
          <w:sz w:val="23"/>
          <w:szCs w:val="23"/>
        </w:rPr>
      </w:pPr>
      <w:r>
        <w:rPr>
          <w:rFonts w:ascii="宋体" w:hAnsi="宋体" w:eastAsia="宋体" w:cs="宋体"/>
          <w:spacing w:val="9"/>
          <w:sz w:val="23"/>
          <w:szCs w:val="23"/>
        </w:rPr>
        <w:t>3</w:t>
      </w:r>
      <w:r>
        <w:rPr>
          <w:rFonts w:ascii="宋体" w:hAnsi="宋体" w:eastAsia="宋体" w:cs="宋体"/>
          <w:spacing w:val="7"/>
          <w:sz w:val="23"/>
          <w:szCs w:val="23"/>
        </w:rPr>
        <w:t>. 竞争性谈判文件的解释。</w:t>
      </w:r>
    </w:p>
    <w:p>
      <w:pPr>
        <w:spacing w:before="186" w:line="374" w:lineRule="auto"/>
        <w:ind w:firstLine="480"/>
        <w:rPr>
          <w:rFonts w:ascii="宋体" w:hAnsi="宋体" w:eastAsia="宋体" w:cs="宋体"/>
          <w:sz w:val="23"/>
          <w:szCs w:val="23"/>
        </w:rPr>
      </w:pPr>
      <w:r>
        <w:rPr>
          <w:rFonts w:ascii="宋体" w:hAnsi="宋体" w:eastAsia="宋体" w:cs="宋体"/>
          <w:spacing w:val="19"/>
          <w:sz w:val="23"/>
          <w:szCs w:val="23"/>
        </w:rPr>
        <w:t>供</w:t>
      </w:r>
      <w:r>
        <w:rPr>
          <w:rFonts w:ascii="宋体" w:hAnsi="宋体" w:eastAsia="宋体" w:cs="宋体"/>
          <w:spacing w:val="10"/>
          <w:sz w:val="23"/>
          <w:szCs w:val="23"/>
        </w:rPr>
        <w:t>应商对收到的本项目竞争性谈判文件若有疑问，应以书面形式向</w:t>
      </w:r>
      <w:r>
        <w:rPr>
          <w:rFonts w:ascii="宋体" w:hAnsi="宋体" w:eastAsia="宋体" w:cs="宋体"/>
          <w:spacing w:val="10"/>
          <w:sz w:val="23"/>
          <w:szCs w:val="23"/>
          <w:u w:val="single" w:color="auto"/>
        </w:rPr>
        <w:t>采购人、采购</w:t>
      </w:r>
      <w:r>
        <w:rPr>
          <w:rFonts w:ascii="宋体" w:hAnsi="宋体" w:eastAsia="宋体" w:cs="宋体"/>
          <w:sz w:val="23"/>
          <w:szCs w:val="23"/>
        </w:rPr>
        <w:t xml:space="preserve"> </w:t>
      </w:r>
      <w:r>
        <w:rPr>
          <w:rFonts w:ascii="宋体" w:hAnsi="宋体" w:eastAsia="宋体" w:cs="宋体"/>
          <w:spacing w:val="20"/>
          <w:sz w:val="23"/>
          <w:szCs w:val="23"/>
          <w:u w:val="single" w:color="auto"/>
        </w:rPr>
        <w:t>代</w:t>
      </w:r>
      <w:r>
        <w:rPr>
          <w:rFonts w:ascii="宋体" w:hAnsi="宋体" w:eastAsia="宋体" w:cs="宋体"/>
          <w:spacing w:val="10"/>
          <w:sz w:val="23"/>
          <w:szCs w:val="23"/>
          <w:u w:val="single" w:color="auto"/>
        </w:rPr>
        <w:t>理机构提出</w:t>
      </w:r>
      <w:r>
        <w:rPr>
          <w:rFonts w:ascii="宋体" w:hAnsi="宋体" w:eastAsia="宋体" w:cs="宋体"/>
          <w:spacing w:val="10"/>
          <w:sz w:val="23"/>
          <w:szCs w:val="23"/>
        </w:rPr>
        <w:t>，</w:t>
      </w:r>
      <w:r>
        <w:rPr>
          <w:rFonts w:ascii="宋体" w:hAnsi="宋体" w:eastAsia="宋体" w:cs="宋体"/>
          <w:spacing w:val="10"/>
          <w:sz w:val="23"/>
          <w:szCs w:val="23"/>
          <w:u w:val="single" w:color="auto"/>
        </w:rPr>
        <w:t>采购人和采购代理机构将在提起之日起七个工作日内以书面形式给予</w:t>
      </w:r>
      <w:r>
        <w:rPr>
          <w:rFonts w:ascii="宋体" w:hAnsi="宋体" w:eastAsia="宋体" w:cs="宋体"/>
          <w:sz w:val="23"/>
          <w:szCs w:val="23"/>
        </w:rPr>
        <w:t xml:space="preserve"> </w:t>
      </w:r>
      <w:r>
        <w:rPr>
          <w:rFonts w:ascii="宋体" w:hAnsi="宋体" w:eastAsia="宋体" w:cs="宋体"/>
          <w:spacing w:val="4"/>
          <w:sz w:val="23"/>
          <w:szCs w:val="23"/>
          <w:u w:val="single" w:color="auto"/>
        </w:rPr>
        <w:t>答复</w:t>
      </w:r>
      <w:r>
        <w:rPr>
          <w:rFonts w:ascii="宋体" w:hAnsi="宋体" w:eastAsia="宋体" w:cs="宋体"/>
          <w:spacing w:val="3"/>
          <w:sz w:val="23"/>
          <w:szCs w:val="23"/>
        </w:rPr>
        <w:t>。</w:t>
      </w:r>
    </w:p>
    <w:p>
      <w:pPr>
        <w:spacing w:line="468" w:lineRule="exact"/>
        <w:ind w:left="481"/>
        <w:rPr>
          <w:rFonts w:ascii="宋体" w:hAnsi="宋体" w:eastAsia="宋体" w:cs="宋体"/>
          <w:sz w:val="23"/>
          <w:szCs w:val="23"/>
        </w:rPr>
      </w:pPr>
      <w:r>
        <w:rPr>
          <w:rFonts w:ascii="宋体" w:hAnsi="宋体" w:eastAsia="宋体" w:cs="宋体"/>
          <w:spacing w:val="9"/>
          <w:position w:val="17"/>
          <w:sz w:val="23"/>
          <w:szCs w:val="23"/>
        </w:rPr>
        <w:t>本竞争性谈判文件的解释权属于采购人</w:t>
      </w:r>
      <w:r>
        <w:rPr>
          <w:rFonts w:ascii="宋体" w:hAnsi="宋体" w:eastAsia="宋体" w:cs="宋体"/>
          <w:spacing w:val="6"/>
          <w:position w:val="17"/>
          <w:sz w:val="23"/>
          <w:szCs w:val="23"/>
        </w:rPr>
        <w:t>。</w:t>
      </w:r>
    </w:p>
    <w:p>
      <w:pPr>
        <w:spacing w:line="310" w:lineRule="exact"/>
        <w:ind w:left="420"/>
        <w:rPr>
          <w:rFonts w:ascii="宋体" w:hAnsi="宋体" w:eastAsia="宋体" w:cs="宋体"/>
          <w:sz w:val="23"/>
          <w:szCs w:val="23"/>
        </w:rPr>
      </w:pPr>
      <w:r>
        <w:rPr>
          <w:rFonts w:ascii="宋体" w:hAnsi="宋体" w:eastAsia="宋体" w:cs="宋体"/>
          <w:spacing w:val="8"/>
          <w:position w:val="1"/>
          <w:sz w:val="23"/>
          <w:szCs w:val="23"/>
        </w:rPr>
        <w:t>4.竞争性谈判文件的修改</w:t>
      </w:r>
      <w:r>
        <w:rPr>
          <w:rFonts w:ascii="宋体" w:hAnsi="宋体" w:eastAsia="宋体" w:cs="宋体"/>
          <w:spacing w:val="5"/>
          <w:position w:val="1"/>
          <w:sz w:val="23"/>
          <w:szCs w:val="23"/>
        </w:rPr>
        <w:t>。</w:t>
      </w:r>
    </w:p>
    <w:p>
      <w:pPr>
        <w:spacing w:before="155" w:line="375" w:lineRule="auto"/>
        <w:ind w:firstLine="479"/>
        <w:rPr>
          <w:rFonts w:ascii="宋体" w:hAnsi="宋体" w:eastAsia="宋体" w:cs="宋体"/>
          <w:sz w:val="23"/>
          <w:szCs w:val="23"/>
        </w:rPr>
      </w:pPr>
      <w:r>
        <w:rPr>
          <w:rFonts w:ascii="宋体" w:hAnsi="宋体" w:eastAsia="宋体" w:cs="宋体"/>
          <w:spacing w:val="18"/>
          <w:sz w:val="23"/>
          <w:szCs w:val="23"/>
        </w:rPr>
        <w:t>4.1</w:t>
      </w:r>
      <w:r>
        <w:rPr>
          <w:rFonts w:ascii="宋体" w:hAnsi="宋体" w:eastAsia="宋体" w:cs="宋体"/>
          <w:spacing w:val="9"/>
          <w:sz w:val="23"/>
          <w:szCs w:val="23"/>
        </w:rPr>
        <w:t xml:space="preserve"> 在竞争性谈判文件发出后，如需对文件进行修改，应在竞争性谈判开始前以</w:t>
      </w:r>
      <w:r>
        <w:rPr>
          <w:rFonts w:ascii="宋体" w:hAnsi="宋体" w:eastAsia="宋体" w:cs="宋体"/>
          <w:sz w:val="23"/>
          <w:szCs w:val="23"/>
        </w:rPr>
        <w:t xml:space="preserve"> </w:t>
      </w:r>
      <w:r>
        <w:rPr>
          <w:rFonts w:ascii="宋体" w:hAnsi="宋体" w:eastAsia="宋体" w:cs="宋体"/>
          <w:spacing w:val="16"/>
          <w:sz w:val="23"/>
          <w:szCs w:val="23"/>
        </w:rPr>
        <w:t>补</w:t>
      </w:r>
      <w:r>
        <w:rPr>
          <w:rFonts w:ascii="宋体" w:hAnsi="宋体" w:eastAsia="宋体" w:cs="宋体"/>
          <w:spacing w:val="10"/>
          <w:sz w:val="23"/>
          <w:szCs w:val="23"/>
        </w:rPr>
        <w:t>充</w:t>
      </w:r>
      <w:r>
        <w:rPr>
          <w:rFonts w:ascii="宋体" w:hAnsi="宋体" w:eastAsia="宋体" w:cs="宋体"/>
          <w:spacing w:val="8"/>
          <w:sz w:val="23"/>
          <w:szCs w:val="23"/>
        </w:rPr>
        <w:t>通知的形式在相关网站发布。</w:t>
      </w:r>
    </w:p>
    <w:p>
      <w:pPr>
        <w:spacing w:line="227" w:lineRule="auto"/>
        <w:ind w:left="485"/>
        <w:rPr>
          <w:rFonts w:ascii="宋体" w:hAnsi="宋体" w:eastAsia="宋体" w:cs="宋体"/>
          <w:sz w:val="23"/>
          <w:szCs w:val="23"/>
        </w:rPr>
      </w:pPr>
      <w:r>
        <w:rPr>
          <w:rFonts w:ascii="宋体" w:hAnsi="宋体" w:eastAsia="宋体" w:cs="宋体"/>
          <w:spacing w:val="9"/>
          <w:sz w:val="23"/>
          <w:szCs w:val="23"/>
        </w:rPr>
        <w:t>5. 竞争性谈判文件、补充通知内容相互矛盾时，以最后发出的通知为准</w:t>
      </w:r>
      <w:r>
        <w:rPr>
          <w:rFonts w:ascii="宋体" w:hAnsi="宋体" w:eastAsia="宋体" w:cs="宋体"/>
          <w:spacing w:val="3"/>
          <w:sz w:val="23"/>
          <w:szCs w:val="23"/>
        </w:rPr>
        <w:t>。</w:t>
      </w:r>
    </w:p>
    <w:p>
      <w:pPr>
        <w:spacing w:before="185" w:line="230" w:lineRule="auto"/>
        <w:ind w:left="503"/>
        <w:rPr>
          <w:rFonts w:ascii="宋体" w:hAnsi="宋体" w:eastAsia="宋体" w:cs="宋体"/>
          <w:spacing w:val="5"/>
          <w:sz w:val="23"/>
          <w:szCs w:val="23"/>
          <w14:textOutline w14:w="4358" w14:cap="sq" w14:cmpd="sng">
            <w14:solidFill>
              <w14:srgbClr w14:val="000000"/>
            </w14:solidFill>
            <w14:prstDash w14:val="solid"/>
            <w14:bevel/>
          </w14:textOutline>
        </w:rPr>
      </w:pPr>
      <w:r>
        <w:rPr>
          <w:rFonts w:ascii="宋体" w:hAnsi="宋体" w:eastAsia="宋体" w:cs="宋体"/>
          <w:spacing w:val="7"/>
          <w:sz w:val="23"/>
          <w:szCs w:val="23"/>
          <w14:textOutline w14:w="4358" w14:cap="sq" w14:cmpd="sng">
            <w14:solidFill>
              <w14:srgbClr w14:val="000000"/>
            </w14:solidFill>
            <w14:prstDash w14:val="solid"/>
            <w14:bevel/>
          </w14:textOutline>
        </w:rPr>
        <w:t>四</w:t>
      </w:r>
      <w:r>
        <w:rPr>
          <w:rFonts w:ascii="宋体" w:hAnsi="宋体" w:eastAsia="宋体" w:cs="宋体"/>
          <w:spacing w:val="5"/>
          <w:sz w:val="23"/>
          <w:szCs w:val="23"/>
          <w14:textOutline w14:w="4358" w14:cap="sq" w14:cmpd="sng">
            <w14:solidFill>
              <w14:srgbClr w14:val="000000"/>
            </w14:solidFill>
            <w14:prstDash w14:val="solid"/>
            <w14:bevel/>
          </w14:textOutline>
        </w:rPr>
        <w:t>、采购要求</w:t>
      </w:r>
    </w:p>
    <w:p>
      <w:pPr>
        <w:spacing w:before="48" w:line="228" w:lineRule="auto"/>
        <w:ind w:firstLine="524" w:firstLineChars="200"/>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9"/>
          <w:sz w:val="23"/>
          <w:szCs w:val="23"/>
        </w:rPr>
        <w:t>.</w:t>
      </w:r>
      <w:r>
        <w:rPr>
          <w:rFonts w:ascii="宋体" w:hAnsi="宋体" w:eastAsia="宋体" w:cs="宋体"/>
          <w:spacing w:val="8"/>
          <w:sz w:val="23"/>
          <w:szCs w:val="23"/>
        </w:rPr>
        <w:t xml:space="preserve"> 确定成交人后，成交人要按照响应文件中承诺的内容履行合同。</w:t>
      </w:r>
    </w:p>
    <w:p>
      <w:pPr>
        <w:spacing w:before="183" w:line="375" w:lineRule="auto"/>
        <w:ind w:firstLine="508" w:firstLineChars="200"/>
        <w:rPr>
          <w:rFonts w:ascii="宋体" w:hAnsi="宋体" w:eastAsia="宋体" w:cs="宋体"/>
          <w:sz w:val="23"/>
          <w:szCs w:val="23"/>
        </w:rPr>
      </w:pPr>
      <w:r>
        <w:rPr>
          <w:rFonts w:ascii="宋体" w:hAnsi="宋体" w:eastAsia="宋体" w:cs="宋体"/>
          <w:spacing w:val="12"/>
          <w:sz w:val="23"/>
          <w:szCs w:val="23"/>
        </w:rPr>
        <w:t xml:space="preserve">2. </w:t>
      </w:r>
      <w:r>
        <w:rPr>
          <w:rFonts w:ascii="宋体" w:hAnsi="宋体" w:eastAsia="宋体" w:cs="宋体"/>
          <w:spacing w:val="7"/>
          <w:sz w:val="23"/>
          <w:szCs w:val="23"/>
        </w:rPr>
        <w:t>参</w:t>
      </w:r>
      <w:r>
        <w:rPr>
          <w:rFonts w:ascii="宋体" w:hAnsi="宋体" w:eastAsia="宋体" w:cs="宋体"/>
          <w:spacing w:val="6"/>
          <w:sz w:val="23"/>
          <w:szCs w:val="23"/>
        </w:rPr>
        <w:t>加竞争性谈判的供应商应按竞争性谈判文件中提供的格式填写响应文件，否</w:t>
      </w:r>
      <w:r>
        <w:rPr>
          <w:rFonts w:ascii="宋体" w:hAnsi="宋体" w:eastAsia="宋体" w:cs="宋体"/>
          <w:sz w:val="23"/>
          <w:szCs w:val="23"/>
        </w:rPr>
        <w:t xml:space="preserve"> </w:t>
      </w:r>
      <w:r>
        <w:rPr>
          <w:rFonts w:ascii="宋体" w:hAnsi="宋体" w:eastAsia="宋体" w:cs="宋体"/>
          <w:spacing w:val="16"/>
          <w:sz w:val="23"/>
          <w:szCs w:val="23"/>
        </w:rPr>
        <w:t>则</w:t>
      </w:r>
      <w:r>
        <w:rPr>
          <w:rFonts w:ascii="宋体" w:hAnsi="宋体" w:eastAsia="宋体" w:cs="宋体"/>
          <w:spacing w:val="13"/>
          <w:sz w:val="23"/>
          <w:szCs w:val="23"/>
        </w:rPr>
        <w:t>将</w:t>
      </w:r>
      <w:r>
        <w:rPr>
          <w:rFonts w:ascii="宋体" w:hAnsi="宋体" w:eastAsia="宋体" w:cs="宋体"/>
          <w:spacing w:val="8"/>
          <w:sz w:val="23"/>
          <w:szCs w:val="23"/>
        </w:rPr>
        <w:t>认为是对该竞争性谈判文件的不响应。</w:t>
      </w:r>
    </w:p>
    <w:p>
      <w:pPr>
        <w:spacing w:line="223" w:lineRule="auto"/>
        <w:ind w:left="483"/>
        <w:rPr>
          <w:rFonts w:ascii="宋体" w:hAnsi="宋体" w:eastAsia="宋体" w:cs="宋体"/>
          <w:sz w:val="23"/>
          <w:szCs w:val="23"/>
        </w:rPr>
      </w:pPr>
      <w:r>
        <w:rPr>
          <w:rFonts w:ascii="宋体" w:hAnsi="宋体" w:eastAsia="宋体" w:cs="宋体"/>
          <w:spacing w:val="16"/>
          <w:sz w:val="23"/>
          <w:szCs w:val="23"/>
        </w:rPr>
        <w:t xml:space="preserve">3. </w:t>
      </w:r>
      <w:r>
        <w:rPr>
          <w:rFonts w:ascii="宋体" w:hAnsi="宋体" w:eastAsia="宋体" w:cs="宋体"/>
          <w:spacing w:val="8"/>
          <w:sz w:val="23"/>
          <w:szCs w:val="23"/>
        </w:rPr>
        <w:t>对竞争性谈判文件未作出实质性响应的</w:t>
      </w:r>
      <w:r>
        <w:rPr>
          <w:rFonts w:hint="eastAsia" w:ascii="宋体" w:hAnsi="宋体" w:eastAsia="宋体" w:cs="宋体"/>
          <w:spacing w:val="8"/>
          <w:sz w:val="23"/>
          <w:szCs w:val="23"/>
          <w:lang w:eastAsia="zh-CN"/>
        </w:rPr>
        <w:t>供应商</w:t>
      </w:r>
      <w:r>
        <w:rPr>
          <w:rFonts w:ascii="宋体" w:hAnsi="宋体" w:eastAsia="宋体" w:cs="宋体"/>
          <w:spacing w:val="8"/>
          <w:sz w:val="23"/>
          <w:szCs w:val="23"/>
        </w:rPr>
        <w:t>将被拒绝参与谈判。</w:t>
      </w:r>
    </w:p>
    <w:p>
      <w:pPr>
        <w:spacing w:before="187" w:line="237" w:lineRule="auto"/>
        <w:ind w:left="48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五、响应文件的编制、递交和修</w:t>
      </w:r>
      <w:r>
        <w:rPr>
          <w:rFonts w:ascii="宋体" w:hAnsi="宋体" w:eastAsia="宋体" w:cs="宋体"/>
          <w:spacing w:val="8"/>
          <w:sz w:val="23"/>
          <w:szCs w:val="23"/>
          <w14:textOutline w14:w="4358" w14:cap="sq" w14:cmpd="sng">
            <w14:solidFill>
              <w14:srgbClr w14:val="000000"/>
            </w14:solidFill>
            <w14:prstDash w14:val="solid"/>
            <w14:bevel/>
          </w14:textOutline>
        </w:rPr>
        <w:t>改</w:t>
      </w:r>
    </w:p>
    <w:p>
      <w:pPr>
        <w:spacing w:before="171" w:line="227" w:lineRule="auto"/>
        <w:ind w:left="496"/>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1</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响应文件的语言及格式</w:t>
      </w:r>
    </w:p>
    <w:p>
      <w:pPr>
        <w:spacing w:before="182" w:line="227" w:lineRule="auto"/>
        <w:ind w:left="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9"/>
          <w:sz w:val="23"/>
          <w:szCs w:val="23"/>
        </w:rPr>
        <w:t>.1 供应商应按照竞争性谈判文件提供的格式编写响应性文件，但不得缺少或私</w:t>
      </w:r>
    </w:p>
    <w:p>
      <w:pPr>
        <w:spacing w:before="185" w:line="375" w:lineRule="auto"/>
        <w:ind w:left="3" w:firstLine="34"/>
        <w:rPr>
          <w:rFonts w:ascii="宋体" w:hAnsi="宋体" w:eastAsia="宋体" w:cs="宋体"/>
          <w:sz w:val="23"/>
          <w:szCs w:val="23"/>
        </w:rPr>
      </w:pPr>
      <w:r>
        <w:rPr>
          <w:rFonts w:ascii="宋体" w:hAnsi="宋体" w:eastAsia="宋体" w:cs="宋体"/>
          <w:spacing w:val="16"/>
          <w:sz w:val="23"/>
          <w:szCs w:val="23"/>
        </w:rPr>
        <w:t>自</w:t>
      </w:r>
      <w:r>
        <w:rPr>
          <w:rFonts w:ascii="宋体" w:hAnsi="宋体" w:eastAsia="宋体" w:cs="宋体"/>
          <w:spacing w:val="9"/>
          <w:sz w:val="23"/>
          <w:szCs w:val="23"/>
        </w:rPr>
        <w:t>更改任何谈判文件要求填写的表格或提交的资料。谈判文件提供格式的可按格式填</w:t>
      </w:r>
      <w:r>
        <w:rPr>
          <w:rFonts w:ascii="宋体" w:hAnsi="宋体" w:eastAsia="宋体" w:cs="宋体"/>
          <w:sz w:val="23"/>
          <w:szCs w:val="23"/>
        </w:rPr>
        <w:t xml:space="preserve"> </w:t>
      </w:r>
      <w:r>
        <w:rPr>
          <w:rFonts w:ascii="宋体" w:hAnsi="宋体" w:eastAsia="宋体" w:cs="宋体"/>
          <w:spacing w:val="11"/>
          <w:sz w:val="23"/>
          <w:szCs w:val="23"/>
        </w:rPr>
        <w:t>列</w:t>
      </w:r>
      <w:r>
        <w:rPr>
          <w:rFonts w:ascii="宋体" w:hAnsi="宋体" w:eastAsia="宋体" w:cs="宋体"/>
          <w:spacing w:val="8"/>
          <w:sz w:val="23"/>
          <w:szCs w:val="23"/>
        </w:rPr>
        <w:t>，未提供格式的可自行拟定。</w:t>
      </w:r>
    </w:p>
    <w:p>
      <w:pPr>
        <w:spacing w:before="2" w:line="374" w:lineRule="auto"/>
        <w:ind w:left="1" w:firstLine="494"/>
        <w:rPr>
          <w:rFonts w:ascii="宋体" w:hAnsi="宋体" w:eastAsia="宋体" w:cs="宋体"/>
          <w:sz w:val="23"/>
          <w:szCs w:val="23"/>
        </w:rPr>
      </w:pPr>
      <w:r>
        <w:rPr>
          <w:rFonts w:ascii="宋体" w:hAnsi="宋体" w:eastAsia="宋体" w:cs="宋体"/>
          <w:spacing w:val="9"/>
          <w:sz w:val="23"/>
          <w:szCs w:val="23"/>
        </w:rPr>
        <w:t>1.2 与报价有关的所有文件必须使用中文 (本竞争性谈判文件中有特殊要求的情</w:t>
      </w:r>
      <w:r>
        <w:rPr>
          <w:rFonts w:ascii="宋体" w:hAnsi="宋体" w:eastAsia="宋体" w:cs="宋体"/>
          <w:sz w:val="23"/>
          <w:szCs w:val="23"/>
        </w:rPr>
        <w:t xml:space="preserve"> </w:t>
      </w:r>
      <w:r>
        <w:rPr>
          <w:rFonts w:ascii="宋体" w:hAnsi="宋体" w:eastAsia="宋体" w:cs="宋体"/>
          <w:spacing w:val="9"/>
          <w:sz w:val="23"/>
          <w:szCs w:val="23"/>
        </w:rPr>
        <w:t>形除外) ，供应商必须使用竞争性谈判文件中规定的文件格式</w:t>
      </w:r>
      <w:r>
        <w:rPr>
          <w:rFonts w:ascii="宋体" w:hAnsi="宋体" w:eastAsia="宋体" w:cs="宋体"/>
          <w:spacing w:val="5"/>
          <w:sz w:val="23"/>
          <w:szCs w:val="23"/>
        </w:rPr>
        <w:t>。</w:t>
      </w:r>
    </w:p>
    <w:p>
      <w:pPr>
        <w:spacing w:before="1" w:line="227" w:lineRule="auto"/>
        <w:ind w:left="48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2.</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响应文件的组</w:t>
      </w:r>
      <w:r>
        <w:rPr>
          <w:rFonts w:ascii="宋体" w:hAnsi="宋体" w:eastAsia="宋体" w:cs="宋体"/>
          <w:spacing w:val="7"/>
          <w:sz w:val="23"/>
          <w:szCs w:val="23"/>
          <w14:textOutline w14:w="4358" w14:cap="sq" w14:cmpd="sng">
            <w14:solidFill>
              <w14:srgbClr w14:val="000000"/>
            </w14:solidFill>
            <w14:prstDash w14:val="solid"/>
            <w14:bevel/>
          </w14:textOutline>
        </w:rPr>
        <w:t>成</w:t>
      </w:r>
    </w:p>
    <w:p>
      <w:pPr>
        <w:spacing w:before="185" w:line="227" w:lineRule="auto"/>
        <w:ind w:left="481"/>
        <w:rPr>
          <w:rFonts w:ascii="宋体" w:hAnsi="宋体" w:eastAsia="宋体" w:cs="宋体"/>
          <w:sz w:val="23"/>
          <w:szCs w:val="23"/>
        </w:rPr>
      </w:pPr>
      <w:r>
        <w:rPr>
          <w:rFonts w:ascii="宋体" w:hAnsi="宋体" w:eastAsia="宋体" w:cs="宋体"/>
          <w:spacing w:val="8"/>
          <w:sz w:val="23"/>
          <w:szCs w:val="23"/>
        </w:rPr>
        <w:t>2. 响应文件应主要包括下列部分</w:t>
      </w:r>
      <w:r>
        <w:rPr>
          <w:rFonts w:ascii="宋体" w:hAnsi="宋体" w:eastAsia="宋体" w:cs="宋体"/>
          <w:spacing w:val="4"/>
          <w:sz w:val="23"/>
          <w:szCs w:val="23"/>
        </w:rPr>
        <w:t>：</w:t>
      </w:r>
    </w:p>
    <w:p>
      <w:pPr>
        <w:spacing w:before="182" w:line="228" w:lineRule="auto"/>
        <w:ind w:left="481"/>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.1 投标函、投标报价明细表；</w:t>
      </w:r>
    </w:p>
    <w:p>
      <w:pPr>
        <w:spacing w:before="184" w:line="226" w:lineRule="auto"/>
        <w:ind w:left="481"/>
        <w:rPr>
          <w:rFonts w:ascii="宋体" w:hAnsi="宋体" w:eastAsia="宋体" w:cs="宋体"/>
          <w:sz w:val="23"/>
          <w:szCs w:val="23"/>
        </w:rPr>
      </w:pPr>
      <w:r>
        <w:rPr>
          <w:rFonts w:ascii="宋体" w:hAnsi="宋体" w:eastAsia="宋体" w:cs="宋体"/>
          <w:spacing w:val="7"/>
          <w:sz w:val="23"/>
          <w:szCs w:val="23"/>
        </w:rPr>
        <w:t>2.2 法定代表人身份证明</w:t>
      </w:r>
      <w:r>
        <w:rPr>
          <w:rFonts w:ascii="宋体" w:hAnsi="宋体" w:eastAsia="宋体" w:cs="宋体"/>
          <w:spacing w:val="6"/>
          <w:sz w:val="23"/>
          <w:szCs w:val="23"/>
        </w:rPr>
        <w:t>；</w:t>
      </w:r>
    </w:p>
    <w:p>
      <w:pPr>
        <w:spacing w:before="184" w:line="224" w:lineRule="auto"/>
        <w:ind w:left="481"/>
        <w:rPr>
          <w:rFonts w:ascii="宋体" w:hAnsi="宋体" w:eastAsia="宋体" w:cs="宋体"/>
          <w:sz w:val="23"/>
          <w:szCs w:val="23"/>
        </w:rPr>
      </w:pPr>
      <w:r>
        <w:rPr>
          <w:rFonts w:ascii="宋体" w:hAnsi="宋体" w:eastAsia="宋体" w:cs="宋体"/>
          <w:spacing w:val="7"/>
          <w:sz w:val="23"/>
          <w:szCs w:val="23"/>
        </w:rPr>
        <w:t>2</w:t>
      </w:r>
      <w:r>
        <w:rPr>
          <w:rFonts w:ascii="宋体" w:hAnsi="宋体" w:eastAsia="宋体" w:cs="宋体"/>
          <w:spacing w:val="6"/>
          <w:sz w:val="23"/>
          <w:szCs w:val="23"/>
        </w:rPr>
        <w:t>.3 授权人委托书；</w:t>
      </w:r>
    </w:p>
    <w:p>
      <w:pPr>
        <w:spacing w:before="189" w:line="226" w:lineRule="auto"/>
        <w:ind w:left="481"/>
        <w:rPr>
          <w:rFonts w:ascii="宋体" w:hAnsi="宋体" w:eastAsia="宋体" w:cs="宋体"/>
          <w:sz w:val="23"/>
          <w:szCs w:val="23"/>
        </w:rPr>
      </w:pPr>
      <w:r>
        <w:rPr>
          <w:rFonts w:ascii="宋体" w:hAnsi="宋体" w:eastAsia="宋体" w:cs="宋体"/>
          <w:spacing w:val="9"/>
          <w:sz w:val="23"/>
          <w:szCs w:val="23"/>
        </w:rPr>
        <w:t>2</w:t>
      </w:r>
      <w:r>
        <w:rPr>
          <w:rFonts w:ascii="宋体" w:hAnsi="宋体" w:eastAsia="宋体" w:cs="宋体"/>
          <w:spacing w:val="7"/>
          <w:sz w:val="23"/>
          <w:szCs w:val="23"/>
        </w:rPr>
        <w:t>.4 供应商资格证明承诺函；</w:t>
      </w:r>
    </w:p>
    <w:p>
      <w:pPr>
        <w:spacing w:before="184" w:line="227" w:lineRule="auto"/>
        <w:ind w:left="481"/>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rPr>
        <w:t>5 供应商服务承诺和优惠承诺；</w:t>
      </w:r>
    </w:p>
    <w:p>
      <w:pPr>
        <w:spacing w:before="184" w:line="375" w:lineRule="auto"/>
        <w:ind w:firstLine="481"/>
        <w:rPr>
          <w:rFonts w:ascii="宋体" w:hAnsi="宋体" w:eastAsia="宋体" w:cs="宋体"/>
          <w:sz w:val="23"/>
          <w:szCs w:val="23"/>
        </w:rPr>
      </w:pPr>
      <w:r>
        <w:rPr>
          <w:rFonts w:ascii="宋体" w:hAnsi="宋体" w:eastAsia="宋体" w:cs="宋体"/>
          <w:spacing w:val="24"/>
          <w:sz w:val="23"/>
          <w:szCs w:val="23"/>
        </w:rPr>
        <w:t>2.</w:t>
      </w:r>
      <w:r>
        <w:rPr>
          <w:rFonts w:ascii="宋体" w:hAnsi="宋体" w:eastAsia="宋体" w:cs="宋体"/>
          <w:spacing w:val="15"/>
          <w:sz w:val="23"/>
          <w:szCs w:val="23"/>
        </w:rPr>
        <w:t>6</w:t>
      </w:r>
      <w:r>
        <w:rPr>
          <w:rFonts w:ascii="宋体" w:hAnsi="宋体" w:eastAsia="宋体" w:cs="宋体"/>
          <w:spacing w:val="12"/>
          <w:sz w:val="23"/>
          <w:szCs w:val="23"/>
        </w:rPr>
        <w:t xml:space="preserve"> 供应商所投产品属于当期政府采购清单规定的节能环保产品的证明材料(如</w:t>
      </w:r>
      <w:r>
        <w:rPr>
          <w:rFonts w:ascii="宋体" w:hAnsi="宋体" w:eastAsia="宋体" w:cs="宋体"/>
          <w:sz w:val="23"/>
          <w:szCs w:val="23"/>
        </w:rPr>
        <w:t xml:space="preserve"> </w:t>
      </w:r>
      <w:r>
        <w:rPr>
          <w:rFonts w:ascii="宋体" w:hAnsi="宋体" w:eastAsia="宋体" w:cs="宋体"/>
          <w:spacing w:val="2"/>
          <w:sz w:val="23"/>
          <w:szCs w:val="23"/>
        </w:rPr>
        <w:t>有</w:t>
      </w:r>
      <w:r>
        <w:rPr>
          <w:rFonts w:ascii="宋体" w:hAnsi="宋体" w:eastAsia="宋体" w:cs="宋体"/>
          <w:spacing w:val="1"/>
          <w:sz w:val="23"/>
          <w:szCs w:val="23"/>
        </w:rPr>
        <w:t>)；</w:t>
      </w:r>
    </w:p>
    <w:p>
      <w:pPr>
        <w:spacing w:before="1" w:line="227" w:lineRule="auto"/>
        <w:ind w:left="481"/>
        <w:rPr>
          <w:rFonts w:ascii="宋体" w:hAnsi="宋体" w:eastAsia="宋体" w:cs="宋体"/>
          <w:sz w:val="23"/>
          <w:szCs w:val="23"/>
        </w:rPr>
      </w:pPr>
      <w:r>
        <w:rPr>
          <w:rFonts w:ascii="宋体" w:hAnsi="宋体" w:eastAsia="宋体" w:cs="宋体"/>
          <w:spacing w:val="10"/>
          <w:sz w:val="23"/>
          <w:szCs w:val="23"/>
        </w:rPr>
        <w:t>2</w:t>
      </w:r>
      <w:r>
        <w:rPr>
          <w:rFonts w:ascii="宋体" w:hAnsi="宋体" w:eastAsia="宋体" w:cs="宋体"/>
          <w:spacing w:val="7"/>
          <w:sz w:val="23"/>
          <w:szCs w:val="23"/>
        </w:rPr>
        <w:t>.</w:t>
      </w:r>
      <w:r>
        <w:rPr>
          <w:rFonts w:ascii="宋体" w:hAnsi="宋体" w:eastAsia="宋体" w:cs="宋体"/>
          <w:spacing w:val="5"/>
          <w:sz w:val="23"/>
          <w:szCs w:val="23"/>
        </w:rPr>
        <w:t>7 投标承诺函；</w:t>
      </w:r>
    </w:p>
    <w:p>
      <w:pPr>
        <w:spacing w:before="183" w:line="227" w:lineRule="auto"/>
        <w:ind w:left="481"/>
        <w:rPr>
          <w:rFonts w:ascii="宋体" w:hAnsi="宋体" w:eastAsia="宋体" w:cs="宋体"/>
          <w:sz w:val="23"/>
          <w:szCs w:val="23"/>
        </w:rPr>
      </w:pPr>
      <w:r>
        <w:rPr>
          <w:rFonts w:ascii="宋体" w:hAnsi="宋体" w:eastAsia="宋体" w:cs="宋体"/>
          <w:spacing w:val="11"/>
          <w:sz w:val="23"/>
          <w:szCs w:val="23"/>
        </w:rPr>
        <w:t>2</w:t>
      </w:r>
      <w:r>
        <w:rPr>
          <w:rFonts w:ascii="宋体" w:hAnsi="宋体" w:eastAsia="宋体" w:cs="宋体"/>
          <w:spacing w:val="6"/>
          <w:sz w:val="23"/>
          <w:szCs w:val="23"/>
        </w:rPr>
        <w:t>.8 中小企业声明函 (如有)；</w:t>
      </w:r>
    </w:p>
    <w:p>
      <w:pPr>
        <w:spacing w:before="185" w:line="227" w:lineRule="auto"/>
        <w:ind w:left="481"/>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.9 残疾人福利性单位声明函 (如有) ；</w:t>
      </w:r>
    </w:p>
    <w:p>
      <w:pPr>
        <w:spacing w:before="185" w:line="225" w:lineRule="auto"/>
        <w:ind w:left="481"/>
        <w:rPr>
          <w:rFonts w:ascii="宋体" w:hAnsi="宋体" w:eastAsia="宋体" w:cs="宋体"/>
          <w:sz w:val="23"/>
          <w:szCs w:val="23"/>
        </w:rPr>
      </w:pPr>
      <w:r>
        <w:rPr>
          <w:rFonts w:ascii="宋体" w:hAnsi="宋体" w:eastAsia="宋体" w:cs="宋体"/>
          <w:spacing w:val="16"/>
          <w:sz w:val="23"/>
          <w:szCs w:val="23"/>
        </w:rPr>
        <w:t>2.</w:t>
      </w:r>
      <w:r>
        <w:rPr>
          <w:rFonts w:ascii="宋体" w:hAnsi="宋体" w:eastAsia="宋体" w:cs="宋体"/>
          <w:spacing w:val="10"/>
          <w:sz w:val="23"/>
          <w:szCs w:val="23"/>
        </w:rPr>
        <w:t>1</w:t>
      </w:r>
      <w:r>
        <w:rPr>
          <w:rFonts w:ascii="宋体" w:hAnsi="宋体" w:eastAsia="宋体" w:cs="宋体"/>
          <w:spacing w:val="8"/>
          <w:sz w:val="23"/>
          <w:szCs w:val="23"/>
        </w:rPr>
        <w:t>0 竞争性谈判文件要求的或供应商认为需要加以说明的其他内容。</w:t>
      </w:r>
    </w:p>
    <w:p>
      <w:pPr>
        <w:spacing w:before="184" w:line="375" w:lineRule="auto"/>
        <w:ind w:left="10" w:right="19" w:firstLine="468"/>
        <w:rPr>
          <w:rFonts w:ascii="宋体" w:hAnsi="宋体" w:eastAsia="宋体" w:cs="宋体"/>
          <w:sz w:val="23"/>
          <w:szCs w:val="23"/>
        </w:rPr>
      </w:pPr>
      <w:r>
        <w:rPr>
          <w:rFonts w:ascii="宋体" w:hAnsi="宋体" w:eastAsia="宋体" w:cs="宋体"/>
          <w:spacing w:val="18"/>
          <w:sz w:val="23"/>
          <w:szCs w:val="23"/>
        </w:rPr>
        <w:t>全套</w:t>
      </w:r>
      <w:r>
        <w:rPr>
          <w:rFonts w:ascii="宋体" w:hAnsi="宋体" w:eastAsia="宋体" w:cs="宋体"/>
          <w:spacing w:val="16"/>
          <w:sz w:val="23"/>
          <w:szCs w:val="23"/>
        </w:rPr>
        <w:t>响</w:t>
      </w:r>
      <w:r>
        <w:rPr>
          <w:rFonts w:ascii="宋体" w:hAnsi="宋体" w:eastAsia="宋体" w:cs="宋体"/>
          <w:spacing w:val="9"/>
          <w:sz w:val="23"/>
          <w:szCs w:val="23"/>
        </w:rPr>
        <w:t>应文件应无涂改和行间插字，如有修改应在修改处加盖供应商的企业印章</w:t>
      </w:r>
      <w:r>
        <w:rPr>
          <w:rFonts w:ascii="宋体" w:hAnsi="宋体" w:eastAsia="宋体" w:cs="宋体"/>
          <w:sz w:val="23"/>
          <w:szCs w:val="23"/>
        </w:rPr>
        <w:t xml:space="preserve"> </w:t>
      </w:r>
      <w:r>
        <w:rPr>
          <w:rFonts w:ascii="宋体" w:hAnsi="宋体" w:eastAsia="宋体" w:cs="宋体"/>
          <w:spacing w:val="22"/>
          <w:sz w:val="23"/>
          <w:szCs w:val="23"/>
        </w:rPr>
        <w:t>(即</w:t>
      </w:r>
      <w:r>
        <w:rPr>
          <w:rFonts w:ascii="宋体" w:hAnsi="宋体" w:eastAsia="宋体" w:cs="宋体"/>
          <w:spacing w:val="13"/>
          <w:sz w:val="23"/>
          <w:szCs w:val="23"/>
        </w:rPr>
        <w:t>公</w:t>
      </w:r>
      <w:r>
        <w:rPr>
          <w:rFonts w:ascii="宋体" w:hAnsi="宋体" w:eastAsia="宋体" w:cs="宋体"/>
          <w:spacing w:val="11"/>
          <w:sz w:val="23"/>
          <w:szCs w:val="23"/>
        </w:rPr>
        <w:t>章) 或企业法定代表人或其委托代理人印章 (或签字) 。</w:t>
      </w:r>
    </w:p>
    <w:p>
      <w:pPr>
        <w:spacing w:before="5" w:line="375" w:lineRule="auto"/>
        <w:ind w:left="21" w:right="131" w:firstLine="480"/>
        <w:rPr>
          <w:rFonts w:ascii="宋体" w:hAnsi="宋体" w:eastAsia="宋体" w:cs="宋体"/>
          <w:sz w:val="23"/>
          <w:szCs w:val="23"/>
          <w:highlight w:val="none"/>
        </w:rPr>
      </w:pPr>
      <w:r>
        <w:rPr>
          <w:rFonts w:ascii="宋体" w:hAnsi="宋体" w:eastAsia="宋体" w:cs="宋体"/>
          <w:spacing w:val="7"/>
          <w:sz w:val="23"/>
          <w:szCs w:val="23"/>
          <w:highlight w:val="none"/>
        </w:rPr>
        <w:t>注：1、符合《政府采购法》第二十二条规定的资格条件，按照采购文件</w:t>
      </w:r>
      <w:r>
        <w:rPr>
          <w:rFonts w:ascii="宋体" w:hAnsi="宋体" w:eastAsia="宋体" w:cs="宋体"/>
          <w:spacing w:val="2"/>
          <w:sz w:val="23"/>
          <w:szCs w:val="23"/>
          <w:highlight w:val="none"/>
        </w:rPr>
        <w:t>约</w:t>
      </w:r>
      <w:r>
        <w:rPr>
          <w:rFonts w:ascii="宋体" w:hAnsi="宋体" w:eastAsia="宋体" w:cs="宋体"/>
          <w:spacing w:val="18"/>
          <w:sz w:val="23"/>
          <w:szCs w:val="23"/>
          <w:highlight w:val="none"/>
        </w:rPr>
        <w:t>定提</w:t>
      </w:r>
      <w:r>
        <w:rPr>
          <w:rFonts w:ascii="宋体" w:hAnsi="宋体" w:eastAsia="宋体" w:cs="宋体"/>
          <w:spacing w:val="15"/>
          <w:sz w:val="23"/>
          <w:szCs w:val="23"/>
          <w:highlight w:val="none"/>
        </w:rPr>
        <w:t>供</w:t>
      </w:r>
      <w:r>
        <w:rPr>
          <w:rFonts w:ascii="宋体" w:hAnsi="宋体" w:eastAsia="宋体" w:cs="宋体"/>
          <w:spacing w:val="9"/>
          <w:sz w:val="23"/>
          <w:szCs w:val="23"/>
          <w:highlight w:val="none"/>
        </w:rPr>
        <w:t>资格承诺，不再提供资质资料，主要包括供应商再响应文件中无需再提</w:t>
      </w:r>
      <w:r>
        <w:rPr>
          <w:rFonts w:ascii="宋体" w:hAnsi="宋体" w:eastAsia="宋体" w:cs="宋体"/>
          <w:spacing w:val="18"/>
          <w:sz w:val="23"/>
          <w:szCs w:val="23"/>
          <w:highlight w:val="none"/>
        </w:rPr>
        <w:t>供营</w:t>
      </w:r>
      <w:r>
        <w:rPr>
          <w:rFonts w:ascii="宋体" w:hAnsi="宋体" w:eastAsia="宋体" w:cs="宋体"/>
          <w:spacing w:val="15"/>
          <w:sz w:val="23"/>
          <w:szCs w:val="23"/>
          <w:highlight w:val="none"/>
        </w:rPr>
        <w:t>业</w:t>
      </w:r>
      <w:r>
        <w:rPr>
          <w:rFonts w:ascii="宋体" w:hAnsi="宋体" w:eastAsia="宋体" w:cs="宋体"/>
          <w:spacing w:val="9"/>
          <w:sz w:val="23"/>
          <w:szCs w:val="23"/>
          <w:highlight w:val="none"/>
        </w:rPr>
        <w:t>执照、财务状况报告、依法缴纳税收和社会保障资金、具有履行合同所</w:t>
      </w:r>
      <w:r>
        <w:rPr>
          <w:rFonts w:ascii="宋体" w:hAnsi="宋体" w:eastAsia="宋体" w:cs="宋体"/>
          <w:spacing w:val="18"/>
          <w:sz w:val="23"/>
          <w:szCs w:val="23"/>
          <w:highlight w:val="none"/>
        </w:rPr>
        <w:t>必须</w:t>
      </w:r>
      <w:r>
        <w:rPr>
          <w:rFonts w:ascii="宋体" w:hAnsi="宋体" w:eastAsia="宋体" w:cs="宋体"/>
          <w:spacing w:val="15"/>
          <w:sz w:val="23"/>
          <w:szCs w:val="23"/>
          <w:highlight w:val="none"/>
        </w:rPr>
        <w:t>的</w:t>
      </w:r>
      <w:r>
        <w:rPr>
          <w:rFonts w:ascii="宋体" w:hAnsi="宋体" w:eastAsia="宋体" w:cs="宋体"/>
          <w:spacing w:val="9"/>
          <w:sz w:val="23"/>
          <w:szCs w:val="23"/>
          <w:highlight w:val="none"/>
        </w:rPr>
        <w:t>设备和专业技术能力、参加政府采购活动前三年内再经营活动中没有重</w:t>
      </w:r>
      <w:r>
        <w:rPr>
          <w:rFonts w:ascii="宋体" w:hAnsi="宋体" w:eastAsia="宋体" w:cs="宋体"/>
          <w:spacing w:val="12"/>
          <w:sz w:val="23"/>
          <w:szCs w:val="23"/>
          <w:highlight w:val="none"/>
        </w:rPr>
        <w:t>大</w:t>
      </w:r>
      <w:r>
        <w:rPr>
          <w:rFonts w:ascii="宋体" w:hAnsi="宋体" w:eastAsia="宋体" w:cs="宋体"/>
          <w:spacing w:val="8"/>
          <w:sz w:val="23"/>
          <w:szCs w:val="23"/>
          <w:highlight w:val="none"/>
        </w:rPr>
        <w:t>违法纪律相关证明材料。</w:t>
      </w:r>
    </w:p>
    <w:p>
      <w:pPr>
        <w:spacing w:before="4" w:line="375" w:lineRule="auto"/>
        <w:ind w:left="22" w:right="99" w:firstLine="481"/>
        <w:rPr>
          <w:rFonts w:ascii="宋体" w:hAnsi="宋体" w:eastAsia="宋体" w:cs="宋体"/>
          <w:sz w:val="23"/>
          <w:szCs w:val="23"/>
          <w:highlight w:val="none"/>
        </w:rPr>
      </w:pPr>
      <w:r>
        <w:rPr>
          <w:rFonts w:ascii="宋体" w:hAnsi="宋体" w:eastAsia="宋体" w:cs="宋体"/>
          <w:spacing w:val="14"/>
          <w:sz w:val="23"/>
          <w:szCs w:val="23"/>
          <w:highlight w:val="none"/>
        </w:rPr>
        <w:t>2、供</w:t>
      </w:r>
      <w:r>
        <w:rPr>
          <w:rFonts w:ascii="宋体" w:hAnsi="宋体" w:eastAsia="宋体" w:cs="宋体"/>
          <w:spacing w:val="11"/>
          <w:sz w:val="23"/>
          <w:szCs w:val="23"/>
          <w:highlight w:val="none"/>
        </w:rPr>
        <w:t>应</w:t>
      </w:r>
      <w:r>
        <w:rPr>
          <w:rFonts w:ascii="宋体" w:hAnsi="宋体" w:eastAsia="宋体" w:cs="宋体"/>
          <w:spacing w:val="7"/>
          <w:sz w:val="23"/>
          <w:szCs w:val="23"/>
          <w:highlight w:val="none"/>
        </w:rPr>
        <w:t>商应当遵循诚实信用原则，不得作虚假承诺。供应商承诺不实的，</w:t>
      </w:r>
      <w:r>
        <w:rPr>
          <w:rFonts w:ascii="宋体" w:hAnsi="宋体" w:eastAsia="宋体" w:cs="宋体"/>
          <w:spacing w:val="18"/>
          <w:sz w:val="23"/>
          <w:szCs w:val="23"/>
          <w:highlight w:val="none"/>
        </w:rPr>
        <w:t>属于</w:t>
      </w:r>
      <w:r>
        <w:rPr>
          <w:rFonts w:ascii="宋体" w:hAnsi="宋体" w:eastAsia="宋体" w:cs="宋体"/>
          <w:spacing w:val="14"/>
          <w:sz w:val="23"/>
          <w:szCs w:val="23"/>
          <w:highlight w:val="none"/>
        </w:rPr>
        <w:t>提</w:t>
      </w:r>
      <w:r>
        <w:rPr>
          <w:rFonts w:ascii="宋体" w:hAnsi="宋体" w:eastAsia="宋体" w:cs="宋体"/>
          <w:spacing w:val="9"/>
          <w:sz w:val="23"/>
          <w:szCs w:val="23"/>
          <w:highlight w:val="none"/>
        </w:rPr>
        <w:t>供虚假材料谋取中标、成交。按照《政府采购法》第七十七条规定，处</w:t>
      </w:r>
      <w:r>
        <w:rPr>
          <w:rFonts w:ascii="宋体" w:hAnsi="宋体" w:eastAsia="宋体" w:cs="宋体"/>
          <w:spacing w:val="18"/>
          <w:sz w:val="23"/>
          <w:szCs w:val="23"/>
          <w:highlight w:val="none"/>
        </w:rPr>
        <w:t>以采</w:t>
      </w:r>
      <w:r>
        <w:rPr>
          <w:rFonts w:ascii="宋体" w:hAnsi="宋体" w:eastAsia="宋体" w:cs="宋体"/>
          <w:spacing w:val="14"/>
          <w:sz w:val="23"/>
          <w:szCs w:val="23"/>
          <w:highlight w:val="none"/>
        </w:rPr>
        <w:t>购</w:t>
      </w:r>
      <w:r>
        <w:rPr>
          <w:rFonts w:ascii="宋体" w:hAnsi="宋体" w:eastAsia="宋体" w:cs="宋体"/>
          <w:spacing w:val="9"/>
          <w:sz w:val="23"/>
          <w:szCs w:val="23"/>
          <w:highlight w:val="none"/>
        </w:rPr>
        <w:t>金额千分之五以上千分之十以下的罚款，列入不良行为记录名单，在一</w:t>
      </w:r>
      <w:r>
        <w:rPr>
          <w:rFonts w:ascii="宋体" w:hAnsi="宋体" w:eastAsia="宋体" w:cs="宋体"/>
          <w:spacing w:val="18"/>
          <w:sz w:val="23"/>
          <w:szCs w:val="23"/>
          <w:highlight w:val="none"/>
        </w:rPr>
        <w:t>至三</w:t>
      </w:r>
      <w:r>
        <w:rPr>
          <w:rFonts w:ascii="宋体" w:hAnsi="宋体" w:eastAsia="宋体" w:cs="宋体"/>
          <w:spacing w:val="14"/>
          <w:sz w:val="23"/>
          <w:szCs w:val="23"/>
          <w:highlight w:val="none"/>
        </w:rPr>
        <w:t>年</w:t>
      </w:r>
      <w:r>
        <w:rPr>
          <w:rFonts w:ascii="宋体" w:hAnsi="宋体" w:eastAsia="宋体" w:cs="宋体"/>
          <w:spacing w:val="9"/>
          <w:sz w:val="23"/>
          <w:szCs w:val="23"/>
          <w:highlight w:val="none"/>
        </w:rPr>
        <w:t>内禁止参加政府采购活动；有违法所得的，并处没收违法所得，情节严</w:t>
      </w:r>
      <w:r>
        <w:rPr>
          <w:rFonts w:ascii="宋体" w:hAnsi="宋体" w:eastAsia="宋体" w:cs="宋体"/>
          <w:spacing w:val="13"/>
          <w:sz w:val="23"/>
          <w:szCs w:val="23"/>
          <w:highlight w:val="none"/>
        </w:rPr>
        <w:t>重</w:t>
      </w:r>
      <w:r>
        <w:rPr>
          <w:rFonts w:ascii="宋体" w:hAnsi="宋体" w:eastAsia="宋体" w:cs="宋体"/>
          <w:spacing w:val="9"/>
          <w:sz w:val="23"/>
          <w:szCs w:val="23"/>
          <w:highlight w:val="none"/>
        </w:rPr>
        <w:t>的，吊销营业执照；构成犯罪的，依法追究刑事责任。</w:t>
      </w:r>
    </w:p>
    <w:p>
      <w:pPr>
        <w:spacing w:before="3" w:line="375" w:lineRule="auto"/>
        <w:ind w:left="21" w:right="71" w:firstLine="484"/>
        <w:rPr>
          <w:rFonts w:ascii="宋体" w:hAnsi="宋体" w:eastAsia="宋体" w:cs="宋体"/>
          <w:sz w:val="23"/>
          <w:szCs w:val="23"/>
          <w:highlight w:val="none"/>
        </w:rPr>
      </w:pPr>
      <w:r>
        <w:rPr>
          <w:rFonts w:ascii="宋体" w:hAnsi="宋体" w:eastAsia="宋体" w:cs="宋体"/>
          <w:spacing w:val="2"/>
          <w:sz w:val="23"/>
          <w:szCs w:val="23"/>
          <w:highlight w:val="none"/>
        </w:rPr>
        <w:t>3、成交人在签订合同前需向采购人提</w:t>
      </w:r>
      <w:r>
        <w:rPr>
          <w:rFonts w:ascii="宋体" w:hAnsi="宋体" w:eastAsia="宋体" w:cs="宋体"/>
          <w:spacing w:val="1"/>
          <w:sz w:val="23"/>
          <w:szCs w:val="23"/>
          <w:highlight w:val="none"/>
        </w:rPr>
        <w:t>供资格证明材料，资格证明材料包括：</w:t>
      </w:r>
      <w:r>
        <w:rPr>
          <w:rFonts w:ascii="宋体" w:hAnsi="宋体" w:eastAsia="宋体" w:cs="宋体"/>
          <w:spacing w:val="18"/>
          <w:sz w:val="23"/>
          <w:szCs w:val="23"/>
          <w:highlight w:val="none"/>
        </w:rPr>
        <w:t>营业</w:t>
      </w:r>
      <w:r>
        <w:rPr>
          <w:rFonts w:ascii="宋体" w:hAnsi="宋体" w:eastAsia="宋体" w:cs="宋体"/>
          <w:spacing w:val="15"/>
          <w:sz w:val="23"/>
          <w:szCs w:val="23"/>
          <w:highlight w:val="none"/>
        </w:rPr>
        <w:t>执</w:t>
      </w:r>
      <w:r>
        <w:rPr>
          <w:rFonts w:ascii="宋体" w:hAnsi="宋体" w:eastAsia="宋体" w:cs="宋体"/>
          <w:spacing w:val="9"/>
          <w:sz w:val="23"/>
          <w:szCs w:val="23"/>
          <w:highlight w:val="none"/>
        </w:rPr>
        <w:t>照、财务状况报告、依法缴纳税收和社会保障资金、具有履行合同所必</w:t>
      </w:r>
      <w:r>
        <w:rPr>
          <w:rFonts w:ascii="宋体" w:hAnsi="宋体" w:eastAsia="宋体" w:cs="宋体"/>
          <w:spacing w:val="18"/>
          <w:sz w:val="23"/>
          <w:szCs w:val="23"/>
          <w:highlight w:val="none"/>
        </w:rPr>
        <w:t>须的</w:t>
      </w:r>
      <w:r>
        <w:rPr>
          <w:rFonts w:ascii="宋体" w:hAnsi="宋体" w:eastAsia="宋体" w:cs="宋体"/>
          <w:spacing w:val="15"/>
          <w:sz w:val="23"/>
          <w:szCs w:val="23"/>
          <w:highlight w:val="none"/>
        </w:rPr>
        <w:t>设</w:t>
      </w:r>
      <w:r>
        <w:rPr>
          <w:rFonts w:ascii="宋体" w:hAnsi="宋体" w:eastAsia="宋体" w:cs="宋体"/>
          <w:spacing w:val="9"/>
          <w:sz w:val="23"/>
          <w:szCs w:val="23"/>
          <w:highlight w:val="none"/>
        </w:rPr>
        <w:t>备和专业技术能力、参加政府采购活动前三年内在经营活动中没有重大</w:t>
      </w:r>
      <w:r>
        <w:rPr>
          <w:rFonts w:ascii="宋体" w:hAnsi="宋体" w:eastAsia="宋体" w:cs="宋体"/>
          <w:spacing w:val="10"/>
          <w:sz w:val="23"/>
          <w:szCs w:val="23"/>
          <w:highlight w:val="none"/>
        </w:rPr>
        <w:t>违</w:t>
      </w:r>
      <w:r>
        <w:rPr>
          <w:rFonts w:ascii="宋体" w:hAnsi="宋体" w:eastAsia="宋体" w:cs="宋体"/>
          <w:spacing w:val="8"/>
          <w:sz w:val="23"/>
          <w:szCs w:val="23"/>
          <w:highlight w:val="none"/>
        </w:rPr>
        <w:t>法纪律相关证明材料；</w:t>
      </w:r>
    </w:p>
    <w:p>
      <w:pPr>
        <w:spacing w:line="227" w:lineRule="auto"/>
        <w:ind w:left="48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3.</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响应文件的编</w:t>
      </w:r>
      <w:r>
        <w:rPr>
          <w:rFonts w:ascii="宋体" w:hAnsi="宋体" w:eastAsia="宋体" w:cs="宋体"/>
          <w:spacing w:val="6"/>
          <w:sz w:val="23"/>
          <w:szCs w:val="23"/>
          <w14:textOutline w14:w="4358" w14:cap="sq" w14:cmpd="sng">
            <w14:solidFill>
              <w14:srgbClr w14:val="000000"/>
            </w14:solidFill>
            <w14:prstDash w14:val="solid"/>
            <w14:bevel/>
          </w14:textOutline>
        </w:rPr>
        <w:t>制</w:t>
      </w:r>
    </w:p>
    <w:p>
      <w:pPr>
        <w:spacing w:before="181" w:line="376" w:lineRule="auto"/>
        <w:ind w:right="19" w:firstLine="485"/>
        <w:rPr>
          <w:rFonts w:ascii="宋体" w:hAnsi="宋体" w:eastAsia="宋体" w:cs="宋体"/>
          <w:sz w:val="23"/>
          <w:szCs w:val="23"/>
        </w:rPr>
      </w:pPr>
      <w:r>
        <w:rPr>
          <w:rFonts w:ascii="宋体" w:hAnsi="宋体" w:eastAsia="宋体" w:cs="宋体"/>
          <w:spacing w:val="11"/>
          <w:sz w:val="23"/>
          <w:szCs w:val="23"/>
        </w:rPr>
        <w:t>3</w:t>
      </w:r>
      <w:r>
        <w:rPr>
          <w:rFonts w:ascii="宋体" w:hAnsi="宋体" w:eastAsia="宋体" w:cs="宋体"/>
          <w:spacing w:val="9"/>
          <w:sz w:val="23"/>
          <w:szCs w:val="23"/>
        </w:rPr>
        <w:t>.1 响应文件应按竞争性谈判文件中要求使用焦作市公共资源交易系统响应性文</w:t>
      </w:r>
      <w:r>
        <w:rPr>
          <w:rFonts w:ascii="宋体" w:hAnsi="宋体" w:eastAsia="宋体" w:cs="宋体"/>
          <w:sz w:val="23"/>
          <w:szCs w:val="23"/>
        </w:rPr>
        <w:t xml:space="preserve"> </w:t>
      </w:r>
      <w:r>
        <w:rPr>
          <w:rFonts w:ascii="宋体" w:hAnsi="宋体" w:eastAsia="宋体" w:cs="宋体"/>
          <w:spacing w:val="13"/>
          <w:sz w:val="23"/>
          <w:szCs w:val="23"/>
        </w:rPr>
        <w:t>件</w:t>
      </w:r>
      <w:r>
        <w:rPr>
          <w:rFonts w:ascii="宋体" w:hAnsi="宋体" w:eastAsia="宋体" w:cs="宋体"/>
          <w:spacing w:val="8"/>
          <w:sz w:val="23"/>
          <w:szCs w:val="23"/>
        </w:rPr>
        <w:t>制作专用工具软件编制。</w:t>
      </w:r>
    </w:p>
    <w:p>
      <w:pPr>
        <w:spacing w:before="1" w:line="373" w:lineRule="auto"/>
        <w:ind w:left="2" w:right="19" w:firstLine="483"/>
        <w:rPr>
          <w:rFonts w:ascii="宋体" w:hAnsi="宋体" w:eastAsia="宋体" w:cs="宋体"/>
          <w:sz w:val="23"/>
          <w:szCs w:val="23"/>
        </w:rPr>
      </w:pPr>
      <w:r>
        <w:rPr>
          <w:rFonts w:ascii="宋体" w:hAnsi="宋体" w:eastAsia="宋体" w:cs="宋体"/>
          <w:spacing w:val="11"/>
          <w:sz w:val="23"/>
          <w:szCs w:val="23"/>
        </w:rPr>
        <w:t>3</w:t>
      </w:r>
      <w:r>
        <w:rPr>
          <w:rFonts w:ascii="宋体" w:hAnsi="宋体" w:eastAsia="宋体" w:cs="宋体"/>
          <w:spacing w:val="9"/>
          <w:sz w:val="23"/>
          <w:szCs w:val="23"/>
        </w:rPr>
        <w:t>.2 响应文件应当对竞争性谈判文件有关</w:t>
      </w:r>
      <w:r>
        <w:rPr>
          <w:rFonts w:hint="eastAsia" w:ascii="宋体" w:hAnsi="宋体" w:eastAsia="宋体" w:cs="宋体"/>
          <w:spacing w:val="9"/>
          <w:sz w:val="23"/>
          <w:szCs w:val="23"/>
          <w:lang w:eastAsia="zh-CN"/>
        </w:rPr>
        <w:t>供货安装期</w:t>
      </w:r>
      <w:r>
        <w:rPr>
          <w:rFonts w:ascii="宋体" w:hAnsi="宋体" w:eastAsia="宋体" w:cs="宋体"/>
          <w:spacing w:val="9"/>
          <w:sz w:val="23"/>
          <w:szCs w:val="23"/>
        </w:rPr>
        <w:t>、投标有效期、</w:t>
      </w:r>
      <w:r>
        <w:rPr>
          <w:rFonts w:hint="eastAsia" w:ascii="宋体" w:hAnsi="宋体" w:eastAsia="宋体" w:cs="宋体"/>
          <w:spacing w:val="9"/>
          <w:sz w:val="23"/>
          <w:szCs w:val="23"/>
          <w:lang w:eastAsia="zh-CN"/>
        </w:rPr>
        <w:t>质量标准</w:t>
      </w:r>
      <w:r>
        <w:rPr>
          <w:rFonts w:ascii="宋体" w:hAnsi="宋体" w:eastAsia="宋体" w:cs="宋体"/>
          <w:spacing w:val="9"/>
          <w:sz w:val="23"/>
          <w:szCs w:val="23"/>
        </w:rPr>
        <w:t>、采购要求及服务内容、等实质性内容作出响应</w:t>
      </w:r>
      <w:r>
        <w:rPr>
          <w:rFonts w:ascii="宋体" w:hAnsi="宋体" w:eastAsia="宋体" w:cs="宋体"/>
          <w:spacing w:val="7"/>
          <w:sz w:val="23"/>
          <w:szCs w:val="23"/>
        </w:rPr>
        <w:t>。</w:t>
      </w:r>
    </w:p>
    <w:p>
      <w:pPr>
        <w:spacing w:line="375" w:lineRule="auto"/>
        <w:ind w:firstLine="486"/>
        <w:rPr>
          <w:rFonts w:ascii="宋体" w:hAnsi="宋体" w:eastAsia="宋体" w:cs="宋体"/>
          <w:sz w:val="23"/>
          <w:szCs w:val="23"/>
        </w:rPr>
      </w:pPr>
      <w:r>
        <w:rPr>
          <w:rFonts w:ascii="宋体" w:hAnsi="宋体" w:eastAsia="宋体" w:cs="宋体"/>
          <w:spacing w:val="11"/>
          <w:sz w:val="23"/>
          <w:szCs w:val="23"/>
        </w:rPr>
        <w:t>3</w:t>
      </w:r>
      <w:r>
        <w:rPr>
          <w:rFonts w:ascii="宋体" w:hAnsi="宋体" w:eastAsia="宋体" w:cs="宋体"/>
          <w:spacing w:val="9"/>
          <w:sz w:val="23"/>
          <w:szCs w:val="23"/>
        </w:rPr>
        <w:t>.3 本项目采用电子开评标方式，潜在供应商可提前在焦作市交易中心官网首页</w:t>
      </w:r>
      <w:r>
        <w:rPr>
          <w:rFonts w:ascii="宋体" w:hAnsi="宋体" w:eastAsia="宋体" w:cs="宋体"/>
          <w:sz w:val="23"/>
          <w:szCs w:val="23"/>
        </w:rPr>
        <w:t xml:space="preserve"> </w:t>
      </w:r>
      <w:r>
        <w:rPr>
          <w:rFonts w:ascii="宋体" w:hAnsi="宋体" w:eastAsia="宋体" w:cs="宋体"/>
          <w:spacing w:val="12"/>
          <w:sz w:val="23"/>
          <w:szCs w:val="23"/>
        </w:rPr>
        <w:t>---下</w:t>
      </w:r>
      <w:r>
        <w:rPr>
          <w:rFonts w:ascii="宋体" w:hAnsi="宋体" w:eastAsia="宋体" w:cs="宋体"/>
          <w:spacing w:val="8"/>
          <w:sz w:val="23"/>
          <w:szCs w:val="23"/>
        </w:rPr>
        <w:t>载</w:t>
      </w:r>
      <w:r>
        <w:rPr>
          <w:rFonts w:ascii="宋体" w:hAnsi="宋体" w:eastAsia="宋体" w:cs="宋体"/>
          <w:spacing w:val="6"/>
          <w:sz w:val="23"/>
          <w:szCs w:val="23"/>
        </w:rPr>
        <w:t>中心--下载《焦作市电子招投标系统操作手册》、《焦作市公共资源交易平台</w:t>
      </w:r>
      <w:r>
        <w:rPr>
          <w:rFonts w:ascii="宋体" w:hAnsi="宋体" w:eastAsia="宋体" w:cs="宋体"/>
          <w:sz w:val="23"/>
          <w:szCs w:val="23"/>
        </w:rPr>
        <w:t xml:space="preserve"> </w:t>
      </w:r>
      <w:r>
        <w:rPr>
          <w:rFonts w:ascii="宋体" w:hAnsi="宋体" w:eastAsia="宋体" w:cs="宋体"/>
          <w:spacing w:val="18"/>
          <w:sz w:val="23"/>
          <w:szCs w:val="23"/>
        </w:rPr>
        <w:t>不见面</w:t>
      </w:r>
      <w:r>
        <w:rPr>
          <w:rFonts w:ascii="宋体" w:hAnsi="宋体" w:eastAsia="宋体" w:cs="宋体"/>
          <w:spacing w:val="11"/>
          <w:sz w:val="23"/>
          <w:szCs w:val="23"/>
        </w:rPr>
        <w:t>开</w:t>
      </w:r>
      <w:r>
        <w:rPr>
          <w:rFonts w:ascii="宋体" w:hAnsi="宋体" w:eastAsia="宋体" w:cs="宋体"/>
          <w:spacing w:val="9"/>
          <w:sz w:val="23"/>
          <w:szCs w:val="23"/>
        </w:rPr>
        <w:t>标操作手册》和《投标文件制作工作工具》等查看操作说明，按要求进行响</w:t>
      </w:r>
      <w:r>
        <w:rPr>
          <w:rFonts w:ascii="宋体" w:hAnsi="宋体" w:eastAsia="宋体" w:cs="宋体"/>
          <w:sz w:val="23"/>
          <w:szCs w:val="23"/>
        </w:rPr>
        <w:t xml:space="preserve"> </w:t>
      </w:r>
      <w:r>
        <w:rPr>
          <w:rFonts w:ascii="宋体" w:hAnsi="宋体" w:eastAsia="宋体" w:cs="宋体"/>
          <w:spacing w:val="18"/>
          <w:sz w:val="23"/>
          <w:szCs w:val="23"/>
        </w:rPr>
        <w:t>应性文</w:t>
      </w:r>
      <w:r>
        <w:rPr>
          <w:rFonts w:ascii="宋体" w:hAnsi="宋体" w:eastAsia="宋体" w:cs="宋体"/>
          <w:spacing w:val="11"/>
          <w:sz w:val="23"/>
          <w:szCs w:val="23"/>
        </w:rPr>
        <w:t>件</w:t>
      </w:r>
      <w:r>
        <w:rPr>
          <w:rFonts w:ascii="宋体" w:hAnsi="宋体" w:eastAsia="宋体" w:cs="宋体"/>
          <w:spacing w:val="9"/>
          <w:sz w:val="23"/>
          <w:szCs w:val="23"/>
        </w:rPr>
        <w:t>制作和上传等。为避免网络拥堵等不可控因素影响投标文件的上传，请提前</w:t>
      </w:r>
      <w:r>
        <w:rPr>
          <w:rFonts w:ascii="宋体" w:hAnsi="宋体" w:eastAsia="宋体" w:cs="宋体"/>
          <w:sz w:val="23"/>
          <w:szCs w:val="23"/>
        </w:rPr>
        <w:t xml:space="preserve"> </w:t>
      </w:r>
      <w:r>
        <w:rPr>
          <w:rFonts w:ascii="宋体" w:hAnsi="宋体" w:eastAsia="宋体" w:cs="宋体"/>
          <w:spacing w:val="18"/>
          <w:sz w:val="23"/>
          <w:szCs w:val="23"/>
        </w:rPr>
        <w:t>上传响</w:t>
      </w:r>
      <w:r>
        <w:rPr>
          <w:rFonts w:ascii="宋体" w:hAnsi="宋体" w:eastAsia="宋体" w:cs="宋体"/>
          <w:spacing w:val="11"/>
          <w:sz w:val="23"/>
          <w:szCs w:val="23"/>
        </w:rPr>
        <w:t>应</w:t>
      </w:r>
      <w:r>
        <w:rPr>
          <w:rFonts w:ascii="宋体" w:hAnsi="宋体" w:eastAsia="宋体" w:cs="宋体"/>
          <w:spacing w:val="9"/>
          <w:sz w:val="23"/>
          <w:szCs w:val="23"/>
        </w:rPr>
        <w:t>性文件，按要求解密响应性文件。因文件未及时上传导致投标失败的责任由</w:t>
      </w:r>
      <w:r>
        <w:rPr>
          <w:rFonts w:ascii="宋体" w:hAnsi="宋体" w:eastAsia="宋体" w:cs="宋体"/>
          <w:sz w:val="23"/>
          <w:szCs w:val="23"/>
        </w:rPr>
        <w:t xml:space="preserve"> </w:t>
      </w:r>
      <w:r>
        <w:rPr>
          <w:rFonts w:ascii="宋体" w:hAnsi="宋体" w:eastAsia="宋体" w:cs="宋体"/>
          <w:spacing w:val="8"/>
          <w:sz w:val="23"/>
          <w:szCs w:val="23"/>
        </w:rPr>
        <w:t>供应商自行承担</w:t>
      </w:r>
      <w:r>
        <w:rPr>
          <w:rFonts w:ascii="宋体" w:hAnsi="宋体" w:eastAsia="宋体" w:cs="宋体"/>
          <w:spacing w:val="6"/>
          <w:sz w:val="23"/>
          <w:szCs w:val="23"/>
        </w:rPr>
        <w:t>。</w:t>
      </w:r>
    </w:p>
    <w:p>
      <w:pPr>
        <w:spacing w:line="226" w:lineRule="auto"/>
        <w:ind w:left="486"/>
        <w:rPr>
          <w:rFonts w:ascii="宋体" w:hAnsi="宋体" w:eastAsia="宋体" w:cs="宋体"/>
          <w:sz w:val="23"/>
          <w:szCs w:val="23"/>
        </w:rPr>
      </w:pPr>
      <w:r>
        <w:rPr>
          <w:rFonts w:ascii="宋体" w:hAnsi="宋体" w:eastAsia="宋体" w:cs="宋体"/>
          <w:spacing w:val="6"/>
          <w:sz w:val="23"/>
          <w:szCs w:val="23"/>
        </w:rPr>
        <w:t>3.4 签字盖章要求</w:t>
      </w:r>
      <w:r>
        <w:rPr>
          <w:rFonts w:ascii="宋体" w:hAnsi="宋体" w:eastAsia="宋体" w:cs="宋体"/>
          <w:spacing w:val="5"/>
          <w:sz w:val="23"/>
          <w:szCs w:val="23"/>
        </w:rPr>
        <w:t>：</w:t>
      </w:r>
    </w:p>
    <w:p>
      <w:pPr>
        <w:spacing w:before="183" w:line="227" w:lineRule="auto"/>
        <w:ind w:left="486"/>
        <w:rPr>
          <w:rFonts w:ascii="宋体" w:hAnsi="宋体" w:eastAsia="宋体" w:cs="宋体"/>
          <w:sz w:val="23"/>
          <w:szCs w:val="23"/>
        </w:rPr>
      </w:pPr>
      <w:r>
        <w:rPr>
          <w:rFonts w:ascii="宋体" w:hAnsi="宋体" w:eastAsia="宋体" w:cs="宋体"/>
          <w:spacing w:val="8"/>
          <w:sz w:val="23"/>
          <w:szCs w:val="23"/>
        </w:rPr>
        <w:t>3.4.1</w:t>
      </w:r>
      <w:r>
        <w:rPr>
          <w:rFonts w:ascii="宋体" w:hAnsi="宋体" w:eastAsia="宋体" w:cs="宋体"/>
          <w:spacing w:val="7"/>
          <w:sz w:val="23"/>
          <w:szCs w:val="23"/>
        </w:rPr>
        <w:t xml:space="preserve"> </w:t>
      </w:r>
      <w:r>
        <w:rPr>
          <w:rFonts w:ascii="宋体" w:hAnsi="宋体" w:eastAsia="宋体" w:cs="宋体"/>
          <w:spacing w:val="4"/>
          <w:sz w:val="23"/>
          <w:szCs w:val="23"/>
        </w:rPr>
        <w:t xml:space="preserve">要求供应商加盖公章的地方都应加盖供应商单位的 </w:t>
      </w:r>
      <w:r>
        <w:rPr>
          <w:rFonts w:ascii="宋体" w:hAnsi="宋体" w:eastAsia="宋体" w:cs="宋体"/>
          <w:sz w:val="23"/>
          <w:szCs w:val="23"/>
        </w:rPr>
        <w:t>CA</w:t>
      </w:r>
      <w:r>
        <w:rPr>
          <w:rFonts w:ascii="宋体" w:hAnsi="宋体" w:eastAsia="宋体" w:cs="宋体"/>
          <w:spacing w:val="4"/>
          <w:sz w:val="23"/>
          <w:szCs w:val="23"/>
        </w:rPr>
        <w:t xml:space="preserve"> 印章。</w:t>
      </w:r>
    </w:p>
    <w:p>
      <w:pPr>
        <w:spacing w:before="185" w:line="375" w:lineRule="auto"/>
        <w:ind w:left="1" w:right="79" w:firstLine="484"/>
        <w:rPr>
          <w:rFonts w:ascii="宋体" w:hAnsi="宋体" w:eastAsia="宋体" w:cs="宋体"/>
          <w:sz w:val="23"/>
          <w:szCs w:val="23"/>
        </w:rPr>
      </w:pPr>
      <w:r>
        <w:rPr>
          <w:rFonts w:ascii="宋体" w:hAnsi="宋体" w:eastAsia="宋体" w:cs="宋体"/>
          <w:spacing w:val="14"/>
          <w:sz w:val="23"/>
          <w:szCs w:val="23"/>
        </w:rPr>
        <w:t>3</w:t>
      </w:r>
      <w:r>
        <w:rPr>
          <w:rFonts w:ascii="宋体" w:hAnsi="宋体" w:eastAsia="宋体" w:cs="宋体"/>
          <w:spacing w:val="9"/>
          <w:sz w:val="23"/>
          <w:szCs w:val="23"/>
        </w:rPr>
        <w:t>.</w:t>
      </w:r>
      <w:r>
        <w:rPr>
          <w:rFonts w:ascii="宋体" w:hAnsi="宋体" w:eastAsia="宋体" w:cs="宋体"/>
          <w:spacing w:val="7"/>
          <w:sz w:val="23"/>
          <w:szCs w:val="23"/>
        </w:rPr>
        <w:t>4.2 要求法定代表人签字或盖章的，法定代表人在签字或盖章的地方上传手写</w:t>
      </w:r>
      <w:r>
        <w:rPr>
          <w:rFonts w:ascii="宋体" w:hAnsi="宋体" w:eastAsia="宋体" w:cs="宋体"/>
          <w:sz w:val="23"/>
          <w:szCs w:val="23"/>
        </w:rPr>
        <w:t xml:space="preserve"> </w:t>
      </w:r>
      <w:r>
        <w:rPr>
          <w:rFonts w:ascii="宋体" w:hAnsi="宋体" w:eastAsia="宋体" w:cs="宋体"/>
          <w:spacing w:val="4"/>
          <w:sz w:val="23"/>
          <w:szCs w:val="23"/>
        </w:rPr>
        <w:t>签名的扫描件</w:t>
      </w:r>
      <w:r>
        <w:rPr>
          <w:rFonts w:ascii="宋体" w:hAnsi="宋体" w:eastAsia="宋体" w:cs="宋体"/>
          <w:spacing w:val="2"/>
          <w:sz w:val="23"/>
          <w:szCs w:val="23"/>
        </w:rPr>
        <w:t xml:space="preserve">或加盖法定代表人 </w:t>
      </w:r>
      <w:r>
        <w:rPr>
          <w:rFonts w:ascii="宋体" w:hAnsi="宋体" w:eastAsia="宋体" w:cs="宋体"/>
          <w:sz w:val="23"/>
          <w:szCs w:val="23"/>
        </w:rPr>
        <w:t>CA</w:t>
      </w:r>
      <w:r>
        <w:rPr>
          <w:rFonts w:ascii="宋体" w:hAnsi="宋体" w:eastAsia="宋体" w:cs="宋体"/>
          <w:spacing w:val="2"/>
          <w:sz w:val="23"/>
          <w:szCs w:val="23"/>
        </w:rPr>
        <w:t xml:space="preserve"> 印章。</w:t>
      </w:r>
    </w:p>
    <w:p>
      <w:pPr>
        <w:spacing w:before="1" w:line="377" w:lineRule="auto"/>
        <w:ind w:left="1" w:right="79" w:firstLine="484"/>
        <w:rPr>
          <w:rFonts w:ascii="宋体" w:hAnsi="宋体" w:eastAsia="宋体" w:cs="宋体"/>
          <w:sz w:val="23"/>
          <w:szCs w:val="23"/>
        </w:rPr>
      </w:pPr>
      <w:r>
        <w:rPr>
          <w:rFonts w:ascii="宋体" w:hAnsi="宋体" w:eastAsia="宋体" w:cs="宋体"/>
          <w:spacing w:val="14"/>
          <w:sz w:val="23"/>
          <w:szCs w:val="23"/>
        </w:rPr>
        <w:t>3</w:t>
      </w:r>
      <w:r>
        <w:rPr>
          <w:rFonts w:ascii="宋体" w:hAnsi="宋体" w:eastAsia="宋体" w:cs="宋体"/>
          <w:spacing w:val="9"/>
          <w:sz w:val="23"/>
          <w:szCs w:val="23"/>
        </w:rPr>
        <w:t>.</w:t>
      </w:r>
      <w:r>
        <w:rPr>
          <w:rFonts w:ascii="宋体" w:hAnsi="宋体" w:eastAsia="宋体" w:cs="宋体"/>
          <w:spacing w:val="7"/>
          <w:sz w:val="23"/>
          <w:szCs w:val="23"/>
        </w:rPr>
        <w:t>4.3 要求委托代理人签字或盖章的，委托代理人在签字或盖章的地方上传手写</w:t>
      </w:r>
      <w:r>
        <w:rPr>
          <w:rFonts w:ascii="宋体" w:hAnsi="宋体" w:eastAsia="宋体" w:cs="宋体"/>
          <w:sz w:val="23"/>
          <w:szCs w:val="23"/>
        </w:rPr>
        <w:t xml:space="preserve"> </w:t>
      </w:r>
      <w:r>
        <w:rPr>
          <w:rFonts w:ascii="宋体" w:hAnsi="宋体" w:eastAsia="宋体" w:cs="宋体"/>
          <w:spacing w:val="4"/>
          <w:sz w:val="23"/>
          <w:szCs w:val="23"/>
        </w:rPr>
        <w:t>签名的扫描件</w:t>
      </w:r>
      <w:r>
        <w:rPr>
          <w:rFonts w:ascii="宋体" w:hAnsi="宋体" w:eastAsia="宋体" w:cs="宋体"/>
          <w:spacing w:val="2"/>
          <w:sz w:val="23"/>
          <w:szCs w:val="23"/>
        </w:rPr>
        <w:t xml:space="preserve">或加盖委托代理人 </w:t>
      </w:r>
      <w:r>
        <w:rPr>
          <w:rFonts w:ascii="宋体" w:hAnsi="宋体" w:eastAsia="宋体" w:cs="宋体"/>
          <w:sz w:val="23"/>
          <w:szCs w:val="23"/>
        </w:rPr>
        <w:t>CA</w:t>
      </w:r>
      <w:r>
        <w:rPr>
          <w:rFonts w:ascii="宋体" w:hAnsi="宋体" w:eastAsia="宋体" w:cs="宋体"/>
          <w:spacing w:val="2"/>
          <w:sz w:val="23"/>
          <w:szCs w:val="23"/>
        </w:rPr>
        <w:t xml:space="preserve"> 印章。</w:t>
      </w:r>
    </w:p>
    <w:p>
      <w:pPr>
        <w:spacing w:before="1" w:line="215" w:lineRule="auto"/>
        <w:ind w:left="433"/>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4.</w:t>
      </w:r>
      <w:r>
        <w:rPr>
          <w:rFonts w:ascii="仿宋" w:hAnsi="仿宋" w:eastAsia="仿宋" w:cs="仿宋"/>
          <w:spacing w:val="-1"/>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响应性</w:t>
      </w:r>
      <w:r>
        <w:rPr>
          <w:rFonts w:ascii="仿宋" w:hAnsi="仿宋" w:eastAsia="仿宋" w:cs="仿宋"/>
          <w:sz w:val="28"/>
          <w:szCs w:val="28"/>
          <w14:textOutline w14:w="5103" w14:cap="sq" w14:cmpd="sng">
            <w14:solidFill>
              <w14:srgbClr w14:val="000000"/>
            </w14:solidFill>
            <w14:prstDash w14:val="solid"/>
            <w14:bevel/>
          </w14:textOutline>
        </w:rPr>
        <w:t>文件的语言和计量单位</w:t>
      </w:r>
    </w:p>
    <w:p>
      <w:pPr>
        <w:spacing w:before="210" w:line="375" w:lineRule="auto"/>
        <w:ind w:left="30" w:right="19" w:firstLine="450"/>
        <w:rPr>
          <w:rFonts w:ascii="宋体" w:hAnsi="宋体" w:eastAsia="宋体" w:cs="宋体"/>
          <w:sz w:val="23"/>
          <w:szCs w:val="23"/>
        </w:rPr>
      </w:pPr>
      <w:r>
        <w:rPr>
          <w:rFonts w:ascii="宋体" w:hAnsi="宋体" w:eastAsia="宋体" w:cs="宋体"/>
          <w:spacing w:val="17"/>
          <w:sz w:val="23"/>
          <w:szCs w:val="23"/>
        </w:rPr>
        <w:t>4</w:t>
      </w:r>
      <w:r>
        <w:rPr>
          <w:rFonts w:ascii="宋体" w:hAnsi="宋体" w:eastAsia="宋体" w:cs="宋体"/>
          <w:spacing w:val="9"/>
          <w:sz w:val="23"/>
          <w:szCs w:val="23"/>
        </w:rPr>
        <w:t>.1 谈判文件以及</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与采购人、采购代理机构就有关投标事宜的所有来往函</w:t>
      </w:r>
      <w:r>
        <w:rPr>
          <w:rFonts w:ascii="宋体" w:hAnsi="宋体" w:eastAsia="宋体" w:cs="宋体"/>
          <w:sz w:val="23"/>
          <w:szCs w:val="23"/>
        </w:rPr>
        <w:t xml:space="preserve"> </w:t>
      </w:r>
      <w:r>
        <w:rPr>
          <w:rFonts w:ascii="宋体" w:hAnsi="宋体" w:eastAsia="宋体" w:cs="宋体"/>
          <w:spacing w:val="6"/>
          <w:sz w:val="23"/>
          <w:szCs w:val="23"/>
        </w:rPr>
        <w:t>电均应使用简体中文书写。</w:t>
      </w:r>
    </w:p>
    <w:p>
      <w:pPr>
        <w:keepNext w:val="0"/>
        <w:keepLines/>
        <w:pageBreakBefore w:val="0"/>
        <w:widowControl/>
        <w:kinsoku/>
        <w:wordWrap w:val="0"/>
        <w:overflowPunct/>
        <w:topLinePunct w:val="0"/>
        <w:autoSpaceDE w:val="0"/>
        <w:autoSpaceDN w:val="0"/>
        <w:bidi w:val="0"/>
        <w:adjustRightInd w:val="0"/>
        <w:snapToGrid w:val="0"/>
        <w:spacing w:before="2" w:line="374" w:lineRule="auto"/>
        <w:ind w:left="3" w:right="19" w:firstLine="477"/>
        <w:textAlignment w:val="baseline"/>
        <w:rPr>
          <w:rFonts w:ascii="宋体" w:hAnsi="宋体" w:eastAsia="宋体" w:cs="宋体"/>
          <w:sz w:val="23"/>
          <w:szCs w:val="23"/>
        </w:rPr>
      </w:pPr>
      <w:r>
        <w:rPr>
          <w:rFonts w:ascii="宋体" w:hAnsi="宋体" w:eastAsia="宋体" w:cs="宋体"/>
          <w:spacing w:val="17"/>
          <w:sz w:val="23"/>
          <w:szCs w:val="23"/>
        </w:rPr>
        <w:t>4</w:t>
      </w:r>
      <w:r>
        <w:rPr>
          <w:rFonts w:ascii="宋体" w:hAnsi="宋体" w:eastAsia="宋体" w:cs="宋体"/>
          <w:spacing w:val="9"/>
          <w:sz w:val="23"/>
          <w:szCs w:val="23"/>
        </w:rPr>
        <w:t>.2 关于投标计量单位，谈判文件已有明确规定的，使用响应性文件规定的计量</w:t>
      </w:r>
      <w:r>
        <w:rPr>
          <w:rFonts w:ascii="宋体" w:hAnsi="宋体" w:eastAsia="宋体" w:cs="宋体"/>
          <w:sz w:val="23"/>
          <w:szCs w:val="23"/>
        </w:rPr>
        <w:t xml:space="preserve"> </w:t>
      </w:r>
      <w:r>
        <w:rPr>
          <w:rFonts w:ascii="宋体" w:hAnsi="宋体" w:eastAsia="宋体" w:cs="宋体"/>
          <w:spacing w:val="17"/>
          <w:sz w:val="23"/>
          <w:szCs w:val="23"/>
        </w:rPr>
        <w:t>单</w:t>
      </w:r>
      <w:r>
        <w:rPr>
          <w:rFonts w:ascii="宋体" w:hAnsi="宋体" w:eastAsia="宋体" w:cs="宋体"/>
          <w:spacing w:val="9"/>
          <w:sz w:val="23"/>
          <w:szCs w:val="23"/>
        </w:rPr>
        <w:t>位；谈判文件没有规定的，应采用中华人民共和国法定计量单位。</w:t>
      </w:r>
    </w:p>
    <w:p>
      <w:pPr>
        <w:keepNext w:val="0"/>
        <w:keepLines/>
        <w:pageBreakBefore w:val="0"/>
        <w:widowControl/>
        <w:kinsoku/>
        <w:wordWrap w:val="0"/>
        <w:overflowPunct/>
        <w:topLinePunct w:val="0"/>
        <w:autoSpaceDE w:val="0"/>
        <w:autoSpaceDN w:val="0"/>
        <w:bidi w:val="0"/>
        <w:adjustRightInd w:val="0"/>
        <w:snapToGrid w:val="0"/>
        <w:spacing w:before="47" w:line="375" w:lineRule="auto"/>
        <w:ind w:left="2" w:right="219" w:firstLine="528" w:firstLineChars="200"/>
        <w:textAlignment w:val="baseline"/>
        <w:rPr>
          <w:rFonts w:ascii="宋体" w:hAnsi="宋体" w:eastAsia="宋体" w:cs="宋体"/>
          <w:sz w:val="23"/>
          <w:szCs w:val="23"/>
        </w:rPr>
      </w:pPr>
      <w:r>
        <w:rPr>
          <w:rFonts w:ascii="宋体" w:hAnsi="宋体" w:eastAsia="宋体" w:cs="宋体"/>
          <w:spacing w:val="17"/>
          <w:sz w:val="23"/>
          <w:szCs w:val="23"/>
        </w:rPr>
        <w:t>4</w:t>
      </w:r>
      <w:r>
        <w:rPr>
          <w:rFonts w:ascii="宋体" w:hAnsi="宋体" w:eastAsia="宋体" w:cs="宋体"/>
          <w:spacing w:val="9"/>
          <w:sz w:val="23"/>
          <w:szCs w:val="23"/>
        </w:rPr>
        <w:t>.3 原版为外文的证书类文件，以及由外国人做出的本人签名、外国公司的名称</w:t>
      </w:r>
      <w:r>
        <w:rPr>
          <w:rFonts w:ascii="宋体" w:hAnsi="宋体" w:eastAsia="宋体" w:cs="宋体"/>
          <w:sz w:val="23"/>
          <w:szCs w:val="23"/>
        </w:rPr>
        <w:t xml:space="preserve"> </w:t>
      </w:r>
      <w:r>
        <w:rPr>
          <w:rFonts w:ascii="宋体" w:hAnsi="宋体" w:eastAsia="宋体" w:cs="宋体"/>
          <w:spacing w:val="18"/>
          <w:sz w:val="23"/>
          <w:szCs w:val="23"/>
        </w:rPr>
        <w:t>或外</w:t>
      </w:r>
      <w:r>
        <w:rPr>
          <w:rFonts w:ascii="宋体" w:hAnsi="宋体" w:eastAsia="宋体" w:cs="宋体"/>
          <w:spacing w:val="15"/>
          <w:sz w:val="23"/>
          <w:szCs w:val="23"/>
        </w:rPr>
        <w:t>国</w:t>
      </w:r>
      <w:r>
        <w:rPr>
          <w:rFonts w:ascii="宋体" w:hAnsi="宋体" w:eastAsia="宋体" w:cs="宋体"/>
          <w:spacing w:val="9"/>
          <w:sz w:val="23"/>
          <w:szCs w:val="23"/>
        </w:rPr>
        <w:t>印章等可以是外文，但应当提供中文翻译文件并加盖</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公章。必要时谈判</w:t>
      </w:r>
      <w:r>
        <w:rPr>
          <w:rFonts w:ascii="宋体" w:hAnsi="宋体" w:eastAsia="宋体" w:cs="宋体"/>
          <w:spacing w:val="18"/>
          <w:sz w:val="23"/>
          <w:szCs w:val="23"/>
        </w:rPr>
        <w:t>小组</w:t>
      </w:r>
      <w:r>
        <w:rPr>
          <w:rFonts w:ascii="宋体" w:hAnsi="宋体" w:eastAsia="宋体" w:cs="宋体"/>
          <w:spacing w:val="12"/>
          <w:sz w:val="23"/>
          <w:szCs w:val="23"/>
        </w:rPr>
        <w:t>可</w:t>
      </w:r>
      <w:r>
        <w:rPr>
          <w:rFonts w:ascii="宋体" w:hAnsi="宋体" w:eastAsia="宋体" w:cs="宋体"/>
          <w:spacing w:val="9"/>
          <w:sz w:val="23"/>
          <w:szCs w:val="23"/>
        </w:rPr>
        <w:t>以要求供应商提供附有公证书的中文翻译文件或者与原版文件签章相一致的中</w:t>
      </w:r>
      <w:r>
        <w:rPr>
          <w:rFonts w:ascii="宋体" w:hAnsi="宋体" w:eastAsia="宋体" w:cs="宋体"/>
          <w:sz w:val="23"/>
          <w:szCs w:val="23"/>
        </w:rPr>
        <w:t xml:space="preserve"> </w:t>
      </w:r>
      <w:r>
        <w:rPr>
          <w:rFonts w:ascii="宋体" w:hAnsi="宋体" w:eastAsia="宋体" w:cs="宋体"/>
          <w:spacing w:val="8"/>
          <w:sz w:val="23"/>
          <w:szCs w:val="23"/>
        </w:rPr>
        <w:t>文</w:t>
      </w:r>
      <w:r>
        <w:rPr>
          <w:rFonts w:ascii="宋体" w:hAnsi="宋体" w:eastAsia="宋体" w:cs="宋体"/>
          <w:spacing w:val="6"/>
          <w:sz w:val="23"/>
          <w:szCs w:val="23"/>
        </w:rPr>
        <w:t>翻译文件。</w:t>
      </w:r>
    </w:p>
    <w:p>
      <w:pPr>
        <w:keepNext w:val="0"/>
        <w:keepLines/>
        <w:pageBreakBefore w:val="0"/>
        <w:widowControl/>
        <w:kinsoku/>
        <w:wordWrap w:val="0"/>
        <w:overflowPunct/>
        <w:topLinePunct w:val="0"/>
        <w:autoSpaceDE w:val="0"/>
        <w:autoSpaceDN w:val="0"/>
        <w:bidi w:val="0"/>
        <w:adjustRightInd w:val="0"/>
        <w:snapToGrid w:val="0"/>
        <w:spacing w:line="226" w:lineRule="auto"/>
        <w:ind w:left="480"/>
        <w:textAlignment w:val="baseline"/>
        <w:rPr>
          <w:rFonts w:ascii="宋体" w:hAnsi="宋体" w:eastAsia="宋体" w:cs="宋体"/>
          <w:sz w:val="23"/>
          <w:szCs w:val="23"/>
        </w:rPr>
      </w:pPr>
      <w:r>
        <w:rPr>
          <w:rFonts w:ascii="宋体" w:hAnsi="宋体" w:eastAsia="宋体" w:cs="宋体"/>
          <w:spacing w:val="15"/>
          <w:sz w:val="23"/>
          <w:szCs w:val="23"/>
        </w:rPr>
        <w:t>4</w:t>
      </w:r>
      <w:r>
        <w:rPr>
          <w:rFonts w:ascii="宋体" w:hAnsi="宋体" w:eastAsia="宋体" w:cs="宋体"/>
          <w:spacing w:val="8"/>
          <w:sz w:val="23"/>
          <w:szCs w:val="23"/>
        </w:rPr>
        <w:t>.4 本响应性文件所表述的时间均为北京时间。</w:t>
      </w:r>
    </w:p>
    <w:p>
      <w:pPr>
        <w:keepNext w:val="0"/>
        <w:keepLines/>
        <w:pageBreakBefore w:val="0"/>
        <w:widowControl/>
        <w:kinsoku/>
        <w:wordWrap w:val="0"/>
        <w:overflowPunct/>
        <w:topLinePunct w:val="0"/>
        <w:autoSpaceDE w:val="0"/>
        <w:autoSpaceDN w:val="0"/>
        <w:bidi w:val="0"/>
        <w:adjustRightInd w:val="0"/>
        <w:snapToGrid w:val="0"/>
        <w:spacing w:before="186" w:line="227" w:lineRule="auto"/>
        <w:ind w:left="485"/>
        <w:textAlignment w:val="baseline"/>
        <w:outlineLvl w:val="1"/>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响应文件的补充与撤回</w:t>
      </w:r>
    </w:p>
    <w:p>
      <w:pPr>
        <w:keepNext w:val="0"/>
        <w:keepLines/>
        <w:pageBreakBefore w:val="0"/>
        <w:widowControl/>
        <w:kinsoku/>
        <w:wordWrap w:val="0"/>
        <w:overflowPunct/>
        <w:topLinePunct w:val="0"/>
        <w:autoSpaceDE w:val="0"/>
        <w:autoSpaceDN w:val="0"/>
        <w:bidi w:val="0"/>
        <w:adjustRightInd w:val="0"/>
        <w:snapToGrid w:val="0"/>
        <w:spacing w:before="181" w:line="375" w:lineRule="auto"/>
        <w:ind w:left="29" w:right="200" w:firstLine="456"/>
        <w:textAlignment w:val="baseline"/>
        <w:rPr>
          <w:rFonts w:ascii="宋体" w:hAnsi="宋体" w:eastAsia="宋体" w:cs="宋体"/>
          <w:sz w:val="23"/>
          <w:szCs w:val="23"/>
        </w:rPr>
      </w:pPr>
      <w:r>
        <w:rPr>
          <w:rFonts w:ascii="宋体" w:hAnsi="宋体" w:eastAsia="宋体" w:cs="宋体"/>
          <w:spacing w:val="18"/>
          <w:sz w:val="23"/>
          <w:szCs w:val="23"/>
        </w:rPr>
        <w:t>5.</w:t>
      </w:r>
      <w:r>
        <w:rPr>
          <w:rFonts w:ascii="宋体" w:hAnsi="宋体" w:eastAsia="宋体" w:cs="宋体"/>
          <w:spacing w:val="12"/>
          <w:sz w:val="23"/>
          <w:szCs w:val="23"/>
        </w:rPr>
        <w:t>1</w:t>
      </w:r>
      <w:r>
        <w:rPr>
          <w:rFonts w:ascii="宋体" w:hAnsi="宋体" w:eastAsia="宋体" w:cs="宋体"/>
          <w:spacing w:val="9"/>
          <w:sz w:val="23"/>
          <w:szCs w:val="23"/>
        </w:rPr>
        <w:t xml:space="preserve"> 供应商在投标截止时间前可对其响应性文件进行修改并重新上传或在焦作市</w:t>
      </w:r>
      <w:r>
        <w:rPr>
          <w:rFonts w:ascii="宋体" w:hAnsi="宋体" w:eastAsia="宋体" w:cs="宋体"/>
          <w:sz w:val="23"/>
          <w:szCs w:val="23"/>
        </w:rPr>
        <w:t xml:space="preserve"> </w:t>
      </w:r>
      <w:r>
        <w:rPr>
          <w:rFonts w:ascii="宋体" w:hAnsi="宋体" w:eastAsia="宋体" w:cs="宋体"/>
          <w:spacing w:val="14"/>
          <w:sz w:val="23"/>
          <w:szCs w:val="23"/>
        </w:rPr>
        <w:t>电</w:t>
      </w:r>
      <w:r>
        <w:rPr>
          <w:rFonts w:ascii="宋体" w:hAnsi="宋体" w:eastAsia="宋体" w:cs="宋体"/>
          <w:spacing w:val="12"/>
          <w:sz w:val="23"/>
          <w:szCs w:val="23"/>
        </w:rPr>
        <w:t>子</w:t>
      </w:r>
      <w:r>
        <w:rPr>
          <w:rFonts w:ascii="宋体" w:hAnsi="宋体" w:eastAsia="宋体" w:cs="宋体"/>
          <w:spacing w:val="7"/>
          <w:sz w:val="23"/>
          <w:szCs w:val="23"/>
        </w:rPr>
        <w:t>招投标交易平台上进行撤回投标的操作。</w:t>
      </w:r>
    </w:p>
    <w:p>
      <w:pPr>
        <w:keepNext w:val="0"/>
        <w:keepLines/>
        <w:pageBreakBefore w:val="0"/>
        <w:widowControl/>
        <w:kinsoku/>
        <w:wordWrap w:val="0"/>
        <w:overflowPunct/>
        <w:topLinePunct w:val="0"/>
        <w:autoSpaceDE w:val="0"/>
        <w:autoSpaceDN w:val="0"/>
        <w:bidi w:val="0"/>
        <w:adjustRightInd w:val="0"/>
        <w:snapToGrid w:val="0"/>
        <w:spacing w:line="226" w:lineRule="auto"/>
        <w:ind w:left="485"/>
        <w:textAlignment w:val="baseline"/>
        <w:rPr>
          <w:rFonts w:ascii="宋体" w:hAnsi="宋体" w:eastAsia="宋体" w:cs="宋体"/>
          <w:sz w:val="23"/>
          <w:szCs w:val="23"/>
        </w:rPr>
      </w:pPr>
      <w:r>
        <w:rPr>
          <w:rFonts w:ascii="宋体" w:hAnsi="宋体" w:eastAsia="宋体" w:cs="宋体"/>
          <w:spacing w:val="9"/>
          <w:sz w:val="23"/>
          <w:szCs w:val="23"/>
        </w:rPr>
        <w:t>5.2 供应商在响应文件递交截止时间后不能修改、补充替代或撤回其响应文件</w:t>
      </w:r>
      <w:r>
        <w:rPr>
          <w:rFonts w:ascii="宋体" w:hAnsi="宋体" w:eastAsia="宋体" w:cs="宋体"/>
          <w:spacing w:val="1"/>
          <w:sz w:val="23"/>
          <w:szCs w:val="23"/>
        </w:rPr>
        <w:t>。</w:t>
      </w:r>
    </w:p>
    <w:p>
      <w:pPr>
        <w:spacing w:before="192" w:line="224" w:lineRule="auto"/>
        <w:ind w:left="389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六、投标报价</w:t>
      </w:r>
    </w:p>
    <w:p>
      <w:pPr>
        <w:spacing w:before="198" w:line="226" w:lineRule="auto"/>
        <w:ind w:left="498"/>
        <w:rPr>
          <w:rFonts w:ascii="宋体" w:hAnsi="宋体" w:eastAsia="宋体" w:cs="宋体"/>
          <w:sz w:val="23"/>
          <w:szCs w:val="23"/>
        </w:rPr>
      </w:pPr>
      <w:r>
        <w:rPr>
          <w:rFonts w:ascii="宋体" w:hAnsi="宋体" w:eastAsia="宋体" w:cs="宋体"/>
          <w:spacing w:val="3"/>
          <w:sz w:val="23"/>
          <w:szCs w:val="23"/>
        </w:rPr>
        <w:t>1. 控制</w:t>
      </w:r>
      <w:r>
        <w:rPr>
          <w:rFonts w:ascii="宋体" w:hAnsi="宋体" w:eastAsia="宋体" w:cs="宋体"/>
          <w:spacing w:val="2"/>
          <w:sz w:val="23"/>
          <w:szCs w:val="23"/>
        </w:rPr>
        <w:t>价</w:t>
      </w:r>
    </w:p>
    <w:p>
      <w:pPr>
        <w:spacing w:before="186" w:line="374" w:lineRule="auto"/>
        <w:ind w:left="4" w:right="200" w:firstLine="477"/>
        <w:rPr>
          <w:rFonts w:ascii="宋体" w:hAnsi="宋体" w:eastAsia="宋体" w:cs="宋体"/>
          <w:sz w:val="23"/>
          <w:szCs w:val="23"/>
        </w:rPr>
      </w:pPr>
      <w:r>
        <w:rPr>
          <w:rFonts w:ascii="宋体" w:hAnsi="宋体" w:eastAsia="宋体" w:cs="宋体"/>
          <w:spacing w:val="3"/>
          <w:sz w:val="23"/>
          <w:szCs w:val="23"/>
        </w:rPr>
        <w:t xml:space="preserve">本项目预算控制金额 </w:t>
      </w:r>
      <w:r>
        <w:rPr>
          <w:rFonts w:hint="eastAsia" w:ascii="宋体" w:hAnsi="宋体" w:eastAsia="宋体" w:cs="宋体"/>
          <w:spacing w:val="3"/>
          <w:sz w:val="23"/>
          <w:szCs w:val="23"/>
          <w:u w:val="single" w:color="auto"/>
          <w:lang w:val="en-US" w:eastAsia="zh-CN"/>
        </w:rPr>
        <w:t>1090000</w:t>
      </w:r>
      <w:r>
        <w:rPr>
          <w:rFonts w:ascii="宋体" w:hAnsi="宋体" w:eastAsia="宋体" w:cs="宋体"/>
          <w:spacing w:val="3"/>
          <w:sz w:val="23"/>
          <w:szCs w:val="23"/>
          <w:u w:val="single" w:color="auto"/>
        </w:rPr>
        <w:t>.00 元 (大写：</w:t>
      </w:r>
      <w:r>
        <w:rPr>
          <w:rFonts w:hint="eastAsia" w:ascii="宋体" w:hAnsi="宋体" w:eastAsia="宋体" w:cs="宋体"/>
          <w:spacing w:val="3"/>
          <w:sz w:val="23"/>
          <w:szCs w:val="23"/>
          <w:u w:val="single" w:color="auto"/>
          <w:lang w:eastAsia="zh-CN"/>
        </w:rPr>
        <w:t>壹佰零玖万元整</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w:t>
      </w:r>
      <w:r>
        <w:rPr>
          <w:rFonts w:hint="eastAsia" w:ascii="宋体" w:hAnsi="宋体" w:eastAsia="宋体" w:cs="宋体"/>
          <w:spacing w:val="3"/>
          <w:sz w:val="23"/>
          <w:szCs w:val="23"/>
          <w:lang w:eastAsia="zh-CN"/>
        </w:rPr>
        <w:t>供应商</w:t>
      </w:r>
      <w:r>
        <w:rPr>
          <w:rFonts w:ascii="宋体" w:hAnsi="宋体" w:eastAsia="宋体" w:cs="宋体"/>
          <w:spacing w:val="3"/>
          <w:sz w:val="23"/>
          <w:szCs w:val="23"/>
        </w:rPr>
        <w:t>的投标报</w:t>
      </w:r>
      <w:r>
        <w:rPr>
          <w:rFonts w:ascii="宋体" w:hAnsi="宋体" w:eastAsia="宋体" w:cs="宋体"/>
          <w:spacing w:val="2"/>
          <w:sz w:val="23"/>
          <w:szCs w:val="23"/>
        </w:rPr>
        <w:t>价</w:t>
      </w:r>
      <w:r>
        <w:rPr>
          <w:rFonts w:ascii="宋体" w:hAnsi="宋体" w:eastAsia="宋体" w:cs="宋体"/>
          <w:sz w:val="23"/>
          <w:szCs w:val="23"/>
        </w:rPr>
        <w:t>高</w:t>
      </w:r>
      <w:r>
        <w:rPr>
          <w:rFonts w:ascii="宋体" w:hAnsi="宋体" w:eastAsia="宋体" w:cs="宋体"/>
          <w:spacing w:val="9"/>
          <w:sz w:val="23"/>
          <w:szCs w:val="23"/>
        </w:rPr>
        <w:t>于招标控制价的视为无效报价，其投标予以拒绝</w:t>
      </w:r>
      <w:r>
        <w:rPr>
          <w:rFonts w:ascii="宋体" w:hAnsi="宋体" w:eastAsia="宋体" w:cs="宋体"/>
          <w:spacing w:val="7"/>
          <w:sz w:val="23"/>
          <w:szCs w:val="23"/>
        </w:rPr>
        <w:t>。</w:t>
      </w:r>
    </w:p>
    <w:p>
      <w:pPr>
        <w:spacing w:before="187" w:line="226" w:lineRule="auto"/>
        <w:ind w:left="483"/>
        <w:rPr>
          <w:rFonts w:ascii="宋体" w:hAnsi="宋体" w:eastAsia="宋体" w:cs="宋体"/>
          <w:sz w:val="23"/>
          <w:szCs w:val="23"/>
        </w:rPr>
      </w:pPr>
      <w:r>
        <w:rPr>
          <w:rFonts w:ascii="宋体" w:hAnsi="宋体" w:eastAsia="宋体" w:cs="宋体"/>
          <w:spacing w:val="6"/>
          <w:sz w:val="23"/>
          <w:szCs w:val="23"/>
        </w:rPr>
        <w:t>2. 投标报价</w:t>
      </w:r>
    </w:p>
    <w:p>
      <w:pPr>
        <w:spacing w:before="188" w:line="374" w:lineRule="auto"/>
        <w:ind w:right="200" w:firstLine="482"/>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4"/>
          <w:sz w:val="23"/>
          <w:szCs w:val="23"/>
        </w:rPr>
        <w:t>1</w:t>
      </w:r>
      <w:r>
        <w:rPr>
          <w:rFonts w:ascii="宋体" w:hAnsi="宋体" w:eastAsia="宋体" w:cs="宋体"/>
          <w:spacing w:val="9"/>
          <w:sz w:val="23"/>
          <w:szCs w:val="23"/>
        </w:rPr>
        <w:t xml:space="preserve"> 投标报价应包括竞争性谈判文件确定采购范围的全部工作内容，以及其响应</w:t>
      </w:r>
      <w:r>
        <w:rPr>
          <w:rFonts w:ascii="宋体" w:hAnsi="宋体" w:eastAsia="宋体" w:cs="宋体"/>
          <w:sz w:val="23"/>
          <w:szCs w:val="23"/>
        </w:rPr>
        <w:t xml:space="preserve"> </w:t>
      </w:r>
      <w:r>
        <w:rPr>
          <w:rFonts w:ascii="宋体" w:hAnsi="宋体" w:eastAsia="宋体" w:cs="宋体"/>
          <w:spacing w:val="19"/>
          <w:sz w:val="23"/>
          <w:szCs w:val="23"/>
        </w:rPr>
        <w:t>文</w:t>
      </w:r>
      <w:r>
        <w:rPr>
          <w:rFonts w:ascii="宋体" w:hAnsi="宋体" w:eastAsia="宋体" w:cs="宋体"/>
          <w:spacing w:val="10"/>
          <w:sz w:val="23"/>
          <w:szCs w:val="23"/>
        </w:rPr>
        <w:t>件编制与递交所涉及的一切费用。供应商以人民币为计量币种报价，并以人民币币</w:t>
      </w:r>
      <w:r>
        <w:rPr>
          <w:rFonts w:ascii="宋体" w:hAnsi="宋体" w:eastAsia="宋体" w:cs="宋体"/>
          <w:sz w:val="23"/>
          <w:szCs w:val="23"/>
        </w:rPr>
        <w:t xml:space="preserve"> </w:t>
      </w:r>
      <w:r>
        <w:rPr>
          <w:rFonts w:ascii="宋体" w:hAnsi="宋体" w:eastAsia="宋体" w:cs="宋体"/>
          <w:spacing w:val="8"/>
          <w:sz w:val="23"/>
          <w:szCs w:val="23"/>
        </w:rPr>
        <w:t>种</w:t>
      </w:r>
      <w:r>
        <w:rPr>
          <w:rFonts w:ascii="宋体" w:hAnsi="宋体" w:eastAsia="宋体" w:cs="宋体"/>
          <w:spacing w:val="7"/>
          <w:sz w:val="23"/>
          <w:szCs w:val="23"/>
        </w:rPr>
        <w:t>签约、结算。</w:t>
      </w:r>
    </w:p>
    <w:p>
      <w:pPr>
        <w:spacing w:before="1" w:line="376" w:lineRule="auto"/>
        <w:ind w:left="1" w:right="200" w:firstLine="481"/>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4"/>
          <w:sz w:val="23"/>
          <w:szCs w:val="23"/>
        </w:rPr>
        <w:t>2</w:t>
      </w:r>
      <w:r>
        <w:rPr>
          <w:rFonts w:ascii="宋体" w:hAnsi="宋体" w:eastAsia="宋体" w:cs="宋体"/>
          <w:spacing w:val="9"/>
          <w:sz w:val="23"/>
          <w:szCs w:val="23"/>
        </w:rPr>
        <w:t xml:space="preserve"> 供应商的投标报价应包括货物本身的费用、包装费、运输费、装卸费、</w:t>
      </w:r>
      <w:r>
        <w:rPr>
          <w:rFonts w:ascii="宋体" w:hAnsi="宋体" w:eastAsia="宋体" w:cs="宋体"/>
          <w:spacing w:val="10"/>
          <w:sz w:val="23"/>
          <w:szCs w:val="23"/>
        </w:rPr>
        <w:t>检测费、运输过程保险费、安装费、质量保证费、相关的伴随服务费、货物本身已</w:t>
      </w:r>
      <w:r>
        <w:rPr>
          <w:rFonts w:ascii="宋体" w:hAnsi="宋体" w:eastAsia="宋体" w:cs="宋体"/>
          <w:spacing w:val="18"/>
          <w:sz w:val="23"/>
          <w:szCs w:val="23"/>
        </w:rPr>
        <w:t>支</w:t>
      </w:r>
      <w:r>
        <w:rPr>
          <w:rFonts w:ascii="宋体" w:hAnsi="宋体" w:eastAsia="宋体" w:cs="宋体"/>
          <w:spacing w:val="10"/>
          <w:sz w:val="23"/>
          <w:szCs w:val="23"/>
        </w:rPr>
        <w:t>付或将支付的各种税费以及其它交付使用前的所有费用。投标价不是唯一的或不是</w:t>
      </w:r>
      <w:r>
        <w:rPr>
          <w:rFonts w:ascii="宋体" w:hAnsi="宋体" w:eastAsia="宋体" w:cs="宋体"/>
          <w:spacing w:val="18"/>
          <w:sz w:val="23"/>
          <w:szCs w:val="23"/>
        </w:rPr>
        <w:t>固</w:t>
      </w:r>
      <w:r>
        <w:rPr>
          <w:rFonts w:ascii="宋体" w:hAnsi="宋体" w:eastAsia="宋体" w:cs="宋体"/>
          <w:spacing w:val="10"/>
          <w:sz w:val="23"/>
          <w:szCs w:val="23"/>
        </w:rPr>
        <w:t>定不变的响应文件将被作为非响应性投标而予以拒绝，供应商所报的投标价在投标</w:t>
      </w:r>
      <w:r>
        <w:rPr>
          <w:rFonts w:ascii="宋体" w:hAnsi="宋体" w:eastAsia="宋体" w:cs="宋体"/>
          <w:spacing w:val="14"/>
          <w:sz w:val="23"/>
          <w:szCs w:val="23"/>
        </w:rPr>
        <w:t>有</w:t>
      </w:r>
      <w:r>
        <w:rPr>
          <w:rFonts w:ascii="宋体" w:hAnsi="宋体" w:eastAsia="宋体" w:cs="宋体"/>
          <w:spacing w:val="9"/>
          <w:sz w:val="23"/>
          <w:szCs w:val="23"/>
        </w:rPr>
        <w:t>效期内是固定不变的，供应商不得以任何理由予以变更。</w:t>
      </w:r>
    </w:p>
    <w:p>
      <w:pPr>
        <w:spacing w:before="1" w:line="237" w:lineRule="auto"/>
        <w:ind w:left="3846"/>
        <w:rPr>
          <w:rFonts w:ascii="宋体" w:hAnsi="宋体" w:eastAsia="宋体" w:cs="宋体"/>
          <w:sz w:val="29"/>
          <w:szCs w:val="29"/>
        </w:rPr>
      </w:pPr>
      <w:r>
        <w:rPr>
          <w:rFonts w:ascii="宋体" w:hAnsi="宋体" w:eastAsia="宋体" w:cs="宋体"/>
          <w:spacing w:val="9"/>
          <w:sz w:val="29"/>
          <w:szCs w:val="29"/>
          <w14:textOutline w14:w="5448" w14:cap="sq" w14:cmpd="sng">
            <w14:solidFill>
              <w14:srgbClr w14:val="000000"/>
            </w14:solidFill>
            <w14:prstDash w14:val="solid"/>
            <w14:bevel/>
          </w14:textOutline>
        </w:rPr>
        <w:t>七、谈判程序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textAlignment w:val="baseline"/>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5"/>
          <w:sz w:val="23"/>
          <w:szCs w:val="23"/>
        </w:rPr>
        <w:t xml:space="preserve"> 一)  采购程序</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textAlignment w:val="baseline"/>
        <w:rPr>
          <w:rFonts w:ascii="宋体" w:hAnsi="宋体" w:eastAsia="宋体" w:cs="宋体"/>
          <w:sz w:val="23"/>
          <w:szCs w:val="23"/>
        </w:rPr>
      </w:pPr>
      <w:r>
        <w:rPr>
          <w:rFonts w:ascii="宋体" w:hAnsi="宋体" w:eastAsia="宋体" w:cs="宋体"/>
          <w:spacing w:val="6"/>
          <w:sz w:val="23"/>
          <w:szCs w:val="23"/>
        </w:rPr>
        <w:t>1.采购人在规定的投标截止时间(开标时间)和投标须知前附表规定的地点</w:t>
      </w:r>
      <w:r>
        <w:rPr>
          <w:rFonts w:ascii="宋体" w:hAnsi="宋体" w:eastAsia="宋体" w:cs="宋体"/>
          <w:spacing w:val="5"/>
          <w:sz w:val="23"/>
          <w:szCs w:val="23"/>
        </w:rPr>
        <w:t>公</w:t>
      </w:r>
      <w:r>
        <w:rPr>
          <w:rFonts w:ascii="宋体" w:hAnsi="宋体" w:eastAsia="宋体" w:cs="宋体"/>
          <w:sz w:val="23"/>
          <w:szCs w:val="23"/>
        </w:rPr>
        <w:t>开</w:t>
      </w:r>
      <w:r>
        <w:rPr>
          <w:rFonts w:ascii="宋体" w:hAnsi="宋体" w:eastAsia="宋体" w:cs="宋体"/>
          <w:spacing w:val="-26"/>
          <w:sz w:val="23"/>
          <w:szCs w:val="23"/>
        </w:rPr>
        <w:t>开标。本项目采用“远程不见面”的开标方式,载明远程开标大厅网</w:t>
      </w:r>
      <w:r>
        <w:rPr>
          <w:rFonts w:ascii="宋体" w:hAnsi="宋体" w:eastAsia="宋体" w:cs="宋体"/>
          <w:spacing w:val="-19"/>
          <w:sz w:val="23"/>
          <w:szCs w:val="23"/>
        </w:rPr>
        <w:t>址</w:t>
      </w:r>
      <w:r>
        <w:rPr>
          <w:rFonts w:ascii="宋体" w:hAnsi="宋体" w:eastAsia="宋体" w:cs="宋体"/>
          <w:spacing w:val="17"/>
          <w:sz w:val="23"/>
          <w:szCs w:val="23"/>
        </w:rPr>
        <w:t>(</w:t>
      </w:r>
      <w:r>
        <w:rPr>
          <w:rFonts w:ascii="宋体" w:hAnsi="宋体" w:eastAsia="宋体" w:cs="宋体"/>
          <w:sz w:val="23"/>
          <w:szCs w:val="23"/>
        </w:rPr>
        <w:t>http</w:t>
      </w:r>
      <w:r>
        <w:rPr>
          <w:rFonts w:ascii="宋体" w:hAnsi="宋体" w:eastAsia="宋体" w:cs="宋体"/>
          <w:spacing w:val="13"/>
          <w:sz w:val="23"/>
          <w:szCs w:val="23"/>
        </w:rPr>
        <w:t>://122.112.246.33/</w:t>
      </w:r>
      <w:r>
        <w:rPr>
          <w:rFonts w:ascii="宋体" w:hAnsi="宋体" w:eastAsia="宋体" w:cs="宋体"/>
          <w:sz w:val="23"/>
          <w:szCs w:val="23"/>
        </w:rPr>
        <w:t>BidOpening</w:t>
      </w:r>
      <w:r>
        <w:rPr>
          <w:rFonts w:ascii="宋体" w:hAnsi="宋体" w:eastAsia="宋体" w:cs="宋体"/>
          <w:spacing w:val="13"/>
          <w:sz w:val="23"/>
          <w:szCs w:val="23"/>
        </w:rPr>
        <w:t>/</w:t>
      </w:r>
      <w:r>
        <w:rPr>
          <w:rFonts w:ascii="宋体" w:hAnsi="宋体" w:eastAsia="宋体" w:cs="宋体"/>
          <w:sz w:val="23"/>
          <w:szCs w:val="23"/>
        </w:rPr>
        <w:t>bidopeninghallaction</w:t>
      </w:r>
      <w:r>
        <w:rPr>
          <w:rFonts w:ascii="宋体" w:hAnsi="宋体" w:eastAsia="宋体" w:cs="宋体"/>
          <w:spacing w:val="13"/>
          <w:sz w:val="23"/>
          <w:szCs w:val="23"/>
        </w:rPr>
        <w:t>/</w:t>
      </w:r>
      <w:r>
        <w:rPr>
          <w:rFonts w:ascii="宋体" w:hAnsi="宋体" w:eastAsia="宋体" w:cs="宋体"/>
          <w:sz w:val="23"/>
          <w:szCs w:val="23"/>
        </w:rPr>
        <w:t>hall</w:t>
      </w:r>
      <w:r>
        <w:rPr>
          <w:rFonts w:ascii="宋体" w:hAnsi="宋体" w:eastAsia="宋体" w:cs="宋体"/>
          <w:spacing w:val="13"/>
          <w:sz w:val="23"/>
          <w:szCs w:val="23"/>
        </w:rPr>
        <w:t>/</w:t>
      </w:r>
      <w:r>
        <w:rPr>
          <w:rFonts w:ascii="宋体" w:hAnsi="宋体" w:eastAsia="宋体" w:cs="宋体"/>
          <w:sz w:val="23"/>
          <w:szCs w:val="23"/>
        </w:rPr>
        <w:t>login</w:t>
      </w:r>
      <w:r>
        <w:rPr>
          <w:rFonts w:ascii="宋体" w:hAnsi="宋体" w:eastAsia="宋体" w:cs="宋体"/>
          <w:spacing w:val="13"/>
          <w:sz w:val="23"/>
          <w:szCs w:val="23"/>
        </w:rPr>
        <w:t xml:space="preserve"> ) 。供应</w:t>
      </w:r>
      <w:r>
        <w:rPr>
          <w:rFonts w:ascii="宋体" w:hAnsi="宋体" w:eastAsia="宋体" w:cs="宋体"/>
          <w:spacing w:val="10"/>
          <w:sz w:val="23"/>
          <w:szCs w:val="23"/>
        </w:rPr>
        <w:t>商无需</w:t>
      </w:r>
      <w:r>
        <w:rPr>
          <w:rFonts w:ascii="宋体" w:hAnsi="宋体" w:eastAsia="宋体" w:cs="宋体"/>
          <w:spacing w:val="6"/>
          <w:sz w:val="23"/>
          <w:szCs w:val="23"/>
        </w:rPr>
        <w:t>到</w:t>
      </w:r>
      <w:r>
        <w:rPr>
          <w:rFonts w:ascii="宋体" w:hAnsi="宋体" w:eastAsia="宋体" w:cs="宋体"/>
          <w:spacing w:val="5"/>
          <w:sz w:val="23"/>
          <w:szCs w:val="23"/>
        </w:rPr>
        <w:t>现场参加开标会议，无需到达现场提交原件资料。登录远程不见面开标大厅，</w:t>
      </w:r>
      <w:r>
        <w:rPr>
          <w:rFonts w:ascii="宋体" w:hAnsi="宋体" w:eastAsia="宋体" w:cs="宋体"/>
          <w:sz w:val="23"/>
          <w:szCs w:val="23"/>
        </w:rPr>
        <w:t xml:space="preserve"> </w:t>
      </w:r>
      <w:r>
        <w:rPr>
          <w:rFonts w:ascii="宋体" w:hAnsi="宋体" w:eastAsia="宋体" w:cs="宋体"/>
          <w:spacing w:val="18"/>
          <w:sz w:val="23"/>
          <w:szCs w:val="23"/>
        </w:rPr>
        <w:t>在线</w:t>
      </w:r>
      <w:r>
        <w:rPr>
          <w:rFonts w:ascii="宋体" w:hAnsi="宋体" w:eastAsia="宋体" w:cs="宋体"/>
          <w:spacing w:val="9"/>
          <w:sz w:val="23"/>
          <w:szCs w:val="23"/>
        </w:rPr>
        <w:t>准时参加开标活动。在规定时间内响应性文件未解密的</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，视为放弃投标。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 所有响应性文件必须在本竞争性谈判文件中规定的时间进行签到、文件解密、</w:t>
      </w:r>
      <w:r>
        <w:rPr>
          <w:rFonts w:ascii="宋体" w:hAnsi="宋体" w:eastAsia="宋体" w:cs="宋体"/>
          <w:sz w:val="23"/>
          <w:szCs w:val="23"/>
        </w:rPr>
        <w:t xml:space="preserve"> </w:t>
      </w:r>
      <w:r>
        <w:rPr>
          <w:rFonts w:ascii="宋体" w:hAnsi="宋体" w:eastAsia="宋体" w:cs="宋体"/>
          <w:spacing w:val="14"/>
          <w:sz w:val="23"/>
          <w:szCs w:val="23"/>
        </w:rPr>
        <w:t>答</w:t>
      </w:r>
      <w:r>
        <w:rPr>
          <w:rFonts w:ascii="宋体" w:hAnsi="宋体" w:eastAsia="宋体" w:cs="宋体"/>
          <w:spacing w:val="9"/>
          <w:sz w:val="23"/>
          <w:szCs w:val="23"/>
        </w:rPr>
        <w:t>疑澄清等，不能按时上传、解密者视为自动放弃投标。</w:t>
      </w:r>
    </w:p>
    <w:p>
      <w:pPr>
        <w:spacing w:line="228" w:lineRule="auto"/>
        <w:ind w:left="486"/>
        <w:rPr>
          <w:rFonts w:ascii="宋体" w:hAnsi="宋体" w:eastAsia="宋体" w:cs="宋体"/>
          <w:sz w:val="23"/>
          <w:szCs w:val="23"/>
        </w:rPr>
      </w:pPr>
      <w:r>
        <w:rPr>
          <w:rFonts w:ascii="宋体" w:hAnsi="宋体" w:eastAsia="宋体" w:cs="宋体"/>
          <w:spacing w:val="1"/>
          <w:sz w:val="23"/>
          <w:szCs w:val="23"/>
        </w:rPr>
        <w:t xml:space="preserve">3. </w:t>
      </w:r>
      <w:r>
        <w:rPr>
          <w:rFonts w:hint="eastAsia" w:ascii="宋体" w:hAnsi="宋体" w:eastAsia="宋体" w:cs="宋体"/>
          <w:spacing w:val="1"/>
          <w:sz w:val="23"/>
          <w:szCs w:val="23"/>
          <w:lang w:eastAsia="zh-CN"/>
        </w:rPr>
        <w:t>供应商</w:t>
      </w:r>
      <w:r>
        <w:rPr>
          <w:rFonts w:ascii="宋体" w:hAnsi="宋体" w:eastAsia="宋体" w:cs="宋体"/>
          <w:spacing w:val="1"/>
          <w:sz w:val="23"/>
          <w:szCs w:val="23"/>
        </w:rPr>
        <w:t>不足 3 家的，不</w:t>
      </w:r>
      <w:r>
        <w:rPr>
          <w:rFonts w:ascii="宋体" w:hAnsi="宋体" w:eastAsia="宋体" w:cs="宋体"/>
          <w:sz w:val="23"/>
          <w:szCs w:val="23"/>
        </w:rPr>
        <w:t>得开标。</w:t>
      </w:r>
    </w:p>
    <w:p>
      <w:pPr>
        <w:spacing w:before="182" w:line="375" w:lineRule="auto"/>
        <w:ind w:left="7" w:firstLine="473"/>
        <w:rPr>
          <w:rFonts w:ascii="宋体" w:hAnsi="宋体" w:eastAsia="宋体" w:cs="宋体"/>
          <w:sz w:val="23"/>
          <w:szCs w:val="23"/>
        </w:rPr>
      </w:pPr>
      <w:r>
        <w:rPr>
          <w:rFonts w:ascii="宋体" w:hAnsi="宋体" w:eastAsia="宋体" w:cs="宋体"/>
          <w:spacing w:val="7"/>
          <w:sz w:val="23"/>
          <w:szCs w:val="23"/>
        </w:rPr>
        <w:t>4.开标当日采购人、采购代理机构通过“信用中国”(</w:t>
      </w:r>
      <w:r>
        <w:rPr>
          <w:rFonts w:ascii="宋体" w:hAnsi="宋体" w:eastAsia="宋体" w:cs="宋体"/>
          <w:sz w:val="23"/>
          <w:szCs w:val="23"/>
        </w:rPr>
        <w:t>www</w:t>
      </w:r>
      <w:r>
        <w:rPr>
          <w:rFonts w:ascii="宋体" w:hAnsi="宋体" w:eastAsia="宋体" w:cs="宋体"/>
          <w:spacing w:val="7"/>
          <w:sz w:val="23"/>
          <w:szCs w:val="23"/>
        </w:rPr>
        <w:t>.</w:t>
      </w:r>
      <w:r>
        <w:rPr>
          <w:rFonts w:ascii="宋体" w:hAnsi="宋体" w:eastAsia="宋体" w:cs="宋体"/>
          <w:sz w:val="23"/>
          <w:szCs w:val="23"/>
        </w:rPr>
        <w:t>creditchina</w:t>
      </w:r>
      <w:r>
        <w:rPr>
          <w:rFonts w:ascii="宋体" w:hAnsi="宋体" w:eastAsia="宋体" w:cs="宋体"/>
          <w:spacing w:val="7"/>
          <w:sz w:val="23"/>
          <w:szCs w:val="23"/>
        </w:rPr>
        <w:t>.</w:t>
      </w:r>
      <w:r>
        <w:rPr>
          <w:rFonts w:ascii="宋体" w:hAnsi="宋体" w:eastAsia="宋体" w:cs="宋体"/>
          <w:sz w:val="23"/>
          <w:szCs w:val="23"/>
        </w:rPr>
        <w:t>gov</w:t>
      </w:r>
      <w:r>
        <w:rPr>
          <w:rFonts w:ascii="宋体" w:hAnsi="宋体" w:eastAsia="宋体" w:cs="宋体"/>
          <w:spacing w:val="7"/>
          <w:sz w:val="23"/>
          <w:szCs w:val="23"/>
        </w:rPr>
        <w:t>.</w:t>
      </w:r>
      <w:r>
        <w:rPr>
          <w:rFonts w:ascii="宋体" w:hAnsi="宋体" w:eastAsia="宋体" w:cs="宋体"/>
          <w:sz w:val="23"/>
          <w:szCs w:val="23"/>
        </w:rPr>
        <w:t>cn</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4"/>
          <w:sz w:val="23"/>
          <w:szCs w:val="23"/>
        </w:rPr>
        <w:t>中国</w:t>
      </w:r>
      <w:r>
        <w:rPr>
          <w:rFonts w:ascii="宋体" w:hAnsi="宋体" w:eastAsia="宋体" w:cs="宋体"/>
          <w:spacing w:val="7"/>
          <w:sz w:val="23"/>
          <w:szCs w:val="23"/>
        </w:rPr>
        <w:t>政府采购网 (</w:t>
      </w:r>
      <w:r>
        <w:rPr>
          <w:rFonts w:ascii="宋体" w:hAnsi="宋体" w:eastAsia="宋体" w:cs="宋体"/>
          <w:sz w:val="23"/>
          <w:szCs w:val="23"/>
        </w:rPr>
        <w:t>www</w:t>
      </w:r>
      <w:r>
        <w:rPr>
          <w:rFonts w:ascii="宋体" w:hAnsi="宋体" w:eastAsia="宋体" w:cs="宋体"/>
          <w:spacing w:val="7"/>
          <w:sz w:val="23"/>
          <w:szCs w:val="23"/>
        </w:rPr>
        <w:t>.</w:t>
      </w:r>
      <w:r>
        <w:rPr>
          <w:rFonts w:ascii="宋体" w:hAnsi="宋体" w:eastAsia="宋体" w:cs="宋体"/>
          <w:sz w:val="23"/>
          <w:szCs w:val="23"/>
        </w:rPr>
        <w:t>ccgp</w:t>
      </w:r>
      <w:r>
        <w:rPr>
          <w:rFonts w:ascii="宋体" w:hAnsi="宋体" w:eastAsia="宋体" w:cs="宋体"/>
          <w:spacing w:val="7"/>
          <w:sz w:val="23"/>
          <w:szCs w:val="23"/>
        </w:rPr>
        <w:t>.</w:t>
      </w:r>
      <w:r>
        <w:rPr>
          <w:rFonts w:ascii="宋体" w:hAnsi="宋体" w:eastAsia="宋体" w:cs="宋体"/>
          <w:sz w:val="23"/>
          <w:szCs w:val="23"/>
        </w:rPr>
        <w:t>gov</w:t>
      </w:r>
      <w:r>
        <w:rPr>
          <w:rFonts w:ascii="宋体" w:hAnsi="宋体" w:eastAsia="宋体" w:cs="宋体"/>
          <w:spacing w:val="7"/>
          <w:sz w:val="23"/>
          <w:szCs w:val="23"/>
        </w:rPr>
        <w:t>.</w:t>
      </w:r>
      <w:r>
        <w:rPr>
          <w:rFonts w:ascii="宋体" w:hAnsi="宋体" w:eastAsia="宋体" w:cs="宋体"/>
          <w:sz w:val="23"/>
          <w:szCs w:val="23"/>
        </w:rPr>
        <w:t>cn</w:t>
      </w:r>
      <w:r>
        <w:rPr>
          <w:rFonts w:ascii="宋体" w:hAnsi="宋体" w:eastAsia="宋体" w:cs="宋体"/>
          <w:spacing w:val="7"/>
          <w:sz w:val="23"/>
          <w:szCs w:val="23"/>
        </w:rPr>
        <w:t>) ，对参与投标供应商信用记录进行查询，对列入</w:t>
      </w:r>
      <w:r>
        <w:rPr>
          <w:rFonts w:ascii="宋体" w:hAnsi="宋体" w:eastAsia="宋体" w:cs="宋体"/>
          <w:sz w:val="23"/>
          <w:szCs w:val="23"/>
        </w:rPr>
        <w:t xml:space="preserve"> </w:t>
      </w:r>
      <w:r>
        <w:rPr>
          <w:rFonts w:ascii="宋体" w:hAnsi="宋体" w:eastAsia="宋体" w:cs="宋体"/>
          <w:spacing w:val="14"/>
          <w:sz w:val="23"/>
          <w:szCs w:val="23"/>
        </w:rPr>
        <w:t>失</w:t>
      </w:r>
      <w:r>
        <w:rPr>
          <w:rFonts w:ascii="宋体" w:hAnsi="宋体" w:eastAsia="宋体" w:cs="宋体"/>
          <w:spacing w:val="10"/>
          <w:sz w:val="23"/>
          <w:szCs w:val="23"/>
        </w:rPr>
        <w:t>信被执行人、重大税收违法案件当事人名单、政府采购严重违法失信行为记录名单</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1"/>
          <w:sz w:val="23"/>
          <w:szCs w:val="23"/>
        </w:rPr>
        <w:t>供</w:t>
      </w:r>
      <w:r>
        <w:rPr>
          <w:rFonts w:ascii="宋体" w:hAnsi="宋体" w:eastAsia="宋体" w:cs="宋体"/>
          <w:spacing w:val="9"/>
          <w:sz w:val="23"/>
          <w:szCs w:val="23"/>
        </w:rPr>
        <w:t>应商，拒绝参与政府采购活动，同时对信用信息查询记录和证据进行打印存档；</w:t>
      </w:r>
    </w:p>
    <w:p>
      <w:pPr>
        <w:spacing w:line="223" w:lineRule="auto"/>
        <w:ind w:left="486"/>
        <w:rPr>
          <w:rFonts w:ascii="宋体" w:hAnsi="宋体" w:eastAsia="宋体" w:cs="宋体"/>
          <w:sz w:val="23"/>
          <w:szCs w:val="23"/>
        </w:rPr>
      </w:pPr>
      <w:r>
        <w:rPr>
          <w:rFonts w:ascii="宋体" w:hAnsi="宋体" w:eastAsia="宋体" w:cs="宋体"/>
          <w:spacing w:val="9"/>
          <w:sz w:val="23"/>
          <w:szCs w:val="23"/>
        </w:rPr>
        <w:t xml:space="preserve">5. </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应准时参加开标会议，不能按时上传、解密者视为自动放弃投标</w:t>
      </w:r>
      <w:r>
        <w:rPr>
          <w:rFonts w:ascii="宋体" w:hAnsi="宋体" w:eastAsia="宋体" w:cs="宋体"/>
          <w:spacing w:val="4"/>
          <w:sz w:val="23"/>
          <w:szCs w:val="23"/>
        </w:rPr>
        <w:t>。</w:t>
      </w:r>
    </w:p>
    <w:p>
      <w:pPr>
        <w:spacing w:before="186" w:line="224" w:lineRule="auto"/>
        <w:ind w:left="483"/>
        <w:rPr>
          <w:rFonts w:ascii="宋体" w:hAnsi="宋体" w:eastAsia="宋体" w:cs="宋体"/>
          <w:sz w:val="23"/>
          <w:szCs w:val="23"/>
        </w:rPr>
      </w:pPr>
      <w:r>
        <w:rPr>
          <w:rFonts w:ascii="宋体" w:hAnsi="宋体" w:eastAsia="宋体" w:cs="宋体"/>
          <w:spacing w:val="16"/>
          <w:sz w:val="23"/>
          <w:szCs w:val="23"/>
        </w:rPr>
        <w:t>6</w:t>
      </w:r>
      <w:r>
        <w:rPr>
          <w:rFonts w:ascii="宋体" w:hAnsi="宋体" w:eastAsia="宋体" w:cs="宋体"/>
          <w:spacing w:val="11"/>
          <w:sz w:val="23"/>
          <w:szCs w:val="23"/>
        </w:rPr>
        <w:t>.</w:t>
      </w:r>
      <w:r>
        <w:rPr>
          <w:rFonts w:ascii="宋体" w:hAnsi="宋体" w:eastAsia="宋体" w:cs="宋体"/>
          <w:spacing w:val="8"/>
          <w:sz w:val="23"/>
          <w:szCs w:val="23"/>
        </w:rPr>
        <w:t xml:space="preserve"> 会议由</w:t>
      </w:r>
      <w:r>
        <w:rPr>
          <w:rFonts w:hint="eastAsia" w:ascii="宋体" w:hAnsi="宋体" w:eastAsia="宋体" w:cs="宋体"/>
          <w:spacing w:val="8"/>
          <w:sz w:val="23"/>
          <w:szCs w:val="23"/>
          <w:lang w:eastAsia="zh-CN"/>
        </w:rPr>
        <w:t>河南山河项目管理有限公司</w:t>
      </w:r>
      <w:r>
        <w:rPr>
          <w:rFonts w:ascii="宋体" w:hAnsi="宋体" w:eastAsia="宋体" w:cs="宋体"/>
          <w:spacing w:val="8"/>
          <w:sz w:val="23"/>
          <w:szCs w:val="23"/>
        </w:rPr>
        <w:t>主持：</w:t>
      </w:r>
    </w:p>
    <w:p>
      <w:pPr>
        <w:spacing w:before="189" w:line="227" w:lineRule="auto"/>
        <w:ind w:left="483"/>
        <w:rPr>
          <w:rFonts w:ascii="宋体" w:hAnsi="宋体" w:eastAsia="宋体" w:cs="宋体"/>
          <w:sz w:val="23"/>
          <w:szCs w:val="23"/>
        </w:rPr>
      </w:pPr>
      <w:r>
        <w:rPr>
          <w:rFonts w:ascii="宋体" w:hAnsi="宋体" w:eastAsia="宋体" w:cs="宋体"/>
          <w:spacing w:val="16"/>
          <w:sz w:val="23"/>
          <w:szCs w:val="23"/>
        </w:rPr>
        <w:t>6</w:t>
      </w:r>
      <w:r>
        <w:rPr>
          <w:rFonts w:ascii="宋体" w:hAnsi="宋体" w:eastAsia="宋体" w:cs="宋体"/>
          <w:spacing w:val="14"/>
          <w:sz w:val="23"/>
          <w:szCs w:val="23"/>
        </w:rPr>
        <w:t>.</w:t>
      </w:r>
      <w:r>
        <w:rPr>
          <w:rFonts w:ascii="宋体" w:hAnsi="宋体" w:eastAsia="宋体" w:cs="宋体"/>
          <w:spacing w:val="8"/>
          <w:sz w:val="23"/>
          <w:szCs w:val="23"/>
        </w:rPr>
        <w:t>1 公布在投标截止时间前递交响应性文件的供应商名称；</w:t>
      </w:r>
    </w:p>
    <w:p>
      <w:pPr>
        <w:spacing w:before="185" w:line="375" w:lineRule="auto"/>
        <w:ind w:right="80" w:firstLine="483"/>
        <w:rPr>
          <w:rFonts w:ascii="宋体" w:hAnsi="宋体" w:eastAsia="宋体" w:cs="宋体"/>
          <w:sz w:val="23"/>
          <w:szCs w:val="23"/>
        </w:rPr>
      </w:pPr>
      <w:r>
        <w:rPr>
          <w:rFonts w:ascii="宋体" w:hAnsi="宋体" w:eastAsia="宋体" w:cs="宋体"/>
          <w:spacing w:val="18"/>
          <w:sz w:val="23"/>
          <w:szCs w:val="23"/>
        </w:rPr>
        <w:t>6.</w:t>
      </w:r>
      <w:r>
        <w:rPr>
          <w:rFonts w:ascii="宋体" w:hAnsi="宋体" w:eastAsia="宋体" w:cs="宋体"/>
          <w:spacing w:val="15"/>
          <w:sz w:val="23"/>
          <w:szCs w:val="23"/>
        </w:rPr>
        <w:t>2</w:t>
      </w:r>
      <w:r>
        <w:rPr>
          <w:rFonts w:ascii="宋体" w:hAnsi="宋体" w:eastAsia="宋体" w:cs="宋体"/>
          <w:spacing w:val="9"/>
          <w:sz w:val="23"/>
          <w:szCs w:val="23"/>
        </w:rPr>
        <w:t xml:space="preserve"> 供应商通过电子招标投标交易平台对已递交的电子响应性文件在规定时间内</w:t>
      </w:r>
      <w:r>
        <w:rPr>
          <w:rFonts w:ascii="宋体" w:hAnsi="宋体" w:eastAsia="宋体" w:cs="宋体"/>
          <w:sz w:val="23"/>
          <w:szCs w:val="23"/>
        </w:rPr>
        <w:t xml:space="preserve"> </w:t>
      </w:r>
      <w:r>
        <w:rPr>
          <w:rFonts w:ascii="宋体" w:hAnsi="宋体" w:eastAsia="宋体" w:cs="宋体"/>
          <w:spacing w:val="8"/>
          <w:sz w:val="23"/>
          <w:szCs w:val="23"/>
        </w:rPr>
        <w:t>进</w:t>
      </w:r>
      <w:r>
        <w:rPr>
          <w:rFonts w:ascii="宋体" w:hAnsi="宋体" w:eastAsia="宋体" w:cs="宋体"/>
          <w:spacing w:val="6"/>
          <w:sz w:val="23"/>
          <w:szCs w:val="23"/>
        </w:rPr>
        <w:t>行解密；</w:t>
      </w:r>
    </w:p>
    <w:p>
      <w:pPr>
        <w:spacing w:line="227" w:lineRule="auto"/>
        <w:ind w:left="483"/>
        <w:rPr>
          <w:rFonts w:ascii="宋体" w:hAnsi="宋体" w:eastAsia="宋体" w:cs="宋体"/>
          <w:sz w:val="23"/>
          <w:szCs w:val="23"/>
        </w:rPr>
      </w:pPr>
      <w:r>
        <w:rPr>
          <w:rFonts w:ascii="宋体" w:hAnsi="宋体" w:eastAsia="宋体" w:cs="宋体"/>
          <w:spacing w:val="8"/>
          <w:sz w:val="23"/>
          <w:szCs w:val="23"/>
        </w:rPr>
        <w:t>6</w:t>
      </w:r>
      <w:r>
        <w:rPr>
          <w:rFonts w:ascii="宋体" w:hAnsi="宋体" w:eastAsia="宋体" w:cs="宋体"/>
          <w:spacing w:val="6"/>
          <w:sz w:val="23"/>
          <w:szCs w:val="23"/>
        </w:rPr>
        <w:t>.3 批量导入文件；</w:t>
      </w:r>
    </w:p>
    <w:p>
      <w:pPr>
        <w:spacing w:before="182" w:line="375" w:lineRule="auto"/>
        <w:ind w:left="4" w:firstLine="479"/>
        <w:rPr>
          <w:rFonts w:ascii="宋体" w:hAnsi="宋体" w:eastAsia="宋体" w:cs="宋体"/>
          <w:sz w:val="23"/>
          <w:szCs w:val="23"/>
        </w:rPr>
      </w:pPr>
      <w:r>
        <w:rPr>
          <w:rFonts w:ascii="宋体" w:hAnsi="宋体" w:eastAsia="宋体" w:cs="宋体"/>
          <w:spacing w:val="10"/>
          <w:sz w:val="23"/>
          <w:szCs w:val="23"/>
        </w:rPr>
        <w:t>6.4</w:t>
      </w:r>
      <w:r>
        <w:rPr>
          <w:rFonts w:ascii="宋体" w:hAnsi="宋体" w:eastAsia="宋体" w:cs="宋体"/>
          <w:spacing w:val="8"/>
          <w:sz w:val="23"/>
          <w:szCs w:val="23"/>
        </w:rPr>
        <w:t xml:space="preserve"> </w:t>
      </w:r>
      <w:r>
        <w:rPr>
          <w:rFonts w:ascii="宋体" w:hAnsi="宋体" w:eastAsia="宋体" w:cs="宋体"/>
          <w:spacing w:val="5"/>
          <w:sz w:val="23"/>
          <w:szCs w:val="23"/>
        </w:rPr>
        <w:t>代理机构将通过焦作市电子招投标交易平台进行唱标，并公布采购项目名称、</w:t>
      </w:r>
      <w:r>
        <w:rPr>
          <w:rFonts w:ascii="宋体" w:hAnsi="宋体" w:eastAsia="宋体" w:cs="宋体"/>
          <w:sz w:val="23"/>
          <w:szCs w:val="23"/>
        </w:rPr>
        <w:t xml:space="preserve"> </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名称、</w:t>
      </w:r>
      <w:r>
        <w:rPr>
          <w:rFonts w:hint="eastAsia" w:ascii="宋体" w:hAnsi="宋体" w:eastAsia="宋体" w:cs="宋体"/>
          <w:spacing w:val="9"/>
          <w:sz w:val="23"/>
          <w:szCs w:val="23"/>
          <w:lang w:eastAsia="zh-CN"/>
        </w:rPr>
        <w:t>供货安装期</w:t>
      </w:r>
      <w:r>
        <w:rPr>
          <w:rFonts w:ascii="宋体" w:hAnsi="宋体" w:eastAsia="宋体" w:cs="宋体"/>
          <w:spacing w:val="9"/>
          <w:sz w:val="23"/>
          <w:szCs w:val="23"/>
        </w:rPr>
        <w:t>等其他内容，并记录在案</w:t>
      </w:r>
      <w:r>
        <w:rPr>
          <w:rFonts w:ascii="宋体" w:hAnsi="宋体" w:eastAsia="宋体" w:cs="宋体"/>
          <w:spacing w:val="7"/>
          <w:sz w:val="23"/>
          <w:szCs w:val="23"/>
        </w:rPr>
        <w:t>；</w:t>
      </w:r>
    </w:p>
    <w:p>
      <w:pPr>
        <w:spacing w:before="1" w:line="225" w:lineRule="auto"/>
        <w:ind w:left="483"/>
        <w:rPr>
          <w:rFonts w:ascii="宋体" w:hAnsi="宋体" w:eastAsia="宋体" w:cs="宋体"/>
          <w:sz w:val="23"/>
          <w:szCs w:val="23"/>
        </w:rPr>
      </w:pPr>
      <w:r>
        <w:rPr>
          <w:rFonts w:ascii="宋体" w:hAnsi="宋体" w:eastAsia="宋体" w:cs="宋体"/>
          <w:spacing w:val="5"/>
          <w:sz w:val="23"/>
          <w:szCs w:val="23"/>
        </w:rPr>
        <w:t>6.5 采购人代表、监督人等有关人员按具体现场系统情况在开标记录上签字确认</w:t>
      </w:r>
      <w:r>
        <w:rPr>
          <w:rFonts w:ascii="宋体" w:hAnsi="宋体" w:eastAsia="宋体" w:cs="宋体"/>
          <w:spacing w:val="1"/>
          <w:sz w:val="23"/>
          <w:szCs w:val="23"/>
        </w:rPr>
        <w:t>；</w:t>
      </w:r>
    </w:p>
    <w:p>
      <w:pPr>
        <w:spacing w:before="187" w:line="227" w:lineRule="auto"/>
        <w:ind w:left="483"/>
        <w:rPr>
          <w:rFonts w:ascii="宋体" w:hAnsi="宋体" w:eastAsia="宋体" w:cs="宋体"/>
          <w:sz w:val="23"/>
          <w:szCs w:val="23"/>
        </w:rPr>
      </w:pPr>
      <w:r>
        <w:rPr>
          <w:rFonts w:ascii="宋体" w:hAnsi="宋体" w:eastAsia="宋体" w:cs="宋体"/>
          <w:spacing w:val="8"/>
          <w:sz w:val="23"/>
          <w:szCs w:val="23"/>
        </w:rPr>
        <w:t>6</w:t>
      </w:r>
      <w:r>
        <w:rPr>
          <w:rFonts w:ascii="宋体" w:hAnsi="宋体" w:eastAsia="宋体" w:cs="宋体"/>
          <w:spacing w:val="5"/>
          <w:sz w:val="23"/>
          <w:szCs w:val="23"/>
        </w:rPr>
        <w:t>.6 开标结束。</w:t>
      </w:r>
    </w:p>
    <w:p>
      <w:pPr>
        <w:spacing w:before="183" w:line="227" w:lineRule="auto"/>
        <w:ind w:left="483"/>
        <w:rPr>
          <w:rFonts w:ascii="宋体" w:hAnsi="宋体" w:eastAsia="宋体" w:cs="宋体"/>
          <w:sz w:val="23"/>
          <w:szCs w:val="23"/>
        </w:rPr>
      </w:pPr>
      <w:r>
        <w:rPr>
          <w:rFonts w:ascii="宋体" w:hAnsi="宋体" w:eastAsia="宋体" w:cs="宋体"/>
          <w:spacing w:val="-2"/>
          <w:sz w:val="23"/>
          <w:szCs w:val="23"/>
        </w:rPr>
        <w:t xml:space="preserve">6.7 </w:t>
      </w:r>
      <w:r>
        <w:rPr>
          <w:rFonts w:ascii="宋体" w:hAnsi="宋体" w:eastAsia="宋体" w:cs="宋体"/>
          <w:spacing w:val="-1"/>
          <w:sz w:val="23"/>
          <w:szCs w:val="23"/>
        </w:rPr>
        <w:t>开标异议</w:t>
      </w:r>
    </w:p>
    <w:p>
      <w:pPr>
        <w:spacing w:before="184" w:line="375" w:lineRule="auto"/>
        <w:ind w:left="17" w:right="80" w:firstLine="464"/>
        <w:rPr>
          <w:rFonts w:ascii="宋体" w:hAnsi="宋体" w:eastAsia="宋体" w:cs="宋体"/>
          <w:sz w:val="23"/>
          <w:szCs w:val="23"/>
        </w:rPr>
      </w:pPr>
      <w:r>
        <w:rPr>
          <w:rFonts w:ascii="宋体" w:hAnsi="宋体" w:eastAsia="宋体" w:cs="宋体"/>
          <w:spacing w:val="18"/>
          <w:sz w:val="23"/>
          <w:szCs w:val="23"/>
        </w:rPr>
        <w:t>供应</w:t>
      </w:r>
      <w:r>
        <w:rPr>
          <w:rFonts w:ascii="宋体" w:hAnsi="宋体" w:eastAsia="宋体" w:cs="宋体"/>
          <w:spacing w:val="17"/>
          <w:sz w:val="23"/>
          <w:szCs w:val="23"/>
        </w:rPr>
        <w:t>商</w:t>
      </w:r>
      <w:r>
        <w:rPr>
          <w:rFonts w:ascii="宋体" w:hAnsi="宋体" w:eastAsia="宋体" w:cs="宋体"/>
          <w:spacing w:val="9"/>
          <w:sz w:val="23"/>
          <w:szCs w:val="23"/>
        </w:rPr>
        <w:t>对开标有异议的，应当在开标现场提出 (语音异议、文字异议) ，采购人</w:t>
      </w:r>
      <w:r>
        <w:rPr>
          <w:rFonts w:ascii="宋体" w:hAnsi="宋体" w:eastAsia="宋体" w:cs="宋体"/>
          <w:sz w:val="23"/>
          <w:szCs w:val="23"/>
        </w:rPr>
        <w:t xml:space="preserve"> </w:t>
      </w:r>
      <w:r>
        <w:rPr>
          <w:rFonts w:ascii="宋体" w:hAnsi="宋体" w:eastAsia="宋体" w:cs="宋体"/>
          <w:spacing w:val="11"/>
          <w:sz w:val="23"/>
          <w:szCs w:val="23"/>
        </w:rPr>
        <w:t>当</w:t>
      </w:r>
      <w:r>
        <w:rPr>
          <w:rFonts w:ascii="宋体" w:hAnsi="宋体" w:eastAsia="宋体" w:cs="宋体"/>
          <w:spacing w:val="7"/>
          <w:sz w:val="23"/>
          <w:szCs w:val="23"/>
        </w:rPr>
        <w:t>场作出答复，并制作记录。</w:t>
      </w:r>
    </w:p>
    <w:p>
      <w:pPr>
        <w:spacing w:line="227" w:lineRule="auto"/>
        <w:ind w:left="483"/>
        <w:rPr>
          <w:rFonts w:ascii="宋体" w:hAnsi="宋体" w:eastAsia="宋体" w:cs="宋体"/>
          <w:sz w:val="23"/>
          <w:szCs w:val="23"/>
        </w:rPr>
      </w:pPr>
      <w:r>
        <w:rPr>
          <w:rFonts w:ascii="宋体" w:hAnsi="宋体" w:eastAsia="宋体" w:cs="宋体"/>
          <w:spacing w:val="1"/>
          <w:sz w:val="23"/>
          <w:szCs w:val="23"/>
        </w:rPr>
        <w:t>6.8 开标异常</w:t>
      </w:r>
      <w:r>
        <w:rPr>
          <w:rFonts w:ascii="宋体" w:hAnsi="宋体" w:eastAsia="宋体" w:cs="宋体"/>
          <w:sz w:val="23"/>
          <w:szCs w:val="23"/>
        </w:rPr>
        <w:t>处理</w:t>
      </w:r>
    </w:p>
    <w:p>
      <w:pPr>
        <w:spacing w:before="184" w:line="374" w:lineRule="auto"/>
        <w:ind w:left="3" w:right="80" w:firstLine="493"/>
        <w:rPr>
          <w:rFonts w:ascii="宋体" w:hAnsi="宋体" w:eastAsia="宋体" w:cs="宋体"/>
          <w:sz w:val="23"/>
          <w:szCs w:val="23"/>
        </w:rPr>
      </w:pPr>
      <w:r>
        <w:rPr>
          <w:rFonts w:ascii="宋体" w:hAnsi="宋体" w:eastAsia="宋体" w:cs="宋体"/>
          <w:spacing w:val="10"/>
          <w:sz w:val="23"/>
          <w:szCs w:val="23"/>
        </w:rPr>
        <w:t>当出现以下情况时，应对未开标的项目中止电子开标，对原有资料及信息作出</w:t>
      </w:r>
      <w:r>
        <w:rPr>
          <w:rFonts w:ascii="宋体" w:hAnsi="宋体" w:eastAsia="宋体" w:cs="宋体"/>
          <w:spacing w:val="4"/>
          <w:sz w:val="23"/>
          <w:szCs w:val="23"/>
        </w:rPr>
        <w:t>妥</w:t>
      </w:r>
      <w:r>
        <w:rPr>
          <w:rFonts w:ascii="宋体" w:hAnsi="宋体" w:eastAsia="宋体" w:cs="宋体"/>
          <w:sz w:val="23"/>
          <w:szCs w:val="23"/>
        </w:rPr>
        <w:t xml:space="preserve"> </w:t>
      </w:r>
      <w:r>
        <w:rPr>
          <w:rFonts w:ascii="宋体" w:hAnsi="宋体" w:eastAsia="宋体" w:cs="宋体"/>
          <w:spacing w:val="9"/>
          <w:sz w:val="23"/>
          <w:szCs w:val="23"/>
        </w:rPr>
        <w:t>善保密处理，并在恢复正常后及时安排时间开标：</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6.8.1 系统服务器发生故障，无法访问或无法使用系统；</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6.8.2 系统的软件或数据库出现错误，不能进行正常操作；</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6.8.3 系统发现有安全漏洞，有潜在的泄密危险；</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6.8.4 出现断电事故且短时间内无法恢复供电；</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6.8.5 其他无法保证招投标过程正常进行的情形；</w:t>
      </w:r>
    </w:p>
    <w:p>
      <w:pPr>
        <w:spacing w:before="184" w:line="374" w:lineRule="auto"/>
        <w:ind w:left="3" w:right="80" w:firstLine="493"/>
        <w:rPr>
          <w:rFonts w:ascii="宋体" w:hAnsi="宋体" w:eastAsia="宋体" w:cs="宋体"/>
          <w:spacing w:val="10"/>
          <w:sz w:val="23"/>
          <w:szCs w:val="23"/>
        </w:rPr>
      </w:pPr>
      <w:r>
        <w:rPr>
          <w:rFonts w:ascii="宋体" w:hAnsi="宋体" w:eastAsia="宋体" w:cs="宋体"/>
          <w:spacing w:val="10"/>
          <w:sz w:val="23"/>
          <w:szCs w:val="23"/>
        </w:rPr>
        <w:t>6.9 合格</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不足 3 家的，将不再评标</w:t>
      </w:r>
    </w:p>
    <w:p>
      <w:pPr>
        <w:spacing w:before="184" w:line="360" w:lineRule="auto"/>
        <w:ind w:left="486"/>
        <w:rPr>
          <w:rFonts w:ascii="宋体" w:hAnsi="宋体" w:eastAsia="宋体" w:cs="宋体"/>
          <w:sz w:val="23"/>
          <w:szCs w:val="23"/>
        </w:rPr>
      </w:pPr>
      <w:r>
        <w:rPr>
          <w:rFonts w:ascii="宋体" w:hAnsi="宋体" w:eastAsia="宋体" w:cs="宋体"/>
          <w:spacing w:val="11"/>
          <w:sz w:val="23"/>
          <w:szCs w:val="23"/>
        </w:rPr>
        <w:t>7</w:t>
      </w:r>
      <w:r>
        <w:rPr>
          <w:rFonts w:ascii="宋体" w:hAnsi="宋体" w:eastAsia="宋体" w:cs="宋体"/>
          <w:spacing w:val="6"/>
          <w:sz w:val="23"/>
          <w:szCs w:val="23"/>
        </w:rPr>
        <w:t>. 组建谈判小组</w:t>
      </w:r>
    </w:p>
    <w:p>
      <w:pPr>
        <w:spacing w:before="180" w:line="227" w:lineRule="auto"/>
        <w:ind w:left="486"/>
        <w:rPr>
          <w:rFonts w:ascii="宋体" w:hAnsi="宋体" w:eastAsia="宋体" w:cs="宋体"/>
          <w:sz w:val="23"/>
          <w:szCs w:val="23"/>
        </w:rPr>
      </w:pPr>
      <w:r>
        <w:rPr>
          <w:rFonts w:ascii="宋体" w:hAnsi="宋体" w:eastAsia="宋体" w:cs="宋体"/>
          <w:spacing w:val="16"/>
          <w:sz w:val="23"/>
          <w:szCs w:val="23"/>
        </w:rPr>
        <w:t>7</w:t>
      </w:r>
      <w:r>
        <w:rPr>
          <w:rFonts w:ascii="宋体" w:hAnsi="宋体" w:eastAsia="宋体" w:cs="宋体"/>
          <w:spacing w:val="10"/>
          <w:sz w:val="23"/>
          <w:szCs w:val="23"/>
        </w:rPr>
        <w:t>.</w:t>
      </w:r>
      <w:r>
        <w:rPr>
          <w:rFonts w:ascii="宋体" w:hAnsi="宋体" w:eastAsia="宋体" w:cs="宋体"/>
          <w:spacing w:val="8"/>
          <w:sz w:val="23"/>
          <w:szCs w:val="23"/>
        </w:rPr>
        <w:t>1 采购人根据采购项目的特点依法组建竞争性谈判小组。</w:t>
      </w:r>
    </w:p>
    <w:p>
      <w:pPr>
        <w:spacing w:before="185" w:line="375" w:lineRule="auto"/>
        <w:ind w:left="1" w:right="61" w:firstLine="480"/>
        <w:rPr>
          <w:rFonts w:ascii="宋体" w:hAnsi="宋体" w:eastAsia="宋体" w:cs="宋体"/>
          <w:sz w:val="23"/>
          <w:szCs w:val="23"/>
        </w:rPr>
      </w:pPr>
      <w:r>
        <w:rPr>
          <w:rFonts w:ascii="宋体" w:hAnsi="宋体" w:eastAsia="宋体" w:cs="宋体"/>
          <w:spacing w:val="12"/>
          <w:sz w:val="23"/>
          <w:szCs w:val="23"/>
        </w:rPr>
        <w:t>本次竞</w:t>
      </w:r>
      <w:r>
        <w:rPr>
          <w:rFonts w:ascii="宋体" w:hAnsi="宋体" w:eastAsia="宋体" w:cs="宋体"/>
          <w:spacing w:val="9"/>
          <w:sz w:val="23"/>
          <w:szCs w:val="23"/>
        </w:rPr>
        <w:t>争</w:t>
      </w:r>
      <w:r>
        <w:rPr>
          <w:rFonts w:ascii="宋体" w:hAnsi="宋体" w:eastAsia="宋体" w:cs="宋体"/>
          <w:spacing w:val="6"/>
          <w:sz w:val="23"/>
          <w:szCs w:val="23"/>
        </w:rPr>
        <w:t>性谈判小组由 3 人组成。竞争性谈判小组由采购人代表和政府采购专家</w:t>
      </w:r>
      <w:r>
        <w:rPr>
          <w:rFonts w:ascii="宋体" w:hAnsi="宋体" w:eastAsia="宋体" w:cs="宋体"/>
          <w:sz w:val="23"/>
          <w:szCs w:val="23"/>
        </w:rPr>
        <w:t xml:space="preserve"> </w:t>
      </w:r>
      <w:r>
        <w:rPr>
          <w:rFonts w:ascii="宋体" w:hAnsi="宋体" w:eastAsia="宋体" w:cs="宋体"/>
          <w:spacing w:val="2"/>
          <w:sz w:val="23"/>
          <w:szCs w:val="23"/>
        </w:rPr>
        <w:t>库中随机抽取的评审专家共 3 人组</w:t>
      </w:r>
      <w:r>
        <w:rPr>
          <w:rFonts w:ascii="宋体" w:hAnsi="宋体" w:eastAsia="宋体" w:cs="宋体"/>
          <w:sz w:val="23"/>
          <w:szCs w:val="23"/>
        </w:rPr>
        <w:t>成。</w:t>
      </w:r>
    </w:p>
    <w:p>
      <w:pPr>
        <w:spacing w:line="224" w:lineRule="auto"/>
        <w:ind w:left="486"/>
        <w:rPr>
          <w:rFonts w:ascii="宋体" w:hAnsi="宋体" w:eastAsia="宋体" w:cs="宋体"/>
          <w:sz w:val="23"/>
          <w:szCs w:val="23"/>
        </w:rPr>
      </w:pPr>
      <w:r>
        <w:rPr>
          <w:rFonts w:ascii="宋体" w:hAnsi="宋体" w:eastAsia="宋体" w:cs="宋体"/>
          <w:spacing w:val="16"/>
          <w:sz w:val="23"/>
          <w:szCs w:val="23"/>
        </w:rPr>
        <w:t>7</w:t>
      </w:r>
      <w:r>
        <w:rPr>
          <w:rFonts w:ascii="宋体" w:hAnsi="宋体" w:eastAsia="宋体" w:cs="宋体"/>
          <w:spacing w:val="10"/>
          <w:sz w:val="23"/>
          <w:szCs w:val="23"/>
        </w:rPr>
        <w:t>.</w:t>
      </w:r>
      <w:r>
        <w:rPr>
          <w:rFonts w:ascii="宋体" w:hAnsi="宋体" w:eastAsia="宋体" w:cs="宋体"/>
          <w:spacing w:val="8"/>
          <w:sz w:val="23"/>
          <w:szCs w:val="23"/>
        </w:rPr>
        <w:t>2 谈判小组负责具体的评标事务，并独立履行以下职责：</w:t>
      </w:r>
    </w:p>
    <w:p>
      <w:pPr>
        <w:spacing w:before="186" w:line="228" w:lineRule="auto"/>
        <w:ind w:left="486"/>
        <w:rPr>
          <w:rFonts w:ascii="宋体" w:hAnsi="宋体" w:eastAsia="宋体" w:cs="宋体"/>
          <w:sz w:val="23"/>
          <w:szCs w:val="23"/>
        </w:rPr>
      </w:pPr>
      <w:r>
        <w:rPr>
          <w:rFonts w:ascii="宋体" w:hAnsi="宋体" w:eastAsia="宋体" w:cs="宋体"/>
          <w:spacing w:val="14"/>
          <w:sz w:val="23"/>
          <w:szCs w:val="23"/>
        </w:rPr>
        <w:t>7</w:t>
      </w:r>
      <w:r>
        <w:rPr>
          <w:rFonts w:ascii="宋体" w:hAnsi="宋体" w:eastAsia="宋体" w:cs="宋体"/>
          <w:spacing w:val="8"/>
          <w:sz w:val="23"/>
          <w:szCs w:val="23"/>
        </w:rPr>
        <w:t>.2.1 审查、评价响应性文件是否符合谈判文件的实质性要求；</w:t>
      </w:r>
    </w:p>
    <w:p>
      <w:pPr>
        <w:spacing w:before="185" w:line="227" w:lineRule="auto"/>
        <w:ind w:left="486"/>
        <w:rPr>
          <w:rFonts w:ascii="宋体" w:hAnsi="宋体" w:eastAsia="宋体" w:cs="宋体"/>
          <w:sz w:val="23"/>
          <w:szCs w:val="23"/>
        </w:rPr>
      </w:pPr>
      <w:r>
        <w:rPr>
          <w:rFonts w:ascii="宋体" w:hAnsi="宋体" w:eastAsia="宋体" w:cs="宋体"/>
          <w:spacing w:val="12"/>
          <w:sz w:val="23"/>
          <w:szCs w:val="23"/>
        </w:rPr>
        <w:t>7</w:t>
      </w:r>
      <w:r>
        <w:rPr>
          <w:rFonts w:ascii="宋体" w:hAnsi="宋体" w:eastAsia="宋体" w:cs="宋体"/>
          <w:spacing w:val="8"/>
          <w:sz w:val="23"/>
          <w:szCs w:val="23"/>
        </w:rPr>
        <w:t>.2.2 要求</w:t>
      </w:r>
      <w:r>
        <w:rPr>
          <w:rFonts w:hint="eastAsia" w:ascii="宋体" w:hAnsi="宋体" w:eastAsia="宋体" w:cs="宋体"/>
          <w:spacing w:val="8"/>
          <w:sz w:val="23"/>
          <w:szCs w:val="23"/>
          <w:lang w:eastAsia="zh-CN"/>
        </w:rPr>
        <w:t>供应商</w:t>
      </w:r>
      <w:r>
        <w:rPr>
          <w:rFonts w:ascii="宋体" w:hAnsi="宋体" w:eastAsia="宋体" w:cs="宋体"/>
          <w:spacing w:val="8"/>
          <w:sz w:val="23"/>
          <w:szCs w:val="23"/>
        </w:rPr>
        <w:t>对响应性文件有关事项作出澄清或者说明；</w:t>
      </w:r>
    </w:p>
    <w:p>
      <w:pPr>
        <w:spacing w:before="184" w:line="226" w:lineRule="auto"/>
        <w:ind w:left="486"/>
        <w:rPr>
          <w:rFonts w:ascii="宋体" w:hAnsi="宋体" w:eastAsia="宋体" w:cs="宋体"/>
          <w:sz w:val="23"/>
          <w:szCs w:val="23"/>
        </w:rPr>
      </w:pPr>
      <w:r>
        <w:rPr>
          <w:rFonts w:ascii="宋体" w:hAnsi="宋体" w:eastAsia="宋体" w:cs="宋体"/>
          <w:spacing w:val="11"/>
          <w:sz w:val="23"/>
          <w:szCs w:val="23"/>
        </w:rPr>
        <w:t>7</w:t>
      </w:r>
      <w:r>
        <w:rPr>
          <w:rFonts w:ascii="宋体" w:hAnsi="宋体" w:eastAsia="宋体" w:cs="宋体"/>
          <w:spacing w:val="7"/>
          <w:sz w:val="23"/>
          <w:szCs w:val="23"/>
        </w:rPr>
        <w:t>.2.3 对响应性文件进行比较和评价；</w:t>
      </w:r>
    </w:p>
    <w:p>
      <w:pPr>
        <w:spacing w:before="184" w:line="227" w:lineRule="auto"/>
        <w:ind w:left="486"/>
        <w:rPr>
          <w:rFonts w:ascii="宋体" w:hAnsi="宋体" w:eastAsia="宋体" w:cs="宋体"/>
          <w:sz w:val="23"/>
          <w:szCs w:val="23"/>
        </w:rPr>
      </w:pPr>
      <w:r>
        <w:rPr>
          <w:rFonts w:ascii="宋体" w:hAnsi="宋体" w:eastAsia="宋体" w:cs="宋体"/>
          <w:spacing w:val="3"/>
          <w:sz w:val="23"/>
          <w:szCs w:val="23"/>
        </w:rPr>
        <w:t>7.2.4 推荐成交供应商名</w:t>
      </w:r>
      <w:r>
        <w:rPr>
          <w:rFonts w:ascii="宋体" w:hAnsi="宋体" w:eastAsia="宋体" w:cs="宋体"/>
          <w:spacing w:val="2"/>
          <w:sz w:val="23"/>
          <w:szCs w:val="23"/>
        </w:rPr>
        <w:t>单</w:t>
      </w:r>
      <w:r>
        <w:rPr>
          <w:rFonts w:ascii="宋体" w:hAnsi="宋体" w:eastAsia="宋体" w:cs="宋体"/>
          <w:sz w:val="23"/>
          <w:szCs w:val="23"/>
        </w:rPr>
        <w:t>；</w:t>
      </w:r>
    </w:p>
    <w:p>
      <w:pPr>
        <w:spacing w:before="183" w:line="227" w:lineRule="auto"/>
        <w:ind w:left="486"/>
        <w:rPr>
          <w:rFonts w:ascii="宋体" w:hAnsi="宋体" w:eastAsia="宋体" w:cs="宋体"/>
          <w:sz w:val="23"/>
          <w:szCs w:val="23"/>
        </w:rPr>
      </w:pPr>
      <w:r>
        <w:rPr>
          <w:rFonts w:ascii="宋体" w:hAnsi="宋体" w:eastAsia="宋体" w:cs="宋体"/>
          <w:spacing w:val="16"/>
          <w:sz w:val="23"/>
          <w:szCs w:val="23"/>
        </w:rPr>
        <w:t>7.</w:t>
      </w:r>
      <w:r>
        <w:rPr>
          <w:rFonts w:ascii="宋体" w:hAnsi="宋体" w:eastAsia="宋体" w:cs="宋体"/>
          <w:spacing w:val="8"/>
          <w:sz w:val="23"/>
          <w:szCs w:val="23"/>
        </w:rPr>
        <w:t>2.5 向采购人、采购代理机构或者有关部门报告评标中发现的违法行为。</w:t>
      </w:r>
    </w:p>
    <w:p>
      <w:pPr>
        <w:spacing w:before="185" w:line="375" w:lineRule="auto"/>
        <w:ind w:left="1" w:right="61" w:firstLine="484"/>
        <w:rPr>
          <w:rFonts w:ascii="宋体" w:hAnsi="宋体" w:eastAsia="宋体" w:cs="宋体"/>
          <w:sz w:val="23"/>
          <w:szCs w:val="23"/>
        </w:rPr>
      </w:pPr>
      <w:r>
        <w:rPr>
          <w:rFonts w:ascii="宋体" w:hAnsi="宋体" w:eastAsia="宋体" w:cs="宋体"/>
          <w:spacing w:val="18"/>
          <w:sz w:val="23"/>
          <w:szCs w:val="23"/>
        </w:rPr>
        <w:t>7.</w:t>
      </w:r>
      <w:r>
        <w:rPr>
          <w:rFonts w:ascii="宋体" w:hAnsi="宋体" w:eastAsia="宋体" w:cs="宋体"/>
          <w:spacing w:val="12"/>
          <w:sz w:val="23"/>
          <w:szCs w:val="23"/>
        </w:rPr>
        <w:t>3</w:t>
      </w:r>
      <w:r>
        <w:rPr>
          <w:rFonts w:ascii="宋体" w:hAnsi="宋体" w:eastAsia="宋体" w:cs="宋体"/>
          <w:spacing w:val="9"/>
          <w:sz w:val="23"/>
          <w:szCs w:val="23"/>
        </w:rPr>
        <w:t xml:space="preserve"> 评标中因谈判小组的缺席、回避或者健康等特殊原因导致谈判小组组成不符</w:t>
      </w:r>
      <w:r>
        <w:rPr>
          <w:rFonts w:ascii="宋体" w:hAnsi="宋体" w:eastAsia="宋体" w:cs="宋体"/>
          <w:sz w:val="23"/>
          <w:szCs w:val="23"/>
        </w:rPr>
        <w:t xml:space="preserve"> </w:t>
      </w:r>
      <w:r>
        <w:rPr>
          <w:rFonts w:ascii="宋体" w:hAnsi="宋体" w:eastAsia="宋体" w:cs="宋体"/>
          <w:spacing w:val="18"/>
          <w:sz w:val="23"/>
          <w:szCs w:val="23"/>
        </w:rPr>
        <w:t>合</w:t>
      </w:r>
      <w:r>
        <w:rPr>
          <w:rFonts w:ascii="宋体" w:hAnsi="宋体" w:eastAsia="宋体" w:cs="宋体"/>
          <w:spacing w:val="10"/>
          <w:sz w:val="23"/>
          <w:szCs w:val="23"/>
        </w:rPr>
        <w:t>本办法规定的，采购人或者采购代理机构应当依法补足后继续评标。被更换的谈判</w:t>
      </w:r>
      <w:r>
        <w:rPr>
          <w:rFonts w:ascii="宋体" w:hAnsi="宋体" w:eastAsia="宋体" w:cs="宋体"/>
          <w:sz w:val="23"/>
          <w:szCs w:val="23"/>
        </w:rPr>
        <w:t xml:space="preserve"> </w:t>
      </w:r>
      <w:r>
        <w:rPr>
          <w:rFonts w:ascii="宋体" w:hAnsi="宋体" w:eastAsia="宋体" w:cs="宋体"/>
          <w:spacing w:val="16"/>
          <w:sz w:val="23"/>
          <w:szCs w:val="23"/>
        </w:rPr>
        <w:t>小</w:t>
      </w:r>
      <w:r>
        <w:rPr>
          <w:rFonts w:ascii="宋体" w:hAnsi="宋体" w:eastAsia="宋体" w:cs="宋体"/>
          <w:spacing w:val="9"/>
          <w:sz w:val="23"/>
          <w:szCs w:val="23"/>
        </w:rPr>
        <w:t>组</w:t>
      </w:r>
      <w:r>
        <w:rPr>
          <w:rFonts w:ascii="宋体" w:hAnsi="宋体" w:eastAsia="宋体" w:cs="宋体"/>
          <w:spacing w:val="8"/>
          <w:sz w:val="23"/>
          <w:szCs w:val="23"/>
        </w:rPr>
        <w:t>成员所作出的评标意见无效。</w:t>
      </w:r>
    </w:p>
    <w:p>
      <w:pPr>
        <w:spacing w:before="2" w:line="374" w:lineRule="auto"/>
        <w:ind w:firstLine="486"/>
        <w:rPr>
          <w:rFonts w:ascii="宋体" w:hAnsi="宋体" w:eastAsia="宋体" w:cs="宋体"/>
          <w:sz w:val="23"/>
          <w:szCs w:val="23"/>
        </w:rPr>
      </w:pPr>
      <w:r>
        <w:rPr>
          <w:rFonts w:ascii="宋体" w:hAnsi="宋体" w:eastAsia="宋体" w:cs="宋体"/>
          <w:spacing w:val="5"/>
          <w:sz w:val="23"/>
          <w:szCs w:val="23"/>
        </w:rPr>
        <w:t>7.4 无法及时补足谈判小组成员的，采购人或者采购代理机构应当停止评标活动</w:t>
      </w:r>
      <w:r>
        <w:rPr>
          <w:rFonts w:ascii="宋体" w:hAnsi="宋体" w:eastAsia="宋体" w:cs="宋体"/>
          <w:sz w:val="23"/>
          <w:szCs w:val="23"/>
        </w:rPr>
        <w:t xml:space="preserve">， </w:t>
      </w:r>
      <w:r>
        <w:rPr>
          <w:rFonts w:ascii="宋体" w:hAnsi="宋体" w:eastAsia="宋体" w:cs="宋体"/>
          <w:spacing w:val="20"/>
          <w:sz w:val="23"/>
          <w:szCs w:val="23"/>
        </w:rPr>
        <w:t>封</w:t>
      </w:r>
      <w:r>
        <w:rPr>
          <w:rFonts w:ascii="宋体" w:hAnsi="宋体" w:eastAsia="宋体" w:cs="宋体"/>
          <w:spacing w:val="10"/>
          <w:sz w:val="23"/>
          <w:szCs w:val="23"/>
        </w:rPr>
        <w:t>存所有响应性文件和开标、评标资料，依法重新组建谈判小组进行评标。原谈判小</w:t>
      </w:r>
      <w:r>
        <w:rPr>
          <w:rFonts w:ascii="宋体" w:hAnsi="宋体" w:eastAsia="宋体" w:cs="宋体"/>
          <w:sz w:val="23"/>
          <w:szCs w:val="23"/>
        </w:rPr>
        <w:t xml:space="preserve"> </w:t>
      </w:r>
      <w:r>
        <w:rPr>
          <w:rFonts w:ascii="宋体" w:hAnsi="宋体" w:eastAsia="宋体" w:cs="宋体"/>
          <w:spacing w:val="13"/>
          <w:sz w:val="23"/>
          <w:szCs w:val="23"/>
        </w:rPr>
        <w:t>组</w:t>
      </w:r>
      <w:r>
        <w:rPr>
          <w:rFonts w:ascii="宋体" w:hAnsi="宋体" w:eastAsia="宋体" w:cs="宋体"/>
          <w:spacing w:val="8"/>
          <w:sz w:val="23"/>
          <w:szCs w:val="23"/>
        </w:rPr>
        <w:t>所作出的评标意见无效。</w:t>
      </w:r>
    </w:p>
    <w:p>
      <w:pPr>
        <w:spacing w:before="1" w:line="374" w:lineRule="auto"/>
        <w:ind w:left="6" w:right="120" w:firstLine="480"/>
        <w:rPr>
          <w:rFonts w:ascii="宋体" w:hAnsi="宋体" w:eastAsia="宋体" w:cs="宋体"/>
          <w:sz w:val="23"/>
          <w:szCs w:val="23"/>
        </w:rPr>
      </w:pPr>
      <w:r>
        <w:rPr>
          <w:rFonts w:ascii="宋体" w:hAnsi="宋体" w:eastAsia="宋体" w:cs="宋体"/>
          <w:spacing w:val="8"/>
          <w:sz w:val="23"/>
          <w:szCs w:val="23"/>
        </w:rPr>
        <w:t>7.5 采购人或者采购代理机构应当将变更、重新组建谈判小组的情况予以记录</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4"/>
          <w:sz w:val="23"/>
          <w:szCs w:val="23"/>
        </w:rPr>
        <w:t>并</w:t>
      </w:r>
      <w:r>
        <w:rPr>
          <w:rFonts w:ascii="宋体" w:hAnsi="宋体" w:eastAsia="宋体" w:cs="宋体"/>
          <w:spacing w:val="7"/>
          <w:sz w:val="23"/>
          <w:szCs w:val="23"/>
        </w:rPr>
        <w:t>随采购文件一并存档。</w:t>
      </w:r>
    </w:p>
    <w:p>
      <w:pPr>
        <w:spacing w:before="2" w:line="374" w:lineRule="auto"/>
        <w:ind w:left="4" w:right="61" w:firstLine="481"/>
        <w:rPr>
          <w:rFonts w:ascii="宋体" w:hAnsi="宋体" w:eastAsia="宋体" w:cs="宋体"/>
          <w:sz w:val="23"/>
          <w:szCs w:val="23"/>
        </w:rPr>
      </w:pPr>
      <w:r>
        <w:rPr>
          <w:rFonts w:ascii="宋体" w:hAnsi="宋体" w:eastAsia="宋体" w:cs="宋体"/>
          <w:spacing w:val="18"/>
          <w:sz w:val="23"/>
          <w:szCs w:val="23"/>
        </w:rPr>
        <w:t>7.</w:t>
      </w:r>
      <w:r>
        <w:rPr>
          <w:rFonts w:ascii="宋体" w:hAnsi="宋体" w:eastAsia="宋体" w:cs="宋体"/>
          <w:spacing w:val="12"/>
          <w:sz w:val="23"/>
          <w:szCs w:val="23"/>
        </w:rPr>
        <w:t>6</w:t>
      </w:r>
      <w:r>
        <w:rPr>
          <w:rFonts w:ascii="宋体" w:hAnsi="宋体" w:eastAsia="宋体" w:cs="宋体"/>
          <w:spacing w:val="9"/>
          <w:sz w:val="23"/>
          <w:szCs w:val="23"/>
        </w:rPr>
        <w:t xml:space="preserve"> 谈判小组应当对符合资格的</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的响应性文件进行资格性审查，以确定其</w:t>
      </w:r>
      <w:r>
        <w:rPr>
          <w:rFonts w:ascii="宋体" w:hAnsi="宋体" w:eastAsia="宋体" w:cs="宋体"/>
          <w:sz w:val="23"/>
          <w:szCs w:val="23"/>
        </w:rPr>
        <w:t xml:space="preserve"> </w:t>
      </w:r>
      <w:r>
        <w:rPr>
          <w:rFonts w:ascii="宋体" w:hAnsi="宋体" w:eastAsia="宋体" w:cs="宋体"/>
          <w:spacing w:val="16"/>
          <w:sz w:val="23"/>
          <w:szCs w:val="23"/>
        </w:rPr>
        <w:t>是</w:t>
      </w:r>
      <w:r>
        <w:rPr>
          <w:rFonts w:ascii="宋体" w:hAnsi="宋体" w:eastAsia="宋体" w:cs="宋体"/>
          <w:spacing w:val="12"/>
          <w:sz w:val="23"/>
          <w:szCs w:val="23"/>
        </w:rPr>
        <w:t>否</w:t>
      </w:r>
      <w:r>
        <w:rPr>
          <w:rFonts w:ascii="宋体" w:hAnsi="宋体" w:eastAsia="宋体" w:cs="宋体"/>
          <w:spacing w:val="8"/>
          <w:sz w:val="23"/>
          <w:szCs w:val="23"/>
        </w:rPr>
        <w:t>满足竞争性谈判文件的实质性要求。</w:t>
      </w:r>
    </w:p>
    <w:p>
      <w:pPr>
        <w:spacing w:line="375" w:lineRule="auto"/>
        <w:ind w:right="61" w:firstLine="485"/>
        <w:rPr>
          <w:rFonts w:ascii="宋体" w:hAnsi="宋体" w:eastAsia="宋体" w:cs="宋体"/>
          <w:sz w:val="23"/>
          <w:szCs w:val="23"/>
        </w:rPr>
      </w:pPr>
      <w:r>
        <w:rPr>
          <w:rFonts w:ascii="宋体" w:hAnsi="宋体" w:eastAsia="宋体" w:cs="宋体"/>
          <w:spacing w:val="18"/>
          <w:sz w:val="23"/>
          <w:szCs w:val="23"/>
        </w:rPr>
        <w:t>7.</w:t>
      </w:r>
      <w:r>
        <w:rPr>
          <w:rFonts w:ascii="宋体" w:hAnsi="宋体" w:eastAsia="宋体" w:cs="宋体"/>
          <w:spacing w:val="12"/>
          <w:sz w:val="23"/>
          <w:szCs w:val="23"/>
        </w:rPr>
        <w:t>7</w:t>
      </w:r>
      <w:r>
        <w:rPr>
          <w:rFonts w:ascii="宋体" w:hAnsi="宋体" w:eastAsia="宋体" w:cs="宋体"/>
          <w:spacing w:val="9"/>
          <w:sz w:val="23"/>
          <w:szCs w:val="23"/>
        </w:rPr>
        <w:t xml:space="preserve"> 谈判小组成员要依法独立评审，并对评审意见承担个人责任。谈判小组对需</w:t>
      </w:r>
      <w:r>
        <w:rPr>
          <w:rFonts w:ascii="宋体" w:hAnsi="宋体" w:eastAsia="宋体" w:cs="宋体"/>
          <w:sz w:val="23"/>
          <w:szCs w:val="23"/>
        </w:rPr>
        <w:t xml:space="preserve"> </w:t>
      </w:r>
      <w:r>
        <w:rPr>
          <w:rFonts w:ascii="宋体" w:hAnsi="宋体" w:eastAsia="宋体" w:cs="宋体"/>
          <w:spacing w:val="19"/>
          <w:sz w:val="23"/>
          <w:szCs w:val="23"/>
        </w:rPr>
        <w:t>要</w:t>
      </w:r>
      <w:r>
        <w:rPr>
          <w:rFonts w:ascii="宋体" w:hAnsi="宋体" w:eastAsia="宋体" w:cs="宋体"/>
          <w:spacing w:val="10"/>
          <w:sz w:val="23"/>
          <w:szCs w:val="23"/>
        </w:rPr>
        <w:t>共同认定的事项存在争议的，按照少数服从多数的原则做出结论。持不同意见的谈</w:t>
      </w:r>
      <w:r>
        <w:rPr>
          <w:rFonts w:ascii="宋体" w:hAnsi="宋体" w:eastAsia="宋体" w:cs="宋体"/>
          <w:sz w:val="23"/>
          <w:szCs w:val="23"/>
        </w:rPr>
        <w:t xml:space="preserve"> </w:t>
      </w:r>
      <w:r>
        <w:rPr>
          <w:rFonts w:ascii="宋体" w:hAnsi="宋体" w:eastAsia="宋体" w:cs="宋体"/>
          <w:spacing w:val="18"/>
          <w:sz w:val="23"/>
          <w:szCs w:val="23"/>
        </w:rPr>
        <w:t>判</w:t>
      </w:r>
      <w:r>
        <w:rPr>
          <w:rFonts w:ascii="宋体" w:hAnsi="宋体" w:eastAsia="宋体" w:cs="宋体"/>
          <w:spacing w:val="12"/>
          <w:sz w:val="23"/>
          <w:szCs w:val="23"/>
        </w:rPr>
        <w:t>小</w:t>
      </w:r>
      <w:r>
        <w:rPr>
          <w:rFonts w:ascii="宋体" w:hAnsi="宋体" w:eastAsia="宋体" w:cs="宋体"/>
          <w:spacing w:val="9"/>
          <w:sz w:val="23"/>
          <w:szCs w:val="23"/>
        </w:rPr>
        <w:t>组成员应当在评标报告上签署不同意见并说明理由，否则视为同意。</w:t>
      </w:r>
    </w:p>
    <w:p>
      <w:pPr>
        <w:spacing w:before="1" w:line="227" w:lineRule="auto"/>
        <w:ind w:left="481"/>
        <w:rPr>
          <w:rFonts w:ascii="宋体" w:hAnsi="宋体" w:eastAsia="宋体" w:cs="宋体"/>
          <w:sz w:val="23"/>
          <w:szCs w:val="23"/>
        </w:rPr>
      </w:pPr>
      <w:r>
        <w:rPr>
          <w:rFonts w:ascii="宋体" w:hAnsi="宋体" w:eastAsia="宋体" w:cs="宋体"/>
          <w:spacing w:val="7"/>
          <w:sz w:val="23"/>
          <w:szCs w:val="23"/>
        </w:rPr>
        <w:t>8. 符合性审</w:t>
      </w:r>
      <w:r>
        <w:rPr>
          <w:rFonts w:ascii="宋体" w:hAnsi="宋体" w:eastAsia="宋体" w:cs="宋体"/>
          <w:spacing w:val="5"/>
          <w:sz w:val="23"/>
          <w:szCs w:val="23"/>
        </w:rPr>
        <w:t>查</w:t>
      </w:r>
    </w:p>
    <w:p>
      <w:pPr>
        <w:spacing w:before="182" w:line="375" w:lineRule="auto"/>
        <w:ind w:firstLine="480"/>
        <w:rPr>
          <w:rFonts w:ascii="宋体" w:hAnsi="宋体" w:eastAsia="宋体" w:cs="宋体"/>
          <w:sz w:val="23"/>
          <w:szCs w:val="23"/>
        </w:rPr>
      </w:pPr>
      <w:r>
        <w:rPr>
          <w:rFonts w:ascii="宋体" w:hAnsi="宋体" w:eastAsia="宋体" w:cs="宋体"/>
          <w:spacing w:val="5"/>
          <w:sz w:val="23"/>
          <w:szCs w:val="23"/>
        </w:rPr>
        <w:t>8.1 对资格性检查合格的供应商递交的响应性文件，依据竞争性谈判文件的规定，</w:t>
      </w:r>
      <w:r>
        <w:rPr>
          <w:rFonts w:ascii="宋体" w:hAnsi="宋体" w:eastAsia="宋体" w:cs="宋体"/>
          <w:sz w:val="23"/>
          <w:szCs w:val="23"/>
        </w:rPr>
        <w:t xml:space="preserve"> </w:t>
      </w:r>
      <w:r>
        <w:rPr>
          <w:rFonts w:ascii="宋体" w:hAnsi="宋体" w:eastAsia="宋体" w:cs="宋体"/>
          <w:spacing w:val="19"/>
          <w:sz w:val="23"/>
          <w:szCs w:val="23"/>
        </w:rPr>
        <w:t>从</w:t>
      </w:r>
      <w:r>
        <w:rPr>
          <w:rFonts w:ascii="宋体" w:hAnsi="宋体" w:eastAsia="宋体" w:cs="宋体"/>
          <w:spacing w:val="10"/>
          <w:sz w:val="23"/>
          <w:szCs w:val="23"/>
        </w:rPr>
        <w:t>响应性文件的有效性、完整性和对谈判文件的响应程度，审查响应性文件是否对谈</w:t>
      </w:r>
      <w:r>
        <w:rPr>
          <w:rFonts w:ascii="宋体" w:hAnsi="宋体" w:eastAsia="宋体" w:cs="宋体"/>
          <w:sz w:val="23"/>
          <w:szCs w:val="23"/>
        </w:rPr>
        <w:t xml:space="preserve"> </w:t>
      </w:r>
      <w:r>
        <w:rPr>
          <w:rFonts w:ascii="宋体" w:hAnsi="宋体" w:eastAsia="宋体" w:cs="宋体"/>
          <w:spacing w:val="16"/>
          <w:sz w:val="23"/>
          <w:szCs w:val="23"/>
        </w:rPr>
        <w:t>判</w:t>
      </w:r>
      <w:r>
        <w:rPr>
          <w:rFonts w:ascii="宋体" w:hAnsi="宋体" w:eastAsia="宋体" w:cs="宋体"/>
          <w:spacing w:val="10"/>
          <w:sz w:val="23"/>
          <w:szCs w:val="23"/>
        </w:rPr>
        <w:t>文</w:t>
      </w:r>
      <w:r>
        <w:rPr>
          <w:rFonts w:ascii="宋体" w:hAnsi="宋体" w:eastAsia="宋体" w:cs="宋体"/>
          <w:spacing w:val="8"/>
          <w:sz w:val="23"/>
          <w:szCs w:val="23"/>
        </w:rPr>
        <w:t>件的实质性要求作出了响应。</w:t>
      </w:r>
    </w:p>
    <w:p>
      <w:pPr>
        <w:spacing w:before="182" w:line="375" w:lineRule="auto"/>
        <w:ind w:firstLine="480"/>
        <w:rPr>
          <w:rFonts w:ascii="宋体" w:hAnsi="宋体" w:eastAsia="宋体" w:cs="宋体"/>
          <w:spacing w:val="5"/>
          <w:sz w:val="23"/>
          <w:szCs w:val="23"/>
        </w:rPr>
      </w:pPr>
      <w:r>
        <w:rPr>
          <w:rFonts w:ascii="宋体" w:hAnsi="宋体" w:eastAsia="宋体" w:cs="宋体"/>
          <w:spacing w:val="5"/>
          <w:sz w:val="23"/>
          <w:szCs w:val="23"/>
        </w:rPr>
        <w:t>8.2 本次招标采用电子化评标，如“焦作市电子招投标交易平台”系统出现故障， 导致无法继续评审工作的，可暂停评标，对原有资料及信息作出妥善保密处理，待电子评标系统恢复正常之后组织评审。</w:t>
      </w:r>
    </w:p>
    <w:p>
      <w:pPr>
        <w:spacing w:before="182" w:line="375" w:lineRule="auto"/>
        <w:ind w:firstLine="480"/>
        <w:rPr>
          <w:rFonts w:ascii="宋体" w:hAnsi="宋体" w:eastAsia="宋体" w:cs="宋体"/>
          <w:sz w:val="23"/>
          <w:szCs w:val="23"/>
        </w:rPr>
      </w:pPr>
      <w:r>
        <w:rPr>
          <w:rFonts w:ascii="宋体" w:hAnsi="宋体" w:eastAsia="宋体" w:cs="宋体"/>
          <w:spacing w:val="5"/>
          <w:sz w:val="23"/>
          <w:szCs w:val="23"/>
        </w:rPr>
        <w:t>8.3 实质性响应的投标是指与谈判文件的全部条</w:t>
      </w:r>
      <w:r>
        <w:rPr>
          <w:rFonts w:ascii="宋体" w:hAnsi="宋体" w:eastAsia="宋体" w:cs="宋体"/>
          <w:spacing w:val="9"/>
          <w:sz w:val="23"/>
          <w:szCs w:val="23"/>
        </w:rPr>
        <w:t>款、条件和规格相符，没有重大</w:t>
      </w:r>
      <w:r>
        <w:rPr>
          <w:rFonts w:ascii="宋体" w:hAnsi="宋体" w:eastAsia="宋体" w:cs="宋体"/>
          <w:sz w:val="23"/>
          <w:szCs w:val="23"/>
        </w:rPr>
        <w:t xml:space="preserve"> </w:t>
      </w:r>
      <w:r>
        <w:rPr>
          <w:rFonts w:ascii="宋体" w:hAnsi="宋体" w:eastAsia="宋体" w:cs="宋体"/>
          <w:spacing w:val="4"/>
          <w:sz w:val="23"/>
          <w:szCs w:val="23"/>
        </w:rPr>
        <w:t>偏</w:t>
      </w:r>
      <w:r>
        <w:rPr>
          <w:rFonts w:ascii="宋体" w:hAnsi="宋体" w:eastAsia="宋体" w:cs="宋体"/>
          <w:spacing w:val="3"/>
          <w:sz w:val="23"/>
          <w:szCs w:val="23"/>
        </w:rPr>
        <w:t>离。</w:t>
      </w:r>
    </w:p>
    <w:p>
      <w:pPr>
        <w:spacing w:before="3" w:line="374" w:lineRule="auto"/>
        <w:ind w:left="2" w:firstLine="480"/>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6"/>
          <w:sz w:val="23"/>
          <w:szCs w:val="23"/>
        </w:rPr>
        <w:t>4</w:t>
      </w:r>
      <w:r>
        <w:rPr>
          <w:rFonts w:ascii="宋体" w:hAnsi="宋体" w:eastAsia="宋体" w:cs="宋体"/>
          <w:spacing w:val="9"/>
          <w:sz w:val="23"/>
          <w:szCs w:val="23"/>
        </w:rPr>
        <w:t xml:space="preserve"> 重大偏离是指供应商所投标的范围、质量、服务等明显不能满足招标文件的</w:t>
      </w:r>
      <w:r>
        <w:rPr>
          <w:rFonts w:ascii="宋体" w:hAnsi="宋体" w:eastAsia="宋体" w:cs="宋体"/>
          <w:sz w:val="23"/>
          <w:szCs w:val="23"/>
        </w:rPr>
        <w:t xml:space="preserve"> </w:t>
      </w:r>
      <w:r>
        <w:rPr>
          <w:rFonts w:ascii="宋体" w:hAnsi="宋体" w:eastAsia="宋体" w:cs="宋体"/>
          <w:spacing w:val="18"/>
          <w:sz w:val="23"/>
          <w:szCs w:val="23"/>
        </w:rPr>
        <w:t>要</w:t>
      </w:r>
      <w:r>
        <w:rPr>
          <w:rFonts w:ascii="宋体" w:hAnsi="宋体" w:eastAsia="宋体" w:cs="宋体"/>
          <w:spacing w:val="10"/>
          <w:sz w:val="23"/>
          <w:szCs w:val="23"/>
        </w:rPr>
        <w:t>求，或者实质上与谈判文件不一致，而且限制了采购人的权利或投标的义务，纠正</w:t>
      </w:r>
      <w:r>
        <w:rPr>
          <w:rFonts w:ascii="宋体" w:hAnsi="宋体" w:eastAsia="宋体" w:cs="宋体"/>
          <w:sz w:val="23"/>
          <w:szCs w:val="23"/>
        </w:rPr>
        <w:t xml:space="preserve"> </w:t>
      </w:r>
      <w:r>
        <w:rPr>
          <w:rFonts w:ascii="宋体" w:hAnsi="宋体" w:eastAsia="宋体" w:cs="宋体"/>
          <w:spacing w:val="18"/>
          <w:sz w:val="23"/>
          <w:szCs w:val="23"/>
        </w:rPr>
        <w:t>这</w:t>
      </w:r>
      <w:r>
        <w:rPr>
          <w:rFonts w:ascii="宋体" w:hAnsi="宋体" w:eastAsia="宋体" w:cs="宋体"/>
          <w:spacing w:val="10"/>
          <w:sz w:val="23"/>
          <w:szCs w:val="23"/>
        </w:rPr>
        <w:t>些偏离将对其他实质性响应要求的供应商的竞争地位产生不公正的影响。重大偏离</w:t>
      </w:r>
      <w:r>
        <w:rPr>
          <w:rFonts w:ascii="宋体" w:hAnsi="宋体" w:eastAsia="宋体" w:cs="宋体"/>
          <w:sz w:val="23"/>
          <w:szCs w:val="23"/>
        </w:rPr>
        <w:t xml:space="preserve"> </w:t>
      </w:r>
      <w:r>
        <w:rPr>
          <w:rFonts w:ascii="宋体" w:hAnsi="宋体" w:eastAsia="宋体" w:cs="宋体"/>
          <w:spacing w:val="9"/>
          <w:sz w:val="23"/>
          <w:szCs w:val="23"/>
        </w:rPr>
        <w:t>的认定须经谈判小组三分之二以上同意</w:t>
      </w:r>
      <w:r>
        <w:rPr>
          <w:rFonts w:ascii="宋体" w:hAnsi="宋体" w:eastAsia="宋体" w:cs="宋体"/>
          <w:spacing w:val="6"/>
          <w:sz w:val="23"/>
          <w:szCs w:val="23"/>
        </w:rPr>
        <w:t>。</w:t>
      </w:r>
    </w:p>
    <w:p>
      <w:pPr>
        <w:spacing w:before="1" w:line="374" w:lineRule="auto"/>
        <w:ind w:left="1" w:firstLine="480"/>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6"/>
          <w:sz w:val="23"/>
          <w:szCs w:val="23"/>
        </w:rPr>
        <w:t>5</w:t>
      </w:r>
      <w:r>
        <w:rPr>
          <w:rFonts w:ascii="宋体" w:hAnsi="宋体" w:eastAsia="宋体" w:cs="宋体"/>
          <w:spacing w:val="9"/>
          <w:sz w:val="23"/>
          <w:szCs w:val="23"/>
        </w:rPr>
        <w:t xml:space="preserve"> 如果响应性文件实质上没有响应谈判文件的要求，将作为无效投标处理，供</w:t>
      </w:r>
      <w:r>
        <w:rPr>
          <w:rFonts w:ascii="宋体" w:hAnsi="宋体" w:eastAsia="宋体" w:cs="宋体"/>
          <w:sz w:val="23"/>
          <w:szCs w:val="23"/>
        </w:rPr>
        <w:t xml:space="preserve"> </w:t>
      </w:r>
      <w:r>
        <w:rPr>
          <w:rFonts w:ascii="宋体" w:hAnsi="宋体" w:eastAsia="宋体" w:cs="宋体"/>
          <w:spacing w:val="18"/>
          <w:sz w:val="23"/>
          <w:szCs w:val="23"/>
        </w:rPr>
        <w:t>应</w:t>
      </w:r>
      <w:r>
        <w:rPr>
          <w:rFonts w:ascii="宋体" w:hAnsi="宋体" w:eastAsia="宋体" w:cs="宋体"/>
          <w:spacing w:val="14"/>
          <w:sz w:val="23"/>
          <w:szCs w:val="23"/>
        </w:rPr>
        <w:t>商</w:t>
      </w:r>
      <w:r>
        <w:rPr>
          <w:rFonts w:ascii="宋体" w:hAnsi="宋体" w:eastAsia="宋体" w:cs="宋体"/>
          <w:spacing w:val="9"/>
          <w:sz w:val="23"/>
          <w:szCs w:val="23"/>
        </w:rPr>
        <w:t>不得再对响应性文件进行任何修正从而使其投标成为实质上响应的投标。</w:t>
      </w:r>
    </w:p>
    <w:p>
      <w:pPr>
        <w:spacing w:before="1" w:line="374" w:lineRule="auto"/>
        <w:ind w:left="6" w:firstLine="476"/>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6"/>
          <w:sz w:val="23"/>
          <w:szCs w:val="23"/>
        </w:rPr>
        <w:t>6</w:t>
      </w:r>
      <w:r>
        <w:rPr>
          <w:rFonts w:ascii="宋体" w:hAnsi="宋体" w:eastAsia="宋体" w:cs="宋体"/>
          <w:spacing w:val="9"/>
          <w:sz w:val="23"/>
          <w:szCs w:val="23"/>
        </w:rPr>
        <w:t xml:space="preserve"> 竞争性谈判小组审定投标文件的响应性只根据投标文件本身的内容而不寻求</w:t>
      </w:r>
      <w:r>
        <w:rPr>
          <w:rFonts w:ascii="宋体" w:hAnsi="宋体" w:eastAsia="宋体" w:cs="宋体"/>
          <w:sz w:val="23"/>
          <w:szCs w:val="23"/>
        </w:rPr>
        <w:t xml:space="preserve"> </w:t>
      </w:r>
      <w:r>
        <w:rPr>
          <w:rFonts w:ascii="宋体" w:hAnsi="宋体" w:eastAsia="宋体" w:cs="宋体"/>
          <w:spacing w:val="5"/>
          <w:sz w:val="23"/>
          <w:szCs w:val="23"/>
        </w:rPr>
        <w:t>外部证据。</w:t>
      </w:r>
    </w:p>
    <w:p>
      <w:pPr>
        <w:spacing w:line="227" w:lineRule="auto"/>
        <w:ind w:left="482"/>
        <w:rPr>
          <w:rFonts w:ascii="宋体" w:hAnsi="宋体" w:eastAsia="宋体" w:cs="宋体"/>
          <w:sz w:val="23"/>
          <w:szCs w:val="23"/>
        </w:rPr>
      </w:pPr>
      <w:r>
        <w:rPr>
          <w:rFonts w:ascii="宋体" w:hAnsi="宋体" w:eastAsia="宋体" w:cs="宋体"/>
          <w:spacing w:val="9"/>
          <w:sz w:val="23"/>
          <w:szCs w:val="23"/>
        </w:rPr>
        <w:t>8.7 竞争性谈判小组对竞争性谈判响应文件进行审查、质疑、评估和比较</w:t>
      </w:r>
      <w:r>
        <w:rPr>
          <w:rFonts w:ascii="宋体" w:hAnsi="宋体" w:eastAsia="宋体" w:cs="宋体"/>
          <w:spacing w:val="3"/>
          <w:sz w:val="23"/>
          <w:szCs w:val="23"/>
        </w:rPr>
        <w:t>。</w:t>
      </w:r>
    </w:p>
    <w:p>
      <w:pPr>
        <w:spacing w:before="186" w:line="374" w:lineRule="auto"/>
        <w:ind w:firstLine="48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6"/>
          <w:sz w:val="23"/>
          <w:szCs w:val="23"/>
        </w:rPr>
        <w:t>8</w:t>
      </w:r>
      <w:r>
        <w:rPr>
          <w:rFonts w:ascii="宋体" w:hAnsi="宋体" w:eastAsia="宋体" w:cs="宋体"/>
          <w:spacing w:val="9"/>
          <w:sz w:val="23"/>
          <w:szCs w:val="23"/>
        </w:rPr>
        <w:t xml:space="preserve"> </w:t>
      </w:r>
      <w:r>
        <w:rPr>
          <w:rFonts w:hint="eastAsia" w:ascii="宋体" w:hAnsi="宋体" w:eastAsia="宋体" w:cs="宋体"/>
          <w:spacing w:val="9"/>
          <w:sz w:val="23"/>
          <w:szCs w:val="23"/>
        </w:rPr>
        <w:t>竞争性谈判小组在竞争性谈判文件规定的时间和地点对供应商的响应性文件进行审查，竞争性谈判小组发起二轮报价，供应商在规定时间内通过不见面开标系统进行二轮报价</w:t>
      </w:r>
      <w:r>
        <w:rPr>
          <w:rFonts w:ascii="宋体" w:hAnsi="宋体" w:eastAsia="宋体" w:cs="宋体"/>
          <w:spacing w:val="9"/>
          <w:sz w:val="23"/>
          <w:szCs w:val="23"/>
        </w:rPr>
        <w:t>。</w:t>
      </w:r>
    </w:p>
    <w:p>
      <w:pPr>
        <w:spacing w:before="2" w:line="374" w:lineRule="auto"/>
        <w:ind w:left="44" w:firstLine="440"/>
        <w:rPr>
          <w:rFonts w:ascii="宋体" w:hAnsi="宋体" w:eastAsia="宋体" w:cs="宋体"/>
          <w:b/>
          <w:bCs/>
          <w:sz w:val="23"/>
          <w:szCs w:val="23"/>
        </w:rPr>
      </w:pPr>
      <w:r>
        <w:rPr>
          <w:rFonts w:ascii="宋体" w:hAnsi="宋体" w:eastAsia="宋体" w:cs="宋体"/>
          <w:b/>
          <w:bCs/>
          <w:spacing w:val="25"/>
          <w:sz w:val="23"/>
          <w:szCs w:val="23"/>
        </w:rPr>
        <w:t>投</w:t>
      </w:r>
      <w:r>
        <w:rPr>
          <w:rFonts w:ascii="宋体" w:hAnsi="宋体" w:eastAsia="宋体" w:cs="宋体"/>
          <w:b/>
          <w:bCs/>
          <w:spacing w:val="17"/>
          <w:sz w:val="23"/>
          <w:szCs w:val="23"/>
        </w:rPr>
        <w:t>标供应商在系统进行第二轮报价时，需以附件方式上传第二轮报价表电子版</w:t>
      </w:r>
      <w:r>
        <w:rPr>
          <w:rFonts w:ascii="宋体" w:hAnsi="宋体" w:eastAsia="宋体" w:cs="宋体"/>
          <w:b/>
          <w:bCs/>
          <w:sz w:val="23"/>
          <w:szCs w:val="23"/>
        </w:rPr>
        <w:t xml:space="preserve"> </w:t>
      </w:r>
      <w:r>
        <w:rPr>
          <w:rFonts w:ascii="宋体" w:hAnsi="宋体" w:eastAsia="宋体" w:cs="宋体"/>
          <w:b/>
          <w:bCs/>
          <w:spacing w:val="6"/>
          <w:sz w:val="23"/>
          <w:szCs w:val="23"/>
        </w:rPr>
        <w:t>(</w:t>
      </w:r>
      <w:r>
        <w:rPr>
          <w:rFonts w:ascii="宋体" w:hAnsi="宋体" w:eastAsia="宋体" w:cs="宋体"/>
          <w:b/>
          <w:bCs/>
          <w:sz w:val="23"/>
          <w:szCs w:val="23"/>
        </w:rPr>
        <w:t>PDF</w:t>
      </w:r>
      <w:r>
        <w:rPr>
          <w:rFonts w:ascii="宋体" w:hAnsi="宋体" w:eastAsia="宋体" w:cs="宋体"/>
          <w:b/>
          <w:bCs/>
          <w:spacing w:val="6"/>
          <w:sz w:val="23"/>
          <w:szCs w:val="23"/>
        </w:rPr>
        <w:t xml:space="preserve"> 格式)，未提供第二轮报价表电子版 (</w:t>
      </w:r>
      <w:r>
        <w:rPr>
          <w:rFonts w:ascii="宋体" w:hAnsi="宋体" w:eastAsia="宋体" w:cs="宋体"/>
          <w:b/>
          <w:bCs/>
          <w:sz w:val="23"/>
          <w:szCs w:val="23"/>
        </w:rPr>
        <w:t>PDF</w:t>
      </w:r>
      <w:r>
        <w:rPr>
          <w:rFonts w:ascii="宋体" w:hAnsi="宋体" w:eastAsia="宋体" w:cs="宋体"/>
          <w:b/>
          <w:bCs/>
          <w:spacing w:val="6"/>
          <w:sz w:val="23"/>
          <w:szCs w:val="23"/>
        </w:rPr>
        <w:t>) 的视为无效标处理</w:t>
      </w:r>
      <w:r>
        <w:rPr>
          <w:rFonts w:ascii="宋体" w:hAnsi="宋体" w:eastAsia="宋体" w:cs="宋体"/>
          <w:b/>
          <w:bCs/>
          <w:spacing w:val="3"/>
          <w:sz w:val="23"/>
          <w:szCs w:val="23"/>
        </w:rPr>
        <w:t>。</w:t>
      </w:r>
    </w:p>
    <w:p>
      <w:pPr>
        <w:spacing w:before="1" w:line="374" w:lineRule="auto"/>
        <w:ind w:left="2" w:firstLine="481"/>
        <w:rPr>
          <w:rFonts w:ascii="宋体" w:hAnsi="宋体" w:eastAsia="宋体" w:cs="宋体"/>
          <w:b/>
          <w:bCs/>
          <w:sz w:val="23"/>
          <w:szCs w:val="23"/>
        </w:rPr>
      </w:pPr>
      <w:r>
        <w:rPr>
          <w:rFonts w:ascii="宋体" w:hAnsi="宋体" w:eastAsia="宋体" w:cs="宋体"/>
          <w:b/>
          <w:bCs/>
          <w:spacing w:val="16"/>
          <w:sz w:val="23"/>
          <w:szCs w:val="23"/>
        </w:rPr>
        <w:t>投</w:t>
      </w:r>
      <w:r>
        <w:rPr>
          <w:rFonts w:ascii="宋体" w:hAnsi="宋体" w:eastAsia="宋体" w:cs="宋体"/>
          <w:b/>
          <w:bCs/>
          <w:spacing w:val="10"/>
          <w:sz w:val="23"/>
          <w:szCs w:val="23"/>
        </w:rPr>
        <w:t>标供应商的第二轮报价高于第一轮报价时，该投标供应商的投标价以第一轮报</w:t>
      </w:r>
      <w:r>
        <w:rPr>
          <w:rFonts w:ascii="宋体" w:hAnsi="宋体" w:eastAsia="宋体" w:cs="宋体"/>
          <w:b/>
          <w:bCs/>
          <w:sz w:val="23"/>
          <w:szCs w:val="23"/>
        </w:rPr>
        <w:t xml:space="preserve"> </w:t>
      </w:r>
      <w:r>
        <w:rPr>
          <w:rFonts w:ascii="宋体" w:hAnsi="宋体" w:eastAsia="宋体" w:cs="宋体"/>
          <w:b/>
          <w:bCs/>
          <w:spacing w:val="5"/>
          <w:sz w:val="23"/>
          <w:szCs w:val="23"/>
        </w:rPr>
        <w:t>价为准</w:t>
      </w:r>
      <w:r>
        <w:rPr>
          <w:rFonts w:ascii="宋体" w:hAnsi="宋体" w:eastAsia="宋体" w:cs="宋体"/>
          <w:b/>
          <w:bCs/>
          <w:spacing w:val="4"/>
          <w:sz w:val="23"/>
          <w:szCs w:val="23"/>
        </w:rPr>
        <w:t>。</w:t>
      </w:r>
    </w:p>
    <w:p>
      <w:pPr>
        <w:spacing w:before="2" w:line="374" w:lineRule="auto"/>
        <w:ind w:left="4" w:firstLine="478"/>
        <w:rPr>
          <w:rFonts w:ascii="宋体" w:hAnsi="宋体" w:eastAsia="宋体" w:cs="宋体"/>
          <w:sz w:val="23"/>
          <w:szCs w:val="23"/>
        </w:rPr>
      </w:pPr>
      <w:r>
        <w:rPr>
          <w:rFonts w:ascii="宋体" w:hAnsi="宋体" w:eastAsia="宋体" w:cs="宋体"/>
          <w:spacing w:val="12"/>
          <w:sz w:val="23"/>
          <w:szCs w:val="23"/>
        </w:rPr>
        <w:t>9.</w:t>
      </w:r>
      <w:r>
        <w:rPr>
          <w:rFonts w:ascii="宋体" w:hAnsi="宋体" w:eastAsia="宋体" w:cs="宋体"/>
          <w:spacing w:val="9"/>
          <w:sz w:val="23"/>
          <w:szCs w:val="23"/>
        </w:rPr>
        <w:t xml:space="preserve"> </w:t>
      </w:r>
      <w:r>
        <w:rPr>
          <w:rFonts w:ascii="宋体" w:hAnsi="宋体" w:eastAsia="宋体" w:cs="宋体"/>
          <w:spacing w:val="6"/>
          <w:sz w:val="23"/>
          <w:szCs w:val="23"/>
        </w:rPr>
        <w:t>根据符合采购需求报价最低，将投标报价按由低到高的顺序进行排序，推荐 3</w:t>
      </w:r>
      <w:r>
        <w:rPr>
          <w:rFonts w:ascii="宋体" w:hAnsi="宋体" w:eastAsia="宋体" w:cs="宋体"/>
          <w:sz w:val="23"/>
          <w:szCs w:val="23"/>
        </w:rPr>
        <w:t xml:space="preserve"> </w:t>
      </w:r>
      <w:r>
        <w:rPr>
          <w:rFonts w:ascii="宋体" w:hAnsi="宋体" w:eastAsia="宋体" w:cs="宋体"/>
          <w:spacing w:val="11"/>
          <w:sz w:val="23"/>
          <w:szCs w:val="23"/>
        </w:rPr>
        <w:t>名</w:t>
      </w:r>
      <w:r>
        <w:rPr>
          <w:rFonts w:ascii="宋体" w:hAnsi="宋体" w:eastAsia="宋体" w:cs="宋体"/>
          <w:spacing w:val="7"/>
          <w:sz w:val="23"/>
          <w:szCs w:val="23"/>
        </w:rPr>
        <w:t>成交候选供应商。</w:t>
      </w:r>
    </w:p>
    <w:p>
      <w:pPr>
        <w:spacing w:line="375" w:lineRule="auto"/>
        <w:ind w:firstLine="498"/>
        <w:rPr>
          <w:rFonts w:ascii="宋体" w:hAnsi="宋体" w:eastAsia="宋体" w:cs="宋体"/>
          <w:sz w:val="23"/>
          <w:szCs w:val="23"/>
        </w:rPr>
      </w:pPr>
      <w:r>
        <w:rPr>
          <w:rFonts w:ascii="宋体" w:hAnsi="宋体" w:eastAsia="宋体" w:cs="宋体"/>
          <w:spacing w:val="6"/>
          <w:sz w:val="23"/>
          <w:szCs w:val="23"/>
        </w:rPr>
        <w:t>10. 采购代理机构应当自评审结束之日起 2 个工作日内将评审报告送交采购</w:t>
      </w:r>
      <w:r>
        <w:rPr>
          <w:rFonts w:ascii="宋体" w:hAnsi="宋体" w:eastAsia="宋体" w:cs="宋体"/>
          <w:spacing w:val="5"/>
          <w:sz w:val="23"/>
          <w:szCs w:val="23"/>
        </w:rPr>
        <w:t>人</w:t>
      </w:r>
      <w:r>
        <w:rPr>
          <w:rFonts w:ascii="宋体" w:hAnsi="宋体" w:eastAsia="宋体" w:cs="宋体"/>
          <w:sz w:val="23"/>
          <w:szCs w:val="23"/>
        </w:rPr>
        <w:t xml:space="preserve">。 </w:t>
      </w:r>
      <w:r>
        <w:rPr>
          <w:rFonts w:ascii="宋体" w:hAnsi="宋体" w:eastAsia="宋体" w:cs="宋体"/>
          <w:spacing w:val="7"/>
          <w:sz w:val="23"/>
          <w:szCs w:val="23"/>
        </w:rPr>
        <w:t>采购人应当自收到评审报告之日起 5 个工作日内，在评审报告推荐的成交候选人</w:t>
      </w:r>
      <w:r>
        <w:rPr>
          <w:rFonts w:ascii="宋体" w:hAnsi="宋体" w:eastAsia="宋体" w:cs="宋体"/>
          <w:spacing w:val="6"/>
          <w:sz w:val="23"/>
          <w:szCs w:val="23"/>
        </w:rPr>
        <w:t>中</w:t>
      </w:r>
      <w:r>
        <w:rPr>
          <w:rFonts w:ascii="宋体" w:hAnsi="宋体" w:eastAsia="宋体" w:cs="宋体"/>
          <w:sz w:val="23"/>
          <w:szCs w:val="23"/>
        </w:rPr>
        <w:t xml:space="preserve">按 </w:t>
      </w:r>
      <w:r>
        <w:rPr>
          <w:rFonts w:ascii="宋体" w:hAnsi="宋体" w:eastAsia="宋体" w:cs="宋体"/>
          <w:spacing w:val="9"/>
          <w:sz w:val="23"/>
          <w:szCs w:val="23"/>
        </w:rPr>
        <w:t>顺</w:t>
      </w:r>
      <w:r>
        <w:rPr>
          <w:rFonts w:ascii="宋体" w:hAnsi="宋体" w:eastAsia="宋体" w:cs="宋体"/>
          <w:spacing w:val="8"/>
          <w:sz w:val="23"/>
          <w:szCs w:val="23"/>
        </w:rPr>
        <w:t>序确定成交供应商。</w:t>
      </w:r>
    </w:p>
    <w:p>
      <w:pPr>
        <w:spacing w:before="2" w:line="374" w:lineRule="auto"/>
        <w:ind w:left="5" w:firstLine="493"/>
        <w:rPr>
          <w:rFonts w:ascii="宋体" w:hAnsi="宋体" w:eastAsia="宋体" w:cs="宋体"/>
          <w:sz w:val="23"/>
          <w:szCs w:val="23"/>
        </w:rPr>
      </w:pPr>
      <w:r>
        <w:rPr>
          <w:rFonts w:ascii="宋体" w:hAnsi="宋体" w:eastAsia="宋体" w:cs="宋体"/>
          <w:spacing w:val="4"/>
          <w:sz w:val="23"/>
          <w:szCs w:val="23"/>
        </w:rPr>
        <w:t>11. 签订合同：成交通知书发</w:t>
      </w:r>
      <w:r>
        <w:rPr>
          <w:rFonts w:ascii="宋体" w:hAnsi="宋体" w:eastAsia="宋体" w:cs="宋体"/>
          <w:spacing w:val="2"/>
          <w:sz w:val="23"/>
          <w:szCs w:val="23"/>
        </w:rPr>
        <w:t>出之日起 15 日内， 按照竞争性谈判文件确定的事</w:t>
      </w:r>
      <w:r>
        <w:rPr>
          <w:rFonts w:ascii="宋体" w:hAnsi="宋体" w:eastAsia="宋体" w:cs="宋体"/>
          <w:sz w:val="23"/>
          <w:szCs w:val="23"/>
        </w:rPr>
        <w:t xml:space="preserve"> </w:t>
      </w:r>
      <w:r>
        <w:rPr>
          <w:rFonts w:ascii="宋体" w:hAnsi="宋体" w:eastAsia="宋体" w:cs="宋体"/>
          <w:spacing w:val="15"/>
          <w:sz w:val="23"/>
          <w:szCs w:val="23"/>
        </w:rPr>
        <w:t>项</w:t>
      </w:r>
      <w:r>
        <w:rPr>
          <w:rFonts w:ascii="宋体" w:hAnsi="宋体" w:eastAsia="宋体" w:cs="宋体"/>
          <w:spacing w:val="10"/>
          <w:sz w:val="23"/>
          <w:szCs w:val="23"/>
        </w:rPr>
        <w:t>签订政府采购合同。采购人与成交人签订政府采购合同。合同中的主要条款要与竞</w:t>
      </w:r>
      <w:r>
        <w:rPr>
          <w:rFonts w:ascii="宋体" w:hAnsi="宋体" w:eastAsia="宋体" w:cs="宋体"/>
          <w:sz w:val="23"/>
          <w:szCs w:val="23"/>
        </w:rPr>
        <w:t xml:space="preserve"> </w:t>
      </w:r>
      <w:r>
        <w:rPr>
          <w:rFonts w:ascii="宋体" w:hAnsi="宋体" w:eastAsia="宋体" w:cs="宋体"/>
          <w:spacing w:val="14"/>
          <w:sz w:val="23"/>
          <w:szCs w:val="23"/>
        </w:rPr>
        <w:t>争</w:t>
      </w:r>
      <w:r>
        <w:rPr>
          <w:rFonts w:ascii="宋体" w:hAnsi="宋体" w:eastAsia="宋体" w:cs="宋体"/>
          <w:spacing w:val="8"/>
          <w:sz w:val="23"/>
          <w:szCs w:val="23"/>
        </w:rPr>
        <w:t>性谈判文件中的合同条款一致。</w:t>
      </w:r>
    </w:p>
    <w:p>
      <w:pPr>
        <w:spacing w:before="1" w:line="383" w:lineRule="auto"/>
        <w:ind w:left="7" w:firstLine="492"/>
        <w:rPr>
          <w:rFonts w:ascii="宋体" w:hAnsi="宋体" w:eastAsia="宋体" w:cs="宋体"/>
          <w:spacing w:val="8"/>
          <w:sz w:val="23"/>
          <w:szCs w:val="23"/>
        </w:rPr>
      </w:pPr>
      <w:r>
        <w:rPr>
          <w:rFonts w:ascii="宋体" w:hAnsi="宋体" w:eastAsia="宋体" w:cs="宋体"/>
          <w:spacing w:val="6"/>
          <w:sz w:val="23"/>
          <w:szCs w:val="23"/>
        </w:rPr>
        <w:t>12. 合同签订后，采购人要在 2 个工作日内将采购合同在焦作市政府采购网</w:t>
      </w:r>
      <w:r>
        <w:rPr>
          <w:rFonts w:ascii="宋体" w:hAnsi="宋体" w:eastAsia="宋体" w:cs="宋体"/>
          <w:spacing w:val="5"/>
          <w:sz w:val="23"/>
          <w:szCs w:val="23"/>
        </w:rPr>
        <w:t>公</w:t>
      </w:r>
      <w:r>
        <w:rPr>
          <w:rFonts w:ascii="宋体" w:hAnsi="宋体" w:eastAsia="宋体" w:cs="宋体"/>
          <w:sz w:val="23"/>
          <w:szCs w:val="23"/>
        </w:rPr>
        <w:t xml:space="preserve">示 </w:t>
      </w:r>
      <w:r>
        <w:rPr>
          <w:rFonts w:ascii="宋体" w:hAnsi="宋体" w:eastAsia="宋体" w:cs="宋体"/>
          <w:spacing w:val="10"/>
          <w:sz w:val="23"/>
          <w:szCs w:val="23"/>
        </w:rPr>
        <w:t>并</w:t>
      </w:r>
      <w:r>
        <w:rPr>
          <w:rFonts w:ascii="宋体" w:hAnsi="宋体" w:eastAsia="宋体" w:cs="宋体"/>
          <w:spacing w:val="8"/>
          <w:sz w:val="23"/>
          <w:szCs w:val="23"/>
        </w:rPr>
        <w:t>备案 (签订合同时由成交人提供合同样本) ；</w:t>
      </w:r>
    </w:p>
    <w:p>
      <w:pPr>
        <w:spacing w:before="1" w:line="383" w:lineRule="auto"/>
        <w:ind w:left="7" w:firstLine="492"/>
        <w:rPr>
          <w:rFonts w:ascii="宋体" w:hAnsi="宋体" w:eastAsia="宋体" w:cs="宋体"/>
          <w:sz w:val="23"/>
          <w:szCs w:val="23"/>
        </w:rPr>
      </w:pPr>
      <w:r>
        <w:rPr>
          <w:rFonts w:ascii="宋体" w:hAnsi="宋体" w:eastAsia="宋体" w:cs="宋体"/>
          <w:spacing w:val="14"/>
          <w:sz w:val="23"/>
          <w:szCs w:val="23"/>
        </w:rPr>
        <w:t>13.</w:t>
      </w:r>
      <w:r>
        <w:rPr>
          <w:rFonts w:ascii="宋体" w:hAnsi="宋体" w:eastAsia="宋体" w:cs="宋体"/>
          <w:spacing w:val="10"/>
          <w:sz w:val="23"/>
          <w:szCs w:val="23"/>
        </w:rPr>
        <w:t xml:space="preserve"> </w:t>
      </w:r>
      <w:r>
        <w:rPr>
          <w:rFonts w:ascii="宋体" w:hAnsi="宋体" w:eastAsia="宋体" w:cs="宋体"/>
          <w:spacing w:val="7"/>
          <w:sz w:val="23"/>
          <w:szCs w:val="23"/>
        </w:rPr>
        <w:t>在谈判期间，</w:t>
      </w:r>
      <w:r>
        <w:rPr>
          <w:rFonts w:hint="eastAsia" w:ascii="宋体" w:hAnsi="宋体" w:eastAsia="宋体" w:cs="宋体"/>
          <w:spacing w:val="7"/>
          <w:sz w:val="23"/>
          <w:szCs w:val="23"/>
          <w:lang w:eastAsia="zh-CN"/>
        </w:rPr>
        <w:t>供应商</w:t>
      </w:r>
      <w:r>
        <w:rPr>
          <w:rFonts w:ascii="宋体" w:hAnsi="宋体" w:eastAsia="宋体" w:cs="宋体"/>
          <w:spacing w:val="7"/>
          <w:sz w:val="23"/>
          <w:szCs w:val="23"/>
        </w:rPr>
        <w:t>不得向竞争性谈判小组成员询问其它</w:t>
      </w:r>
      <w:r>
        <w:rPr>
          <w:rFonts w:hint="eastAsia" w:ascii="宋体" w:hAnsi="宋体" w:eastAsia="宋体" w:cs="宋体"/>
          <w:spacing w:val="7"/>
          <w:sz w:val="23"/>
          <w:szCs w:val="23"/>
          <w:lang w:eastAsia="zh-CN"/>
        </w:rPr>
        <w:t>供应商</w:t>
      </w:r>
      <w:r>
        <w:rPr>
          <w:rFonts w:ascii="宋体" w:hAnsi="宋体" w:eastAsia="宋体" w:cs="宋体"/>
          <w:spacing w:val="7"/>
          <w:sz w:val="23"/>
          <w:szCs w:val="23"/>
        </w:rPr>
        <w:t>谈判情况，</w:t>
      </w:r>
      <w:r>
        <w:rPr>
          <w:rFonts w:ascii="宋体" w:hAnsi="宋体" w:eastAsia="宋体" w:cs="宋体"/>
          <w:sz w:val="23"/>
          <w:szCs w:val="23"/>
        </w:rPr>
        <w:t xml:space="preserve"> </w:t>
      </w:r>
      <w:r>
        <w:rPr>
          <w:rFonts w:ascii="宋体" w:hAnsi="宋体" w:eastAsia="宋体" w:cs="宋体"/>
          <w:spacing w:val="12"/>
          <w:sz w:val="23"/>
          <w:szCs w:val="23"/>
        </w:rPr>
        <w:t>不</w:t>
      </w:r>
      <w:r>
        <w:rPr>
          <w:rFonts w:ascii="宋体" w:hAnsi="宋体" w:eastAsia="宋体" w:cs="宋体"/>
          <w:spacing w:val="8"/>
          <w:sz w:val="23"/>
          <w:szCs w:val="23"/>
        </w:rPr>
        <w:t>得进行影响成交结果的活动。</w:t>
      </w:r>
    </w:p>
    <w:p>
      <w:pPr>
        <w:spacing w:before="3" w:line="374" w:lineRule="auto"/>
        <w:ind w:right="80" w:firstLine="493"/>
        <w:rPr>
          <w:rFonts w:ascii="宋体" w:hAnsi="宋体" w:eastAsia="宋体" w:cs="宋体"/>
          <w:sz w:val="23"/>
          <w:szCs w:val="23"/>
        </w:rPr>
      </w:pPr>
      <w:r>
        <w:rPr>
          <w:rFonts w:ascii="宋体" w:hAnsi="宋体" w:eastAsia="宋体" w:cs="宋体"/>
          <w:spacing w:val="13"/>
          <w:sz w:val="23"/>
          <w:szCs w:val="23"/>
        </w:rPr>
        <w:t>(二) 竞争性谈判小组将对响应文件中有关问题分别向供应商进行询问，请各</w:t>
      </w:r>
      <w:r>
        <w:rPr>
          <w:rFonts w:ascii="宋体" w:hAnsi="宋体" w:eastAsia="宋体" w:cs="宋体"/>
          <w:spacing w:val="8"/>
          <w:sz w:val="23"/>
          <w:szCs w:val="23"/>
        </w:rPr>
        <w:t>供</w:t>
      </w:r>
      <w:r>
        <w:rPr>
          <w:rFonts w:ascii="宋体" w:hAnsi="宋体" w:eastAsia="宋体" w:cs="宋体"/>
          <w:sz w:val="23"/>
          <w:szCs w:val="23"/>
        </w:rPr>
        <w:t xml:space="preserve"> </w:t>
      </w:r>
      <w:r>
        <w:rPr>
          <w:rFonts w:ascii="宋体" w:hAnsi="宋体" w:eastAsia="宋体" w:cs="宋体"/>
          <w:spacing w:val="20"/>
          <w:sz w:val="23"/>
          <w:szCs w:val="23"/>
        </w:rPr>
        <w:t>应</w:t>
      </w:r>
      <w:r>
        <w:rPr>
          <w:rFonts w:ascii="宋体" w:hAnsi="宋体" w:eastAsia="宋体" w:cs="宋体"/>
          <w:spacing w:val="11"/>
          <w:sz w:val="23"/>
          <w:szCs w:val="23"/>
        </w:rPr>
        <w:t>商</w:t>
      </w:r>
      <w:r>
        <w:rPr>
          <w:rFonts w:ascii="宋体" w:hAnsi="宋体" w:eastAsia="宋体" w:cs="宋体"/>
          <w:spacing w:val="10"/>
          <w:sz w:val="23"/>
          <w:szCs w:val="23"/>
        </w:rPr>
        <w:t>予以口头答复，并形成书面答复，经法定代表人或其委托代理人签署。答复文件</w:t>
      </w:r>
      <w:r>
        <w:rPr>
          <w:rFonts w:ascii="宋体" w:hAnsi="宋体" w:eastAsia="宋体" w:cs="宋体"/>
          <w:sz w:val="23"/>
          <w:szCs w:val="23"/>
        </w:rPr>
        <w:t xml:space="preserve"> </w:t>
      </w:r>
      <w:r>
        <w:rPr>
          <w:rFonts w:ascii="宋体" w:hAnsi="宋体" w:eastAsia="宋体" w:cs="宋体"/>
          <w:spacing w:val="20"/>
          <w:sz w:val="23"/>
          <w:szCs w:val="23"/>
        </w:rPr>
        <w:t>将</w:t>
      </w:r>
      <w:r>
        <w:rPr>
          <w:rFonts w:ascii="宋体" w:hAnsi="宋体" w:eastAsia="宋体" w:cs="宋体"/>
          <w:spacing w:val="11"/>
          <w:sz w:val="23"/>
          <w:szCs w:val="23"/>
        </w:rPr>
        <w:t>作</w:t>
      </w:r>
      <w:r>
        <w:rPr>
          <w:rFonts w:ascii="宋体" w:hAnsi="宋体" w:eastAsia="宋体" w:cs="宋体"/>
          <w:spacing w:val="10"/>
          <w:sz w:val="23"/>
          <w:szCs w:val="23"/>
        </w:rPr>
        <w:t>为投标的组成部分。为保证成交结果的公正性，竞争性谈判小组成员不得与投标</w:t>
      </w:r>
      <w:r>
        <w:rPr>
          <w:rFonts w:ascii="宋体" w:hAnsi="宋体" w:eastAsia="宋体" w:cs="宋体"/>
          <w:sz w:val="23"/>
          <w:szCs w:val="23"/>
        </w:rPr>
        <w:t xml:space="preserve"> </w:t>
      </w:r>
      <w:r>
        <w:rPr>
          <w:rFonts w:ascii="宋体" w:hAnsi="宋体" w:eastAsia="宋体" w:cs="宋体"/>
          <w:spacing w:val="18"/>
          <w:sz w:val="23"/>
          <w:szCs w:val="23"/>
        </w:rPr>
        <w:t>人私</w:t>
      </w:r>
      <w:r>
        <w:rPr>
          <w:rFonts w:ascii="宋体" w:hAnsi="宋体" w:eastAsia="宋体" w:cs="宋体"/>
          <w:spacing w:val="9"/>
          <w:sz w:val="23"/>
          <w:szCs w:val="23"/>
        </w:rPr>
        <w:t>下接触。确定成交人前，凡与谈判情况有接触的任何人不得将谈判情况泄密。</w:t>
      </w:r>
    </w:p>
    <w:p>
      <w:pPr>
        <w:spacing w:line="226" w:lineRule="auto"/>
        <w:ind w:left="480"/>
        <w:rPr>
          <w:rFonts w:ascii="宋体" w:hAnsi="宋体" w:eastAsia="宋体" w:cs="宋体"/>
          <w:sz w:val="23"/>
          <w:szCs w:val="23"/>
        </w:rPr>
      </w:pPr>
      <w:r>
        <w:rPr>
          <w:rFonts w:ascii="宋体" w:hAnsi="宋体" w:eastAsia="宋体" w:cs="宋体"/>
          <w:spacing w:val="13"/>
          <w:sz w:val="23"/>
          <w:szCs w:val="23"/>
        </w:rPr>
        <w:t>采</w:t>
      </w:r>
      <w:r>
        <w:rPr>
          <w:rFonts w:ascii="宋体" w:hAnsi="宋体" w:eastAsia="宋体" w:cs="宋体"/>
          <w:spacing w:val="9"/>
          <w:sz w:val="23"/>
          <w:szCs w:val="23"/>
        </w:rPr>
        <w:t>购小组不向未成交方解释原因，不退还响应文件。</w:t>
      </w:r>
    </w:p>
    <w:p>
      <w:pPr>
        <w:spacing w:before="185" w:line="227" w:lineRule="auto"/>
        <w:ind w:left="493"/>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7"/>
          <w:sz w:val="23"/>
          <w:szCs w:val="23"/>
        </w:rPr>
        <w:t>三)  采购成交原则</w:t>
      </w:r>
    </w:p>
    <w:p>
      <w:pPr>
        <w:spacing w:before="185" w:line="228" w:lineRule="auto"/>
        <w:ind w:left="49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7"/>
          <w:sz w:val="23"/>
          <w:szCs w:val="23"/>
        </w:rPr>
        <w:t>.</w:t>
      </w:r>
      <w:r>
        <w:rPr>
          <w:rFonts w:ascii="宋体" w:hAnsi="宋体" w:eastAsia="宋体" w:cs="宋体"/>
          <w:spacing w:val="5"/>
          <w:sz w:val="23"/>
          <w:szCs w:val="23"/>
        </w:rPr>
        <w:t xml:space="preserve"> 成交原则和方法</w:t>
      </w:r>
    </w:p>
    <w:p>
      <w:pPr>
        <w:spacing w:before="182" w:line="227" w:lineRule="auto"/>
        <w:ind w:left="499"/>
        <w:rPr>
          <w:rFonts w:ascii="宋体" w:hAnsi="宋体" w:eastAsia="宋体" w:cs="宋体"/>
          <w:sz w:val="23"/>
          <w:szCs w:val="23"/>
        </w:rPr>
      </w:pPr>
      <w:r>
        <w:rPr>
          <w:rFonts w:ascii="宋体" w:hAnsi="宋体" w:eastAsia="宋体" w:cs="宋体"/>
          <w:spacing w:val="6"/>
          <w:sz w:val="23"/>
          <w:szCs w:val="23"/>
        </w:rPr>
        <w:t>1.1 公开、公平、公正</w:t>
      </w:r>
    </w:p>
    <w:p>
      <w:pPr>
        <w:spacing w:before="183" w:line="227" w:lineRule="auto"/>
        <w:ind w:left="49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6"/>
          <w:sz w:val="23"/>
          <w:szCs w:val="23"/>
        </w:rPr>
        <w:t>.2 技术可行，措施得当</w:t>
      </w:r>
    </w:p>
    <w:p>
      <w:pPr>
        <w:spacing w:before="184" w:line="375" w:lineRule="auto"/>
        <w:ind w:left="2" w:firstLine="496"/>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.3 符合采购需求，</w:t>
      </w:r>
      <w:r>
        <w:rPr>
          <w:rFonts w:hint="eastAsia" w:ascii="宋体" w:hAnsi="宋体" w:eastAsia="宋体" w:cs="宋体"/>
          <w:spacing w:val="5"/>
          <w:sz w:val="23"/>
          <w:szCs w:val="23"/>
        </w:rPr>
        <w:t>在对小</w:t>
      </w:r>
      <w:r>
        <w:rPr>
          <w:rFonts w:hint="eastAsia" w:ascii="宋体" w:hAnsi="宋体" w:eastAsia="宋体" w:cs="宋体"/>
          <w:spacing w:val="5"/>
          <w:sz w:val="23"/>
          <w:szCs w:val="23"/>
          <w:lang w:eastAsia="zh-CN"/>
        </w:rPr>
        <w:t>微</w:t>
      </w:r>
      <w:r>
        <w:rPr>
          <w:rFonts w:hint="eastAsia" w:ascii="宋体" w:hAnsi="宋体" w:eastAsia="宋体" w:cs="宋体"/>
          <w:spacing w:val="5"/>
          <w:sz w:val="23"/>
          <w:szCs w:val="23"/>
        </w:rPr>
        <w:t>企业价格扣除 20%以后,</w:t>
      </w:r>
      <w:r>
        <w:rPr>
          <w:rFonts w:ascii="宋体" w:hAnsi="宋体" w:eastAsia="宋体" w:cs="宋体"/>
          <w:spacing w:val="5"/>
          <w:sz w:val="23"/>
          <w:szCs w:val="23"/>
        </w:rPr>
        <w:t>价格低者优先成交。在价格同等情况下，依次按质量及服务、</w:t>
      </w:r>
      <w:r>
        <w:rPr>
          <w:rFonts w:ascii="宋体" w:hAnsi="宋体" w:eastAsia="宋体" w:cs="宋体"/>
          <w:sz w:val="23"/>
          <w:szCs w:val="23"/>
        </w:rPr>
        <w:t xml:space="preserve"> </w:t>
      </w:r>
      <w:r>
        <w:rPr>
          <w:rFonts w:ascii="宋体" w:hAnsi="宋体" w:eastAsia="宋体" w:cs="宋体"/>
          <w:spacing w:val="8"/>
          <w:sz w:val="23"/>
          <w:szCs w:val="23"/>
        </w:rPr>
        <w:t>提</w:t>
      </w:r>
      <w:r>
        <w:rPr>
          <w:rFonts w:ascii="宋体" w:hAnsi="宋体" w:eastAsia="宋体" w:cs="宋体"/>
          <w:spacing w:val="6"/>
          <w:sz w:val="23"/>
          <w:szCs w:val="23"/>
        </w:rPr>
        <w:t>供</w:t>
      </w:r>
      <w:r>
        <w:rPr>
          <w:rFonts w:ascii="宋体" w:hAnsi="宋体" w:eastAsia="宋体" w:cs="宋体"/>
          <w:spacing w:val="4"/>
          <w:sz w:val="23"/>
          <w:szCs w:val="23"/>
        </w:rPr>
        <w:t>的优惠条件等进行排序，推荐 3 名成交候选供应商。</w:t>
      </w:r>
    </w:p>
    <w:p>
      <w:pPr>
        <w:spacing w:line="223" w:lineRule="auto"/>
        <w:ind w:left="484"/>
        <w:rPr>
          <w:rFonts w:ascii="宋体" w:hAnsi="宋体" w:eastAsia="宋体" w:cs="宋体"/>
          <w:sz w:val="23"/>
          <w:szCs w:val="23"/>
        </w:rPr>
      </w:pPr>
      <w:r>
        <w:rPr>
          <w:rFonts w:ascii="宋体" w:hAnsi="宋体" w:eastAsia="宋体" w:cs="宋体"/>
          <w:spacing w:val="9"/>
          <w:sz w:val="23"/>
          <w:szCs w:val="23"/>
        </w:rPr>
        <w:t>2. 竞争性谈判小组对每个参加采购单位的响应文件的实质内容进行比较</w:t>
      </w:r>
      <w:r>
        <w:rPr>
          <w:rFonts w:ascii="宋体" w:hAnsi="宋体" w:eastAsia="宋体" w:cs="宋体"/>
          <w:spacing w:val="5"/>
          <w:sz w:val="23"/>
          <w:szCs w:val="23"/>
        </w:rPr>
        <w:t>。</w:t>
      </w:r>
    </w:p>
    <w:p>
      <w:pPr>
        <w:spacing w:before="189" w:line="375" w:lineRule="auto"/>
        <w:ind w:left="2" w:right="80" w:firstLine="483"/>
        <w:rPr>
          <w:rFonts w:ascii="宋体" w:hAnsi="宋体" w:eastAsia="宋体" w:cs="宋体"/>
          <w:sz w:val="23"/>
          <w:szCs w:val="23"/>
        </w:rPr>
      </w:pPr>
      <w:r>
        <w:rPr>
          <w:rFonts w:ascii="宋体" w:hAnsi="宋体" w:eastAsia="宋体" w:cs="宋体"/>
          <w:spacing w:val="14"/>
          <w:sz w:val="23"/>
          <w:szCs w:val="23"/>
        </w:rPr>
        <w:t>3</w:t>
      </w:r>
      <w:r>
        <w:rPr>
          <w:rFonts w:ascii="宋体" w:hAnsi="宋体" w:eastAsia="宋体" w:cs="宋体"/>
          <w:spacing w:val="13"/>
          <w:sz w:val="23"/>
          <w:szCs w:val="23"/>
        </w:rPr>
        <w:t>. 竞争性谈判小组将符合竞争性谈判文件规定的最终有效投标报价按由低到高</w:t>
      </w:r>
      <w:r>
        <w:rPr>
          <w:rFonts w:ascii="宋体" w:hAnsi="宋体" w:eastAsia="宋体" w:cs="宋体"/>
          <w:sz w:val="23"/>
          <w:szCs w:val="23"/>
        </w:rPr>
        <w:t xml:space="preserve"> </w:t>
      </w:r>
      <w:r>
        <w:rPr>
          <w:rFonts w:ascii="宋体" w:hAnsi="宋体" w:eastAsia="宋体" w:cs="宋体"/>
          <w:spacing w:val="2"/>
          <w:sz w:val="23"/>
          <w:szCs w:val="23"/>
        </w:rPr>
        <w:t>顺序排序，推荐 3 名成交候选供应</w:t>
      </w:r>
      <w:r>
        <w:rPr>
          <w:rFonts w:ascii="宋体" w:hAnsi="宋体" w:eastAsia="宋体" w:cs="宋体"/>
          <w:sz w:val="23"/>
          <w:szCs w:val="23"/>
        </w:rPr>
        <w:t>商。</w:t>
      </w:r>
    </w:p>
    <w:p>
      <w:pPr>
        <w:spacing w:before="3" w:line="374" w:lineRule="auto"/>
        <w:ind w:left="1" w:right="80" w:firstLine="479"/>
        <w:rPr>
          <w:rFonts w:ascii="宋体" w:hAnsi="宋体" w:eastAsia="宋体" w:cs="宋体"/>
          <w:sz w:val="23"/>
          <w:szCs w:val="23"/>
        </w:rPr>
      </w:pPr>
      <w:r>
        <w:rPr>
          <w:rFonts w:ascii="宋体" w:hAnsi="宋体" w:eastAsia="宋体" w:cs="宋体"/>
          <w:spacing w:val="12"/>
          <w:sz w:val="23"/>
          <w:szCs w:val="23"/>
        </w:rPr>
        <w:t xml:space="preserve">4. </w:t>
      </w:r>
      <w:r>
        <w:rPr>
          <w:rFonts w:ascii="宋体" w:hAnsi="宋体" w:eastAsia="宋体" w:cs="宋体"/>
          <w:spacing w:val="11"/>
          <w:sz w:val="23"/>
          <w:szCs w:val="23"/>
        </w:rPr>
        <w:t>采</w:t>
      </w:r>
      <w:r>
        <w:rPr>
          <w:rFonts w:ascii="宋体" w:hAnsi="宋体" w:eastAsia="宋体" w:cs="宋体"/>
          <w:spacing w:val="6"/>
          <w:sz w:val="23"/>
          <w:szCs w:val="23"/>
        </w:rPr>
        <w:t>购人应当确定排名第一的成交候选人为成交人。排名第一的成交候选人放弃</w:t>
      </w:r>
      <w:r>
        <w:rPr>
          <w:rFonts w:ascii="宋体" w:hAnsi="宋体" w:eastAsia="宋体" w:cs="宋体"/>
          <w:sz w:val="23"/>
          <w:szCs w:val="23"/>
        </w:rPr>
        <w:t xml:space="preserve"> </w:t>
      </w:r>
      <w:r>
        <w:rPr>
          <w:rFonts w:ascii="宋体" w:hAnsi="宋体" w:eastAsia="宋体" w:cs="宋体"/>
          <w:spacing w:val="19"/>
          <w:sz w:val="23"/>
          <w:szCs w:val="23"/>
        </w:rPr>
        <w:t>成</w:t>
      </w:r>
      <w:r>
        <w:rPr>
          <w:rFonts w:ascii="宋体" w:hAnsi="宋体" w:eastAsia="宋体" w:cs="宋体"/>
          <w:spacing w:val="10"/>
          <w:sz w:val="23"/>
          <w:szCs w:val="23"/>
        </w:rPr>
        <w:t>交、因不可抗力不能履行合同，或者被查实存在影响成交结果的违法行为等情形，</w:t>
      </w:r>
      <w:r>
        <w:rPr>
          <w:rFonts w:ascii="宋体" w:hAnsi="宋体" w:eastAsia="宋体" w:cs="宋体"/>
          <w:sz w:val="23"/>
          <w:szCs w:val="23"/>
        </w:rPr>
        <w:t xml:space="preserve"> </w:t>
      </w:r>
      <w:r>
        <w:rPr>
          <w:rFonts w:ascii="宋体" w:hAnsi="宋体" w:eastAsia="宋体" w:cs="宋体"/>
          <w:spacing w:val="19"/>
          <w:sz w:val="23"/>
          <w:szCs w:val="23"/>
        </w:rPr>
        <w:t>不</w:t>
      </w:r>
      <w:r>
        <w:rPr>
          <w:rFonts w:ascii="宋体" w:hAnsi="宋体" w:eastAsia="宋体" w:cs="宋体"/>
          <w:spacing w:val="10"/>
          <w:sz w:val="23"/>
          <w:szCs w:val="23"/>
        </w:rPr>
        <w:t>符合成交条件的，采购人可以按照竞争性谈判小组提出的成交候选人名单排序依次</w:t>
      </w:r>
      <w:r>
        <w:rPr>
          <w:rFonts w:ascii="宋体" w:hAnsi="宋体" w:eastAsia="宋体" w:cs="宋体"/>
          <w:sz w:val="23"/>
          <w:szCs w:val="23"/>
        </w:rPr>
        <w:t xml:space="preserve"> </w:t>
      </w:r>
      <w:r>
        <w:rPr>
          <w:rFonts w:ascii="宋体" w:hAnsi="宋体" w:eastAsia="宋体" w:cs="宋体"/>
          <w:spacing w:val="16"/>
          <w:sz w:val="23"/>
          <w:szCs w:val="23"/>
        </w:rPr>
        <w:t>确</w:t>
      </w:r>
      <w:r>
        <w:rPr>
          <w:rFonts w:ascii="宋体" w:hAnsi="宋体" w:eastAsia="宋体" w:cs="宋体"/>
          <w:spacing w:val="8"/>
          <w:sz w:val="23"/>
          <w:szCs w:val="23"/>
        </w:rPr>
        <w:t>定其他成交候选人为成交人。</w:t>
      </w:r>
    </w:p>
    <w:p>
      <w:pPr>
        <w:keepNext w:val="0"/>
        <w:keepLines/>
        <w:pageBreakBefore w:val="0"/>
        <w:widowControl/>
        <w:kinsoku/>
        <w:wordWrap w:val="0"/>
        <w:overflowPunct/>
        <w:topLinePunct w:val="0"/>
        <w:autoSpaceDE w:val="0"/>
        <w:autoSpaceDN w:val="0"/>
        <w:bidi w:val="0"/>
        <w:adjustRightInd w:val="0"/>
        <w:snapToGrid w:val="0"/>
        <w:spacing w:before="5" w:line="374" w:lineRule="auto"/>
        <w:ind w:right="80" w:firstLine="485"/>
        <w:textAlignment w:val="baseline"/>
        <w:rPr>
          <w:rFonts w:ascii="宋体" w:hAnsi="宋体" w:eastAsia="宋体" w:cs="宋体"/>
          <w:sz w:val="23"/>
          <w:szCs w:val="23"/>
        </w:rPr>
      </w:pPr>
      <w:r>
        <w:rPr>
          <w:rFonts w:ascii="宋体" w:hAnsi="宋体" w:eastAsia="宋体" w:cs="宋体"/>
          <w:spacing w:val="12"/>
          <w:sz w:val="23"/>
          <w:szCs w:val="23"/>
        </w:rPr>
        <w:t xml:space="preserve">5. </w:t>
      </w:r>
      <w:r>
        <w:rPr>
          <w:rFonts w:ascii="宋体" w:hAnsi="宋体" w:eastAsia="宋体" w:cs="宋体"/>
          <w:spacing w:val="6"/>
          <w:sz w:val="23"/>
          <w:szCs w:val="23"/>
        </w:rPr>
        <w:t>非因不可抗力因素放弃成交的，或排名第一的成交候选人未按规定期限与采购</w:t>
      </w:r>
      <w:r>
        <w:rPr>
          <w:rFonts w:ascii="宋体" w:hAnsi="宋体" w:eastAsia="宋体" w:cs="宋体"/>
          <w:sz w:val="23"/>
          <w:szCs w:val="23"/>
        </w:rPr>
        <w:t xml:space="preserve"> </w:t>
      </w:r>
      <w:r>
        <w:rPr>
          <w:rFonts w:ascii="宋体" w:hAnsi="宋体" w:eastAsia="宋体" w:cs="宋体"/>
          <w:spacing w:val="20"/>
          <w:sz w:val="23"/>
          <w:szCs w:val="23"/>
        </w:rPr>
        <w:t>人</w:t>
      </w:r>
      <w:r>
        <w:rPr>
          <w:rFonts w:ascii="宋体" w:hAnsi="宋体" w:eastAsia="宋体" w:cs="宋体"/>
          <w:spacing w:val="10"/>
          <w:sz w:val="23"/>
          <w:szCs w:val="23"/>
        </w:rPr>
        <w:t>签订合同的，根据《政府采购法实施条例》第七十二条，按照《政府采购法》第七</w:t>
      </w:r>
      <w:r>
        <w:rPr>
          <w:rFonts w:ascii="宋体" w:hAnsi="宋体" w:eastAsia="宋体" w:cs="宋体"/>
          <w:sz w:val="23"/>
          <w:szCs w:val="23"/>
        </w:rPr>
        <w:t xml:space="preserve"> </w:t>
      </w:r>
      <w:r>
        <w:rPr>
          <w:rFonts w:ascii="宋体" w:hAnsi="宋体" w:eastAsia="宋体" w:cs="宋体"/>
          <w:spacing w:val="20"/>
          <w:sz w:val="23"/>
          <w:szCs w:val="23"/>
        </w:rPr>
        <w:t>十</w:t>
      </w:r>
      <w:r>
        <w:rPr>
          <w:rFonts w:ascii="宋体" w:hAnsi="宋体" w:eastAsia="宋体" w:cs="宋体"/>
          <w:spacing w:val="10"/>
          <w:sz w:val="23"/>
          <w:szCs w:val="23"/>
        </w:rPr>
        <w:t>七条之规定：处以采购金额千分之五以上千分之十以下罚款，将其列入不良行为记</w:t>
      </w:r>
      <w:r>
        <w:rPr>
          <w:rFonts w:ascii="宋体" w:hAnsi="宋体" w:eastAsia="宋体" w:cs="宋体"/>
          <w:sz w:val="23"/>
          <w:szCs w:val="23"/>
        </w:rPr>
        <w:t xml:space="preserve"> </w:t>
      </w:r>
      <w:r>
        <w:rPr>
          <w:rFonts w:ascii="宋体" w:hAnsi="宋体" w:eastAsia="宋体" w:cs="宋体"/>
          <w:spacing w:val="20"/>
          <w:sz w:val="23"/>
          <w:szCs w:val="23"/>
        </w:rPr>
        <w:t>录</w:t>
      </w:r>
      <w:r>
        <w:rPr>
          <w:rFonts w:ascii="宋体" w:hAnsi="宋体" w:eastAsia="宋体" w:cs="宋体"/>
          <w:spacing w:val="10"/>
          <w:sz w:val="23"/>
          <w:szCs w:val="23"/>
        </w:rPr>
        <w:t>名单，在一至三年内禁止参加政府采购活动等相应处罚。同时，应赔偿采购人由此</w:t>
      </w:r>
      <w:r>
        <w:rPr>
          <w:rFonts w:ascii="宋体" w:hAnsi="宋体" w:eastAsia="宋体" w:cs="宋体"/>
          <w:sz w:val="23"/>
          <w:szCs w:val="23"/>
        </w:rPr>
        <w:t xml:space="preserve"> </w:t>
      </w:r>
      <w:r>
        <w:rPr>
          <w:rFonts w:ascii="宋体" w:hAnsi="宋体" w:eastAsia="宋体" w:cs="宋体"/>
          <w:spacing w:val="20"/>
          <w:sz w:val="23"/>
          <w:szCs w:val="23"/>
        </w:rPr>
        <w:t>造</w:t>
      </w:r>
      <w:r>
        <w:rPr>
          <w:rFonts w:ascii="宋体" w:hAnsi="宋体" w:eastAsia="宋体" w:cs="宋体"/>
          <w:spacing w:val="10"/>
          <w:sz w:val="23"/>
          <w:szCs w:val="23"/>
        </w:rPr>
        <w:t>成的损失，损失费的计算方法为该成交候选人的投标价与重新确定的成交人成交价</w:t>
      </w:r>
      <w:r>
        <w:rPr>
          <w:rFonts w:ascii="宋体" w:hAnsi="宋体" w:eastAsia="宋体" w:cs="宋体"/>
          <w:spacing w:val="6"/>
          <w:sz w:val="23"/>
          <w:szCs w:val="23"/>
        </w:rPr>
        <w:t>的</w:t>
      </w:r>
      <w:r>
        <w:rPr>
          <w:rFonts w:ascii="宋体" w:hAnsi="宋体" w:eastAsia="宋体" w:cs="宋体"/>
          <w:spacing w:val="5"/>
          <w:sz w:val="23"/>
          <w:szCs w:val="23"/>
        </w:rPr>
        <w:t>差额。</w:t>
      </w:r>
    </w:p>
    <w:p>
      <w:pPr>
        <w:keepNext w:val="0"/>
        <w:keepLines/>
        <w:pageBreakBefore w:val="0"/>
        <w:widowControl/>
        <w:kinsoku/>
        <w:wordWrap w:val="0"/>
        <w:overflowPunct/>
        <w:topLinePunct w:val="0"/>
        <w:autoSpaceDE w:val="0"/>
        <w:autoSpaceDN w:val="0"/>
        <w:bidi w:val="0"/>
        <w:adjustRightInd w:val="0"/>
        <w:snapToGrid w:val="0"/>
        <w:spacing w:line="228" w:lineRule="auto"/>
        <w:ind w:left="502"/>
        <w:textAlignment w:val="baseline"/>
        <w:rPr>
          <w:rFonts w:ascii="宋体" w:hAnsi="宋体" w:eastAsia="宋体" w:cs="宋体"/>
          <w:sz w:val="23"/>
          <w:szCs w:val="23"/>
          <w:highlight w:val="none"/>
        </w:rPr>
      </w:pPr>
      <w:r>
        <w:rPr>
          <w:rFonts w:ascii="宋体" w:hAnsi="宋体" w:eastAsia="宋体" w:cs="宋体"/>
          <w:spacing w:val="2"/>
          <w:sz w:val="23"/>
          <w:szCs w:val="23"/>
          <w:highlight w:val="none"/>
        </w:rPr>
        <w:t>6.1 对小</w:t>
      </w:r>
      <w:r>
        <w:rPr>
          <w:rFonts w:hint="eastAsia" w:ascii="宋体" w:hAnsi="宋体" w:eastAsia="宋体" w:cs="宋体"/>
          <w:spacing w:val="2"/>
          <w:sz w:val="23"/>
          <w:szCs w:val="23"/>
          <w:highlight w:val="none"/>
          <w:lang w:eastAsia="zh-CN"/>
        </w:rPr>
        <w:t>微</w:t>
      </w:r>
      <w:r>
        <w:rPr>
          <w:rFonts w:ascii="宋体" w:hAnsi="宋体" w:eastAsia="宋体" w:cs="宋体"/>
          <w:spacing w:val="2"/>
          <w:sz w:val="23"/>
          <w:szCs w:val="23"/>
          <w:highlight w:val="none"/>
        </w:rPr>
        <w:t>企业投标的扶持： (如</w:t>
      </w:r>
      <w:r>
        <w:rPr>
          <w:rFonts w:ascii="宋体" w:hAnsi="宋体" w:eastAsia="宋体" w:cs="宋体"/>
          <w:sz w:val="23"/>
          <w:szCs w:val="23"/>
          <w:highlight w:val="none"/>
        </w:rPr>
        <w:t>有)</w:t>
      </w:r>
    </w:p>
    <w:p>
      <w:pPr>
        <w:keepNext w:val="0"/>
        <w:keepLines/>
        <w:pageBreakBefore w:val="0"/>
        <w:widowControl/>
        <w:kinsoku/>
        <w:wordWrap w:val="0"/>
        <w:overflowPunct/>
        <w:topLinePunct w:val="0"/>
        <w:autoSpaceDE w:val="0"/>
        <w:autoSpaceDN w:val="0"/>
        <w:bidi w:val="0"/>
        <w:adjustRightInd w:val="0"/>
        <w:snapToGrid w:val="0"/>
        <w:spacing w:before="121" w:line="376" w:lineRule="auto"/>
        <w:ind w:left="40" w:right="131" w:firstLine="462"/>
        <w:textAlignment w:val="baseline"/>
        <w:rPr>
          <w:rFonts w:ascii="宋体" w:hAnsi="宋体" w:eastAsia="宋体" w:cs="宋体"/>
          <w:sz w:val="23"/>
          <w:szCs w:val="23"/>
          <w:highlight w:val="none"/>
        </w:rPr>
      </w:pPr>
      <w:r>
        <w:rPr>
          <w:rFonts w:ascii="宋体" w:hAnsi="宋体" w:eastAsia="宋体" w:cs="宋体"/>
          <w:spacing w:val="15"/>
          <w:sz w:val="23"/>
          <w:szCs w:val="23"/>
          <w:highlight w:val="none"/>
        </w:rPr>
        <w:t>6</w:t>
      </w:r>
      <w:r>
        <w:rPr>
          <w:rFonts w:ascii="宋体" w:hAnsi="宋体" w:eastAsia="宋体" w:cs="宋体"/>
          <w:spacing w:val="9"/>
          <w:sz w:val="23"/>
          <w:szCs w:val="23"/>
          <w:highlight w:val="none"/>
        </w:rPr>
        <w:t>.1.1投标供应商为小型或微型企业时，报价给予</w:t>
      </w:r>
      <w:r>
        <w:rPr>
          <w:rFonts w:ascii="宋体" w:hAnsi="宋体" w:eastAsia="宋体" w:cs="宋体"/>
          <w:sz w:val="23"/>
          <w:szCs w:val="23"/>
          <w:highlight w:val="none"/>
        </w:rPr>
        <w:t>C</w:t>
      </w:r>
      <w:r>
        <w:rPr>
          <w:rFonts w:ascii="宋体" w:hAnsi="宋体" w:eastAsia="宋体" w:cs="宋体"/>
          <w:spacing w:val="9"/>
          <w:sz w:val="23"/>
          <w:szCs w:val="23"/>
          <w:highlight w:val="none"/>
        </w:rPr>
        <w:t>1的价格扣除(</w:t>
      </w:r>
      <w:r>
        <w:rPr>
          <w:rFonts w:ascii="宋体" w:hAnsi="宋体" w:eastAsia="宋体" w:cs="宋体"/>
          <w:sz w:val="23"/>
          <w:szCs w:val="23"/>
          <w:highlight w:val="none"/>
        </w:rPr>
        <w:t>C</w:t>
      </w:r>
      <w:r>
        <w:rPr>
          <w:rFonts w:ascii="宋体" w:hAnsi="宋体" w:eastAsia="宋体" w:cs="宋体"/>
          <w:spacing w:val="9"/>
          <w:sz w:val="23"/>
          <w:szCs w:val="23"/>
          <w:highlight w:val="none"/>
        </w:rPr>
        <w:t>1</w:t>
      </w:r>
      <w:r>
        <w:rPr>
          <w:rFonts w:ascii="宋体" w:hAnsi="宋体" w:eastAsia="宋体" w:cs="宋体"/>
          <w:spacing w:val="4"/>
          <w:sz w:val="23"/>
          <w:szCs w:val="23"/>
          <w:highlight w:val="none"/>
        </w:rPr>
        <w:t>的取值为</w:t>
      </w:r>
      <w:r>
        <w:rPr>
          <w:rFonts w:ascii="宋体" w:hAnsi="宋体" w:eastAsia="宋体" w:cs="宋体"/>
          <w:spacing w:val="3"/>
          <w:sz w:val="23"/>
          <w:szCs w:val="23"/>
          <w:highlight w:val="none"/>
        </w:rPr>
        <w:t>2</w:t>
      </w:r>
      <w:r>
        <w:rPr>
          <w:rFonts w:ascii="宋体" w:hAnsi="宋体" w:eastAsia="宋体" w:cs="宋体"/>
          <w:spacing w:val="2"/>
          <w:sz w:val="23"/>
          <w:szCs w:val="23"/>
          <w:highlight w:val="none"/>
        </w:rPr>
        <w:t>0%)，即：评标价＝投标报价(最后报价)×(1－</w:t>
      </w:r>
      <w:r>
        <w:rPr>
          <w:rFonts w:ascii="宋体" w:hAnsi="宋体" w:eastAsia="宋体" w:cs="宋体"/>
          <w:sz w:val="23"/>
          <w:szCs w:val="23"/>
          <w:highlight w:val="none"/>
        </w:rPr>
        <w:t>C</w:t>
      </w:r>
      <w:r>
        <w:rPr>
          <w:rFonts w:ascii="宋体" w:hAnsi="宋体" w:eastAsia="宋体" w:cs="宋体"/>
          <w:spacing w:val="2"/>
          <w:sz w:val="23"/>
          <w:szCs w:val="23"/>
          <w:highlight w:val="none"/>
        </w:rPr>
        <w:t>1)；</w:t>
      </w:r>
    </w:p>
    <w:p>
      <w:pPr>
        <w:keepNext w:val="0"/>
        <w:keepLines/>
        <w:pageBreakBefore w:val="0"/>
        <w:widowControl/>
        <w:kinsoku/>
        <w:wordWrap w:val="0"/>
        <w:overflowPunct/>
        <w:topLinePunct w:val="0"/>
        <w:autoSpaceDE w:val="0"/>
        <w:autoSpaceDN w:val="0"/>
        <w:bidi w:val="0"/>
        <w:adjustRightInd w:val="0"/>
        <w:snapToGrid w:val="0"/>
        <w:spacing w:before="1" w:line="375" w:lineRule="auto"/>
        <w:ind w:left="26" w:right="16" w:firstLine="476"/>
        <w:textAlignment w:val="baseline"/>
        <w:rPr>
          <w:rFonts w:ascii="宋体" w:hAnsi="宋体" w:eastAsia="宋体" w:cs="宋体"/>
          <w:sz w:val="23"/>
          <w:szCs w:val="23"/>
          <w:highlight w:val="none"/>
        </w:rPr>
      </w:pPr>
      <w:r>
        <w:rPr>
          <w:rFonts w:ascii="宋体" w:hAnsi="宋体" w:eastAsia="宋体" w:cs="宋体"/>
          <w:spacing w:val="13"/>
          <w:sz w:val="23"/>
          <w:szCs w:val="23"/>
          <w:highlight w:val="none"/>
        </w:rPr>
        <w:t>6.1.2</w:t>
      </w:r>
      <w:r>
        <w:rPr>
          <w:rFonts w:hint="eastAsia" w:ascii="宋体" w:hAnsi="宋体" w:eastAsia="宋体" w:cs="宋体"/>
          <w:spacing w:val="13"/>
          <w:sz w:val="23"/>
          <w:szCs w:val="23"/>
          <w:highlight w:val="none"/>
          <w:lang w:eastAsia="zh-CN"/>
        </w:rPr>
        <w:t>中</w:t>
      </w:r>
      <w:r>
        <w:rPr>
          <w:rFonts w:ascii="宋体" w:hAnsi="宋体" w:eastAsia="宋体" w:cs="宋体"/>
          <w:spacing w:val="13"/>
          <w:sz w:val="23"/>
          <w:szCs w:val="23"/>
          <w:highlight w:val="none"/>
        </w:rPr>
        <w:t>小企业应当</w:t>
      </w:r>
      <w:r>
        <w:rPr>
          <w:rFonts w:ascii="宋体" w:hAnsi="宋体" w:eastAsia="宋体" w:cs="宋体"/>
          <w:spacing w:val="2"/>
          <w:sz w:val="23"/>
          <w:szCs w:val="23"/>
          <w:highlight w:val="none"/>
        </w:rPr>
        <w:t>提供《中小企业声明函》(见格式)</w:t>
      </w:r>
      <w:r>
        <w:rPr>
          <w:rFonts w:ascii="宋体" w:hAnsi="宋体" w:eastAsia="宋体" w:cs="宋体"/>
          <w:spacing w:val="1"/>
          <w:sz w:val="23"/>
          <w:szCs w:val="23"/>
          <w:highlight w:val="none"/>
        </w:rPr>
        <w:t>。</w:t>
      </w:r>
    </w:p>
    <w:p>
      <w:pPr>
        <w:keepNext w:val="0"/>
        <w:keepLines/>
        <w:pageBreakBefore w:val="0"/>
        <w:widowControl/>
        <w:kinsoku/>
        <w:wordWrap w:val="0"/>
        <w:overflowPunct/>
        <w:topLinePunct w:val="0"/>
        <w:autoSpaceDE w:val="0"/>
        <w:autoSpaceDN w:val="0"/>
        <w:bidi w:val="0"/>
        <w:adjustRightInd w:val="0"/>
        <w:snapToGrid w:val="0"/>
        <w:spacing w:before="1" w:line="375" w:lineRule="auto"/>
        <w:ind w:left="22" w:right="131" w:firstLine="480"/>
        <w:textAlignment w:val="baseline"/>
        <w:rPr>
          <w:rFonts w:ascii="宋体" w:hAnsi="宋体" w:eastAsia="宋体" w:cs="宋体"/>
          <w:sz w:val="23"/>
          <w:szCs w:val="23"/>
          <w:highlight w:val="none"/>
        </w:rPr>
      </w:pPr>
      <w:r>
        <w:rPr>
          <w:rFonts w:ascii="宋体" w:hAnsi="宋体" w:eastAsia="宋体" w:cs="宋体"/>
          <w:spacing w:val="10"/>
          <w:sz w:val="23"/>
          <w:szCs w:val="23"/>
          <w:highlight w:val="none"/>
        </w:rPr>
        <w:t>6.2按照《政府采购促进中小企业发展管理办法》有关规定，中小企业</w:t>
      </w:r>
      <w:r>
        <w:rPr>
          <w:rFonts w:ascii="宋体" w:hAnsi="宋体" w:eastAsia="宋体" w:cs="宋体"/>
          <w:spacing w:val="9"/>
          <w:sz w:val="23"/>
          <w:szCs w:val="23"/>
          <w:highlight w:val="none"/>
        </w:rPr>
        <w:t>的</w:t>
      </w:r>
      <w:r>
        <w:rPr>
          <w:rFonts w:ascii="宋体" w:hAnsi="宋体" w:eastAsia="宋体" w:cs="宋体"/>
          <w:spacing w:val="5"/>
          <w:sz w:val="23"/>
          <w:szCs w:val="23"/>
          <w:highlight w:val="none"/>
        </w:rPr>
        <w:t>标准为</w:t>
      </w:r>
      <w:r>
        <w:rPr>
          <w:rFonts w:ascii="宋体" w:hAnsi="宋体" w:eastAsia="宋体" w:cs="宋体"/>
          <w:spacing w:val="4"/>
          <w:sz w:val="23"/>
          <w:szCs w:val="23"/>
          <w:highlight w:val="none"/>
        </w:rPr>
        <w:t>：</w:t>
      </w:r>
    </w:p>
    <w:p>
      <w:pPr>
        <w:keepNext w:val="0"/>
        <w:keepLines/>
        <w:pageBreakBefore w:val="0"/>
        <w:widowControl/>
        <w:kinsoku/>
        <w:wordWrap w:val="0"/>
        <w:overflowPunct/>
        <w:topLinePunct w:val="0"/>
        <w:autoSpaceDE w:val="0"/>
        <w:autoSpaceDN w:val="0"/>
        <w:bidi w:val="0"/>
        <w:adjustRightInd w:val="0"/>
        <w:snapToGrid w:val="0"/>
        <w:spacing w:before="1" w:line="375" w:lineRule="auto"/>
        <w:ind w:left="24" w:right="131" w:firstLine="478"/>
        <w:textAlignment w:val="baseline"/>
        <w:rPr>
          <w:rFonts w:ascii="宋体" w:hAnsi="宋体" w:eastAsia="宋体" w:cs="宋体"/>
          <w:sz w:val="23"/>
          <w:szCs w:val="23"/>
          <w:highlight w:val="none"/>
        </w:rPr>
      </w:pPr>
      <w:r>
        <w:rPr>
          <w:rFonts w:ascii="宋体" w:hAnsi="宋体" w:eastAsia="宋体" w:cs="宋体"/>
          <w:spacing w:val="18"/>
          <w:sz w:val="23"/>
          <w:szCs w:val="23"/>
          <w:highlight w:val="none"/>
        </w:rPr>
        <w:t>6.</w:t>
      </w:r>
      <w:r>
        <w:rPr>
          <w:rFonts w:ascii="宋体" w:hAnsi="宋体" w:eastAsia="宋体" w:cs="宋体"/>
          <w:spacing w:val="15"/>
          <w:sz w:val="23"/>
          <w:szCs w:val="23"/>
          <w:highlight w:val="none"/>
        </w:rPr>
        <w:t>2</w:t>
      </w:r>
      <w:r>
        <w:rPr>
          <w:rFonts w:ascii="宋体" w:hAnsi="宋体" w:eastAsia="宋体" w:cs="宋体"/>
          <w:spacing w:val="9"/>
          <w:sz w:val="23"/>
          <w:szCs w:val="23"/>
          <w:highlight w:val="none"/>
        </w:rPr>
        <w:t>.1提供本企业制造的货物、承担的工程或者服务，或者提供其他中小</w:t>
      </w:r>
      <w:r>
        <w:rPr>
          <w:rFonts w:ascii="宋体" w:hAnsi="宋体" w:eastAsia="宋体" w:cs="宋体"/>
          <w:spacing w:val="13"/>
          <w:sz w:val="23"/>
          <w:szCs w:val="23"/>
          <w:highlight w:val="none"/>
        </w:rPr>
        <w:t>企</w:t>
      </w:r>
      <w:r>
        <w:rPr>
          <w:rFonts w:ascii="宋体" w:hAnsi="宋体" w:eastAsia="宋体" w:cs="宋体"/>
          <w:spacing w:val="9"/>
          <w:sz w:val="23"/>
          <w:szCs w:val="23"/>
          <w:highlight w:val="none"/>
        </w:rPr>
        <w:t>业制造的货物，不包括提供或使用大型企业注册商标的货物；</w:t>
      </w:r>
    </w:p>
    <w:p>
      <w:pPr>
        <w:keepNext w:val="0"/>
        <w:keepLines/>
        <w:pageBreakBefore w:val="0"/>
        <w:widowControl/>
        <w:kinsoku/>
        <w:wordWrap w:val="0"/>
        <w:overflowPunct/>
        <w:topLinePunct w:val="0"/>
        <w:autoSpaceDE w:val="0"/>
        <w:autoSpaceDN w:val="0"/>
        <w:bidi w:val="0"/>
        <w:adjustRightInd w:val="0"/>
        <w:snapToGrid w:val="0"/>
        <w:spacing w:before="3" w:line="375" w:lineRule="auto"/>
        <w:ind w:left="22" w:right="131" w:firstLine="480"/>
        <w:textAlignment w:val="baseline"/>
        <w:rPr>
          <w:rFonts w:ascii="宋体" w:hAnsi="宋体" w:eastAsia="宋体" w:cs="宋体"/>
          <w:sz w:val="23"/>
          <w:szCs w:val="23"/>
          <w:highlight w:val="none"/>
        </w:rPr>
      </w:pPr>
      <w:r>
        <w:rPr>
          <w:rFonts w:ascii="宋体" w:hAnsi="宋体" w:eastAsia="宋体" w:cs="宋体"/>
          <w:spacing w:val="18"/>
          <w:sz w:val="23"/>
          <w:szCs w:val="23"/>
          <w:highlight w:val="none"/>
        </w:rPr>
        <w:t>6.</w:t>
      </w:r>
      <w:r>
        <w:rPr>
          <w:rFonts w:ascii="宋体" w:hAnsi="宋体" w:eastAsia="宋体" w:cs="宋体"/>
          <w:spacing w:val="15"/>
          <w:sz w:val="23"/>
          <w:szCs w:val="23"/>
          <w:highlight w:val="none"/>
        </w:rPr>
        <w:t>2</w:t>
      </w:r>
      <w:r>
        <w:rPr>
          <w:rFonts w:ascii="宋体" w:hAnsi="宋体" w:eastAsia="宋体" w:cs="宋体"/>
          <w:spacing w:val="9"/>
          <w:sz w:val="23"/>
          <w:szCs w:val="23"/>
          <w:highlight w:val="none"/>
        </w:rPr>
        <w:t>.2本规定所称中小企业划分标准，是指国务院有关部门根据企业从业</w:t>
      </w:r>
      <w:r>
        <w:rPr>
          <w:rFonts w:ascii="宋体" w:hAnsi="宋体" w:eastAsia="宋体" w:cs="宋体"/>
          <w:spacing w:val="28"/>
          <w:sz w:val="23"/>
          <w:szCs w:val="23"/>
          <w:highlight w:val="none"/>
        </w:rPr>
        <w:t>人</w:t>
      </w:r>
      <w:r>
        <w:rPr>
          <w:rFonts w:ascii="宋体" w:hAnsi="宋体" w:eastAsia="宋体" w:cs="宋体"/>
          <w:spacing w:val="17"/>
          <w:sz w:val="23"/>
          <w:szCs w:val="23"/>
          <w:highlight w:val="none"/>
        </w:rPr>
        <w:t>员、营业收入、资产总额等指标制定的中小企业划型标准(工信部联企业</w:t>
      </w:r>
      <w:r>
        <w:rPr>
          <w:rFonts w:ascii="宋体" w:hAnsi="宋体" w:eastAsia="宋体" w:cs="宋体"/>
          <w:spacing w:val="-1"/>
          <w:sz w:val="23"/>
          <w:szCs w:val="23"/>
          <w:highlight w:val="none"/>
        </w:rPr>
        <w:t>[</w:t>
      </w:r>
      <w:r>
        <w:rPr>
          <w:rFonts w:ascii="宋体" w:hAnsi="宋体" w:eastAsia="宋体" w:cs="宋体"/>
          <w:sz w:val="23"/>
          <w:szCs w:val="23"/>
          <w:highlight w:val="none"/>
        </w:rPr>
        <w:t>2011]300号)；</w:t>
      </w:r>
    </w:p>
    <w:p>
      <w:pPr>
        <w:keepNext w:val="0"/>
        <w:keepLines/>
        <w:pageBreakBefore w:val="0"/>
        <w:widowControl/>
        <w:kinsoku/>
        <w:wordWrap w:val="0"/>
        <w:overflowPunct/>
        <w:topLinePunct w:val="0"/>
        <w:autoSpaceDE w:val="0"/>
        <w:autoSpaceDN w:val="0"/>
        <w:bidi w:val="0"/>
        <w:adjustRightInd w:val="0"/>
        <w:snapToGrid w:val="0"/>
        <w:spacing w:before="1" w:line="375" w:lineRule="auto"/>
        <w:ind w:left="27" w:right="194" w:firstLine="475"/>
        <w:textAlignment w:val="baseline"/>
        <w:rPr>
          <w:rFonts w:ascii="宋体" w:hAnsi="宋体" w:eastAsia="宋体" w:cs="宋体"/>
          <w:sz w:val="23"/>
          <w:szCs w:val="23"/>
          <w:highlight w:val="none"/>
        </w:rPr>
      </w:pPr>
      <w:r>
        <w:rPr>
          <w:rFonts w:ascii="宋体" w:hAnsi="宋体" w:eastAsia="宋体" w:cs="宋体"/>
          <w:spacing w:val="8"/>
          <w:sz w:val="23"/>
          <w:szCs w:val="23"/>
          <w:highlight w:val="none"/>
        </w:rPr>
        <w:t>6.2.3小型、微型企业提供有中型企业制造的货物的，视同为中型企业</w:t>
      </w:r>
      <w:r>
        <w:rPr>
          <w:rFonts w:ascii="宋体" w:hAnsi="宋体" w:eastAsia="宋体" w:cs="宋体"/>
          <w:spacing w:val="5"/>
          <w:sz w:val="23"/>
          <w:szCs w:val="23"/>
          <w:highlight w:val="none"/>
        </w:rPr>
        <w:t>；</w:t>
      </w:r>
      <w:r>
        <w:rPr>
          <w:rFonts w:ascii="宋体" w:hAnsi="宋体" w:eastAsia="宋体" w:cs="宋体"/>
          <w:spacing w:val="15"/>
          <w:sz w:val="23"/>
          <w:szCs w:val="23"/>
          <w:highlight w:val="none"/>
        </w:rPr>
        <w:t>小</w:t>
      </w:r>
      <w:r>
        <w:rPr>
          <w:rFonts w:ascii="宋体" w:hAnsi="宋体" w:eastAsia="宋体" w:cs="宋体"/>
          <w:spacing w:val="9"/>
          <w:sz w:val="23"/>
          <w:szCs w:val="23"/>
          <w:highlight w:val="none"/>
        </w:rPr>
        <w:t>型、微型、中型企业提供有大型企业制造的货物的，视同为大型企业。</w:t>
      </w:r>
    </w:p>
    <w:p>
      <w:pPr>
        <w:keepNext w:val="0"/>
        <w:keepLines/>
        <w:pageBreakBefore w:val="0"/>
        <w:widowControl/>
        <w:tabs>
          <w:tab w:val="left" w:pos="146"/>
        </w:tabs>
        <w:kinsoku/>
        <w:wordWrap w:val="0"/>
        <w:overflowPunct/>
        <w:topLinePunct w:val="0"/>
        <w:autoSpaceDE w:val="0"/>
        <w:autoSpaceDN w:val="0"/>
        <w:bidi w:val="0"/>
        <w:adjustRightInd w:val="0"/>
        <w:snapToGrid w:val="0"/>
        <w:spacing w:before="4" w:line="375" w:lineRule="auto"/>
        <w:ind w:left="20" w:right="56" w:firstLine="486"/>
        <w:textAlignment w:val="baseline"/>
        <w:rPr>
          <w:rFonts w:ascii="宋体" w:hAnsi="宋体" w:eastAsia="宋体" w:cs="宋体"/>
          <w:sz w:val="23"/>
          <w:szCs w:val="23"/>
          <w:highlight w:val="none"/>
        </w:rPr>
      </w:pPr>
      <w:r>
        <w:rPr>
          <w:rFonts w:ascii="宋体" w:hAnsi="宋体" w:eastAsia="宋体" w:cs="宋体"/>
          <w:spacing w:val="16"/>
          <w:sz w:val="23"/>
          <w:szCs w:val="23"/>
          <w:highlight w:val="none"/>
        </w:rPr>
        <w:t>7.</w:t>
      </w:r>
      <w:r>
        <w:rPr>
          <w:rFonts w:ascii="宋体" w:hAnsi="宋体" w:eastAsia="宋体" w:cs="宋体"/>
          <w:spacing w:val="8"/>
          <w:sz w:val="23"/>
          <w:szCs w:val="23"/>
          <w:highlight w:val="none"/>
        </w:rPr>
        <w:t>根据财政部司法部《关于政府采购支持监狱企业发展有关问题的通知》</w:t>
      </w:r>
      <w:r>
        <w:rPr>
          <w:rFonts w:ascii="宋体" w:hAnsi="宋体" w:eastAsia="宋体" w:cs="宋体"/>
          <w:sz w:val="23"/>
          <w:szCs w:val="23"/>
          <w:highlight w:val="none"/>
        </w:rPr>
        <w:tab/>
      </w:r>
      <w:r>
        <w:rPr>
          <w:rFonts w:ascii="宋体" w:hAnsi="宋体" w:eastAsia="宋体" w:cs="宋体"/>
          <w:spacing w:val="7"/>
          <w:sz w:val="23"/>
          <w:szCs w:val="23"/>
          <w:highlight w:val="none"/>
        </w:rPr>
        <w:t>(</w:t>
      </w:r>
      <w:r>
        <w:rPr>
          <w:rFonts w:ascii="宋体" w:hAnsi="宋体" w:eastAsia="宋体" w:cs="宋体"/>
          <w:spacing w:val="6"/>
          <w:sz w:val="23"/>
          <w:szCs w:val="23"/>
          <w:highlight w:val="none"/>
        </w:rPr>
        <w:t>财库〔2014〕68号)和财政部民政部中国残疾人联合会《关于促进残疾人就</w:t>
      </w:r>
      <w:r>
        <w:rPr>
          <w:rFonts w:ascii="宋体" w:hAnsi="宋体" w:eastAsia="宋体" w:cs="宋体"/>
          <w:spacing w:val="7"/>
          <w:sz w:val="23"/>
          <w:szCs w:val="23"/>
          <w:highlight w:val="none"/>
        </w:rPr>
        <w:t>业</w:t>
      </w:r>
      <w:r>
        <w:rPr>
          <w:rFonts w:ascii="宋体" w:hAnsi="宋体" w:eastAsia="宋体" w:cs="宋体"/>
          <w:spacing w:val="6"/>
          <w:sz w:val="23"/>
          <w:szCs w:val="23"/>
          <w:highlight w:val="none"/>
        </w:rPr>
        <w:t>政府采购政策的通知》(财库〔2017〕141号)规定，监狱企业和残疾人福</w:t>
      </w:r>
      <w:r>
        <w:rPr>
          <w:rFonts w:ascii="宋体" w:hAnsi="宋体" w:eastAsia="宋体" w:cs="宋体"/>
          <w:spacing w:val="20"/>
          <w:sz w:val="23"/>
          <w:szCs w:val="23"/>
          <w:highlight w:val="none"/>
        </w:rPr>
        <w:t>利性</w:t>
      </w:r>
      <w:r>
        <w:rPr>
          <w:rFonts w:ascii="宋体" w:hAnsi="宋体" w:eastAsia="宋体" w:cs="宋体"/>
          <w:spacing w:val="10"/>
          <w:sz w:val="23"/>
          <w:szCs w:val="23"/>
          <w:highlight w:val="none"/>
        </w:rPr>
        <w:t>单位视同小型、微型企业。本项目对监狱企业、残疾人福利性企业作为供</w:t>
      </w:r>
      <w:r>
        <w:rPr>
          <w:rFonts w:ascii="宋体" w:hAnsi="宋体" w:eastAsia="宋体" w:cs="宋体"/>
          <w:spacing w:val="12"/>
          <w:sz w:val="23"/>
          <w:szCs w:val="23"/>
          <w:highlight w:val="none"/>
        </w:rPr>
        <w:t>应</w:t>
      </w:r>
      <w:r>
        <w:rPr>
          <w:rFonts w:ascii="宋体" w:hAnsi="宋体" w:eastAsia="宋体" w:cs="宋体"/>
          <w:spacing w:val="9"/>
          <w:sz w:val="23"/>
          <w:szCs w:val="23"/>
          <w:highlight w:val="none"/>
        </w:rPr>
        <w:t>商</w:t>
      </w:r>
      <w:r>
        <w:rPr>
          <w:rFonts w:ascii="宋体" w:hAnsi="宋体" w:eastAsia="宋体" w:cs="宋体"/>
          <w:spacing w:val="6"/>
          <w:sz w:val="23"/>
          <w:szCs w:val="23"/>
          <w:highlight w:val="none"/>
        </w:rPr>
        <w:t>所提供的本企业生产的产品的价格给予20%的扣除。</w:t>
      </w:r>
    </w:p>
    <w:p>
      <w:pPr>
        <w:keepNext w:val="0"/>
        <w:keepLines/>
        <w:pageBreakBefore w:val="0"/>
        <w:widowControl/>
        <w:kinsoku/>
        <w:wordWrap w:val="0"/>
        <w:overflowPunct/>
        <w:topLinePunct w:val="0"/>
        <w:autoSpaceDE w:val="0"/>
        <w:autoSpaceDN w:val="0"/>
        <w:bidi w:val="0"/>
        <w:adjustRightInd w:val="0"/>
        <w:snapToGrid w:val="0"/>
        <w:spacing w:before="2" w:line="375" w:lineRule="auto"/>
        <w:ind w:left="35" w:right="131" w:firstLine="489"/>
        <w:textAlignment w:val="baseline"/>
        <w:rPr>
          <w:rFonts w:ascii="宋体" w:hAnsi="宋体" w:eastAsia="宋体" w:cs="宋体"/>
          <w:sz w:val="23"/>
          <w:szCs w:val="23"/>
          <w:highlight w:val="none"/>
        </w:rPr>
      </w:pPr>
      <w:r>
        <w:rPr>
          <w:rFonts w:ascii="宋体" w:hAnsi="宋体" w:eastAsia="宋体" w:cs="宋体"/>
          <w:spacing w:val="10"/>
          <w:sz w:val="23"/>
          <w:szCs w:val="23"/>
          <w:highlight w:val="none"/>
        </w:rPr>
        <w:t>同一供应商，小微企业、监狱、残疾人福利性企业同一产品价格扣除优</w:t>
      </w:r>
      <w:r>
        <w:rPr>
          <w:rFonts w:ascii="宋体" w:hAnsi="宋体" w:eastAsia="宋体" w:cs="宋体"/>
          <w:spacing w:val="8"/>
          <w:sz w:val="23"/>
          <w:szCs w:val="23"/>
          <w:highlight w:val="none"/>
        </w:rPr>
        <w:t>惠</w:t>
      </w:r>
      <w:r>
        <w:rPr>
          <w:rFonts w:ascii="宋体" w:hAnsi="宋体" w:eastAsia="宋体" w:cs="宋体"/>
          <w:spacing w:val="12"/>
          <w:sz w:val="23"/>
          <w:szCs w:val="23"/>
          <w:highlight w:val="none"/>
        </w:rPr>
        <w:t>只</w:t>
      </w:r>
      <w:r>
        <w:rPr>
          <w:rFonts w:ascii="宋体" w:hAnsi="宋体" w:eastAsia="宋体" w:cs="宋体"/>
          <w:spacing w:val="7"/>
          <w:sz w:val="23"/>
          <w:szCs w:val="23"/>
          <w:highlight w:val="none"/>
        </w:rPr>
        <w:t>享受一次，不得重复享受。</w:t>
      </w:r>
    </w:p>
    <w:p>
      <w:pPr>
        <w:spacing w:before="187" w:line="227" w:lineRule="auto"/>
        <w:ind w:left="492"/>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12"/>
          <w:sz w:val="23"/>
          <w:szCs w:val="23"/>
        </w:rPr>
        <w:t>四) 参加竞争性谈判单位的响应文件有下列情况之一的视为无效响应文件。</w:t>
      </w:r>
    </w:p>
    <w:p>
      <w:pPr>
        <w:spacing w:before="184" w:line="227" w:lineRule="auto"/>
        <w:ind w:left="498"/>
        <w:rPr>
          <w:rFonts w:ascii="宋体" w:hAnsi="宋体" w:eastAsia="宋体" w:cs="宋体"/>
          <w:sz w:val="23"/>
          <w:szCs w:val="23"/>
        </w:rPr>
      </w:pPr>
      <w:r>
        <w:rPr>
          <w:rFonts w:ascii="宋体" w:hAnsi="宋体" w:eastAsia="宋体" w:cs="宋体"/>
          <w:spacing w:val="8"/>
          <w:sz w:val="23"/>
          <w:szCs w:val="23"/>
        </w:rPr>
        <w:t>1.未按竞争性谈判文件明示的规定签字或盖章的</w:t>
      </w:r>
      <w:r>
        <w:rPr>
          <w:rFonts w:ascii="宋体" w:hAnsi="宋体" w:eastAsia="宋体" w:cs="宋体"/>
          <w:spacing w:val="3"/>
          <w:sz w:val="23"/>
          <w:szCs w:val="23"/>
        </w:rPr>
        <w:t>；</w:t>
      </w:r>
    </w:p>
    <w:p>
      <w:pPr>
        <w:spacing w:before="183" w:line="375" w:lineRule="auto"/>
        <w:ind w:left="3" w:right="58" w:firstLine="480"/>
        <w:rPr>
          <w:rFonts w:ascii="宋体" w:hAnsi="宋体" w:eastAsia="宋体" w:cs="宋体"/>
          <w:sz w:val="23"/>
          <w:szCs w:val="23"/>
        </w:rPr>
      </w:pPr>
      <w:r>
        <w:rPr>
          <w:rFonts w:ascii="宋体" w:hAnsi="宋体" w:eastAsia="宋体" w:cs="宋体"/>
          <w:spacing w:val="12"/>
          <w:sz w:val="23"/>
          <w:szCs w:val="23"/>
        </w:rPr>
        <w:t>2</w:t>
      </w:r>
      <w:r>
        <w:rPr>
          <w:rFonts w:ascii="宋体" w:hAnsi="宋体" w:eastAsia="宋体" w:cs="宋体"/>
          <w:spacing w:val="7"/>
          <w:sz w:val="23"/>
          <w:szCs w:val="23"/>
        </w:rPr>
        <w:t>.</w:t>
      </w:r>
      <w:r>
        <w:rPr>
          <w:rFonts w:ascii="宋体" w:hAnsi="宋体" w:eastAsia="宋体" w:cs="宋体"/>
          <w:spacing w:val="6"/>
          <w:sz w:val="23"/>
          <w:szCs w:val="23"/>
        </w:rPr>
        <w:t>响应文件的关键内容(投标报价、</w:t>
      </w:r>
      <w:r>
        <w:rPr>
          <w:rFonts w:hint="eastAsia" w:ascii="宋体" w:hAnsi="宋体" w:eastAsia="宋体" w:cs="宋体"/>
          <w:spacing w:val="6"/>
          <w:sz w:val="23"/>
          <w:szCs w:val="23"/>
          <w:lang w:eastAsia="zh-CN"/>
        </w:rPr>
        <w:t>供货安装期</w:t>
      </w:r>
      <w:r>
        <w:rPr>
          <w:rFonts w:ascii="宋体" w:hAnsi="宋体" w:eastAsia="宋体" w:cs="宋体"/>
          <w:spacing w:val="6"/>
          <w:sz w:val="23"/>
          <w:szCs w:val="23"/>
        </w:rPr>
        <w:t>、</w:t>
      </w:r>
      <w:r>
        <w:rPr>
          <w:rFonts w:hint="eastAsia" w:ascii="宋体" w:hAnsi="宋体" w:eastAsia="宋体" w:cs="宋体"/>
          <w:spacing w:val="6"/>
          <w:sz w:val="23"/>
          <w:szCs w:val="23"/>
          <w:lang w:eastAsia="zh-CN"/>
        </w:rPr>
        <w:t>质量标准</w:t>
      </w:r>
      <w:r>
        <w:rPr>
          <w:rFonts w:ascii="宋体" w:hAnsi="宋体" w:eastAsia="宋体" w:cs="宋体"/>
          <w:spacing w:val="6"/>
          <w:sz w:val="23"/>
          <w:szCs w:val="23"/>
        </w:rPr>
        <w:t>、品牌、型号等)未填写</w:t>
      </w:r>
      <w:r>
        <w:rPr>
          <w:rFonts w:ascii="宋体" w:hAnsi="宋体" w:eastAsia="宋体" w:cs="宋体"/>
          <w:spacing w:val="11"/>
          <w:sz w:val="23"/>
          <w:szCs w:val="23"/>
        </w:rPr>
        <w:t>或</w:t>
      </w:r>
      <w:r>
        <w:rPr>
          <w:rFonts w:ascii="宋体" w:hAnsi="宋体" w:eastAsia="宋体" w:cs="宋体"/>
          <w:spacing w:val="8"/>
          <w:sz w:val="23"/>
          <w:szCs w:val="23"/>
        </w:rPr>
        <w:t>填写字迹模糊无法辨认的；</w:t>
      </w:r>
    </w:p>
    <w:p>
      <w:pPr>
        <w:spacing w:before="1" w:line="225" w:lineRule="auto"/>
        <w:ind w:left="485"/>
        <w:rPr>
          <w:rFonts w:ascii="宋体" w:hAnsi="宋体" w:eastAsia="宋体" w:cs="宋体"/>
          <w:sz w:val="23"/>
          <w:szCs w:val="23"/>
        </w:rPr>
      </w:pPr>
      <w:r>
        <w:rPr>
          <w:rFonts w:ascii="宋体" w:hAnsi="宋体" w:eastAsia="宋体" w:cs="宋体"/>
          <w:spacing w:val="9"/>
          <w:sz w:val="23"/>
          <w:szCs w:val="23"/>
        </w:rPr>
        <w:t>3</w:t>
      </w:r>
      <w:r>
        <w:rPr>
          <w:rFonts w:ascii="宋体" w:hAnsi="宋体" w:eastAsia="宋体" w:cs="宋体"/>
          <w:spacing w:val="7"/>
          <w:sz w:val="23"/>
          <w:szCs w:val="23"/>
        </w:rPr>
        <w:t>.采购报价超出控制价的；</w:t>
      </w:r>
    </w:p>
    <w:p>
      <w:pPr>
        <w:spacing w:before="187" w:line="227" w:lineRule="auto"/>
        <w:ind w:left="480"/>
        <w:rPr>
          <w:rFonts w:ascii="宋体" w:hAnsi="宋体" w:eastAsia="宋体" w:cs="宋体"/>
          <w:sz w:val="23"/>
          <w:szCs w:val="23"/>
        </w:rPr>
      </w:pPr>
      <w:r>
        <w:rPr>
          <w:rFonts w:ascii="宋体" w:hAnsi="宋体" w:eastAsia="宋体" w:cs="宋体"/>
          <w:spacing w:val="9"/>
          <w:sz w:val="23"/>
          <w:szCs w:val="23"/>
        </w:rPr>
        <w:t>4.响应文件中对同一项目有两个或多个报价，且未声明哪一个有效的</w:t>
      </w:r>
      <w:r>
        <w:rPr>
          <w:rFonts w:ascii="宋体" w:hAnsi="宋体" w:eastAsia="宋体" w:cs="宋体"/>
          <w:spacing w:val="8"/>
          <w:sz w:val="23"/>
          <w:szCs w:val="23"/>
        </w:rPr>
        <w:t>；</w:t>
      </w:r>
    </w:p>
    <w:p>
      <w:pPr>
        <w:spacing w:before="182" w:line="226" w:lineRule="auto"/>
        <w:ind w:left="485"/>
        <w:rPr>
          <w:rFonts w:ascii="宋体" w:hAnsi="宋体" w:eastAsia="宋体" w:cs="宋体"/>
          <w:sz w:val="23"/>
          <w:szCs w:val="23"/>
        </w:rPr>
      </w:pPr>
      <w:r>
        <w:rPr>
          <w:rFonts w:ascii="宋体" w:hAnsi="宋体" w:eastAsia="宋体" w:cs="宋体"/>
          <w:spacing w:val="14"/>
          <w:sz w:val="23"/>
          <w:szCs w:val="23"/>
        </w:rPr>
        <w:t>5</w:t>
      </w:r>
      <w:r>
        <w:rPr>
          <w:rFonts w:ascii="宋体" w:hAnsi="宋体" w:eastAsia="宋体" w:cs="宋体"/>
          <w:spacing w:val="8"/>
          <w:sz w:val="23"/>
          <w:szCs w:val="23"/>
        </w:rPr>
        <w:t>.</w:t>
      </w:r>
      <w:r>
        <w:rPr>
          <w:rFonts w:ascii="宋体" w:hAnsi="宋体" w:eastAsia="宋体" w:cs="宋体"/>
          <w:spacing w:val="7"/>
          <w:sz w:val="23"/>
          <w:szCs w:val="23"/>
        </w:rPr>
        <w:t>相关资格证明文件不合格的；</w:t>
      </w:r>
    </w:p>
    <w:p>
      <w:pPr>
        <w:spacing w:before="186" w:line="227" w:lineRule="auto"/>
        <w:ind w:left="482"/>
        <w:rPr>
          <w:rFonts w:ascii="宋体" w:hAnsi="宋体" w:eastAsia="宋体" w:cs="宋体"/>
          <w:sz w:val="23"/>
          <w:szCs w:val="23"/>
        </w:rPr>
      </w:pPr>
      <w:r>
        <w:rPr>
          <w:rFonts w:ascii="宋体" w:hAnsi="宋体" w:eastAsia="宋体" w:cs="宋体"/>
          <w:spacing w:val="15"/>
          <w:sz w:val="23"/>
          <w:szCs w:val="23"/>
        </w:rPr>
        <w:t>6</w:t>
      </w:r>
      <w:r>
        <w:rPr>
          <w:rFonts w:ascii="宋体" w:hAnsi="宋体" w:eastAsia="宋体" w:cs="宋体"/>
          <w:spacing w:val="8"/>
          <w:sz w:val="23"/>
          <w:szCs w:val="23"/>
        </w:rPr>
        <w:t>.响应文件中附有采购人不能接受的条件的；</w:t>
      </w:r>
    </w:p>
    <w:p>
      <w:pPr>
        <w:spacing w:before="184" w:line="225" w:lineRule="auto"/>
        <w:ind w:left="486"/>
        <w:rPr>
          <w:rFonts w:ascii="宋体" w:hAnsi="宋体" w:eastAsia="宋体" w:cs="宋体"/>
          <w:sz w:val="23"/>
          <w:szCs w:val="23"/>
        </w:rPr>
      </w:pPr>
      <w:r>
        <w:rPr>
          <w:rFonts w:ascii="宋体" w:hAnsi="宋体" w:eastAsia="宋体" w:cs="宋体"/>
          <w:spacing w:val="16"/>
          <w:sz w:val="23"/>
          <w:szCs w:val="23"/>
        </w:rPr>
        <w:t>7.</w:t>
      </w:r>
      <w:r>
        <w:rPr>
          <w:rFonts w:ascii="宋体" w:hAnsi="宋体" w:eastAsia="宋体" w:cs="宋体"/>
          <w:spacing w:val="9"/>
          <w:sz w:val="23"/>
          <w:szCs w:val="23"/>
        </w:rPr>
        <w:t>响</w:t>
      </w:r>
      <w:r>
        <w:rPr>
          <w:rFonts w:ascii="宋体" w:hAnsi="宋体" w:eastAsia="宋体" w:cs="宋体"/>
          <w:spacing w:val="8"/>
          <w:sz w:val="23"/>
          <w:szCs w:val="23"/>
        </w:rPr>
        <w:t>应文件有明显不符合竞争性谈判文件其它要求和有关法律法规的；</w:t>
      </w:r>
    </w:p>
    <w:p>
      <w:pPr>
        <w:spacing w:before="186" w:line="375" w:lineRule="auto"/>
        <w:ind w:left="2" w:firstLine="479"/>
        <w:rPr>
          <w:rFonts w:ascii="宋体" w:hAnsi="宋体" w:eastAsia="宋体" w:cs="宋体"/>
          <w:sz w:val="23"/>
          <w:szCs w:val="23"/>
        </w:rPr>
      </w:pPr>
      <w:r>
        <w:rPr>
          <w:rFonts w:ascii="宋体" w:hAnsi="宋体" w:eastAsia="宋体" w:cs="宋体"/>
          <w:spacing w:val="12"/>
          <w:sz w:val="23"/>
          <w:szCs w:val="23"/>
        </w:rPr>
        <w:t>8.</w:t>
      </w:r>
      <w:r>
        <w:rPr>
          <w:rFonts w:ascii="宋体" w:hAnsi="宋体" w:eastAsia="宋体" w:cs="宋体"/>
          <w:spacing w:val="9"/>
          <w:sz w:val="23"/>
          <w:szCs w:val="23"/>
        </w:rPr>
        <w:t>评</w:t>
      </w:r>
      <w:r>
        <w:rPr>
          <w:rFonts w:ascii="宋体" w:hAnsi="宋体" w:eastAsia="宋体" w:cs="宋体"/>
          <w:spacing w:val="6"/>
          <w:sz w:val="23"/>
          <w:szCs w:val="23"/>
        </w:rPr>
        <w:t>标过程中，如因两个或两个以上</w:t>
      </w:r>
      <w:r>
        <w:rPr>
          <w:rFonts w:hint="eastAsia" w:ascii="宋体" w:hAnsi="宋体" w:eastAsia="宋体" w:cs="宋体"/>
          <w:spacing w:val="6"/>
          <w:sz w:val="23"/>
          <w:szCs w:val="23"/>
          <w:lang w:eastAsia="zh-CN"/>
        </w:rPr>
        <w:t>供应商</w:t>
      </w:r>
      <w:r>
        <w:rPr>
          <w:rFonts w:ascii="宋体" w:hAnsi="宋体" w:eastAsia="宋体" w:cs="宋体"/>
          <w:spacing w:val="6"/>
          <w:sz w:val="23"/>
          <w:szCs w:val="23"/>
        </w:rPr>
        <w:t>在同一台计算或同一个</w:t>
      </w:r>
      <w:r>
        <w:rPr>
          <w:rFonts w:ascii="宋体" w:hAnsi="宋体" w:eastAsia="宋体" w:cs="宋体"/>
          <w:sz w:val="23"/>
          <w:szCs w:val="23"/>
        </w:rPr>
        <w:t>IP</w:t>
      </w:r>
      <w:r>
        <w:rPr>
          <w:rFonts w:ascii="宋体" w:hAnsi="宋体" w:eastAsia="宋体" w:cs="宋体"/>
          <w:spacing w:val="6"/>
          <w:sz w:val="23"/>
          <w:szCs w:val="23"/>
        </w:rPr>
        <w:t>上传响应</w:t>
      </w:r>
      <w:r>
        <w:rPr>
          <w:rFonts w:ascii="宋体" w:hAnsi="宋体" w:eastAsia="宋体" w:cs="宋体"/>
          <w:spacing w:val="10"/>
          <w:sz w:val="23"/>
          <w:szCs w:val="23"/>
        </w:rPr>
        <w:t>文件，</w:t>
      </w:r>
      <w:r>
        <w:rPr>
          <w:rFonts w:ascii="宋体" w:hAnsi="宋体" w:eastAsia="宋体" w:cs="宋体"/>
          <w:spacing w:val="6"/>
          <w:sz w:val="23"/>
          <w:szCs w:val="23"/>
        </w:rPr>
        <w:t>而</w:t>
      </w:r>
      <w:r>
        <w:rPr>
          <w:rFonts w:ascii="宋体" w:hAnsi="宋体" w:eastAsia="宋体" w:cs="宋体"/>
          <w:spacing w:val="5"/>
          <w:sz w:val="23"/>
          <w:szCs w:val="23"/>
        </w:rPr>
        <w:t>被不见面开标系统提示为“投标文件制作机器码一致”的，则视其投标无效；</w:t>
      </w:r>
    </w:p>
    <w:p>
      <w:pPr>
        <w:spacing w:before="4" w:line="374" w:lineRule="auto"/>
        <w:ind w:left="1" w:right="16" w:firstLine="480"/>
        <w:rPr>
          <w:rFonts w:ascii="宋体" w:hAnsi="宋体" w:eastAsia="宋体" w:cs="宋体"/>
          <w:sz w:val="23"/>
          <w:szCs w:val="23"/>
        </w:rPr>
      </w:pPr>
      <w:r>
        <w:rPr>
          <w:rFonts w:ascii="宋体" w:hAnsi="宋体" w:eastAsia="宋体" w:cs="宋体"/>
          <w:spacing w:val="14"/>
          <w:sz w:val="23"/>
          <w:szCs w:val="23"/>
        </w:rPr>
        <w:t>9.</w:t>
      </w:r>
      <w:r>
        <w:rPr>
          <w:rFonts w:ascii="宋体" w:hAnsi="宋体" w:eastAsia="宋体" w:cs="宋体"/>
          <w:spacing w:val="13"/>
          <w:sz w:val="23"/>
          <w:szCs w:val="23"/>
        </w:rPr>
        <w:t>在</w:t>
      </w:r>
      <w:r>
        <w:rPr>
          <w:rFonts w:ascii="宋体" w:hAnsi="宋体" w:eastAsia="宋体" w:cs="宋体"/>
          <w:spacing w:val="7"/>
          <w:sz w:val="23"/>
          <w:szCs w:val="23"/>
        </w:rPr>
        <w:t>评标过程中，竞争性谈判小组发现投标单位的报价明显低于其它采购报价，</w:t>
      </w:r>
      <w:r>
        <w:rPr>
          <w:rFonts w:ascii="宋体" w:hAnsi="宋体" w:eastAsia="宋体" w:cs="宋体"/>
          <w:spacing w:val="18"/>
          <w:sz w:val="23"/>
          <w:szCs w:val="23"/>
        </w:rPr>
        <w:t>使</w:t>
      </w:r>
      <w:r>
        <w:rPr>
          <w:rFonts w:ascii="宋体" w:hAnsi="宋体" w:eastAsia="宋体" w:cs="宋体"/>
          <w:spacing w:val="10"/>
          <w:sz w:val="23"/>
          <w:szCs w:val="23"/>
        </w:rPr>
        <w:t>得其采购报价可能低于其个别成本的，应当要求该投标单位作出书面说明并提供相</w:t>
      </w:r>
      <w:r>
        <w:rPr>
          <w:rFonts w:ascii="宋体" w:hAnsi="宋体" w:eastAsia="宋体" w:cs="宋体"/>
          <w:spacing w:val="7"/>
          <w:sz w:val="23"/>
          <w:szCs w:val="23"/>
        </w:rPr>
        <w:t>关证明材料。投标单位不能合理说明或者不能提供相关证明材料的，由竞争性谈判</w:t>
      </w:r>
      <w:r>
        <w:rPr>
          <w:rFonts w:ascii="宋体" w:hAnsi="宋体" w:eastAsia="宋体" w:cs="宋体"/>
          <w:spacing w:val="4"/>
          <w:sz w:val="23"/>
          <w:szCs w:val="23"/>
        </w:rPr>
        <w:t>小</w:t>
      </w:r>
      <w:r>
        <w:rPr>
          <w:rFonts w:ascii="宋体" w:hAnsi="宋体" w:eastAsia="宋体" w:cs="宋体"/>
          <w:spacing w:val="16"/>
          <w:sz w:val="23"/>
          <w:szCs w:val="23"/>
        </w:rPr>
        <w:t>组</w:t>
      </w:r>
      <w:r>
        <w:rPr>
          <w:rFonts w:ascii="宋体" w:hAnsi="宋体" w:eastAsia="宋体" w:cs="宋体"/>
          <w:spacing w:val="9"/>
          <w:sz w:val="23"/>
          <w:szCs w:val="23"/>
        </w:rPr>
        <w:t>认定该投标单位以低于成本报价竞标，其报价应作废标处理。</w:t>
      </w:r>
    </w:p>
    <w:p>
      <w:pPr>
        <w:spacing w:before="1" w:line="374" w:lineRule="auto"/>
        <w:ind w:left="3" w:right="58" w:firstLine="494"/>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9"/>
          <w:sz w:val="23"/>
          <w:szCs w:val="23"/>
        </w:rPr>
        <w:t>0.在评审过程中，谈判小组发现投标供应商有下列情形之一的，视为相互串通</w:t>
      </w:r>
      <w:r>
        <w:rPr>
          <w:rFonts w:ascii="宋体" w:hAnsi="宋体" w:eastAsia="宋体" w:cs="宋体"/>
          <w:spacing w:val="18"/>
          <w:sz w:val="23"/>
          <w:szCs w:val="23"/>
        </w:rPr>
        <w:t>投</w:t>
      </w:r>
      <w:r>
        <w:rPr>
          <w:rFonts w:ascii="宋体" w:hAnsi="宋体" w:eastAsia="宋体" w:cs="宋体"/>
          <w:spacing w:val="13"/>
          <w:sz w:val="23"/>
          <w:szCs w:val="23"/>
        </w:rPr>
        <w:t>标</w:t>
      </w:r>
      <w:r>
        <w:rPr>
          <w:rFonts w:ascii="宋体" w:hAnsi="宋体" w:eastAsia="宋体" w:cs="宋体"/>
          <w:spacing w:val="9"/>
          <w:sz w:val="23"/>
          <w:szCs w:val="23"/>
        </w:rPr>
        <w:t>，按照无效投标处理并依据法律、法规追究其相关责任。具体表现形式如下：</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10.1不同</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的响应性文件由同一单位或者个人编制；</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10.2不同</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委托同一单位或者个人办理投标事宜；</w:t>
      </w:r>
      <w:bookmarkStart w:id="5" w:name="_bookmark9"/>
      <w:bookmarkEnd w:id="5"/>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10.3 不同</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的响应性文件载明的项目管理成员或者联系人员为同一人；</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10.4 不同</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的响应性文件异常一致或者投标报价呈规律性差异；</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10.5 不同</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的响应性文件相互混装；</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10.6 有证据证明</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与采购人、采购代理机构或者其他</w:t>
      </w:r>
      <w:r>
        <w:rPr>
          <w:rFonts w:hint="eastAsia" w:ascii="宋体" w:hAnsi="宋体" w:eastAsia="宋体" w:cs="宋体"/>
          <w:spacing w:val="10"/>
          <w:sz w:val="23"/>
          <w:szCs w:val="23"/>
          <w:lang w:eastAsia="zh-CN"/>
        </w:rPr>
        <w:t>供应商</w:t>
      </w:r>
      <w:r>
        <w:rPr>
          <w:rFonts w:ascii="宋体" w:hAnsi="宋体" w:eastAsia="宋体" w:cs="宋体"/>
          <w:spacing w:val="10"/>
          <w:sz w:val="23"/>
          <w:szCs w:val="23"/>
        </w:rPr>
        <w:t>串通的其他情形；</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(五) 授予合同</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1. 本合同将授予经过竞争性谈判小组确认的成交单位。</w:t>
      </w:r>
    </w:p>
    <w:p>
      <w:pPr>
        <w:spacing w:before="4" w:line="374" w:lineRule="auto"/>
        <w:ind w:left="1" w:right="16" w:firstLine="480"/>
        <w:rPr>
          <w:rFonts w:ascii="宋体" w:hAnsi="宋体" w:eastAsia="宋体" w:cs="宋体"/>
          <w:spacing w:val="10"/>
          <w:sz w:val="23"/>
          <w:szCs w:val="23"/>
        </w:rPr>
      </w:pPr>
      <w:r>
        <w:rPr>
          <w:rFonts w:ascii="宋体" w:hAnsi="宋体" w:eastAsia="宋体" w:cs="宋体"/>
          <w:spacing w:val="10"/>
          <w:sz w:val="23"/>
          <w:szCs w:val="23"/>
        </w:rPr>
        <w:t>2. 成交人应当自成交通知书发出之日起 15 日内，按照竞争性谈判文件和成交人 的响应文件与采购单位签订合同。</w:t>
      </w:r>
    </w:p>
    <w:p>
      <w:pPr>
        <w:spacing w:before="2" w:line="373" w:lineRule="auto"/>
        <w:ind w:right="178" w:firstLine="485"/>
        <w:rPr>
          <w:rFonts w:ascii="宋体" w:hAnsi="宋体" w:eastAsia="宋体" w:cs="宋体"/>
          <w:sz w:val="23"/>
          <w:szCs w:val="23"/>
        </w:rPr>
      </w:pPr>
      <w:r>
        <w:rPr>
          <w:rFonts w:ascii="宋体" w:hAnsi="宋体" w:eastAsia="宋体" w:cs="宋体"/>
          <w:spacing w:val="12"/>
          <w:sz w:val="23"/>
          <w:szCs w:val="23"/>
        </w:rPr>
        <w:t xml:space="preserve">3. </w:t>
      </w:r>
      <w:r>
        <w:rPr>
          <w:rFonts w:ascii="宋体" w:hAnsi="宋体" w:eastAsia="宋体" w:cs="宋体"/>
          <w:spacing w:val="6"/>
          <w:sz w:val="23"/>
          <w:szCs w:val="23"/>
        </w:rPr>
        <w:t>竞争性谈判文件、成交人的竞争性谈判文件及其澄清文件等均为签订合同的依</w:t>
      </w:r>
      <w:r>
        <w:rPr>
          <w:rFonts w:ascii="宋体" w:hAnsi="宋体" w:eastAsia="宋体" w:cs="宋体"/>
          <w:sz w:val="23"/>
          <w:szCs w:val="23"/>
        </w:rPr>
        <w:t xml:space="preserve"> </w:t>
      </w:r>
      <w:r>
        <w:rPr>
          <w:rFonts w:ascii="宋体" w:hAnsi="宋体" w:eastAsia="宋体" w:cs="宋体"/>
          <w:spacing w:val="1"/>
          <w:sz w:val="23"/>
          <w:szCs w:val="23"/>
        </w:rPr>
        <w:t>据</w:t>
      </w:r>
      <w:r>
        <w:rPr>
          <w:rFonts w:ascii="宋体" w:hAnsi="宋体" w:eastAsia="宋体" w:cs="宋体"/>
          <w:sz w:val="23"/>
          <w:szCs w:val="23"/>
        </w:rPr>
        <w:t>。</w:t>
      </w:r>
    </w:p>
    <w:p>
      <w:pPr>
        <w:spacing w:before="2" w:line="383" w:lineRule="auto"/>
        <w:ind w:left="6" w:right="178" w:firstLine="473"/>
        <w:rPr>
          <w:rFonts w:ascii="宋体" w:hAnsi="宋体" w:eastAsia="宋体" w:cs="宋体"/>
          <w:sz w:val="23"/>
          <w:szCs w:val="23"/>
        </w:rPr>
      </w:pPr>
      <w:r>
        <w:rPr>
          <w:rFonts w:ascii="宋体" w:hAnsi="宋体" w:eastAsia="宋体" w:cs="宋体"/>
          <w:spacing w:val="6"/>
          <w:sz w:val="23"/>
          <w:szCs w:val="23"/>
        </w:rPr>
        <w:t>4. 合</w:t>
      </w:r>
      <w:r>
        <w:rPr>
          <w:rFonts w:ascii="宋体" w:hAnsi="宋体" w:eastAsia="宋体" w:cs="宋体"/>
          <w:spacing w:val="4"/>
          <w:sz w:val="23"/>
          <w:szCs w:val="23"/>
        </w:rPr>
        <w:t>同</w:t>
      </w:r>
      <w:r>
        <w:rPr>
          <w:rFonts w:ascii="宋体" w:hAnsi="宋体" w:eastAsia="宋体" w:cs="宋体"/>
          <w:spacing w:val="3"/>
          <w:sz w:val="23"/>
          <w:szCs w:val="23"/>
        </w:rPr>
        <w:t>签订后，成交人应将合同在 2 个工作日内将合同在焦作市政府采购网公示</w:t>
      </w:r>
      <w:r>
        <w:rPr>
          <w:rFonts w:ascii="宋体" w:hAnsi="宋体" w:eastAsia="宋体" w:cs="宋体"/>
          <w:sz w:val="23"/>
          <w:szCs w:val="23"/>
        </w:rPr>
        <w:t xml:space="preserve"> </w:t>
      </w:r>
      <w:r>
        <w:rPr>
          <w:rFonts w:ascii="宋体" w:hAnsi="宋体" w:eastAsia="宋体" w:cs="宋体"/>
          <w:spacing w:val="5"/>
          <w:sz w:val="23"/>
          <w:szCs w:val="23"/>
        </w:rPr>
        <w:t>并</w:t>
      </w:r>
      <w:r>
        <w:rPr>
          <w:rFonts w:ascii="宋体" w:hAnsi="宋体" w:eastAsia="宋体" w:cs="宋体"/>
          <w:spacing w:val="3"/>
          <w:sz w:val="23"/>
          <w:szCs w:val="23"/>
        </w:rPr>
        <w:t>备案。</w:t>
      </w:r>
    </w:p>
    <w:p>
      <w:pPr>
        <w:spacing w:line="330" w:lineRule="auto"/>
        <w:rPr>
          <w:rFonts w:ascii="Arial"/>
          <w:sz w:val="21"/>
        </w:rPr>
      </w:pPr>
    </w:p>
    <w:p>
      <w:pPr>
        <w:spacing w:line="330" w:lineRule="auto"/>
        <w:rPr>
          <w:rFonts w:ascii="Arial"/>
          <w:sz w:val="21"/>
        </w:rPr>
      </w:pPr>
    </w:p>
    <w:p>
      <w:pPr>
        <w:rPr>
          <w:rFonts w:ascii="宋体" w:hAnsi="宋体" w:eastAsia="宋体" w:cs="宋体"/>
          <w:spacing w:val="10"/>
          <w:sz w:val="43"/>
          <w:szCs w:val="43"/>
          <w14:textOutline w14:w="7972" w14:cap="sq" w14:cmpd="sng">
            <w14:solidFill>
              <w14:srgbClr w14:val="000000"/>
            </w14:solidFill>
            <w14:prstDash w14:val="solid"/>
            <w14:bevel/>
          </w14:textOutline>
        </w:rPr>
      </w:pPr>
      <w:bookmarkStart w:id="6" w:name="_bookmark7"/>
      <w:bookmarkEnd w:id="6"/>
      <w:r>
        <w:rPr>
          <w:rFonts w:ascii="宋体" w:hAnsi="宋体" w:eastAsia="宋体" w:cs="宋体"/>
          <w:spacing w:val="10"/>
          <w:sz w:val="43"/>
          <w:szCs w:val="43"/>
          <w14:textOutline w14:w="7972" w14:cap="sq" w14:cmpd="sng">
            <w14:solidFill>
              <w14:srgbClr w14:val="000000"/>
            </w14:solidFill>
            <w14:prstDash w14:val="solid"/>
            <w14:bevel/>
          </w14:textOutline>
        </w:rPr>
        <w:br w:type="page"/>
      </w:r>
    </w:p>
    <w:p>
      <w:pPr>
        <w:spacing w:before="141" w:line="221" w:lineRule="auto"/>
        <w:ind w:left="2910"/>
        <w:outlineLvl w:val="0"/>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第</w:t>
      </w:r>
      <w:r>
        <w:rPr>
          <w:rFonts w:ascii="宋体" w:hAnsi="宋体" w:eastAsia="宋体" w:cs="宋体"/>
          <w:spacing w:val="8"/>
          <w:sz w:val="43"/>
          <w:szCs w:val="43"/>
          <w14:textOutline w14:w="7972" w14:cap="sq" w14:cmpd="sng">
            <w14:solidFill>
              <w14:srgbClr w14:val="000000"/>
            </w14:solidFill>
            <w14:prstDash w14:val="solid"/>
            <w14:bevel/>
          </w14:textOutline>
        </w:rPr>
        <w:t>三部分</w:t>
      </w:r>
      <w:r>
        <w:rPr>
          <w:rFonts w:ascii="宋体" w:hAnsi="宋体" w:eastAsia="宋体" w:cs="宋体"/>
          <w:spacing w:val="8"/>
          <w:sz w:val="43"/>
          <w:szCs w:val="43"/>
        </w:rPr>
        <w:t xml:space="preserve">  </w:t>
      </w:r>
      <w:r>
        <w:rPr>
          <w:rFonts w:ascii="宋体" w:hAnsi="宋体" w:eastAsia="宋体" w:cs="宋体"/>
          <w:spacing w:val="8"/>
          <w:sz w:val="43"/>
          <w:szCs w:val="43"/>
          <w14:textOutline w14:w="7972" w14:cap="sq" w14:cmpd="sng">
            <w14:solidFill>
              <w14:srgbClr w14:val="000000"/>
            </w14:solidFill>
            <w14:prstDash w14:val="solid"/>
            <w14:bevel/>
          </w14:textOutline>
        </w:rPr>
        <w:t>其他要求</w:t>
      </w:r>
    </w:p>
    <w:p>
      <w:pPr>
        <w:spacing w:line="247" w:lineRule="auto"/>
        <w:rPr>
          <w:rFonts w:ascii="Arial"/>
          <w:sz w:val="21"/>
        </w:rPr>
      </w:pPr>
    </w:p>
    <w:p>
      <w:pPr>
        <w:spacing w:line="247" w:lineRule="auto"/>
        <w:rPr>
          <w:rFonts w:ascii="Arial"/>
          <w:sz w:val="21"/>
        </w:rPr>
      </w:pPr>
    </w:p>
    <w:p>
      <w:pPr>
        <w:spacing w:before="75" w:line="382" w:lineRule="auto"/>
        <w:ind w:left="2" w:right="98" w:firstLine="480"/>
        <w:rPr>
          <w:rFonts w:ascii="宋体" w:hAnsi="宋体" w:eastAsia="宋体" w:cs="宋体"/>
          <w:sz w:val="23"/>
          <w:szCs w:val="23"/>
        </w:rPr>
      </w:pPr>
      <w:r>
        <w:rPr>
          <w:rFonts w:hint="eastAsia" w:ascii="宋体" w:hAnsi="宋体" w:eastAsia="宋体" w:cs="宋体"/>
          <w:spacing w:val="10"/>
          <w:sz w:val="23"/>
          <w:szCs w:val="23"/>
        </w:rPr>
        <w:t>供应商</w:t>
      </w:r>
      <w:r>
        <w:rPr>
          <w:rFonts w:ascii="宋体" w:hAnsi="宋体" w:eastAsia="宋体" w:cs="宋体"/>
          <w:spacing w:val="10"/>
          <w:sz w:val="23"/>
          <w:szCs w:val="23"/>
        </w:rPr>
        <w:t>如有</w:t>
      </w:r>
      <w:r>
        <w:rPr>
          <w:rFonts w:ascii="宋体" w:hAnsi="宋体" w:eastAsia="宋体" w:cs="宋体"/>
          <w:spacing w:val="7"/>
          <w:sz w:val="23"/>
          <w:szCs w:val="23"/>
        </w:rPr>
        <w:t>不</w:t>
      </w:r>
      <w:r>
        <w:rPr>
          <w:rFonts w:ascii="宋体" w:hAnsi="宋体" w:eastAsia="宋体" w:cs="宋体"/>
          <w:spacing w:val="5"/>
          <w:sz w:val="23"/>
          <w:szCs w:val="23"/>
        </w:rPr>
        <w:t>清楚的地方可与采购人和代理机构联系。采购报价应包含所有费用。</w:t>
      </w:r>
      <w:r>
        <w:rPr>
          <w:rFonts w:ascii="宋体" w:hAnsi="宋体" w:eastAsia="宋体" w:cs="宋体"/>
          <w:sz w:val="23"/>
          <w:szCs w:val="23"/>
        </w:rPr>
        <w:t xml:space="preserve"> </w:t>
      </w:r>
      <w:r>
        <w:rPr>
          <w:rFonts w:ascii="宋体" w:hAnsi="宋体" w:eastAsia="宋体" w:cs="宋体"/>
          <w:spacing w:val="9"/>
          <w:sz w:val="23"/>
          <w:szCs w:val="23"/>
        </w:rPr>
        <w:t>成交人在成交后不得以任何理由增加任何费用</w:t>
      </w:r>
      <w:r>
        <w:rPr>
          <w:rFonts w:ascii="宋体" w:hAnsi="宋体" w:eastAsia="宋体" w:cs="宋体"/>
          <w:spacing w:val="8"/>
          <w:sz w:val="23"/>
          <w:szCs w:val="23"/>
        </w:rPr>
        <w:t>。</w:t>
      </w:r>
    </w:p>
    <w:p>
      <w:r>
        <w:br w:type="page"/>
      </w:r>
    </w:p>
    <w:p>
      <w:pPr>
        <w:sectPr>
          <w:footerReference r:id="rId13" w:type="default"/>
          <w:pgSz w:w="11905" w:h="16838"/>
          <w:pgMar w:top="1134" w:right="1417" w:bottom="1134" w:left="1417" w:header="0" w:footer="737" w:gutter="0"/>
          <w:pgNumType w:fmt="decimal"/>
          <w:cols w:space="0" w:num="1"/>
          <w:rtlGutter w:val="0"/>
          <w:docGrid w:linePitch="0" w:charSpace="0"/>
        </w:sectPr>
      </w:pPr>
    </w:p>
    <w:p>
      <w:pPr>
        <w:spacing w:line="269" w:lineRule="auto"/>
        <w:rPr>
          <w:rFonts w:ascii="Arial"/>
          <w:sz w:val="21"/>
        </w:rPr>
      </w:pPr>
    </w:p>
    <w:p>
      <w:pPr>
        <w:spacing w:before="140" w:line="223" w:lineRule="auto"/>
        <w:ind w:left="2909"/>
        <w:outlineLvl w:val="0"/>
        <w:rPr>
          <w:rFonts w:ascii="宋体" w:hAnsi="宋体" w:eastAsia="宋体" w:cs="宋体"/>
          <w:sz w:val="43"/>
          <w:szCs w:val="43"/>
        </w:rPr>
      </w:pPr>
      <w:r>
        <w:rPr>
          <w:rFonts w:ascii="宋体" w:hAnsi="宋体" w:eastAsia="宋体" w:cs="宋体"/>
          <w:spacing w:val="12"/>
          <w:sz w:val="43"/>
          <w:szCs w:val="43"/>
          <w14:textOutline w14:w="7972" w14:cap="sq" w14:cmpd="sng">
            <w14:solidFill>
              <w14:srgbClr w14:val="000000"/>
            </w14:solidFill>
            <w14:prstDash w14:val="solid"/>
            <w14:bevel/>
          </w14:textOutline>
        </w:rPr>
        <w:t>第</w:t>
      </w:r>
      <w:r>
        <w:rPr>
          <w:rFonts w:ascii="宋体" w:hAnsi="宋体" w:eastAsia="宋体" w:cs="宋体"/>
          <w:spacing w:val="9"/>
          <w:sz w:val="43"/>
          <w:szCs w:val="43"/>
          <w14:textOutline w14:w="7972" w14:cap="sq" w14:cmpd="sng">
            <w14:solidFill>
              <w14:srgbClr w14:val="000000"/>
            </w14:solidFill>
            <w14:prstDash w14:val="solid"/>
            <w14:bevel/>
          </w14:textOutline>
        </w:rPr>
        <w:t>四部分质疑与投诉</w:t>
      </w:r>
    </w:p>
    <w:p>
      <w:pPr>
        <w:spacing w:line="479" w:lineRule="auto"/>
        <w:rPr>
          <w:rFonts w:ascii="Arial"/>
          <w:sz w:val="21"/>
        </w:rPr>
      </w:pPr>
    </w:p>
    <w:p>
      <w:pPr>
        <w:spacing w:before="91" w:line="468" w:lineRule="exact"/>
        <w:ind w:left="565"/>
        <w:rPr>
          <w:rFonts w:ascii="宋体" w:hAnsi="宋体" w:eastAsia="宋体" w:cs="宋体"/>
          <w:sz w:val="28"/>
          <w:szCs w:val="28"/>
        </w:rPr>
      </w:pPr>
      <w:r>
        <w:rPr>
          <w:rFonts w:ascii="宋体" w:hAnsi="宋体" w:eastAsia="宋体" w:cs="宋体"/>
          <w:spacing w:val="-2"/>
          <w:position w:val="2"/>
          <w:sz w:val="28"/>
          <w:szCs w:val="28"/>
          <w14:textOutline w14:w="5103" w14:cap="sq" w14:cmpd="sng">
            <w14:solidFill>
              <w14:srgbClr w14:val="000000"/>
            </w14:solidFill>
            <w14:prstDash w14:val="solid"/>
            <w14:bevel/>
          </w14:textOutline>
        </w:rPr>
        <w:t>一</w:t>
      </w:r>
      <w:r>
        <w:rPr>
          <w:rFonts w:ascii="宋体" w:hAnsi="宋体" w:eastAsia="宋体" w:cs="宋体"/>
          <w:spacing w:val="-1"/>
          <w:position w:val="2"/>
          <w:sz w:val="28"/>
          <w:szCs w:val="28"/>
          <w14:textOutline w14:w="5103" w14:cap="sq" w14:cmpd="sng">
            <w14:solidFill>
              <w14:srgbClr w14:val="000000"/>
            </w14:solidFill>
            <w14:prstDash w14:val="solid"/>
            <w14:bevel/>
          </w14:textOutline>
        </w:rPr>
        <w:t>、质疑与答复</w:t>
      </w:r>
    </w:p>
    <w:p>
      <w:pPr>
        <w:spacing w:before="71" w:line="375" w:lineRule="auto"/>
        <w:ind w:left="4" w:right="179" w:firstLine="492"/>
        <w:rPr>
          <w:rFonts w:ascii="宋体" w:hAnsi="宋体" w:eastAsia="宋体" w:cs="宋体"/>
          <w:sz w:val="23"/>
          <w:szCs w:val="23"/>
        </w:rPr>
      </w:pPr>
      <w:r>
        <w:rPr>
          <w:rFonts w:ascii="宋体" w:hAnsi="宋体" w:eastAsia="宋体" w:cs="宋体"/>
          <w:spacing w:val="11"/>
          <w:sz w:val="23"/>
          <w:szCs w:val="23"/>
        </w:rPr>
        <w:t>1</w:t>
      </w:r>
      <w:r>
        <w:rPr>
          <w:rFonts w:ascii="宋体" w:hAnsi="宋体" w:eastAsia="宋体" w:cs="宋体"/>
          <w:spacing w:val="6"/>
          <w:sz w:val="23"/>
          <w:szCs w:val="23"/>
        </w:rPr>
        <w:t>. 参与政府采购活动的供应商认为采购文件、采购过程、中标或者成交结果使自</w:t>
      </w:r>
      <w:r>
        <w:rPr>
          <w:rFonts w:ascii="宋体" w:hAnsi="宋体" w:eastAsia="宋体" w:cs="宋体"/>
          <w:sz w:val="23"/>
          <w:szCs w:val="23"/>
        </w:rPr>
        <w:t xml:space="preserve"> </w:t>
      </w:r>
      <w:r>
        <w:rPr>
          <w:rFonts w:ascii="宋体" w:hAnsi="宋体" w:eastAsia="宋体" w:cs="宋体"/>
          <w:spacing w:val="12"/>
          <w:sz w:val="23"/>
          <w:szCs w:val="23"/>
        </w:rPr>
        <w:t>己的权</w:t>
      </w:r>
      <w:r>
        <w:rPr>
          <w:rFonts w:ascii="宋体" w:hAnsi="宋体" w:eastAsia="宋体" w:cs="宋体"/>
          <w:spacing w:val="11"/>
          <w:sz w:val="23"/>
          <w:szCs w:val="23"/>
        </w:rPr>
        <w:t>益</w:t>
      </w:r>
      <w:r>
        <w:rPr>
          <w:rFonts w:ascii="宋体" w:hAnsi="宋体" w:eastAsia="宋体" w:cs="宋体"/>
          <w:spacing w:val="6"/>
          <w:sz w:val="23"/>
          <w:szCs w:val="23"/>
        </w:rPr>
        <w:t>受到损害的，可以在知道或者应知其权益受到损害之日起 7 个工作日内，以</w:t>
      </w:r>
      <w:r>
        <w:rPr>
          <w:rFonts w:ascii="宋体" w:hAnsi="宋体" w:eastAsia="宋体" w:cs="宋体"/>
          <w:sz w:val="23"/>
          <w:szCs w:val="23"/>
        </w:rPr>
        <w:t xml:space="preserve"> </w:t>
      </w:r>
      <w:r>
        <w:rPr>
          <w:rFonts w:ascii="宋体" w:hAnsi="宋体" w:eastAsia="宋体" w:cs="宋体"/>
          <w:spacing w:val="16"/>
          <w:sz w:val="23"/>
          <w:szCs w:val="23"/>
        </w:rPr>
        <w:t>书</w:t>
      </w:r>
      <w:r>
        <w:rPr>
          <w:rFonts w:ascii="宋体" w:hAnsi="宋体" w:eastAsia="宋体" w:cs="宋体"/>
          <w:spacing w:val="15"/>
          <w:sz w:val="23"/>
          <w:szCs w:val="23"/>
        </w:rPr>
        <w:t>面</w:t>
      </w:r>
      <w:r>
        <w:rPr>
          <w:rFonts w:ascii="宋体" w:hAnsi="宋体" w:eastAsia="宋体" w:cs="宋体"/>
          <w:spacing w:val="8"/>
          <w:sz w:val="23"/>
          <w:szCs w:val="23"/>
        </w:rPr>
        <w:t>形式向采购人、采购代理机构提出质疑。</w:t>
      </w:r>
    </w:p>
    <w:p>
      <w:pPr>
        <w:spacing w:before="1" w:line="374" w:lineRule="auto"/>
        <w:ind w:right="179" w:firstLine="481"/>
        <w:rPr>
          <w:rFonts w:ascii="宋体" w:hAnsi="宋体" w:eastAsia="宋体" w:cs="宋体"/>
          <w:sz w:val="23"/>
          <w:szCs w:val="23"/>
        </w:rPr>
      </w:pPr>
      <w:r>
        <w:rPr>
          <w:rFonts w:ascii="宋体" w:hAnsi="宋体" w:eastAsia="宋体" w:cs="宋体"/>
          <w:spacing w:val="12"/>
          <w:sz w:val="23"/>
          <w:szCs w:val="23"/>
        </w:rPr>
        <w:t xml:space="preserve">2. </w:t>
      </w:r>
      <w:r>
        <w:rPr>
          <w:rFonts w:ascii="宋体" w:hAnsi="宋体" w:eastAsia="宋体" w:cs="宋体"/>
          <w:spacing w:val="7"/>
          <w:sz w:val="23"/>
          <w:szCs w:val="23"/>
        </w:rPr>
        <w:t>供</w:t>
      </w:r>
      <w:r>
        <w:rPr>
          <w:rFonts w:ascii="宋体" w:hAnsi="宋体" w:eastAsia="宋体" w:cs="宋体"/>
          <w:spacing w:val="6"/>
          <w:sz w:val="23"/>
          <w:szCs w:val="23"/>
        </w:rPr>
        <w:t>应商提出质疑应当提交质疑函和必要的证明材料。政府采购供应商质疑函范</w:t>
      </w:r>
      <w:r>
        <w:rPr>
          <w:rFonts w:ascii="宋体" w:hAnsi="宋体" w:eastAsia="宋体" w:cs="宋体"/>
          <w:sz w:val="23"/>
          <w:szCs w:val="23"/>
        </w:rPr>
        <w:t xml:space="preserve"> </w:t>
      </w:r>
      <w:r>
        <w:rPr>
          <w:rFonts w:ascii="宋体" w:hAnsi="宋体" w:eastAsia="宋体" w:cs="宋体"/>
          <w:spacing w:val="9"/>
          <w:sz w:val="23"/>
          <w:szCs w:val="23"/>
        </w:rPr>
        <w:t>本</w:t>
      </w:r>
      <w:r>
        <w:rPr>
          <w:rFonts w:ascii="宋体" w:hAnsi="宋体" w:eastAsia="宋体" w:cs="宋体"/>
          <w:spacing w:val="6"/>
          <w:sz w:val="23"/>
          <w:szCs w:val="23"/>
        </w:rPr>
        <w:t>下载地址：</w:t>
      </w:r>
    </w:p>
    <w:p>
      <w:pPr>
        <w:spacing w:line="221" w:lineRule="auto"/>
        <w:ind w:left="417"/>
        <w:rPr>
          <w:rFonts w:ascii="宋体" w:hAnsi="宋体" w:eastAsia="宋体" w:cs="宋体"/>
          <w:sz w:val="23"/>
          <w:szCs w:val="23"/>
        </w:rPr>
      </w:pPr>
      <w:r>
        <w:fldChar w:fldCharType="begin"/>
      </w:r>
      <w:r>
        <w:instrText xml:space="preserve"> HYPERLINK "http://download.ccgp.gov.cn/2018/zhiyihanfanben.zip；" </w:instrText>
      </w:r>
      <w:r>
        <w:fldChar w:fldCharType="separate"/>
      </w:r>
      <w:r>
        <w:rPr>
          <w:rFonts w:ascii="宋体" w:hAnsi="宋体" w:eastAsia="宋体" w:cs="宋体"/>
          <w:sz w:val="23"/>
          <w:szCs w:val="23"/>
          <w:u w:val="single" w:color="auto"/>
        </w:rPr>
        <w:t>http</w:t>
      </w:r>
      <w:r>
        <w:rPr>
          <w:rFonts w:ascii="宋体" w:hAnsi="宋体" w:eastAsia="宋体" w:cs="宋体"/>
          <w:spacing w:val="27"/>
          <w:sz w:val="23"/>
          <w:szCs w:val="23"/>
          <w:u w:val="single" w:color="auto"/>
        </w:rPr>
        <w:t>:</w:t>
      </w:r>
      <w:r>
        <w:rPr>
          <w:rFonts w:ascii="宋体" w:hAnsi="宋体" w:eastAsia="宋体" w:cs="宋体"/>
          <w:spacing w:val="17"/>
          <w:sz w:val="23"/>
          <w:szCs w:val="23"/>
          <w:u w:val="single" w:color="auto"/>
        </w:rPr>
        <w:t>//</w:t>
      </w:r>
      <w:r>
        <w:rPr>
          <w:rFonts w:ascii="宋体" w:hAnsi="宋体" w:eastAsia="宋体" w:cs="宋体"/>
          <w:sz w:val="23"/>
          <w:szCs w:val="23"/>
          <w:u w:val="single" w:color="auto"/>
        </w:rPr>
        <w:t>download</w:t>
      </w:r>
      <w:r>
        <w:rPr>
          <w:rFonts w:ascii="宋体" w:hAnsi="宋体" w:eastAsia="宋体" w:cs="宋体"/>
          <w:spacing w:val="17"/>
          <w:sz w:val="23"/>
          <w:szCs w:val="23"/>
          <w:u w:val="single" w:color="auto"/>
        </w:rPr>
        <w:t>.</w:t>
      </w:r>
      <w:r>
        <w:rPr>
          <w:rFonts w:ascii="宋体" w:hAnsi="宋体" w:eastAsia="宋体" w:cs="宋体"/>
          <w:sz w:val="23"/>
          <w:szCs w:val="23"/>
          <w:u w:val="single" w:color="auto"/>
        </w:rPr>
        <w:t>ccgp</w:t>
      </w:r>
      <w:r>
        <w:rPr>
          <w:rFonts w:ascii="宋体" w:hAnsi="宋体" w:eastAsia="宋体" w:cs="宋体"/>
          <w:spacing w:val="17"/>
          <w:sz w:val="23"/>
          <w:szCs w:val="23"/>
          <w:u w:val="single" w:color="auto"/>
        </w:rPr>
        <w:t>.</w:t>
      </w:r>
      <w:r>
        <w:rPr>
          <w:rFonts w:ascii="宋体" w:hAnsi="宋体" w:eastAsia="宋体" w:cs="宋体"/>
          <w:sz w:val="23"/>
          <w:szCs w:val="23"/>
          <w:u w:val="single" w:color="auto"/>
        </w:rPr>
        <w:t>gov</w:t>
      </w:r>
      <w:r>
        <w:rPr>
          <w:rFonts w:ascii="宋体" w:hAnsi="宋体" w:eastAsia="宋体" w:cs="宋体"/>
          <w:spacing w:val="17"/>
          <w:sz w:val="23"/>
          <w:szCs w:val="23"/>
          <w:u w:val="single" w:color="auto"/>
        </w:rPr>
        <w:t>.</w:t>
      </w:r>
      <w:r>
        <w:rPr>
          <w:rFonts w:ascii="宋体" w:hAnsi="宋体" w:eastAsia="宋体" w:cs="宋体"/>
          <w:sz w:val="23"/>
          <w:szCs w:val="23"/>
          <w:u w:val="single" w:color="auto"/>
        </w:rPr>
        <w:t>cn</w:t>
      </w:r>
      <w:r>
        <w:rPr>
          <w:rFonts w:ascii="宋体" w:hAnsi="宋体" w:eastAsia="宋体" w:cs="宋体"/>
          <w:spacing w:val="17"/>
          <w:sz w:val="23"/>
          <w:szCs w:val="23"/>
          <w:u w:val="single" w:color="auto"/>
        </w:rPr>
        <w:t>/2018/</w:t>
      </w:r>
      <w:r>
        <w:rPr>
          <w:rFonts w:ascii="宋体" w:hAnsi="宋体" w:eastAsia="宋体" w:cs="宋体"/>
          <w:sz w:val="23"/>
          <w:szCs w:val="23"/>
          <w:u w:val="single" w:color="auto"/>
        </w:rPr>
        <w:t>zhiyihanfanben</w:t>
      </w:r>
      <w:r>
        <w:rPr>
          <w:rFonts w:ascii="宋体" w:hAnsi="宋体" w:eastAsia="宋体" w:cs="宋体"/>
          <w:spacing w:val="17"/>
          <w:sz w:val="23"/>
          <w:szCs w:val="23"/>
          <w:u w:val="single" w:color="auto"/>
        </w:rPr>
        <w:t>.</w:t>
      </w:r>
      <w:r>
        <w:rPr>
          <w:rFonts w:ascii="宋体" w:hAnsi="宋体" w:eastAsia="宋体" w:cs="宋体"/>
          <w:sz w:val="23"/>
          <w:szCs w:val="23"/>
          <w:u w:val="single" w:color="auto"/>
        </w:rPr>
        <w:t>zip</w:t>
      </w:r>
      <w:r>
        <w:rPr>
          <w:rFonts w:ascii="宋体" w:hAnsi="宋体" w:eastAsia="宋体" w:cs="宋体"/>
          <w:spacing w:val="17"/>
          <w:sz w:val="23"/>
          <w:szCs w:val="23"/>
          <w:u w:val="single" w:color="auto"/>
        </w:rPr>
        <w:t>；</w:t>
      </w:r>
      <w:r>
        <w:rPr>
          <w:rFonts w:ascii="宋体" w:hAnsi="宋体" w:eastAsia="宋体" w:cs="宋体"/>
          <w:spacing w:val="17"/>
          <w:sz w:val="23"/>
          <w:szCs w:val="23"/>
          <w:u w:val="single" w:color="auto"/>
        </w:rPr>
        <w:fldChar w:fldCharType="end"/>
      </w:r>
    </w:p>
    <w:p>
      <w:pPr>
        <w:spacing w:before="190" w:line="375" w:lineRule="auto"/>
        <w:ind w:right="179" w:firstLine="482"/>
        <w:rPr>
          <w:rFonts w:ascii="宋体" w:hAnsi="宋体" w:eastAsia="宋体" w:cs="宋体"/>
          <w:sz w:val="23"/>
          <w:szCs w:val="23"/>
        </w:rPr>
      </w:pPr>
      <w:r>
        <w:rPr>
          <w:rFonts w:ascii="宋体" w:hAnsi="宋体" w:eastAsia="宋体" w:cs="宋体"/>
          <w:spacing w:val="12"/>
          <w:sz w:val="23"/>
          <w:szCs w:val="23"/>
        </w:rPr>
        <w:t xml:space="preserve">2. </w:t>
      </w:r>
      <w:r>
        <w:rPr>
          <w:rFonts w:ascii="宋体" w:hAnsi="宋体" w:eastAsia="宋体" w:cs="宋体"/>
          <w:spacing w:val="7"/>
          <w:sz w:val="23"/>
          <w:szCs w:val="23"/>
        </w:rPr>
        <w:t>采</w:t>
      </w:r>
      <w:r>
        <w:rPr>
          <w:rFonts w:ascii="宋体" w:hAnsi="宋体" w:eastAsia="宋体" w:cs="宋体"/>
          <w:spacing w:val="6"/>
          <w:sz w:val="23"/>
          <w:szCs w:val="23"/>
        </w:rPr>
        <w:t>购人、采购代理机构不得拒收质疑供应商在法定质疑期内发出的质疑函，应</w:t>
      </w:r>
      <w:r>
        <w:rPr>
          <w:rFonts w:ascii="宋体" w:hAnsi="宋体" w:eastAsia="宋体" w:cs="宋体"/>
          <w:sz w:val="23"/>
          <w:szCs w:val="23"/>
        </w:rPr>
        <w:t xml:space="preserve"> </w:t>
      </w:r>
      <w:r>
        <w:rPr>
          <w:rFonts w:ascii="宋体" w:hAnsi="宋体" w:eastAsia="宋体" w:cs="宋体"/>
          <w:spacing w:val="12"/>
          <w:sz w:val="23"/>
          <w:szCs w:val="23"/>
        </w:rPr>
        <w:t>当在收到质</w:t>
      </w:r>
      <w:r>
        <w:rPr>
          <w:rFonts w:ascii="宋体" w:hAnsi="宋体" w:eastAsia="宋体" w:cs="宋体"/>
          <w:spacing w:val="6"/>
          <w:sz w:val="23"/>
          <w:szCs w:val="23"/>
        </w:rPr>
        <w:t>疑函后 7 个工作日内作出答复，并以书面形式通知质疑供应商和其他有关</w:t>
      </w:r>
      <w:r>
        <w:rPr>
          <w:rFonts w:ascii="宋体" w:hAnsi="宋体" w:eastAsia="宋体" w:cs="宋体"/>
          <w:sz w:val="23"/>
          <w:szCs w:val="23"/>
        </w:rPr>
        <w:t xml:space="preserve"> </w:t>
      </w:r>
      <w:r>
        <w:rPr>
          <w:rFonts w:ascii="宋体" w:hAnsi="宋体" w:eastAsia="宋体" w:cs="宋体"/>
          <w:spacing w:val="5"/>
          <w:sz w:val="23"/>
          <w:szCs w:val="23"/>
        </w:rPr>
        <w:t>供应商。</w:t>
      </w:r>
    </w:p>
    <w:p>
      <w:pPr>
        <w:spacing w:before="1" w:line="226" w:lineRule="auto"/>
        <w:ind w:left="484"/>
        <w:rPr>
          <w:rFonts w:ascii="宋体" w:hAnsi="宋体" w:eastAsia="宋体" w:cs="宋体"/>
          <w:sz w:val="23"/>
          <w:szCs w:val="23"/>
        </w:rPr>
      </w:pPr>
      <w:r>
        <w:rPr>
          <w:rFonts w:ascii="宋体" w:hAnsi="宋体" w:eastAsia="宋体" w:cs="宋体"/>
          <w:spacing w:val="5"/>
          <w:sz w:val="23"/>
          <w:szCs w:val="23"/>
        </w:rPr>
        <w:t>3. 供应商提出质疑应当提交质疑函和必要的证明材料。质疑函应当包括下列内容</w:t>
      </w:r>
      <w:r>
        <w:rPr>
          <w:rFonts w:ascii="宋体" w:hAnsi="宋体" w:eastAsia="宋体" w:cs="宋体"/>
          <w:spacing w:val="4"/>
          <w:sz w:val="23"/>
          <w:szCs w:val="23"/>
        </w:rPr>
        <w:t>：</w:t>
      </w:r>
    </w:p>
    <w:p>
      <w:pPr>
        <w:spacing w:before="185" w:line="227" w:lineRule="auto"/>
        <w:ind w:left="424"/>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1 供应商的姓名或者名称、地址、邮编、联系人及联系电话；</w:t>
      </w:r>
    </w:p>
    <w:p>
      <w:pPr>
        <w:spacing w:before="184" w:line="227" w:lineRule="auto"/>
        <w:ind w:left="424"/>
        <w:rPr>
          <w:rFonts w:ascii="宋体" w:hAnsi="宋体" w:eastAsia="宋体" w:cs="宋体"/>
          <w:sz w:val="23"/>
          <w:szCs w:val="23"/>
        </w:rPr>
      </w:pPr>
      <w:r>
        <w:rPr>
          <w:rFonts w:ascii="宋体" w:hAnsi="宋体" w:eastAsia="宋体" w:cs="宋体"/>
          <w:spacing w:val="7"/>
          <w:sz w:val="23"/>
          <w:szCs w:val="23"/>
        </w:rPr>
        <w:t>3.2 质疑项目的名称、编号；</w:t>
      </w:r>
    </w:p>
    <w:p>
      <w:pPr>
        <w:spacing w:before="182" w:line="225" w:lineRule="auto"/>
        <w:ind w:left="424"/>
        <w:rPr>
          <w:rFonts w:ascii="宋体" w:hAnsi="宋体" w:eastAsia="宋体" w:cs="宋体"/>
          <w:sz w:val="23"/>
          <w:szCs w:val="23"/>
        </w:rPr>
      </w:pPr>
      <w:r>
        <w:rPr>
          <w:rFonts w:ascii="宋体" w:hAnsi="宋体" w:eastAsia="宋体" w:cs="宋体"/>
          <w:spacing w:val="15"/>
          <w:sz w:val="23"/>
          <w:szCs w:val="23"/>
        </w:rPr>
        <w:t>3</w:t>
      </w:r>
      <w:r>
        <w:rPr>
          <w:rFonts w:ascii="宋体" w:hAnsi="宋体" w:eastAsia="宋体" w:cs="宋体"/>
          <w:spacing w:val="8"/>
          <w:sz w:val="23"/>
          <w:szCs w:val="23"/>
        </w:rPr>
        <w:t>.3 具体、明确的质疑事项和与质疑事项相关的请求；</w:t>
      </w:r>
    </w:p>
    <w:p>
      <w:pPr>
        <w:spacing w:before="187" w:line="224" w:lineRule="auto"/>
        <w:ind w:left="424"/>
        <w:rPr>
          <w:rFonts w:ascii="宋体" w:hAnsi="宋体" w:eastAsia="宋体" w:cs="宋体"/>
          <w:sz w:val="23"/>
          <w:szCs w:val="23"/>
        </w:rPr>
      </w:pPr>
      <w:r>
        <w:rPr>
          <w:rFonts w:ascii="宋体" w:hAnsi="宋体" w:eastAsia="宋体" w:cs="宋体"/>
          <w:spacing w:val="5"/>
          <w:sz w:val="23"/>
          <w:szCs w:val="23"/>
        </w:rPr>
        <w:t>3.4 事实依据；</w:t>
      </w:r>
    </w:p>
    <w:p>
      <w:pPr>
        <w:spacing w:before="189" w:line="227" w:lineRule="auto"/>
        <w:ind w:left="424"/>
        <w:rPr>
          <w:rFonts w:ascii="宋体" w:hAnsi="宋体" w:eastAsia="宋体" w:cs="宋体"/>
          <w:sz w:val="23"/>
          <w:szCs w:val="23"/>
        </w:rPr>
      </w:pPr>
      <w:r>
        <w:rPr>
          <w:rFonts w:ascii="宋体" w:hAnsi="宋体" w:eastAsia="宋体" w:cs="宋体"/>
          <w:spacing w:val="9"/>
          <w:sz w:val="23"/>
          <w:szCs w:val="23"/>
        </w:rPr>
        <w:t>3</w:t>
      </w:r>
      <w:r>
        <w:rPr>
          <w:rFonts w:ascii="宋体" w:hAnsi="宋体" w:eastAsia="宋体" w:cs="宋体"/>
          <w:spacing w:val="6"/>
          <w:sz w:val="23"/>
          <w:szCs w:val="23"/>
        </w:rPr>
        <w:t>.5 必要的法律依据；</w:t>
      </w:r>
    </w:p>
    <w:p>
      <w:pPr>
        <w:spacing w:before="184" w:line="228" w:lineRule="auto"/>
        <w:ind w:left="424"/>
        <w:rPr>
          <w:rFonts w:ascii="宋体" w:hAnsi="宋体" w:eastAsia="宋体" w:cs="宋体"/>
          <w:sz w:val="23"/>
          <w:szCs w:val="23"/>
        </w:rPr>
      </w:pPr>
      <w:r>
        <w:rPr>
          <w:rFonts w:ascii="宋体" w:hAnsi="宋体" w:eastAsia="宋体" w:cs="宋体"/>
          <w:spacing w:val="9"/>
          <w:sz w:val="23"/>
          <w:szCs w:val="23"/>
        </w:rPr>
        <w:t>3</w:t>
      </w:r>
      <w:r>
        <w:rPr>
          <w:rFonts w:ascii="宋体" w:hAnsi="宋体" w:eastAsia="宋体" w:cs="宋体"/>
          <w:spacing w:val="6"/>
          <w:sz w:val="23"/>
          <w:szCs w:val="23"/>
        </w:rPr>
        <w:t>.6 提出质疑的日期；</w:t>
      </w:r>
    </w:p>
    <w:p>
      <w:pPr>
        <w:spacing w:before="184" w:line="227" w:lineRule="auto"/>
        <w:ind w:left="424"/>
        <w:rPr>
          <w:rFonts w:ascii="宋体" w:hAnsi="宋体" w:eastAsia="宋体" w:cs="宋体"/>
          <w:sz w:val="23"/>
          <w:szCs w:val="23"/>
        </w:rPr>
      </w:pPr>
      <w:r>
        <w:rPr>
          <w:rFonts w:ascii="宋体" w:hAnsi="宋体" w:eastAsia="宋体" w:cs="宋体"/>
          <w:spacing w:val="7"/>
          <w:sz w:val="23"/>
          <w:szCs w:val="23"/>
        </w:rPr>
        <w:t>3.7 获取招标文件的凭证</w:t>
      </w:r>
      <w:r>
        <w:rPr>
          <w:rFonts w:ascii="宋体" w:hAnsi="宋体" w:eastAsia="宋体" w:cs="宋体"/>
          <w:spacing w:val="4"/>
          <w:sz w:val="23"/>
          <w:szCs w:val="23"/>
        </w:rPr>
        <w:t>；</w:t>
      </w:r>
    </w:p>
    <w:p>
      <w:pPr>
        <w:spacing w:before="182" w:line="226" w:lineRule="auto"/>
        <w:ind w:left="424"/>
        <w:rPr>
          <w:rFonts w:ascii="宋体" w:hAnsi="宋体" w:eastAsia="宋体" w:cs="宋体"/>
          <w:sz w:val="23"/>
          <w:szCs w:val="23"/>
        </w:rPr>
      </w:pPr>
      <w:r>
        <w:rPr>
          <w:rFonts w:ascii="宋体" w:hAnsi="宋体" w:eastAsia="宋体" w:cs="宋体"/>
          <w:spacing w:val="8"/>
          <w:sz w:val="23"/>
          <w:szCs w:val="23"/>
        </w:rPr>
        <w:t xml:space="preserve">3.8 以上资料一式二份 (招标人、采购代理机构各执一份) </w:t>
      </w:r>
      <w:r>
        <w:rPr>
          <w:rFonts w:ascii="宋体" w:hAnsi="宋体" w:eastAsia="宋体" w:cs="宋体"/>
          <w:spacing w:val="7"/>
          <w:sz w:val="23"/>
          <w:szCs w:val="23"/>
        </w:rPr>
        <w:t>。</w:t>
      </w:r>
    </w:p>
    <w:p>
      <w:pPr>
        <w:spacing w:before="186" w:line="227" w:lineRule="auto"/>
        <w:ind w:left="479"/>
        <w:rPr>
          <w:rFonts w:ascii="宋体" w:hAnsi="宋体" w:eastAsia="宋体" w:cs="宋体"/>
          <w:sz w:val="23"/>
          <w:szCs w:val="23"/>
        </w:rPr>
      </w:pPr>
      <w:r>
        <w:rPr>
          <w:rFonts w:ascii="宋体" w:hAnsi="宋体" w:eastAsia="宋体" w:cs="宋体"/>
          <w:spacing w:val="9"/>
          <w:sz w:val="23"/>
          <w:szCs w:val="23"/>
        </w:rPr>
        <w:t xml:space="preserve">4. </w:t>
      </w:r>
      <w:r>
        <w:rPr>
          <w:rFonts w:hint="eastAsia" w:ascii="宋体" w:hAnsi="宋体" w:eastAsia="宋体" w:cs="宋体"/>
          <w:spacing w:val="9"/>
          <w:sz w:val="23"/>
          <w:szCs w:val="23"/>
          <w:lang w:eastAsia="zh-CN"/>
        </w:rPr>
        <w:t>供应商</w:t>
      </w:r>
      <w:r>
        <w:rPr>
          <w:rFonts w:ascii="宋体" w:hAnsi="宋体" w:eastAsia="宋体" w:cs="宋体"/>
          <w:spacing w:val="9"/>
          <w:sz w:val="23"/>
          <w:szCs w:val="23"/>
        </w:rPr>
        <w:t>不得虚假质疑和恶意质疑，并对质疑内容的真实性承担责任</w:t>
      </w:r>
      <w:r>
        <w:rPr>
          <w:rFonts w:ascii="宋体" w:hAnsi="宋体" w:eastAsia="宋体" w:cs="宋体"/>
          <w:spacing w:val="8"/>
          <w:sz w:val="23"/>
          <w:szCs w:val="23"/>
        </w:rPr>
        <w:t>。</w:t>
      </w:r>
    </w:p>
    <w:p>
      <w:pPr>
        <w:spacing w:before="191" w:line="371" w:lineRule="exact"/>
        <w:ind w:left="426"/>
        <w:rPr>
          <w:rFonts w:ascii="宋体" w:hAnsi="宋体" w:eastAsia="宋体" w:cs="宋体"/>
          <w:sz w:val="28"/>
          <w:szCs w:val="28"/>
        </w:rPr>
      </w:pPr>
      <w:r>
        <w:rPr>
          <w:rFonts w:ascii="宋体" w:hAnsi="宋体" w:eastAsia="宋体" w:cs="宋体"/>
          <w:spacing w:val="-2"/>
          <w:position w:val="1"/>
          <w:sz w:val="28"/>
          <w:szCs w:val="28"/>
          <w14:textOutline w14:w="5103" w14:cap="sq" w14:cmpd="sng">
            <w14:solidFill>
              <w14:srgbClr w14:val="000000"/>
            </w14:solidFill>
            <w14:prstDash w14:val="solid"/>
            <w14:bevel/>
          </w14:textOutline>
        </w:rPr>
        <w:t>二</w:t>
      </w:r>
      <w:r>
        <w:rPr>
          <w:rFonts w:ascii="宋体" w:hAnsi="宋体" w:eastAsia="宋体" w:cs="宋体"/>
          <w:spacing w:val="-1"/>
          <w:position w:val="1"/>
          <w:sz w:val="28"/>
          <w:szCs w:val="28"/>
          <w14:textOutline w14:w="5103" w14:cap="sq" w14:cmpd="sng">
            <w14:solidFill>
              <w14:srgbClr w14:val="000000"/>
            </w14:solidFill>
            <w14:prstDash w14:val="solid"/>
            <w14:bevel/>
          </w14:textOutline>
        </w:rPr>
        <w:t>、投诉与处理</w:t>
      </w:r>
    </w:p>
    <w:p>
      <w:pPr>
        <w:spacing w:before="47" w:line="375" w:lineRule="auto"/>
        <w:ind w:left="4" w:firstLine="480"/>
        <w:rPr>
          <w:rFonts w:ascii="宋体" w:hAnsi="宋体" w:eastAsia="宋体" w:cs="宋体"/>
          <w:spacing w:val="7"/>
          <w:sz w:val="23"/>
          <w:szCs w:val="23"/>
        </w:rPr>
      </w:pPr>
      <w:r>
        <w:rPr>
          <w:rFonts w:ascii="宋体" w:hAnsi="宋体" w:eastAsia="宋体" w:cs="宋体"/>
          <w:spacing w:val="12"/>
          <w:sz w:val="23"/>
          <w:szCs w:val="23"/>
        </w:rPr>
        <w:t>1</w:t>
      </w:r>
      <w:r>
        <w:rPr>
          <w:rFonts w:ascii="宋体" w:hAnsi="宋体" w:eastAsia="宋体" w:cs="宋体"/>
          <w:spacing w:val="11"/>
          <w:sz w:val="23"/>
          <w:szCs w:val="23"/>
        </w:rPr>
        <w:t>、</w:t>
      </w:r>
      <w:r>
        <w:rPr>
          <w:rFonts w:ascii="宋体" w:hAnsi="宋体" w:eastAsia="宋体" w:cs="宋体"/>
          <w:spacing w:val="6"/>
          <w:sz w:val="23"/>
          <w:szCs w:val="23"/>
        </w:rPr>
        <w:t>质疑供应商对采购人、采购代理机构的答复不满意，或者采购人、采购代理机</w:t>
      </w:r>
      <w:r>
        <w:rPr>
          <w:rFonts w:ascii="宋体" w:hAnsi="宋体" w:eastAsia="宋体" w:cs="宋体"/>
          <w:sz w:val="23"/>
          <w:szCs w:val="23"/>
        </w:rPr>
        <w:t xml:space="preserve"> </w:t>
      </w:r>
      <w:r>
        <w:rPr>
          <w:rFonts w:ascii="宋体" w:hAnsi="宋体" w:eastAsia="宋体" w:cs="宋体"/>
          <w:spacing w:val="6"/>
          <w:sz w:val="23"/>
          <w:szCs w:val="23"/>
        </w:rPr>
        <w:t>构未在规定时间内</w:t>
      </w:r>
      <w:r>
        <w:rPr>
          <w:rFonts w:ascii="宋体" w:hAnsi="宋体" w:eastAsia="宋体" w:cs="宋体"/>
          <w:spacing w:val="5"/>
          <w:sz w:val="23"/>
          <w:szCs w:val="23"/>
        </w:rPr>
        <w:t>作</w:t>
      </w:r>
      <w:r>
        <w:rPr>
          <w:rFonts w:ascii="宋体" w:hAnsi="宋体" w:eastAsia="宋体" w:cs="宋体"/>
          <w:spacing w:val="3"/>
          <w:sz w:val="23"/>
          <w:szCs w:val="23"/>
        </w:rPr>
        <w:t>出答复的，可以在答复期满后 15 个工作日内向本办法第六条规定</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7"/>
          <w:sz w:val="23"/>
          <w:szCs w:val="23"/>
        </w:rPr>
        <w:t>财政部门提起投诉。</w:t>
      </w:r>
    </w:p>
    <w:p>
      <w:pPr>
        <w:spacing w:before="47" w:line="375" w:lineRule="auto"/>
        <w:ind w:left="4" w:firstLine="480"/>
        <w:rPr>
          <w:rFonts w:ascii="宋体" w:hAnsi="宋体" w:eastAsia="宋体" w:cs="宋体"/>
          <w:sz w:val="23"/>
          <w:szCs w:val="23"/>
        </w:rPr>
      </w:pPr>
      <w:r>
        <w:rPr>
          <w:rFonts w:ascii="宋体" w:hAnsi="宋体" w:eastAsia="宋体" w:cs="宋体"/>
          <w:spacing w:val="12"/>
          <w:sz w:val="23"/>
          <w:szCs w:val="23"/>
        </w:rPr>
        <w:t>2、质疑</w:t>
      </w:r>
      <w:r>
        <w:rPr>
          <w:rFonts w:ascii="宋体" w:hAnsi="宋体" w:eastAsia="宋体" w:cs="宋体"/>
          <w:spacing w:val="7"/>
          <w:sz w:val="23"/>
          <w:szCs w:val="23"/>
        </w:rPr>
        <w:t>供</w:t>
      </w:r>
      <w:r>
        <w:rPr>
          <w:rFonts w:ascii="宋体" w:hAnsi="宋体" w:eastAsia="宋体" w:cs="宋体"/>
          <w:spacing w:val="6"/>
          <w:sz w:val="23"/>
          <w:szCs w:val="23"/>
        </w:rPr>
        <w:t>应商对采购人、采购代理机构的答复不满意，或者采购人、采购代理机</w:t>
      </w:r>
      <w:r>
        <w:rPr>
          <w:rFonts w:ascii="宋体" w:hAnsi="宋体" w:eastAsia="宋体" w:cs="宋体"/>
          <w:sz w:val="23"/>
          <w:szCs w:val="23"/>
        </w:rPr>
        <w:t xml:space="preserve"> </w:t>
      </w:r>
      <w:r>
        <w:rPr>
          <w:rFonts w:ascii="宋体" w:hAnsi="宋体" w:eastAsia="宋体" w:cs="宋体"/>
          <w:spacing w:val="3"/>
          <w:sz w:val="23"/>
          <w:szCs w:val="23"/>
        </w:rPr>
        <w:t>构未在规定时间内作出答复的，可以在答复期满后 15 个工作日内向财政部门提起投</w:t>
      </w:r>
      <w:r>
        <w:rPr>
          <w:rFonts w:ascii="宋体" w:hAnsi="宋体" w:eastAsia="宋体" w:cs="宋体"/>
          <w:sz w:val="23"/>
          <w:szCs w:val="23"/>
        </w:rPr>
        <w:t>诉。</w:t>
      </w:r>
    </w:p>
    <w:p>
      <w:pPr>
        <w:spacing w:line="375" w:lineRule="auto"/>
        <w:ind w:right="120" w:firstLine="486"/>
        <w:rPr>
          <w:rFonts w:ascii="宋体" w:hAnsi="宋体" w:eastAsia="宋体" w:cs="宋体"/>
          <w:sz w:val="23"/>
          <w:szCs w:val="23"/>
        </w:rPr>
      </w:pPr>
      <w:r>
        <w:rPr>
          <w:rFonts w:ascii="宋体" w:hAnsi="宋体" w:eastAsia="宋体" w:cs="宋体"/>
          <w:spacing w:val="10"/>
          <w:sz w:val="23"/>
          <w:szCs w:val="23"/>
        </w:rPr>
        <w:t>3、投诉人投诉时,应当提交投诉书和必要的证明材料，并按照被投诉采购人、</w:t>
      </w:r>
      <w:r>
        <w:rPr>
          <w:rFonts w:ascii="宋体" w:hAnsi="宋体" w:eastAsia="宋体" w:cs="宋体"/>
          <w:spacing w:val="4"/>
          <w:sz w:val="23"/>
          <w:szCs w:val="23"/>
        </w:rPr>
        <w:t>采</w:t>
      </w:r>
      <w:r>
        <w:rPr>
          <w:rFonts w:ascii="宋体" w:hAnsi="宋体" w:eastAsia="宋体" w:cs="宋体"/>
          <w:sz w:val="23"/>
          <w:szCs w:val="23"/>
        </w:rPr>
        <w:t xml:space="preserve"> </w:t>
      </w:r>
      <w:r>
        <w:rPr>
          <w:rFonts w:ascii="宋体" w:hAnsi="宋体" w:eastAsia="宋体" w:cs="宋体"/>
          <w:spacing w:val="10"/>
          <w:sz w:val="23"/>
          <w:szCs w:val="23"/>
        </w:rPr>
        <w:t xml:space="preserve">购代理机构 </w:t>
      </w:r>
      <w:r>
        <w:rPr>
          <w:rFonts w:ascii="宋体" w:hAnsi="宋体" w:eastAsia="宋体" w:cs="宋体"/>
          <w:spacing w:val="6"/>
          <w:sz w:val="23"/>
          <w:szCs w:val="23"/>
        </w:rPr>
        <w:t>(</w:t>
      </w:r>
      <w:r>
        <w:rPr>
          <w:rFonts w:ascii="宋体" w:hAnsi="宋体" w:eastAsia="宋体" w:cs="宋体"/>
          <w:spacing w:val="5"/>
          <w:sz w:val="23"/>
          <w:szCs w:val="23"/>
        </w:rPr>
        <w:t>以下简称被投诉人) 和与投诉事项有关的供应商数量提供投诉书的副本。</w:t>
      </w:r>
      <w:r>
        <w:rPr>
          <w:rFonts w:ascii="宋体" w:hAnsi="宋体" w:eastAsia="宋体" w:cs="宋体"/>
          <w:sz w:val="23"/>
          <w:szCs w:val="23"/>
        </w:rPr>
        <w:t xml:space="preserve"> </w:t>
      </w:r>
      <w:r>
        <w:rPr>
          <w:rFonts w:ascii="宋体" w:hAnsi="宋体" w:eastAsia="宋体" w:cs="宋体"/>
          <w:spacing w:val="9"/>
          <w:sz w:val="23"/>
          <w:szCs w:val="23"/>
        </w:rPr>
        <w:t>政府采购供应商投诉书范本下载地址</w:t>
      </w:r>
      <w:r>
        <w:rPr>
          <w:rFonts w:ascii="宋体" w:hAnsi="宋体" w:eastAsia="宋体" w:cs="宋体"/>
          <w:spacing w:val="8"/>
          <w:sz w:val="23"/>
          <w:szCs w:val="23"/>
        </w:rPr>
        <w:t>：</w:t>
      </w:r>
    </w:p>
    <w:p>
      <w:pPr>
        <w:spacing w:line="221" w:lineRule="auto"/>
        <w:ind w:left="419"/>
        <w:rPr>
          <w:rFonts w:ascii="宋体" w:hAnsi="宋体" w:eastAsia="宋体" w:cs="宋体"/>
          <w:sz w:val="23"/>
          <w:szCs w:val="23"/>
        </w:rPr>
      </w:pPr>
      <w:r>
        <w:fldChar w:fldCharType="begin"/>
      </w:r>
      <w:r>
        <w:instrText xml:space="preserve"> HYPERLINK "http://download.ccgp.gov.cn/2018/tousushufanben.zip" </w:instrText>
      </w:r>
      <w:r>
        <w:fldChar w:fldCharType="separate"/>
      </w:r>
      <w:r>
        <w:rPr>
          <w:rFonts w:ascii="宋体" w:hAnsi="宋体" w:eastAsia="宋体" w:cs="宋体"/>
          <w:sz w:val="23"/>
          <w:szCs w:val="23"/>
          <w:u w:val="single" w:color="auto"/>
        </w:rPr>
        <w:t>http</w:t>
      </w:r>
      <w:r>
        <w:rPr>
          <w:rFonts w:ascii="宋体" w:hAnsi="宋体" w:eastAsia="宋体" w:cs="宋体"/>
          <w:spacing w:val="20"/>
          <w:sz w:val="23"/>
          <w:szCs w:val="23"/>
          <w:u w:val="single" w:color="auto"/>
        </w:rPr>
        <w:t>:</w:t>
      </w:r>
      <w:r>
        <w:rPr>
          <w:rFonts w:ascii="宋体" w:hAnsi="宋体" w:eastAsia="宋体" w:cs="宋体"/>
          <w:spacing w:val="19"/>
          <w:sz w:val="23"/>
          <w:szCs w:val="23"/>
          <w:u w:val="single" w:color="auto"/>
        </w:rPr>
        <w:t>//</w:t>
      </w:r>
      <w:r>
        <w:rPr>
          <w:rFonts w:ascii="宋体" w:hAnsi="宋体" w:eastAsia="宋体" w:cs="宋体"/>
          <w:sz w:val="23"/>
          <w:szCs w:val="23"/>
          <w:u w:val="single" w:color="auto"/>
        </w:rPr>
        <w:t>download</w:t>
      </w:r>
      <w:r>
        <w:rPr>
          <w:rFonts w:ascii="宋体" w:hAnsi="宋体" w:eastAsia="宋体" w:cs="宋体"/>
          <w:spacing w:val="19"/>
          <w:sz w:val="23"/>
          <w:szCs w:val="23"/>
          <w:u w:val="single" w:color="auto"/>
        </w:rPr>
        <w:t>.</w:t>
      </w:r>
      <w:r>
        <w:rPr>
          <w:rFonts w:ascii="宋体" w:hAnsi="宋体" w:eastAsia="宋体" w:cs="宋体"/>
          <w:sz w:val="23"/>
          <w:szCs w:val="23"/>
          <w:u w:val="single" w:color="auto"/>
        </w:rPr>
        <w:t>ccgp</w:t>
      </w:r>
      <w:r>
        <w:rPr>
          <w:rFonts w:ascii="宋体" w:hAnsi="宋体" w:eastAsia="宋体" w:cs="宋体"/>
          <w:spacing w:val="19"/>
          <w:sz w:val="23"/>
          <w:szCs w:val="23"/>
          <w:u w:val="single" w:color="auto"/>
        </w:rPr>
        <w:t>.</w:t>
      </w:r>
      <w:r>
        <w:rPr>
          <w:rFonts w:ascii="宋体" w:hAnsi="宋体" w:eastAsia="宋体" w:cs="宋体"/>
          <w:sz w:val="23"/>
          <w:szCs w:val="23"/>
          <w:u w:val="single" w:color="auto"/>
        </w:rPr>
        <w:t>gov</w:t>
      </w:r>
      <w:r>
        <w:rPr>
          <w:rFonts w:ascii="宋体" w:hAnsi="宋体" w:eastAsia="宋体" w:cs="宋体"/>
          <w:spacing w:val="19"/>
          <w:sz w:val="23"/>
          <w:szCs w:val="23"/>
          <w:u w:val="single" w:color="auto"/>
        </w:rPr>
        <w:t>.</w:t>
      </w:r>
      <w:r>
        <w:rPr>
          <w:rFonts w:ascii="宋体" w:hAnsi="宋体" w:eastAsia="宋体" w:cs="宋体"/>
          <w:sz w:val="23"/>
          <w:szCs w:val="23"/>
          <w:u w:val="single" w:color="auto"/>
        </w:rPr>
        <w:t>cn</w:t>
      </w:r>
      <w:r>
        <w:rPr>
          <w:rFonts w:ascii="宋体" w:hAnsi="宋体" w:eastAsia="宋体" w:cs="宋体"/>
          <w:spacing w:val="19"/>
          <w:sz w:val="23"/>
          <w:szCs w:val="23"/>
          <w:u w:val="single" w:color="auto"/>
        </w:rPr>
        <w:t>/2018/</w:t>
      </w:r>
      <w:r>
        <w:rPr>
          <w:rFonts w:ascii="宋体" w:hAnsi="宋体" w:eastAsia="宋体" w:cs="宋体"/>
          <w:sz w:val="23"/>
          <w:szCs w:val="23"/>
          <w:u w:val="single" w:color="auto"/>
        </w:rPr>
        <w:t>tousushufanben</w:t>
      </w:r>
      <w:r>
        <w:rPr>
          <w:rFonts w:ascii="宋体" w:hAnsi="宋体" w:eastAsia="宋体" w:cs="宋体"/>
          <w:spacing w:val="19"/>
          <w:sz w:val="23"/>
          <w:szCs w:val="23"/>
          <w:u w:val="single" w:color="auto"/>
        </w:rPr>
        <w:t>.</w:t>
      </w:r>
      <w:r>
        <w:rPr>
          <w:rFonts w:ascii="宋体" w:hAnsi="宋体" w:eastAsia="宋体" w:cs="宋体"/>
          <w:sz w:val="23"/>
          <w:szCs w:val="23"/>
          <w:u w:val="single" w:color="auto"/>
        </w:rPr>
        <w:t>zip</w:t>
      </w:r>
      <w:r>
        <w:rPr>
          <w:rFonts w:ascii="宋体" w:hAnsi="宋体" w:eastAsia="宋体" w:cs="宋体"/>
          <w:sz w:val="23"/>
          <w:szCs w:val="23"/>
          <w:u w:val="single" w:color="auto"/>
        </w:rPr>
        <w:fldChar w:fldCharType="end"/>
      </w:r>
    </w:p>
    <w:p>
      <w:pPr>
        <w:spacing w:before="190" w:line="227" w:lineRule="auto"/>
        <w:ind w:left="480"/>
        <w:rPr>
          <w:rFonts w:ascii="宋体" w:hAnsi="宋体" w:eastAsia="宋体" w:cs="宋体"/>
          <w:sz w:val="23"/>
          <w:szCs w:val="23"/>
        </w:rPr>
      </w:pPr>
      <w:r>
        <w:rPr>
          <w:rFonts w:ascii="宋体" w:hAnsi="宋体" w:eastAsia="宋体" w:cs="宋体"/>
          <w:spacing w:val="6"/>
          <w:sz w:val="23"/>
          <w:szCs w:val="23"/>
        </w:rPr>
        <w:t>4、</w:t>
      </w:r>
      <w:r>
        <w:rPr>
          <w:rFonts w:ascii="宋体" w:hAnsi="宋体" w:eastAsia="宋体" w:cs="宋体"/>
          <w:spacing w:val="5"/>
          <w:sz w:val="23"/>
          <w:szCs w:val="23"/>
        </w:rPr>
        <w:t>财</w:t>
      </w:r>
      <w:r>
        <w:rPr>
          <w:rFonts w:ascii="宋体" w:hAnsi="宋体" w:eastAsia="宋体" w:cs="宋体"/>
          <w:spacing w:val="3"/>
          <w:sz w:val="23"/>
          <w:szCs w:val="23"/>
        </w:rPr>
        <w:t>政部门自收到投诉之日起 30 个工作日内，对投诉事项作出处理决定并公示。</w:t>
      </w:r>
    </w:p>
    <w:p>
      <w:pPr>
        <w:spacing w:before="183" w:line="375" w:lineRule="auto"/>
        <w:ind w:right="200" w:firstLine="483"/>
        <w:rPr>
          <w:rFonts w:ascii="宋体" w:hAnsi="宋体" w:eastAsia="宋体" w:cs="宋体"/>
          <w:sz w:val="23"/>
          <w:szCs w:val="23"/>
        </w:rPr>
      </w:pPr>
      <w:r>
        <w:rPr>
          <w:rFonts w:ascii="宋体" w:hAnsi="宋体" w:eastAsia="宋体" w:cs="宋体"/>
          <w:spacing w:val="6"/>
          <w:sz w:val="23"/>
          <w:szCs w:val="23"/>
        </w:rPr>
        <w:t>投诉人在</w:t>
      </w:r>
      <w:r>
        <w:rPr>
          <w:rFonts w:ascii="宋体" w:hAnsi="宋体" w:eastAsia="宋体" w:cs="宋体"/>
          <w:spacing w:val="3"/>
          <w:sz w:val="23"/>
          <w:szCs w:val="23"/>
        </w:rPr>
        <w:t>全国范围 12 个月内三次以上投诉查无实据的，由财政部门列入不良行为</w:t>
      </w:r>
      <w:r>
        <w:rPr>
          <w:rFonts w:ascii="宋体" w:hAnsi="宋体" w:eastAsia="宋体" w:cs="宋体"/>
          <w:sz w:val="23"/>
          <w:szCs w:val="23"/>
        </w:rPr>
        <w:t xml:space="preserve"> </w:t>
      </w:r>
      <w:r>
        <w:rPr>
          <w:rFonts w:ascii="宋体" w:hAnsi="宋体" w:eastAsia="宋体" w:cs="宋体"/>
          <w:spacing w:val="7"/>
          <w:sz w:val="23"/>
          <w:szCs w:val="23"/>
        </w:rPr>
        <w:t>记</w:t>
      </w:r>
      <w:r>
        <w:rPr>
          <w:rFonts w:ascii="宋体" w:hAnsi="宋体" w:eastAsia="宋体" w:cs="宋体"/>
          <w:spacing w:val="6"/>
          <w:sz w:val="23"/>
          <w:szCs w:val="23"/>
        </w:rPr>
        <w:t>录名单。</w:t>
      </w:r>
    </w:p>
    <w:p>
      <w:pPr>
        <w:spacing w:before="1" w:line="381" w:lineRule="auto"/>
        <w:ind w:right="200" w:firstLine="483"/>
        <w:rPr>
          <w:rFonts w:ascii="宋体" w:hAnsi="宋体" w:eastAsia="宋体" w:cs="宋体"/>
          <w:sz w:val="23"/>
          <w:szCs w:val="23"/>
        </w:rPr>
      </w:pPr>
      <w:r>
        <w:rPr>
          <w:rFonts w:ascii="宋体" w:hAnsi="宋体" w:eastAsia="宋体" w:cs="宋体"/>
          <w:spacing w:val="6"/>
          <w:sz w:val="23"/>
          <w:szCs w:val="23"/>
        </w:rPr>
        <w:t>投诉人有</w:t>
      </w:r>
      <w:r>
        <w:rPr>
          <w:rFonts w:ascii="宋体" w:hAnsi="宋体" w:eastAsia="宋体" w:cs="宋体"/>
          <w:spacing w:val="3"/>
          <w:sz w:val="23"/>
          <w:szCs w:val="23"/>
        </w:rPr>
        <w:t>财政部 94 号令第三十七条情形的，属于虚假、恶意投诉，由财政部门列</w:t>
      </w:r>
      <w:r>
        <w:rPr>
          <w:rFonts w:ascii="宋体" w:hAnsi="宋体" w:eastAsia="宋体" w:cs="宋体"/>
          <w:sz w:val="23"/>
          <w:szCs w:val="23"/>
        </w:rPr>
        <w:t xml:space="preserve"> </w:t>
      </w:r>
      <w:r>
        <w:rPr>
          <w:rFonts w:ascii="宋体" w:hAnsi="宋体" w:eastAsia="宋体" w:cs="宋体"/>
          <w:spacing w:val="1"/>
          <w:sz w:val="23"/>
          <w:szCs w:val="23"/>
        </w:rPr>
        <w:t>入不良行为记录名单，禁止其 1 至 3 年</w:t>
      </w:r>
      <w:r>
        <w:rPr>
          <w:rFonts w:ascii="宋体" w:hAnsi="宋体" w:eastAsia="宋体" w:cs="宋体"/>
          <w:sz w:val="23"/>
          <w:szCs w:val="23"/>
        </w:rPr>
        <w:t>内参加政府采购活动。</w:t>
      </w:r>
    </w:p>
    <w:p>
      <w:pPr>
        <w:spacing w:line="373" w:lineRule="auto"/>
        <w:rPr>
          <w:rFonts w:ascii="Arial"/>
          <w:sz w:val="21"/>
        </w:rPr>
      </w:pPr>
    </w:p>
    <w:p>
      <w:pPr>
        <w:spacing w:before="75" w:line="228" w:lineRule="auto"/>
        <w:ind w:left="794"/>
        <w:outlineLvl w:val="0"/>
        <w:rPr>
          <w:rFonts w:ascii="宋体" w:hAnsi="宋体" w:eastAsia="宋体" w:cs="宋体"/>
          <w:sz w:val="23"/>
          <w:szCs w:val="23"/>
        </w:rPr>
      </w:pPr>
      <w:bookmarkStart w:id="7" w:name="_bookmark10"/>
      <w:bookmarkEnd w:id="7"/>
      <w:r>
        <w:rPr>
          <w:rFonts w:ascii="宋体" w:hAnsi="宋体" w:eastAsia="宋体" w:cs="宋体"/>
          <w:spacing w:val="8"/>
          <w:sz w:val="23"/>
          <w:szCs w:val="23"/>
        </w:rPr>
        <w:t>投诉联系电话：</w:t>
      </w:r>
      <w:r>
        <w:rPr>
          <w:rFonts w:ascii="宋体" w:hAnsi="宋体" w:eastAsia="宋体" w:cs="宋体"/>
          <w:spacing w:val="4"/>
          <w:sz w:val="23"/>
          <w:szCs w:val="23"/>
        </w:rPr>
        <w:t>0391-8683273  地址：博爱县机关综合办公楼主楼 1213 室</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41" w:line="223" w:lineRule="auto"/>
        <w:ind w:left="2318"/>
        <w:outlineLvl w:val="0"/>
        <w:rPr>
          <w:rFonts w:ascii="宋体" w:hAnsi="宋体" w:eastAsia="宋体" w:cs="宋体"/>
          <w:sz w:val="43"/>
          <w:szCs w:val="43"/>
        </w:rPr>
      </w:pPr>
      <w:r>
        <w:rPr>
          <w:rFonts w:ascii="宋体" w:hAnsi="宋体" w:eastAsia="宋体" w:cs="宋体"/>
          <w:spacing w:val="14"/>
          <w:sz w:val="43"/>
          <w:szCs w:val="43"/>
          <w14:textOutline w14:w="7972" w14:cap="sq" w14:cmpd="sng">
            <w14:solidFill>
              <w14:srgbClr w14:val="000000"/>
            </w14:solidFill>
            <w14:prstDash w14:val="solid"/>
            <w14:bevel/>
          </w14:textOutline>
        </w:rPr>
        <w:t>第</w:t>
      </w:r>
      <w:r>
        <w:rPr>
          <w:rFonts w:ascii="宋体" w:hAnsi="宋体" w:eastAsia="宋体" w:cs="宋体"/>
          <w:spacing w:val="8"/>
          <w:sz w:val="43"/>
          <w:szCs w:val="43"/>
          <w14:textOutline w14:w="7972" w14:cap="sq" w14:cmpd="sng">
            <w14:solidFill>
              <w14:srgbClr w14:val="000000"/>
            </w14:solidFill>
            <w14:prstDash w14:val="solid"/>
            <w14:bevel/>
          </w14:textOutline>
        </w:rPr>
        <w:t>五部分</w:t>
      </w:r>
      <w:r>
        <w:rPr>
          <w:rFonts w:ascii="宋体" w:hAnsi="宋体" w:eastAsia="宋体" w:cs="宋体"/>
          <w:spacing w:val="8"/>
          <w:sz w:val="43"/>
          <w:szCs w:val="43"/>
        </w:rPr>
        <w:t xml:space="preserve"> </w:t>
      </w:r>
      <w:r>
        <w:rPr>
          <w:rFonts w:ascii="宋体" w:hAnsi="宋体" w:eastAsia="宋体" w:cs="宋体"/>
          <w:spacing w:val="8"/>
          <w:sz w:val="43"/>
          <w:szCs w:val="43"/>
          <w14:textOutline w14:w="7972" w14:cap="sq" w14:cmpd="sng">
            <w14:solidFill>
              <w14:srgbClr w14:val="000000"/>
            </w14:solidFill>
            <w14:prstDash w14:val="solid"/>
            <w14:bevel/>
          </w14:textOutline>
        </w:rPr>
        <w:t>监督单位</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5" w:line="228" w:lineRule="auto"/>
        <w:ind w:left="2402"/>
        <w:rPr>
          <w:rFonts w:ascii="宋体" w:hAnsi="宋体" w:eastAsia="宋体" w:cs="宋体"/>
          <w:sz w:val="23"/>
          <w:szCs w:val="23"/>
        </w:rPr>
      </w:pPr>
      <w:r>
        <w:rPr>
          <w:rFonts w:ascii="宋体" w:hAnsi="宋体" w:eastAsia="宋体" w:cs="宋体"/>
          <w:spacing w:val="3"/>
          <w:sz w:val="23"/>
          <w:szCs w:val="23"/>
        </w:rPr>
        <w:t>博爱县财政局 0391--868327</w:t>
      </w:r>
      <w:r>
        <w:rPr>
          <w:rFonts w:ascii="宋体" w:hAnsi="宋体" w:eastAsia="宋体" w:cs="宋体"/>
          <w:spacing w:val="2"/>
          <w:sz w:val="23"/>
          <w:szCs w:val="23"/>
        </w:rPr>
        <w:t>3</w:t>
      </w:r>
    </w:p>
    <w:p>
      <w:r>
        <w:br w:type="page"/>
      </w:r>
    </w:p>
    <w:p>
      <w:pPr>
        <w:sectPr>
          <w:footerReference r:id="rId14" w:type="default"/>
          <w:pgSz w:w="11905" w:h="16838"/>
          <w:pgMar w:top="1134" w:right="1417" w:bottom="1134" w:left="1417" w:header="0" w:footer="737" w:gutter="0"/>
          <w:pgNumType w:fmt="decimal"/>
          <w:cols w:space="0" w:num="1"/>
          <w:rtlGutter w:val="0"/>
          <w:docGrid w:linePitch="0" w:charSpace="0"/>
        </w:sectPr>
      </w:pPr>
    </w:p>
    <w:p>
      <w:pPr>
        <w:spacing w:before="140" w:line="222" w:lineRule="auto"/>
        <w:ind w:left="1889"/>
        <w:outlineLvl w:val="0"/>
        <w:rPr>
          <w:rFonts w:ascii="宋体" w:hAnsi="宋体" w:eastAsia="宋体" w:cs="宋体"/>
          <w:sz w:val="43"/>
          <w:szCs w:val="43"/>
        </w:rPr>
      </w:pPr>
      <w:bookmarkStart w:id="8" w:name="_bookmark11"/>
      <w:bookmarkEnd w:id="8"/>
      <w:r>
        <w:rPr>
          <w:rFonts w:ascii="宋体" w:hAnsi="宋体" w:eastAsia="宋体" w:cs="宋体"/>
          <w:spacing w:val="18"/>
          <w:sz w:val="43"/>
          <w:szCs w:val="43"/>
          <w14:textOutline w14:w="7972" w14:cap="sq" w14:cmpd="sng">
            <w14:solidFill>
              <w14:srgbClr w14:val="000000"/>
            </w14:solidFill>
            <w14:prstDash w14:val="solid"/>
            <w14:bevel/>
          </w14:textOutline>
        </w:rPr>
        <w:t>第</w:t>
      </w:r>
      <w:r>
        <w:rPr>
          <w:rFonts w:ascii="宋体" w:hAnsi="宋体" w:eastAsia="宋体" w:cs="宋体"/>
          <w:spacing w:val="10"/>
          <w:sz w:val="43"/>
          <w:szCs w:val="43"/>
          <w14:textOutline w14:w="7972" w14:cap="sq" w14:cmpd="sng">
            <w14:solidFill>
              <w14:srgbClr w14:val="000000"/>
            </w14:solidFill>
            <w14:prstDash w14:val="solid"/>
            <w14:bevel/>
          </w14:textOutline>
        </w:rPr>
        <w:t>六</w:t>
      </w:r>
      <w:r>
        <w:rPr>
          <w:rFonts w:ascii="宋体" w:hAnsi="宋体" w:eastAsia="宋体" w:cs="宋体"/>
          <w:spacing w:val="9"/>
          <w:sz w:val="43"/>
          <w:szCs w:val="43"/>
          <w14:textOutline w14:w="7972" w14:cap="sq" w14:cmpd="sng">
            <w14:solidFill>
              <w14:srgbClr w14:val="000000"/>
            </w14:solidFill>
            <w14:prstDash w14:val="solid"/>
            <w14:bevel/>
          </w14:textOutline>
        </w:rPr>
        <w:t>部分</w:t>
      </w:r>
      <w:r>
        <w:rPr>
          <w:rFonts w:ascii="宋体" w:hAnsi="宋体" w:eastAsia="宋体" w:cs="宋体"/>
          <w:spacing w:val="9"/>
          <w:sz w:val="43"/>
          <w:szCs w:val="43"/>
        </w:rPr>
        <w:t xml:space="preserve"> </w:t>
      </w:r>
      <w:r>
        <w:rPr>
          <w:rFonts w:ascii="宋体" w:hAnsi="宋体" w:eastAsia="宋体" w:cs="宋体"/>
          <w:spacing w:val="9"/>
          <w:sz w:val="43"/>
          <w:szCs w:val="43"/>
          <w14:textOutline w14:w="7972" w14:cap="sq" w14:cmpd="sng">
            <w14:solidFill>
              <w14:srgbClr w14:val="000000"/>
            </w14:solidFill>
            <w14:prstDash w14:val="solid"/>
            <w14:bevel/>
          </w14:textOutline>
        </w:rPr>
        <w:t>采购内容及技术要求</w:t>
      </w:r>
    </w:p>
    <w:p/>
    <w:tbl>
      <w:tblPr>
        <w:tblStyle w:val="9"/>
        <w:tblpPr w:leftFromText="180" w:rightFromText="180" w:vertAnchor="text" w:horzAnchor="page" w:tblpX="1090" w:tblpY="474"/>
        <w:tblOverlap w:val="never"/>
        <w:tblW w:w="93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216"/>
        <w:gridCol w:w="2122"/>
        <w:gridCol w:w="1910"/>
        <w:gridCol w:w="2352"/>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12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产品名称</w:t>
            </w:r>
          </w:p>
        </w:tc>
        <w:tc>
          <w:tcPr>
            <w:tcW w:w="212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产品图片</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规格</w:t>
            </w:r>
          </w:p>
        </w:tc>
        <w:tc>
          <w:tcPr>
            <w:tcW w:w="23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4"/>
                <w:szCs w:val="24"/>
                <w:u w:val="none"/>
                <w:lang w:val="en-US"/>
              </w:rPr>
            </w:pPr>
            <w:r>
              <w:rPr>
                <w:rFonts w:hint="eastAsia" w:ascii="宋体" w:hAnsi="宋体" w:eastAsia="宋体" w:cs="宋体"/>
                <w:b/>
                <w:bCs/>
                <w:i w:val="0"/>
                <w:iCs w:val="0"/>
                <w:snapToGrid w:val="0"/>
                <w:color w:val="000000"/>
                <w:kern w:val="0"/>
                <w:sz w:val="24"/>
                <w:szCs w:val="24"/>
                <w:u w:val="none"/>
                <w:lang w:val="en-US" w:eastAsia="zh-CN" w:bidi="ar"/>
              </w:rPr>
              <w:t>技术参数及要求</w:t>
            </w:r>
          </w:p>
        </w:tc>
        <w:tc>
          <w:tcPr>
            <w:tcW w:w="113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产品数量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0"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滑世界</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91008" behindDoc="0" locked="0" layoutInCell="1" allowOverlap="1">
                  <wp:simplePos x="0" y="0"/>
                  <wp:positionH relativeFrom="column">
                    <wp:posOffset>-28575</wp:posOffset>
                  </wp:positionH>
                  <wp:positionV relativeFrom="paragraph">
                    <wp:posOffset>866775</wp:posOffset>
                  </wp:positionV>
                  <wp:extent cx="1304925" cy="781685"/>
                  <wp:effectExtent l="0" t="0" r="9525" b="18415"/>
                  <wp:wrapNone/>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37"/>
                          <a:stretch>
                            <a:fillRect/>
                          </a:stretch>
                        </pic:blipFill>
                        <pic:spPr>
                          <a:xfrm>
                            <a:off x="0" y="0"/>
                            <a:ext cx="1304925" cy="78168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35*21m*9m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主体钢结构：采用120*120；80*80；60*40  20*20方钢；25直径圆管。</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白色拉伸模顶；</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波浪滑梯四道</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+直滑+半桶滑+轮胎攀爬+攀岩石+攀岩绳+攀爬网+楼梯；斜坡面板2mm厚钢板，喷漆（按甲方需求喷漆）；彩虹滑道宽6m、坡长以实际施工为准，带灯光（照明、灯带）。</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0"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2</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飞天城堡</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9984" behindDoc="0" locked="0" layoutInCell="1" allowOverlap="1">
                  <wp:simplePos x="0" y="0"/>
                  <wp:positionH relativeFrom="column">
                    <wp:posOffset>-38100</wp:posOffset>
                  </wp:positionH>
                  <wp:positionV relativeFrom="paragraph">
                    <wp:posOffset>352425</wp:posOffset>
                  </wp:positionV>
                  <wp:extent cx="1254760" cy="847725"/>
                  <wp:effectExtent l="0" t="0" r="2540" b="9525"/>
                  <wp:wrapNone/>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38"/>
                          <a:stretch>
                            <a:fillRect/>
                          </a:stretch>
                        </pic:blipFill>
                        <pic:spPr>
                          <a:xfrm>
                            <a:off x="0" y="0"/>
                            <a:ext cx="1254760" cy="84772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20*20*16m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20*20*16（单位米）主体钢结构：采用镀锌管件200*200；40*60；20*40方钢</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三道工程塑料滑桶；主体钢架颜色为深蓝色，塑料滑桶蓝黄白透明相间（颜色样式参考图片），带灯光（照明、灯带）。</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3"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3</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沙窝</w:t>
            </w: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蹦蹦云</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8960" behindDoc="0" locked="0" layoutInCell="1" allowOverlap="1">
                  <wp:simplePos x="0" y="0"/>
                  <wp:positionH relativeFrom="column">
                    <wp:posOffset>-38100</wp:posOffset>
                  </wp:positionH>
                  <wp:positionV relativeFrom="paragraph">
                    <wp:posOffset>266700</wp:posOffset>
                  </wp:positionV>
                  <wp:extent cx="1297305" cy="847725"/>
                  <wp:effectExtent l="0" t="0" r="17145" b="9525"/>
                  <wp:wrapNone/>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9"/>
                          <a:stretch>
                            <a:fillRect/>
                          </a:stretch>
                        </pic:blipFill>
                        <pic:spPr>
                          <a:xfrm>
                            <a:off x="0" y="0"/>
                            <a:ext cx="1297305" cy="84772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7*10m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 xml:space="preserve">膜材：外模PVDF膜布1.0厚度                                                                                                               </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 xml:space="preserve">内膜夹网布0.9厚度                                                                                                                                                                      </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工业中压风机220v                                                                                                                                                                                                                              风路系统、电路系统             颜色可定制</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7"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4</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水上拓展</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6912" behindDoc="0" locked="0" layoutInCell="1" allowOverlap="1">
                  <wp:simplePos x="0" y="0"/>
                  <wp:positionH relativeFrom="column">
                    <wp:posOffset>-9525</wp:posOffset>
                  </wp:positionH>
                  <wp:positionV relativeFrom="paragraph">
                    <wp:posOffset>542925</wp:posOffset>
                  </wp:positionV>
                  <wp:extent cx="1207135" cy="753110"/>
                  <wp:effectExtent l="0" t="0" r="12065" b="8890"/>
                  <wp:wrapNone/>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0"/>
                          <a:stretch>
                            <a:fillRect/>
                          </a:stretch>
                        </pic:blipFill>
                        <pic:spPr>
                          <a:xfrm>
                            <a:off x="0" y="0"/>
                            <a:ext cx="1207135" cy="75311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 xml:space="preserve">长10m、每道宽1m（蜻蜓点水、水上钢琴、踏桩飞度、环环相扣、水上芭蕾）    </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龙门架：114mm钢材 14镀锌钢丝绳，12镀锌钢丝绳                  防腐木、水上漂、攀岩绳、连接扣静电喷塑、烤漆工艺</w:t>
            </w:r>
          </w:p>
        </w:tc>
        <w:tc>
          <w:tcPr>
            <w:tcW w:w="113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5道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6"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5</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重走长征路</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7936" behindDoc="0" locked="0" layoutInCell="1" allowOverlap="1">
                  <wp:simplePos x="0" y="0"/>
                  <wp:positionH relativeFrom="column">
                    <wp:posOffset>-28575</wp:posOffset>
                  </wp:positionH>
                  <wp:positionV relativeFrom="paragraph">
                    <wp:posOffset>514350</wp:posOffset>
                  </wp:positionV>
                  <wp:extent cx="1276985" cy="924560"/>
                  <wp:effectExtent l="0" t="0" r="18415" b="8890"/>
                  <wp:wrapNone/>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41"/>
                          <a:stretch>
                            <a:fillRect/>
                          </a:stretch>
                        </pic:blipFill>
                        <pic:spPr>
                          <a:xfrm>
                            <a:off x="0" y="0"/>
                            <a:ext cx="1276985" cy="92456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snapToGrid w:val="0"/>
                <w:color w:val="000000"/>
                <w:kern w:val="0"/>
                <w:sz w:val="22"/>
                <w:szCs w:val="22"/>
                <w:u w:val="none"/>
                <w:lang w:val="en-US" w:eastAsia="zh-CN" w:bidi="ar"/>
              </w:rPr>
              <w:t>总长90米长方形，间距约8米一项穿越吊桩、吊桥、爬网、绳索、斜爬网、网墙、大拱桥、梅花桩等</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主绳14mm ；树桩及吊桩直径140mm以上</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大拱桥防腐木铺面1米宽直径4米两边平台各1米以上，斜爬网、爬网、墙网等10mm绳</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主结构Ф89镀锌管</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防腐木  轮胎等</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静电喷塑，烤漆工艺</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6</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飘逸</w:t>
            </w: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跷跷板</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0768" behindDoc="0" locked="0" layoutInCell="1" allowOverlap="1">
                  <wp:simplePos x="0" y="0"/>
                  <wp:positionH relativeFrom="column">
                    <wp:posOffset>-19050</wp:posOffset>
                  </wp:positionH>
                  <wp:positionV relativeFrom="paragraph">
                    <wp:posOffset>95250</wp:posOffset>
                  </wp:positionV>
                  <wp:extent cx="1278255" cy="914400"/>
                  <wp:effectExtent l="0" t="0" r="17145" b="0"/>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2"/>
                          <a:stretch>
                            <a:fillRect/>
                          </a:stretch>
                        </pic:blipFill>
                        <pic:spPr>
                          <a:xfrm>
                            <a:off x="0" y="0"/>
                            <a:ext cx="1278255" cy="91440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直径3.6m   高度3.1m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立柱Ф159*3</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翘杆Ф89*3</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静电喷塑，烤漆工艺</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7</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波浪秋千</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85725</wp:posOffset>
                  </wp:positionV>
                  <wp:extent cx="1233170" cy="866775"/>
                  <wp:effectExtent l="0" t="0" r="5080" b="9525"/>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43"/>
                          <a:stretch>
                            <a:fillRect/>
                          </a:stretch>
                        </pic:blipFill>
                        <pic:spPr>
                          <a:xfrm>
                            <a:off x="0" y="0"/>
                            <a:ext cx="1233170" cy="86677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5*1*2.2m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90mm钢材，</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锦纶绳网，</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静电喷塑，烤漆工艺</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8</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坑爹溜索</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2816" behindDoc="0" locked="0" layoutInCell="1" allowOverlap="1">
                  <wp:simplePos x="0" y="0"/>
                  <wp:positionH relativeFrom="column">
                    <wp:posOffset>19050</wp:posOffset>
                  </wp:positionH>
                  <wp:positionV relativeFrom="paragraph">
                    <wp:posOffset>95250</wp:posOffset>
                  </wp:positionV>
                  <wp:extent cx="1196975" cy="895985"/>
                  <wp:effectExtent l="0" t="0" r="3175" b="18415"/>
                  <wp:wrapNone/>
                  <wp:docPr id="5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3"/>
                          <pic:cNvPicPr>
                            <a:picLocks noChangeAspect="1"/>
                          </pic:cNvPicPr>
                        </pic:nvPicPr>
                        <pic:blipFill>
                          <a:blip r:embed="rId44"/>
                          <a:stretch>
                            <a:fillRect/>
                          </a:stretch>
                        </pic:blipFill>
                        <pic:spPr>
                          <a:xfrm>
                            <a:off x="0" y="0"/>
                            <a:ext cx="1196975" cy="89598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11*5*4.5m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auto"/>
                <w:kern w:val="0"/>
                <w:sz w:val="22"/>
                <w:szCs w:val="22"/>
                <w:u w:val="none"/>
                <w:lang w:val="en-US" w:eastAsia="zh-CN" w:bidi="ar"/>
              </w:rPr>
              <w:t>主体中柱Ф159*2，周围支撑架Ф89*2，滑道</w:t>
            </w:r>
            <w:r>
              <w:rPr>
                <w:rFonts w:hint="eastAsia" w:ascii="宋体" w:hAnsi="宋体" w:eastAsia="宋体" w:cs="宋体"/>
                <w:b/>
                <w:bCs/>
                <w:i w:val="0"/>
                <w:iCs w:val="0"/>
                <w:snapToGrid w:val="0"/>
                <w:color w:val="auto"/>
                <w:kern w:val="0"/>
                <w:sz w:val="22"/>
                <w:szCs w:val="22"/>
                <w:u w:val="none"/>
                <w:lang w:val="en-US" w:eastAsia="zh-CN" w:bidi="ar"/>
              </w:rPr>
              <w:br w:type="textWrapping"/>
            </w:r>
            <w:r>
              <w:rPr>
                <w:rFonts w:hint="eastAsia" w:ascii="宋体" w:hAnsi="宋体" w:eastAsia="宋体" w:cs="宋体"/>
                <w:b/>
                <w:bCs/>
                <w:i w:val="0"/>
                <w:iCs w:val="0"/>
                <w:snapToGrid w:val="0"/>
                <w:color w:val="auto"/>
                <w:kern w:val="0"/>
                <w:sz w:val="22"/>
                <w:szCs w:val="22"/>
                <w:u w:val="none"/>
                <w:lang w:val="en-US" w:eastAsia="zh-CN" w:bidi="ar"/>
              </w:rPr>
              <w:t>10*10槽钢</w:t>
            </w:r>
            <w:r>
              <w:rPr>
                <w:rFonts w:hint="eastAsia" w:ascii="宋体" w:hAnsi="宋体" w:eastAsia="宋体" w:cs="宋体"/>
                <w:b/>
                <w:bCs/>
                <w:i w:val="0"/>
                <w:iCs w:val="0"/>
                <w:snapToGrid w:val="0"/>
                <w:color w:val="auto"/>
                <w:kern w:val="0"/>
                <w:sz w:val="22"/>
                <w:szCs w:val="22"/>
                <w:u w:val="none"/>
                <w:lang w:val="en-US" w:eastAsia="zh-CN" w:bidi="ar"/>
              </w:rPr>
              <w:br w:type="textWrapping"/>
            </w:r>
            <w:r>
              <w:rPr>
                <w:rFonts w:hint="eastAsia" w:ascii="宋体" w:hAnsi="宋体" w:eastAsia="宋体" w:cs="宋体"/>
                <w:b/>
                <w:bCs/>
                <w:i w:val="0"/>
                <w:iCs w:val="0"/>
                <w:snapToGrid w:val="0"/>
                <w:color w:val="auto"/>
                <w:kern w:val="0"/>
                <w:sz w:val="22"/>
                <w:szCs w:val="22"/>
                <w:u w:val="none"/>
                <w:lang w:val="en-US" w:eastAsia="zh-CN" w:bidi="ar"/>
              </w:rPr>
              <w:t>静电喷塑，烤漆工艺</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9</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鱼形秋千</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3840" behindDoc="0" locked="0" layoutInCell="1" allowOverlap="1">
                  <wp:simplePos x="0" y="0"/>
                  <wp:positionH relativeFrom="column">
                    <wp:posOffset>28575</wp:posOffset>
                  </wp:positionH>
                  <wp:positionV relativeFrom="paragraph">
                    <wp:posOffset>114300</wp:posOffset>
                  </wp:positionV>
                  <wp:extent cx="1207135" cy="895350"/>
                  <wp:effectExtent l="0" t="0" r="12065" b="0"/>
                  <wp:wrapNone/>
                  <wp:docPr id="58" name="图片 16" descr="微信图片_20220513145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微信图片_202205131456436"/>
                          <pic:cNvPicPr>
                            <a:picLocks noChangeAspect="1"/>
                          </pic:cNvPicPr>
                        </pic:nvPicPr>
                        <pic:blipFill>
                          <a:blip r:embed="rId45"/>
                          <a:stretch>
                            <a:fillRect/>
                          </a:stretch>
                        </pic:blipFill>
                        <pic:spPr>
                          <a:xfrm>
                            <a:off x="0" y="0"/>
                            <a:ext cx="1207135" cy="89535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9*4*5m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主体结构Ф114*2=7根</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上吊锦纶绳14mm，下支撑锦纶绳90mm</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静电喷塑，烤漆工艺</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10</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小摆锤</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4864" behindDoc="0" locked="0" layoutInCell="1" allowOverlap="1">
                  <wp:simplePos x="0" y="0"/>
                  <wp:positionH relativeFrom="column">
                    <wp:posOffset>-19050</wp:posOffset>
                  </wp:positionH>
                  <wp:positionV relativeFrom="paragraph">
                    <wp:posOffset>104775</wp:posOffset>
                  </wp:positionV>
                  <wp:extent cx="1275080" cy="876300"/>
                  <wp:effectExtent l="0" t="0" r="1270" b="0"/>
                  <wp:wrapNone/>
                  <wp:docPr id="59" name="图片 46" descr="1c09ed854936dd8c76edc73bf478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descr="1c09ed854936dd8c76edc73bf478caf"/>
                          <pic:cNvPicPr>
                            <a:picLocks noChangeAspect="1"/>
                          </pic:cNvPicPr>
                        </pic:nvPicPr>
                        <pic:blipFill>
                          <a:blip r:embed="rId46"/>
                          <a:stretch>
                            <a:fillRect/>
                          </a:stretch>
                        </pic:blipFill>
                        <pic:spPr>
                          <a:xfrm>
                            <a:off x="0" y="0"/>
                            <a:ext cx="1275080" cy="87630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直径3.6m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3.6*3.6*3.05米 四人款</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140#国标焊管，</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30*30.1.5方管， φ32 国标焊管</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11</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月亮秋千</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85888" behindDoc="0" locked="0" layoutInCell="1" allowOverlap="1">
                  <wp:simplePos x="0" y="0"/>
                  <wp:positionH relativeFrom="column">
                    <wp:posOffset>-28575</wp:posOffset>
                  </wp:positionH>
                  <wp:positionV relativeFrom="paragraph">
                    <wp:posOffset>66675</wp:posOffset>
                  </wp:positionV>
                  <wp:extent cx="1301115" cy="962660"/>
                  <wp:effectExtent l="0" t="0" r="13335" b="8890"/>
                  <wp:wrapNone/>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47"/>
                          <a:stretch>
                            <a:fillRect/>
                          </a:stretch>
                        </pic:blipFill>
                        <pic:spPr>
                          <a:xfrm>
                            <a:off x="0" y="0"/>
                            <a:ext cx="1301115" cy="96266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4*1m*2.5m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型材：90圆管  发光月亮、颜色工艺为粉末喷涂高温烘烤、不脱落、不褪色、耐腐蚀，月亮2个：滚塑材质直径1.3米厚度30厘米</w:t>
            </w:r>
          </w:p>
        </w:tc>
        <w:tc>
          <w:tcPr>
            <w:tcW w:w="113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 xml:space="preserve">2套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9"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12</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小海豚</w:t>
            </w: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儿童滑梯</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78720" behindDoc="0" locked="0" layoutInCell="1" allowOverlap="1">
                  <wp:simplePos x="0" y="0"/>
                  <wp:positionH relativeFrom="column">
                    <wp:posOffset>-19050</wp:posOffset>
                  </wp:positionH>
                  <wp:positionV relativeFrom="paragraph">
                    <wp:posOffset>38100</wp:posOffset>
                  </wp:positionV>
                  <wp:extent cx="1306195" cy="885825"/>
                  <wp:effectExtent l="0" t="0" r="8255" b="9525"/>
                  <wp:wrapNone/>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48"/>
                          <a:stretch>
                            <a:fillRect/>
                          </a:stretch>
                        </pic:blipFill>
                        <pic:spPr>
                          <a:xfrm>
                            <a:off x="0" y="0"/>
                            <a:ext cx="1306195" cy="88582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5.8*2.9*3.5m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内部支架Ф114*2镀锌管</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工程塑料（颜色样式参考图片）</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13</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儿童摇摇马</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79744" behindDoc="0" locked="0" layoutInCell="1" allowOverlap="1">
                  <wp:simplePos x="0" y="0"/>
                  <wp:positionH relativeFrom="column">
                    <wp:posOffset>-28575</wp:posOffset>
                  </wp:positionH>
                  <wp:positionV relativeFrom="paragraph">
                    <wp:posOffset>66675</wp:posOffset>
                  </wp:positionV>
                  <wp:extent cx="1296035" cy="972185"/>
                  <wp:effectExtent l="0" t="0" r="18415" b="18415"/>
                  <wp:wrapNone/>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49"/>
                          <a:stretch>
                            <a:fillRect/>
                          </a:stretch>
                        </pic:blipFill>
                        <pic:spPr>
                          <a:xfrm>
                            <a:off x="0" y="0"/>
                            <a:ext cx="1296035" cy="97218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0.75*0.36*0.9m</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工程塑料+镀锌管材质</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底座300*400*4厚钢板 一块加圆柱弹簧16mm</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4套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14</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网红月亮</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92032" behindDoc="0" locked="0" layoutInCell="1" allowOverlap="1">
                  <wp:simplePos x="0" y="0"/>
                  <wp:positionH relativeFrom="column">
                    <wp:posOffset>-19050</wp:posOffset>
                  </wp:positionH>
                  <wp:positionV relativeFrom="paragraph">
                    <wp:posOffset>76200</wp:posOffset>
                  </wp:positionV>
                  <wp:extent cx="1236980" cy="934085"/>
                  <wp:effectExtent l="0" t="0" r="1270" b="18415"/>
                  <wp:wrapNone/>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50"/>
                          <a:stretch>
                            <a:fillRect/>
                          </a:stretch>
                        </pic:blipFill>
                        <pic:spPr>
                          <a:xfrm>
                            <a:off x="0" y="0"/>
                            <a:ext cx="1236980" cy="934085"/>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高3.6米，宽3米，厚0.5米</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钢材+PE</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内部支撑结构30*50*2</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30*30*2</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下方底座四根Ф89*2镀锌管</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15</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感应花</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93056" behindDoc="0" locked="0" layoutInCell="1" allowOverlap="1">
                  <wp:simplePos x="0" y="0"/>
                  <wp:positionH relativeFrom="column">
                    <wp:posOffset>-28575</wp:posOffset>
                  </wp:positionH>
                  <wp:positionV relativeFrom="paragraph">
                    <wp:posOffset>85725</wp:posOffset>
                  </wp:positionV>
                  <wp:extent cx="1303655" cy="962660"/>
                  <wp:effectExtent l="0" t="0" r="10795" b="8890"/>
                  <wp:wrapNone/>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51"/>
                          <a:stretch>
                            <a:fillRect/>
                          </a:stretch>
                        </pic:blipFill>
                        <pic:spPr>
                          <a:xfrm>
                            <a:off x="0" y="0"/>
                            <a:ext cx="1303655" cy="96266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高3.3米，花开直径2米</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 xml:space="preserve">花朵气膜布支架+钢架 </w:t>
            </w:r>
            <w:r>
              <w:rPr>
                <w:rFonts w:hint="eastAsia" w:ascii="宋体" w:hAnsi="宋体" w:eastAsia="宋体" w:cs="宋体"/>
                <w:b/>
                <w:bCs/>
                <w:i w:val="0"/>
                <w:iCs w:val="0"/>
                <w:snapToGrid w:val="0"/>
                <w:color w:val="000000"/>
                <w:kern w:val="0"/>
                <w:sz w:val="22"/>
                <w:szCs w:val="22"/>
                <w:u w:val="none"/>
                <w:lang w:val="en-US" w:eastAsia="zh-CN" w:bidi="ar"/>
              </w:rPr>
              <w:br w:type="textWrapping"/>
            </w:r>
            <w:r>
              <w:rPr>
                <w:rFonts w:hint="eastAsia" w:ascii="宋体" w:hAnsi="宋体" w:eastAsia="宋体" w:cs="宋体"/>
                <w:b/>
                <w:bCs/>
                <w:i w:val="0"/>
                <w:iCs w:val="0"/>
                <w:snapToGrid w:val="0"/>
                <w:color w:val="000000"/>
                <w:kern w:val="0"/>
                <w:sz w:val="22"/>
                <w:szCs w:val="22"/>
                <w:u w:val="none"/>
                <w:lang w:val="en-US" w:eastAsia="zh-CN" w:bidi="ar"/>
              </w:rPr>
              <w:t xml:space="preserve">主体结构Ф89*3  感应灯 </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4套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16</w:t>
            </w:r>
          </w:p>
        </w:tc>
        <w:tc>
          <w:tcPr>
            <w:tcW w:w="12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太空砂</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95104" behindDoc="0" locked="0" layoutInCell="1" allowOverlap="1">
                  <wp:simplePos x="0" y="0"/>
                  <wp:positionH relativeFrom="column">
                    <wp:posOffset>-19050</wp:posOffset>
                  </wp:positionH>
                  <wp:positionV relativeFrom="paragraph">
                    <wp:posOffset>200025</wp:posOffset>
                  </wp:positionV>
                  <wp:extent cx="1228725" cy="762000"/>
                  <wp:effectExtent l="0" t="0" r="9525" b="0"/>
                  <wp:wrapNone/>
                  <wp:docPr id="95" name="图片 17" descr="db44aa050d558dfaf93203f1fedc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db44aa050d558dfaf93203f1fedcf13"/>
                          <pic:cNvPicPr>
                            <a:picLocks noChangeAspect="1"/>
                          </pic:cNvPicPr>
                        </pic:nvPicPr>
                        <pic:blipFill>
                          <a:blip r:embed="rId52"/>
                          <a:stretch>
                            <a:fillRect/>
                          </a:stretch>
                        </pic:blipFill>
                        <pic:spPr>
                          <a:xfrm>
                            <a:off x="0" y="0"/>
                            <a:ext cx="1228725" cy="76200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　</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按吨计算每吨砂子大概铺5-6平方米；石英材质、耐高温、浅蓝色</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70吨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59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17</w:t>
            </w:r>
          </w:p>
        </w:tc>
        <w:tc>
          <w:tcPr>
            <w:tcW w:w="12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天使之翼</w:t>
            </w: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秋千</w:t>
            </w:r>
          </w:p>
        </w:tc>
        <w:tc>
          <w:tcPr>
            <w:tcW w:w="21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drawing>
                <wp:anchor distT="0" distB="0" distL="114300" distR="114300" simplePos="0" relativeHeight="251694080" behindDoc="0" locked="0" layoutInCell="1" allowOverlap="1">
                  <wp:simplePos x="0" y="0"/>
                  <wp:positionH relativeFrom="column">
                    <wp:posOffset>-28575</wp:posOffset>
                  </wp:positionH>
                  <wp:positionV relativeFrom="paragraph">
                    <wp:posOffset>57150</wp:posOffset>
                  </wp:positionV>
                  <wp:extent cx="1304925" cy="943610"/>
                  <wp:effectExtent l="0" t="0" r="9525" b="8890"/>
                  <wp:wrapNone/>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53"/>
                          <a:stretch>
                            <a:fillRect/>
                          </a:stretch>
                        </pic:blipFill>
                        <pic:spPr>
                          <a:xfrm>
                            <a:off x="0" y="0"/>
                            <a:ext cx="1304925" cy="943610"/>
                          </a:xfrm>
                          <a:prstGeom prst="rect">
                            <a:avLst/>
                          </a:prstGeom>
                          <a:noFill/>
                          <a:ln>
                            <a:noFill/>
                          </a:ln>
                        </pic:spPr>
                      </pic:pic>
                    </a:graphicData>
                  </a:graphic>
                </wp:anchor>
              </w:drawing>
            </w:r>
          </w:p>
        </w:tc>
        <w:tc>
          <w:tcPr>
            <w:tcW w:w="19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跨度6米</w:t>
            </w:r>
          </w:p>
        </w:tc>
        <w:tc>
          <w:tcPr>
            <w:tcW w:w="23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钢架主体结构40*80*2.5方管+防腐木1000*85*2.5</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13" w:type="dxa"/>
            <w:gridSpan w:val="2"/>
            <w:tcBorders>
              <w:top w:val="single" w:color="auto" w:sz="4" w:space="0"/>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合计</w:t>
            </w:r>
          </w:p>
        </w:tc>
        <w:tc>
          <w:tcPr>
            <w:tcW w:w="2122"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　</w:t>
            </w:r>
          </w:p>
        </w:tc>
        <w:tc>
          <w:tcPr>
            <w:tcW w:w="1910"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　</w:t>
            </w:r>
          </w:p>
        </w:tc>
        <w:tc>
          <w:tcPr>
            <w:tcW w:w="2352"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　</w:t>
            </w:r>
          </w:p>
        </w:tc>
        <w:tc>
          <w:tcPr>
            <w:tcW w:w="113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1090000元　</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121" w:right="80" w:firstLine="477"/>
        <w:textAlignment w:val="baseline"/>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121" w:right="80" w:firstLine="477"/>
        <w:textAlignment w:val="baseline"/>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注：本招标项目必须要实质性满足技术要求和商务要求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21" w:right="80" w:firstLine="477"/>
        <w:textAlignment w:val="baseline"/>
        <w:rPr>
          <w:rFonts w:hint="eastAsia" w:ascii="宋体" w:hAnsi="宋体" w:eastAsia="宋体" w:cs="宋体"/>
          <w:sz w:val="24"/>
          <w:szCs w:val="24"/>
        </w:rPr>
      </w:pPr>
      <w:r>
        <w:rPr>
          <w:rFonts w:hint="eastAsia" w:ascii="宋体" w:hAnsi="宋体" w:eastAsia="宋体" w:cs="宋体"/>
          <w:b/>
          <w:bCs/>
          <w:spacing w:val="8"/>
          <w:sz w:val="24"/>
          <w:szCs w:val="24"/>
          <w:lang w:val="en-US" w:eastAsia="zh-CN"/>
        </w:rPr>
        <w:t>1.</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供应商</w:t>
      </w:r>
      <w:r>
        <w:rPr>
          <w:rFonts w:hint="eastAsia" w:ascii="宋体" w:hAnsi="宋体" w:eastAsia="宋体" w:cs="宋体"/>
          <w:spacing w:val="4"/>
          <w:sz w:val="24"/>
          <w:szCs w:val="24"/>
          <w14:textOutline w14:w="4358" w14:cap="sq" w14:cmpd="sng">
            <w14:solidFill>
              <w14:srgbClr w14:val="000000"/>
            </w14:solidFill>
            <w14:prstDash w14:val="solid"/>
            <w14:bevel/>
          </w14:textOutline>
        </w:rPr>
        <w:t>提供的货物必须是原装全新、高于或等于竞争性谈判文件规定技术参数的产品。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23" w:right="80" w:firstLine="477"/>
        <w:textAlignment w:val="baseline"/>
        <w:rPr>
          <w:rFonts w:hint="eastAsia" w:ascii="宋体" w:hAnsi="宋体" w:eastAsia="宋体" w:cs="宋体"/>
          <w:spacing w:val="9"/>
          <w:sz w:val="24"/>
          <w:szCs w:val="24"/>
          <w14:textOutline w14:w="4358" w14:cap="sq" w14:cmpd="sng">
            <w14:solidFill>
              <w14:srgbClr w14:val="000000"/>
            </w14:solidFill>
            <w14:prstDash w14:val="solid"/>
            <w14:bevel/>
          </w14:textOutline>
        </w:rPr>
      </w:pPr>
      <w:r>
        <w:rPr>
          <w:rFonts w:hint="eastAsia" w:ascii="宋体" w:hAnsi="宋体" w:eastAsia="宋体" w:cs="宋体"/>
          <w:b/>
          <w:bCs/>
          <w:spacing w:val="12"/>
          <w:sz w:val="24"/>
          <w:szCs w:val="24"/>
          <w:lang w:val="en-US" w:eastAsia="zh-CN"/>
        </w:rPr>
        <w:t>2.</w:t>
      </w:r>
      <w:r>
        <w:rPr>
          <w:rFonts w:hint="eastAsia" w:ascii="宋体" w:hAnsi="宋体" w:eastAsia="宋体" w:cs="宋体"/>
          <w:spacing w:val="9"/>
          <w:sz w:val="24"/>
          <w:szCs w:val="24"/>
          <w14:textOutline w14:w="4358" w14:cap="sq" w14:cmpd="sng">
            <w14:solidFill>
              <w14:srgbClr w14:val="000000"/>
            </w14:solidFill>
            <w14:prstDash w14:val="solid"/>
            <w14:bevel/>
          </w14:textOutline>
        </w:rPr>
        <w:t>属于节能产品政府采购清单规定必须强制采购的</w:t>
      </w:r>
      <w:r>
        <w:rPr>
          <w:rFonts w:hint="eastAsia" w:ascii="宋体" w:hAnsi="宋体" w:eastAsia="宋体" w:cs="宋体"/>
          <w:b/>
          <w:bCs/>
          <w:spacing w:val="9"/>
          <w:sz w:val="24"/>
          <w:szCs w:val="24"/>
        </w:rPr>
        <w:t>,</w:t>
      </w:r>
      <w:r>
        <w:rPr>
          <w:rFonts w:hint="eastAsia" w:ascii="宋体" w:hAnsi="宋体" w:eastAsia="宋体" w:cs="宋体"/>
          <w:spacing w:val="9"/>
          <w:sz w:val="24"/>
          <w:szCs w:val="24"/>
          <w14:textOutline w14:w="4358" w14:cap="sq" w14:cmpd="sng">
            <w14:solidFill>
              <w14:srgbClr w14:val="000000"/>
            </w14:solidFill>
            <w14:prstDash w14:val="solid"/>
            <w14:bevel/>
          </w14:textOutline>
        </w:rPr>
        <w:t>必须采购当期节能产品政府采购清</w:t>
      </w:r>
      <w:r>
        <w:rPr>
          <w:rFonts w:hint="eastAsia" w:ascii="宋体" w:hAnsi="宋体" w:eastAsia="宋体" w:cs="宋体"/>
          <w:spacing w:val="8"/>
          <w:sz w:val="24"/>
          <w:szCs w:val="24"/>
          <w14:textOutline w14:w="4358" w14:cap="sq" w14:cmpd="sng">
            <w14:solidFill>
              <w14:srgbClr w14:val="000000"/>
            </w14:solidFill>
            <w14:prstDash w14:val="solid"/>
            <w14:bevel/>
          </w14:textOutline>
        </w:rPr>
        <w:t>单内设备或产品；在价格、技术、服务等指标同等条件下，优先采购节能、环保产品。(</w:t>
      </w:r>
      <w:r>
        <w:rPr>
          <w:rFonts w:hint="eastAsia" w:ascii="宋体" w:hAnsi="宋体" w:eastAsia="宋体" w:cs="宋体"/>
          <w:spacing w:val="6"/>
          <w:sz w:val="24"/>
          <w:szCs w:val="24"/>
          <w14:textOutline w14:w="4358" w14:cap="sq" w14:cmpd="sng">
            <w14:solidFill>
              <w14:srgbClr w14:val="000000"/>
            </w14:solidFill>
            <w14:prstDash w14:val="solid"/>
            <w14:bevel/>
          </w14:textOutline>
        </w:rPr>
        <w:t>投</w:t>
      </w:r>
      <w:r>
        <w:rPr>
          <w:rFonts w:hint="eastAsia" w:ascii="宋体" w:hAnsi="宋体" w:eastAsia="宋体" w:cs="宋体"/>
          <w:spacing w:val="10"/>
          <w:sz w:val="24"/>
          <w:szCs w:val="24"/>
          <w14:textOutline w14:w="4358" w14:cap="sq" w14:cmpd="sng">
            <w14:solidFill>
              <w14:srgbClr w14:val="000000"/>
            </w14:solidFill>
            <w14:prstDash w14:val="solid"/>
            <w14:bevel/>
          </w14:textOutline>
        </w:rPr>
        <w:t>标人需提供所投产品属于政府采购清单规定的节能环保产品的证明材料)</w:t>
      </w:r>
      <w:r>
        <w:rPr>
          <w:rFonts w:hint="eastAsia" w:ascii="宋体" w:hAnsi="宋体" w:eastAsia="宋体" w:cs="宋体"/>
          <w:spacing w:val="9"/>
          <w:sz w:val="24"/>
          <w:szCs w:val="24"/>
          <w14:textOutline w14:w="4358" w14:cap="sq" w14:cmpd="sng">
            <w14:solidFill>
              <w14:srgbClr w14:val="000000"/>
            </w14:solidFill>
            <w14:prstDash w14:val="solid"/>
            <w14:bevel/>
          </w14:textOutline>
        </w:rPr>
        <w:t>。</w:t>
      </w:r>
    </w:p>
    <w:p>
      <w:pPr>
        <w:pStyle w:val="2"/>
        <w:rPr>
          <w:rFonts w:hint="default" w:eastAsia="宋体"/>
          <w:lang w:val="en-US" w:eastAsia="zh-CN"/>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 xml:space="preserve">    3.施工安装完成后供应商需提供设备的质量检测报告、出厂合格证及机器设备铭牌。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23" w:right="0" w:firstLine="477"/>
        <w:textAlignment w:val="baseline"/>
        <w:rPr>
          <w:rFonts w:hint="eastAsia" w:ascii="宋体" w:hAnsi="宋体" w:eastAsia="宋体" w:cs="宋体"/>
          <w:spacing w:val="9"/>
          <w:sz w:val="24"/>
          <w:szCs w:val="24"/>
          <w14:textOutline w14:w="4358" w14:cap="sq" w14:cmpd="sng">
            <w14:solidFill>
              <w14:srgbClr w14:val="000000"/>
            </w14:solidFill>
            <w14:prstDash w14:val="solid"/>
            <w14:bevel/>
          </w14:textOutline>
        </w:rPr>
      </w:pPr>
      <w:r>
        <w:rPr>
          <w:rFonts w:hint="eastAsia" w:ascii="宋体" w:hAnsi="宋体" w:eastAsia="宋体" w:cs="宋体"/>
          <w:spacing w:val="9"/>
          <w:sz w:val="24"/>
          <w:szCs w:val="24"/>
          <w14:textOutline w14:w="4358" w14:cap="sq" w14:cmpd="sng">
            <w14:solidFill>
              <w14:srgbClr w14:val="000000"/>
            </w14:solidFill>
            <w14:prstDash w14:val="solid"/>
            <w14:bevel/>
          </w14:textOutline>
        </w:rPr>
        <w:t>商务要求</w:t>
      </w:r>
      <w:r>
        <w:rPr>
          <w:rFonts w:hint="eastAsia" w:ascii="宋体" w:hAnsi="宋体" w:eastAsia="宋体" w:cs="宋体"/>
          <w:spacing w:val="9"/>
          <w:sz w:val="24"/>
          <w:szCs w:val="24"/>
          <w14:textOutline w14:w="4358" w14:cap="sq" w14:cmpd="sng">
            <w14:solidFill>
              <w14:srgbClr w14:val="000000"/>
            </w14:solidFill>
            <w14:prstDash w14:val="solid"/>
            <w14:bevel/>
          </w14:textOutline>
        </w:rPr>
        <w:tab/>
      </w:r>
    </w:p>
    <w:p>
      <w:pPr>
        <w:keepNext w:val="0"/>
        <w:keepLines w:val="0"/>
        <w:pageBreakBefore w:val="0"/>
        <w:widowControl/>
        <w:kinsoku w:val="0"/>
        <w:wordWrap/>
        <w:overflowPunct/>
        <w:topLinePunct w:val="0"/>
        <w:autoSpaceDE w:val="0"/>
        <w:autoSpaceDN w:val="0"/>
        <w:bidi w:val="0"/>
        <w:adjustRightInd/>
        <w:snapToGrid w:val="0"/>
        <w:spacing w:line="360" w:lineRule="auto"/>
        <w:ind w:left="0" w:firstLine="496" w:firstLineChars="200"/>
        <w:textAlignment w:val="baseline"/>
        <w:rPr>
          <w:rFonts w:hint="eastAsia" w:ascii="宋体" w:hAnsi="宋体" w:eastAsia="宋体" w:cs="宋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4"/>
          <w:sz w:val="24"/>
          <w:szCs w:val="24"/>
          <w14:textOutline w14:w="4358" w14:cap="sq" w14:cmpd="sng">
            <w14:solidFill>
              <w14:srgbClr w14:val="000000"/>
            </w14:solidFill>
            <w14:prstDash w14:val="solid"/>
            <w14:bevel/>
          </w14:textOutline>
        </w:rPr>
        <w:t>1．交货时间及交货地点</w:t>
      </w:r>
    </w:p>
    <w:p>
      <w:pPr>
        <w:keepNext w:val="0"/>
        <w:keepLines w:val="0"/>
        <w:pageBreakBefore w:val="0"/>
        <w:widowControl/>
        <w:kinsoku w:val="0"/>
        <w:wordWrap/>
        <w:overflowPunct/>
        <w:topLinePunct w:val="0"/>
        <w:autoSpaceDE w:val="0"/>
        <w:autoSpaceDN w:val="0"/>
        <w:bidi w:val="0"/>
        <w:adjustRightInd/>
        <w:snapToGrid w:val="0"/>
        <w:spacing w:line="360" w:lineRule="auto"/>
        <w:ind w:left="0" w:firstLine="496" w:firstLineChars="200"/>
        <w:textAlignment w:val="baseline"/>
        <w:rPr>
          <w:rFonts w:hint="eastAsia" w:ascii="宋体" w:hAnsi="宋体" w:eastAsia="宋体" w:cs="宋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4"/>
          <w:sz w:val="24"/>
          <w:szCs w:val="24"/>
          <w14:textOutline w14:w="4358" w14:cap="sq" w14:cmpd="sng">
            <w14:solidFill>
              <w14:srgbClr w14:val="000000"/>
            </w14:solidFill>
            <w14:prstDash w14:val="solid"/>
            <w14:bevel/>
          </w14:textOutline>
        </w:rPr>
        <w:t>1.1</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供货安装期</w:t>
      </w:r>
      <w:r>
        <w:rPr>
          <w:rFonts w:hint="eastAsia" w:ascii="宋体" w:hAnsi="宋体" w:eastAsia="宋体" w:cs="宋体"/>
          <w:spacing w:val="4"/>
          <w:sz w:val="24"/>
          <w:szCs w:val="24"/>
          <w14:textOutline w14:w="4358" w14:cap="sq" w14:cmpd="sng">
            <w14:solidFill>
              <w14:srgbClr w14:val="000000"/>
            </w14:solidFill>
            <w14:prstDash w14:val="solid"/>
            <w14:bevel/>
          </w14:textOutline>
        </w:rPr>
        <w:t>：</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合同签订后</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23</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日历天内完成供货及安装</w:t>
      </w:r>
      <w:r>
        <w:rPr>
          <w:rFonts w:hint="eastAsia" w:ascii="宋体" w:hAnsi="宋体" w:eastAsia="宋体" w:cs="宋体"/>
          <w:spacing w:val="4"/>
          <w:sz w:val="24"/>
          <w:szCs w:val="24"/>
          <w14:textOutline w14:w="4358"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snapToGrid w:val="0"/>
        <w:spacing w:line="360" w:lineRule="auto"/>
        <w:ind w:left="0" w:firstLine="496" w:firstLineChars="200"/>
        <w:textAlignment w:val="baseline"/>
        <w:rPr>
          <w:rFonts w:hint="eastAsia" w:ascii="宋体" w:hAnsi="宋体" w:eastAsia="宋体" w:cs="宋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4"/>
          <w:sz w:val="24"/>
          <w:szCs w:val="24"/>
          <w14:textOutline w14:w="4358" w14:cap="sq" w14:cmpd="sng">
            <w14:solidFill>
              <w14:srgbClr w14:val="000000"/>
            </w14:solidFill>
            <w14:prstDash w14:val="solid"/>
            <w14:bevel/>
          </w14:textOutline>
        </w:rPr>
        <w:t>1.2交货地点:采购人指定地点。</w:t>
      </w:r>
    </w:p>
    <w:p>
      <w:pPr>
        <w:keepNext w:val="0"/>
        <w:keepLines w:val="0"/>
        <w:pageBreakBefore w:val="0"/>
        <w:widowControl/>
        <w:kinsoku w:val="0"/>
        <w:wordWrap/>
        <w:overflowPunct/>
        <w:topLinePunct w:val="0"/>
        <w:autoSpaceDE w:val="0"/>
        <w:autoSpaceDN w:val="0"/>
        <w:bidi w:val="0"/>
        <w:adjustRightInd/>
        <w:snapToGrid w:val="0"/>
        <w:spacing w:line="360" w:lineRule="auto"/>
        <w:ind w:left="0" w:firstLine="496" w:firstLineChars="200"/>
        <w:textAlignment w:val="baseline"/>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pPr>
      <w:r>
        <w:rPr>
          <w:rFonts w:hint="eastAsia" w:ascii="宋体" w:hAnsi="宋体" w:eastAsia="宋体" w:cs="宋体"/>
          <w:spacing w:val="4"/>
          <w:sz w:val="24"/>
          <w:szCs w:val="24"/>
          <w14:textOutline w14:w="4358" w14:cap="sq" w14:cmpd="sng">
            <w14:solidFill>
              <w14:srgbClr w14:val="000000"/>
            </w14:solidFill>
            <w14:prstDash w14:val="solid"/>
            <w14:bevel/>
          </w14:textOutline>
        </w:rPr>
        <w:t>1.3质保期：</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1年</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Chars="0" w:firstLine="496" w:firstLineChars="200"/>
        <w:textAlignment w:val="baseline"/>
        <w:rPr>
          <w:rFonts w:hint="eastAsia" w:ascii="宋体" w:hAnsi="宋体" w:eastAsia="宋体" w:cs="宋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2.</w:t>
      </w:r>
      <w:r>
        <w:rPr>
          <w:rFonts w:hint="eastAsia" w:ascii="宋体" w:hAnsi="宋体" w:eastAsia="宋体" w:cs="宋体"/>
          <w:spacing w:val="4"/>
          <w:sz w:val="24"/>
          <w:szCs w:val="24"/>
          <w14:textOutline w14:w="4358" w14:cap="sq" w14:cmpd="sng">
            <w14:solidFill>
              <w14:srgbClr w14:val="000000"/>
            </w14:solidFill>
            <w14:prstDash w14:val="solid"/>
            <w14:bevel/>
          </w14:textOutline>
        </w:rPr>
        <w:t>付款方式：合同签订后预付合同价款的</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50</w:t>
      </w:r>
      <w:r>
        <w:rPr>
          <w:rFonts w:hint="eastAsia" w:ascii="宋体" w:hAnsi="宋体" w:eastAsia="宋体" w:cs="宋体"/>
          <w:spacing w:val="4"/>
          <w:sz w:val="24"/>
          <w:szCs w:val="24"/>
          <w14:textOutline w14:w="4358" w14:cap="sq" w14:cmpd="sng">
            <w14:solidFill>
              <w14:srgbClr w14:val="000000"/>
            </w14:solidFill>
            <w14:prstDash w14:val="solid"/>
            <w14:bevel/>
          </w14:textOutline>
        </w:rPr>
        <w:t>%（成交人须提供保函）,验收合格</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设备正常运行</w:t>
      </w:r>
      <w:r>
        <w:rPr>
          <w:rFonts w:hint="eastAsia" w:ascii="宋体" w:hAnsi="宋体" w:eastAsia="宋体" w:cs="宋体"/>
          <w:spacing w:val="4"/>
          <w:sz w:val="24"/>
          <w:szCs w:val="24"/>
          <w14:textOutline w14:w="4358" w14:cap="sq" w14:cmpd="sng">
            <w14:solidFill>
              <w14:srgbClr w14:val="000000"/>
            </w14:solidFill>
            <w14:prstDash w14:val="solid"/>
            <w14:bevel/>
          </w14:textOutline>
        </w:rPr>
        <w:t>后支付合同价款的</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5</w:t>
      </w:r>
      <w:r>
        <w:rPr>
          <w:rFonts w:hint="eastAsia" w:ascii="宋体" w:hAnsi="宋体" w:eastAsia="宋体" w:cs="宋体"/>
          <w:spacing w:val="4"/>
          <w:sz w:val="24"/>
          <w:szCs w:val="24"/>
          <w14:textOutline w14:w="4358" w14:cap="sq" w14:cmpd="sng">
            <w14:solidFill>
              <w14:srgbClr w14:val="000000"/>
            </w14:solidFill>
            <w14:prstDash w14:val="solid"/>
            <w14:bevel/>
          </w14:textOutline>
        </w:rPr>
        <w:t>0%。</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firstLine="496" w:firstLineChars="200"/>
        <w:textAlignment w:val="baseline"/>
        <w:rPr>
          <w:rFonts w:hint="eastAsia" w:ascii="宋体" w:hAnsi="宋体" w:eastAsia="宋体" w:cs="宋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3</w:t>
      </w:r>
      <w:r>
        <w:rPr>
          <w:rFonts w:hint="eastAsia" w:ascii="宋体" w:hAnsi="宋体" w:eastAsia="宋体" w:cs="宋体"/>
          <w:spacing w:val="4"/>
          <w:sz w:val="24"/>
          <w:szCs w:val="24"/>
          <w14:textOutline w14:w="4358" w14:cap="sq" w14:cmpd="sng">
            <w14:solidFill>
              <w14:srgbClr w14:val="000000"/>
            </w14:solidFill>
            <w14:prstDash w14:val="solid"/>
            <w14:bevel/>
          </w14:textOutline>
        </w:rPr>
        <w:t>.费用：报价包含</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设备、</w:t>
      </w:r>
      <w:r>
        <w:rPr>
          <w:rFonts w:hint="eastAsia" w:ascii="宋体" w:hAnsi="宋体" w:eastAsia="宋体" w:cs="宋体"/>
          <w:spacing w:val="4"/>
          <w:sz w:val="24"/>
          <w:szCs w:val="24"/>
          <w14:textOutline w14:w="4358" w14:cap="sq" w14:cmpd="sng">
            <w14:solidFill>
              <w14:srgbClr w14:val="000000"/>
            </w14:solidFill>
            <w14:prstDash w14:val="solid"/>
            <w14:bevel/>
          </w14:textOutline>
        </w:rPr>
        <w:t>人工、运输、安装、税费</w:t>
      </w:r>
      <w:r>
        <w:rPr>
          <w:rFonts w:hint="eastAsia" w:ascii="宋体" w:hAnsi="宋体" w:eastAsia="宋体" w:cs="宋体"/>
          <w:spacing w:val="4"/>
          <w:sz w:val="24"/>
          <w:szCs w:val="24"/>
          <w:lang w:eastAsia="zh-CN"/>
          <w14:textOutline w14:w="4358" w14:cap="sq" w14:cmpd="sng">
            <w14:solidFill>
              <w14:srgbClr w14:val="000000"/>
            </w14:solidFill>
            <w14:prstDash w14:val="solid"/>
            <w14:bevel/>
          </w14:textOutline>
        </w:rPr>
        <w:t>、保险</w:t>
      </w:r>
      <w:r>
        <w:rPr>
          <w:rFonts w:hint="eastAsia" w:ascii="宋体" w:hAnsi="宋体" w:eastAsia="宋体" w:cs="宋体"/>
          <w:spacing w:val="4"/>
          <w:sz w:val="24"/>
          <w:szCs w:val="24"/>
          <w14:textOutline w14:w="4358" w14:cap="sq" w14:cmpd="sng">
            <w14:solidFill>
              <w14:srgbClr w14:val="000000"/>
            </w14:solidFill>
            <w14:prstDash w14:val="solid"/>
            <w14:bevel/>
          </w14:textOutline>
        </w:rPr>
        <w:t>等所有费用，采购人不承担除成交价外一切费用。</w:t>
      </w:r>
    </w:p>
    <w:p>
      <w:pPr>
        <w:pStyle w:val="2"/>
        <w:ind w:firstLine="496"/>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4.本项目核心产品：滑世界、飞天城堡。</w:t>
      </w:r>
    </w:p>
    <w:p>
      <w:pPr>
        <w:pStyle w:val="2"/>
        <w:ind w:firstLine="496"/>
        <w:rPr>
          <w:rFonts w:hint="default" w:ascii="宋体" w:hAnsi="宋体" w:eastAsia="宋体" w:cs="宋体"/>
          <w:spacing w:val="4"/>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5.本标的所属行业：工业。</w:t>
      </w:r>
    </w:p>
    <w:p>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kinsoku w:val="0"/>
        <w:wordWrap/>
        <w:overflowPunct/>
        <w:topLinePunct w:val="0"/>
        <w:autoSpaceDE w:val="0"/>
        <w:autoSpaceDN w:val="0"/>
        <w:bidi w:val="0"/>
        <w:adjustRightInd/>
        <w:snapToGrid w:val="0"/>
        <w:spacing w:line="360" w:lineRule="auto"/>
        <w:ind w:left="0" w:firstLine="480" w:firstLineChars="200"/>
        <w:textAlignment w:val="baseline"/>
        <w:rPr>
          <w:rFonts w:hint="eastAsia" w:ascii="宋体" w:hAnsi="宋体" w:eastAsia="宋体" w:cs="宋体"/>
          <w:sz w:val="24"/>
          <w:szCs w:val="24"/>
        </w:rPr>
        <w:sectPr>
          <w:footerReference r:id="rId15" w:type="default"/>
          <w:pgSz w:w="11905" w:h="16838"/>
          <w:pgMar w:top="1134" w:right="1417" w:bottom="1134" w:left="1417" w:header="0" w:footer="737" w:gutter="0"/>
          <w:pgNumType w:fmt="decimal"/>
          <w:cols w:space="0" w:num="1"/>
          <w:rtlGutter w:val="0"/>
          <w:docGrid w:linePitch="0" w:charSpace="0"/>
        </w:sectPr>
      </w:pPr>
    </w:p>
    <w:p>
      <w:pPr>
        <w:spacing w:line="253" w:lineRule="auto"/>
        <w:rPr>
          <w:rFonts w:ascii="Arial"/>
          <w:sz w:val="21"/>
        </w:rPr>
      </w:pPr>
    </w:p>
    <w:p>
      <w:pPr>
        <w:spacing w:before="140" w:line="222" w:lineRule="auto"/>
        <w:ind w:left="2188"/>
        <w:outlineLvl w:val="0"/>
        <w:rPr>
          <w:rFonts w:ascii="宋体" w:hAnsi="宋体" w:eastAsia="宋体" w:cs="宋体"/>
          <w:sz w:val="43"/>
          <w:szCs w:val="43"/>
        </w:rPr>
      </w:pPr>
      <w:r>
        <w:rPr>
          <w:rFonts w:ascii="宋体" w:hAnsi="宋体" w:eastAsia="宋体" w:cs="宋体"/>
          <w:spacing w:val="14"/>
          <w:sz w:val="43"/>
          <w:szCs w:val="43"/>
          <w14:textOutline w14:w="7972" w14:cap="sq" w14:cmpd="sng">
            <w14:solidFill>
              <w14:srgbClr w14:val="000000"/>
            </w14:solidFill>
            <w14:prstDash w14:val="solid"/>
            <w14:bevel/>
          </w14:textOutline>
        </w:rPr>
        <w:t>第</w:t>
      </w:r>
      <w:r>
        <w:rPr>
          <w:rFonts w:ascii="宋体" w:hAnsi="宋体" w:eastAsia="宋体" w:cs="宋体"/>
          <w:spacing w:val="9"/>
          <w:sz w:val="43"/>
          <w:szCs w:val="43"/>
          <w14:textOutline w14:w="7972" w14:cap="sq" w14:cmpd="sng">
            <w14:solidFill>
              <w14:srgbClr w14:val="000000"/>
            </w14:solidFill>
            <w14:prstDash w14:val="solid"/>
            <w14:bevel/>
          </w14:textOutline>
        </w:rPr>
        <w:t>七部分</w:t>
      </w:r>
      <w:r>
        <w:rPr>
          <w:rFonts w:ascii="宋体" w:hAnsi="宋体" w:eastAsia="宋体" w:cs="宋体"/>
          <w:spacing w:val="9"/>
          <w:sz w:val="43"/>
          <w:szCs w:val="43"/>
        </w:rPr>
        <w:t xml:space="preserve">  </w:t>
      </w:r>
      <w:r>
        <w:rPr>
          <w:rFonts w:ascii="宋体" w:hAnsi="宋体" w:eastAsia="宋体" w:cs="宋体"/>
          <w:spacing w:val="9"/>
          <w:sz w:val="43"/>
          <w:szCs w:val="43"/>
          <w14:textOutline w14:w="7972" w14:cap="sq" w14:cmpd="sng">
            <w14:solidFill>
              <w14:srgbClr w14:val="000000"/>
            </w14:solidFill>
            <w14:prstDash w14:val="solid"/>
            <w14:bevel/>
          </w14:textOutline>
        </w:rPr>
        <w:t>合同格式及主要条款</w:t>
      </w:r>
    </w:p>
    <w:p>
      <w:pPr>
        <w:spacing w:line="258" w:lineRule="auto"/>
        <w:rPr>
          <w:rFonts w:ascii="Arial"/>
          <w:sz w:val="21"/>
        </w:rPr>
      </w:pPr>
    </w:p>
    <w:p>
      <w:pPr>
        <w:spacing w:line="259" w:lineRule="auto"/>
        <w:rPr>
          <w:rFonts w:ascii="Arial"/>
          <w:sz w:val="21"/>
        </w:rPr>
      </w:pPr>
    </w:p>
    <w:p>
      <w:pPr>
        <w:spacing w:before="75" w:line="227" w:lineRule="auto"/>
        <w:ind w:left="512"/>
        <w:rPr>
          <w:rFonts w:ascii="宋体" w:hAnsi="宋体" w:eastAsia="宋体" w:cs="宋体"/>
          <w:sz w:val="23"/>
          <w:szCs w:val="23"/>
        </w:rPr>
      </w:pPr>
      <w:r>
        <w:rPr>
          <w:rFonts w:ascii="宋体" w:hAnsi="宋体" w:eastAsia="宋体" w:cs="宋体"/>
          <w:spacing w:val="-7"/>
          <w:sz w:val="23"/>
          <w:szCs w:val="23"/>
        </w:rPr>
        <w:t>甲方：  (采购单位</w:t>
      </w:r>
      <w:r>
        <w:rPr>
          <w:rFonts w:ascii="宋体" w:hAnsi="宋体" w:eastAsia="宋体" w:cs="宋体"/>
          <w:spacing w:val="-6"/>
          <w:sz w:val="23"/>
          <w:szCs w:val="23"/>
        </w:rPr>
        <w:t>)</w:t>
      </w:r>
    </w:p>
    <w:p>
      <w:pPr>
        <w:spacing w:before="185" w:line="227" w:lineRule="auto"/>
        <w:ind w:left="505"/>
        <w:rPr>
          <w:rFonts w:ascii="宋体" w:hAnsi="宋体" w:eastAsia="宋体" w:cs="宋体"/>
          <w:sz w:val="23"/>
          <w:szCs w:val="23"/>
        </w:rPr>
      </w:pPr>
      <w:r>
        <w:rPr>
          <w:rFonts w:ascii="宋体" w:hAnsi="宋体" w:eastAsia="宋体" w:cs="宋体"/>
          <w:spacing w:val="-6"/>
          <w:sz w:val="23"/>
          <w:szCs w:val="23"/>
        </w:rPr>
        <w:t>乙方</w:t>
      </w:r>
      <w:r>
        <w:rPr>
          <w:rFonts w:ascii="宋体" w:hAnsi="宋体" w:eastAsia="宋体" w:cs="宋体"/>
          <w:spacing w:val="-3"/>
          <w:sz w:val="23"/>
          <w:szCs w:val="23"/>
        </w:rPr>
        <w:t>：  (供应商 )</w:t>
      </w:r>
    </w:p>
    <w:p>
      <w:pPr>
        <w:spacing w:before="184" w:line="376" w:lineRule="auto"/>
        <w:ind w:right="35" w:firstLine="512"/>
        <w:rPr>
          <w:rFonts w:ascii="宋体" w:hAnsi="宋体" w:eastAsia="宋体" w:cs="宋体"/>
          <w:sz w:val="23"/>
          <w:szCs w:val="23"/>
        </w:rPr>
      </w:pPr>
      <w:r>
        <w:rPr>
          <w:rFonts w:ascii="宋体" w:hAnsi="宋体" w:eastAsia="宋体" w:cs="宋体"/>
          <w:spacing w:val="3"/>
          <w:sz w:val="23"/>
          <w:szCs w:val="23"/>
        </w:rPr>
        <w:t>甲、乙双方持采购人、采购代理公司签发的</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 xml:space="preserve"> 采购项目成交通知书，根据采</w:t>
      </w:r>
      <w:r>
        <w:rPr>
          <w:rFonts w:ascii="宋体" w:hAnsi="宋体" w:eastAsia="宋体" w:cs="宋体"/>
          <w:sz w:val="23"/>
          <w:szCs w:val="23"/>
        </w:rPr>
        <w:t xml:space="preserve"> </w:t>
      </w:r>
      <w:r>
        <w:rPr>
          <w:rFonts w:ascii="宋体" w:hAnsi="宋体" w:eastAsia="宋体" w:cs="宋体"/>
          <w:spacing w:val="18"/>
          <w:sz w:val="23"/>
          <w:szCs w:val="23"/>
        </w:rPr>
        <w:t>购</w:t>
      </w:r>
      <w:r>
        <w:rPr>
          <w:rFonts w:ascii="宋体" w:hAnsi="宋体" w:eastAsia="宋体" w:cs="宋体"/>
          <w:spacing w:val="13"/>
          <w:sz w:val="23"/>
          <w:szCs w:val="23"/>
        </w:rPr>
        <w:t>文</w:t>
      </w:r>
      <w:r>
        <w:rPr>
          <w:rFonts w:ascii="宋体" w:hAnsi="宋体" w:eastAsia="宋体" w:cs="宋体"/>
          <w:spacing w:val="9"/>
          <w:sz w:val="23"/>
          <w:szCs w:val="23"/>
        </w:rPr>
        <w:t>件、响应性文件的内容，并经双方协商一致，达成以下合同条款：</w:t>
      </w:r>
    </w:p>
    <w:p>
      <w:pPr>
        <w:spacing w:before="1" w:line="375" w:lineRule="auto"/>
        <w:ind w:left="25" w:right="37" w:firstLine="460"/>
        <w:rPr>
          <w:rFonts w:ascii="宋体" w:hAnsi="宋体" w:eastAsia="宋体" w:cs="宋体"/>
          <w:sz w:val="23"/>
          <w:szCs w:val="23"/>
        </w:rPr>
      </w:pPr>
      <w:r>
        <w:rPr>
          <w:rFonts w:ascii="宋体" w:hAnsi="宋体" w:eastAsia="宋体" w:cs="宋体"/>
          <w:spacing w:val="7"/>
          <w:sz w:val="23"/>
          <w:szCs w:val="23"/>
        </w:rPr>
        <w:t>一、本合同所指货物为此次采购的货物 (注明品名、规格、数量、单价等技术要求) ，</w:t>
      </w:r>
      <w:r>
        <w:rPr>
          <w:rFonts w:ascii="宋体" w:hAnsi="宋体" w:eastAsia="宋体" w:cs="宋体"/>
          <w:sz w:val="23"/>
          <w:szCs w:val="23"/>
        </w:rPr>
        <w:t xml:space="preserve">合 </w:t>
      </w:r>
      <w:r>
        <w:rPr>
          <w:rFonts w:ascii="宋体" w:hAnsi="宋体" w:eastAsia="宋体" w:cs="宋体"/>
          <w:spacing w:val="7"/>
          <w:sz w:val="23"/>
          <w:szCs w:val="23"/>
        </w:rPr>
        <w:t>同</w:t>
      </w:r>
      <w:r>
        <w:rPr>
          <w:rFonts w:ascii="宋体" w:hAnsi="宋体" w:eastAsia="宋体" w:cs="宋体"/>
          <w:spacing w:val="5"/>
          <w:sz w:val="23"/>
          <w:szCs w:val="23"/>
        </w:rPr>
        <w:t>总价款为</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元 (大写)</w:t>
      </w:r>
    </w:p>
    <w:p>
      <w:pPr>
        <w:spacing w:line="314" w:lineRule="exact"/>
        <w:ind w:left="485"/>
        <w:rPr>
          <w:rFonts w:ascii="宋体" w:hAnsi="宋体" w:eastAsia="宋体" w:cs="宋体"/>
          <w:sz w:val="23"/>
          <w:szCs w:val="23"/>
        </w:rPr>
      </w:pPr>
      <w:r>
        <w:rPr>
          <w:rFonts w:ascii="宋体" w:hAnsi="宋体" w:eastAsia="宋体" w:cs="宋体"/>
          <w:spacing w:val="9"/>
          <w:position w:val="1"/>
          <w:sz w:val="23"/>
          <w:szCs w:val="23"/>
        </w:rPr>
        <w:t>二、货物质量要求及乙方对质量负责条件和期限</w:t>
      </w:r>
      <w:r>
        <w:rPr>
          <w:rFonts w:ascii="宋体" w:hAnsi="宋体" w:eastAsia="宋体" w:cs="宋体"/>
          <w:spacing w:val="7"/>
          <w:position w:val="1"/>
          <w:sz w:val="23"/>
          <w:szCs w:val="23"/>
        </w:rPr>
        <w:t>：</w:t>
      </w:r>
    </w:p>
    <w:p>
      <w:pPr>
        <w:spacing w:before="153" w:line="376" w:lineRule="auto"/>
        <w:ind w:left="14" w:right="35" w:firstLine="491"/>
        <w:rPr>
          <w:rFonts w:ascii="宋体" w:hAnsi="宋体" w:eastAsia="宋体" w:cs="宋体"/>
          <w:sz w:val="23"/>
          <w:szCs w:val="23"/>
        </w:rPr>
      </w:pPr>
      <w:r>
        <w:rPr>
          <w:rFonts w:ascii="宋体" w:hAnsi="宋体" w:eastAsia="宋体" w:cs="宋体"/>
          <w:spacing w:val="12"/>
          <w:sz w:val="23"/>
          <w:szCs w:val="23"/>
        </w:rPr>
        <w:t>乙方提</w:t>
      </w:r>
      <w:r>
        <w:rPr>
          <w:rFonts w:ascii="宋体" w:hAnsi="宋体" w:eastAsia="宋体" w:cs="宋体"/>
          <w:spacing w:val="11"/>
          <w:sz w:val="23"/>
          <w:szCs w:val="23"/>
        </w:rPr>
        <w:t>供</w:t>
      </w:r>
      <w:r>
        <w:rPr>
          <w:rFonts w:ascii="宋体" w:hAnsi="宋体" w:eastAsia="宋体" w:cs="宋体"/>
          <w:spacing w:val="6"/>
          <w:sz w:val="23"/>
          <w:szCs w:val="23"/>
        </w:rPr>
        <w:t>的货物是达到乙方响应文件及澄清中的技术标准。 (售后服务要求按采购文件及</w:t>
      </w:r>
      <w:r>
        <w:rPr>
          <w:rFonts w:ascii="宋体" w:hAnsi="宋体" w:eastAsia="宋体" w:cs="宋体"/>
          <w:sz w:val="23"/>
          <w:szCs w:val="23"/>
        </w:rPr>
        <w:t xml:space="preserve"> </w:t>
      </w:r>
      <w:r>
        <w:rPr>
          <w:rFonts w:ascii="宋体" w:hAnsi="宋体" w:eastAsia="宋体" w:cs="宋体"/>
          <w:spacing w:val="11"/>
          <w:sz w:val="23"/>
          <w:szCs w:val="23"/>
        </w:rPr>
        <w:t>响</w:t>
      </w:r>
      <w:r>
        <w:rPr>
          <w:rFonts w:ascii="宋体" w:hAnsi="宋体" w:eastAsia="宋体" w:cs="宋体"/>
          <w:spacing w:val="7"/>
          <w:sz w:val="23"/>
          <w:szCs w:val="23"/>
        </w:rPr>
        <w:t>应性文件相应条款制订)</w:t>
      </w:r>
    </w:p>
    <w:p>
      <w:pPr>
        <w:spacing w:line="305" w:lineRule="exact"/>
        <w:ind w:left="481"/>
        <w:rPr>
          <w:rFonts w:ascii="宋体" w:hAnsi="宋体" w:eastAsia="宋体" w:cs="宋体"/>
          <w:sz w:val="23"/>
          <w:szCs w:val="23"/>
        </w:rPr>
      </w:pPr>
      <w:r>
        <w:rPr>
          <w:rFonts w:ascii="宋体" w:hAnsi="宋体" w:eastAsia="宋体" w:cs="宋体"/>
          <w:spacing w:val="16"/>
          <w:position w:val="1"/>
          <w:sz w:val="23"/>
          <w:szCs w:val="23"/>
        </w:rPr>
        <w:t>三</w:t>
      </w:r>
      <w:r>
        <w:rPr>
          <w:rFonts w:ascii="宋体" w:hAnsi="宋体" w:eastAsia="宋体" w:cs="宋体"/>
          <w:spacing w:val="12"/>
          <w:position w:val="1"/>
          <w:sz w:val="23"/>
          <w:szCs w:val="23"/>
        </w:rPr>
        <w:t>、</w:t>
      </w:r>
      <w:r>
        <w:rPr>
          <w:rFonts w:ascii="宋体" w:hAnsi="宋体" w:eastAsia="宋体" w:cs="宋体"/>
          <w:spacing w:val="8"/>
          <w:position w:val="1"/>
          <w:sz w:val="23"/>
          <w:szCs w:val="23"/>
        </w:rPr>
        <w:t>交货时间、地点、方式、验收：</w:t>
      </w:r>
    </w:p>
    <w:p>
      <w:pPr>
        <w:spacing w:before="162" w:line="376" w:lineRule="auto"/>
        <w:ind w:left="3" w:right="35" w:firstLine="501"/>
        <w:rPr>
          <w:rFonts w:ascii="宋体" w:hAnsi="宋体" w:eastAsia="宋体" w:cs="宋体"/>
          <w:sz w:val="23"/>
          <w:szCs w:val="23"/>
        </w:rPr>
      </w:pPr>
      <w:r>
        <w:rPr>
          <w:rFonts w:ascii="宋体" w:hAnsi="宋体" w:eastAsia="宋体" w:cs="宋体"/>
          <w:spacing w:val="3"/>
          <w:sz w:val="23"/>
          <w:szCs w:val="23"/>
        </w:rPr>
        <w:t>乙方应于 202</w:t>
      </w:r>
      <w:r>
        <w:rPr>
          <w:rFonts w:hint="eastAsia" w:ascii="宋体" w:hAnsi="宋体" w:eastAsia="宋体" w:cs="宋体"/>
          <w:spacing w:val="3"/>
          <w:sz w:val="23"/>
          <w:szCs w:val="23"/>
          <w:lang w:val="en-US" w:eastAsia="zh-CN"/>
        </w:rPr>
        <w:t>3</w:t>
      </w:r>
      <w:r>
        <w:rPr>
          <w:rFonts w:ascii="宋体" w:hAnsi="宋体" w:eastAsia="宋体" w:cs="宋体"/>
          <w:spacing w:val="3"/>
          <w:sz w:val="23"/>
          <w:szCs w:val="23"/>
        </w:rPr>
        <w:t xml:space="preserve"> 年 月 日前按甲方要求在</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(甲方指定地点) 将货物运送达到验</w:t>
      </w:r>
      <w:r>
        <w:rPr>
          <w:rFonts w:ascii="宋体" w:hAnsi="宋体" w:eastAsia="宋体" w:cs="宋体"/>
          <w:spacing w:val="1"/>
          <w:sz w:val="23"/>
          <w:szCs w:val="23"/>
        </w:rPr>
        <w:t>收</w:t>
      </w:r>
      <w:r>
        <w:rPr>
          <w:rFonts w:ascii="宋体" w:hAnsi="宋体" w:eastAsia="宋体" w:cs="宋体"/>
          <w:spacing w:val="18"/>
          <w:sz w:val="23"/>
          <w:szCs w:val="23"/>
        </w:rPr>
        <w:t>条</w:t>
      </w:r>
      <w:r>
        <w:rPr>
          <w:rFonts w:ascii="宋体" w:hAnsi="宋体" w:eastAsia="宋体" w:cs="宋体"/>
          <w:spacing w:val="10"/>
          <w:sz w:val="23"/>
          <w:szCs w:val="23"/>
        </w:rPr>
        <w:t>件</w:t>
      </w:r>
      <w:r>
        <w:rPr>
          <w:rFonts w:ascii="宋体" w:hAnsi="宋体" w:eastAsia="宋体" w:cs="宋体"/>
          <w:spacing w:val="9"/>
          <w:sz w:val="23"/>
          <w:szCs w:val="23"/>
        </w:rPr>
        <w:t>。货物运送产生的费用由乙方负责。由甲方组织相关人员进行验收。</w:t>
      </w:r>
    </w:p>
    <w:p>
      <w:pPr>
        <w:spacing w:before="180" w:line="376" w:lineRule="auto"/>
        <w:ind w:left="8" w:right="35" w:firstLine="477"/>
        <w:rPr>
          <w:rFonts w:hint="eastAsia" w:ascii="宋体" w:hAnsi="宋体" w:eastAsia="宋体" w:cs="宋体"/>
          <w:spacing w:val="7"/>
          <w:sz w:val="23"/>
          <w:szCs w:val="23"/>
          <w:lang w:eastAsia="zh-CN"/>
        </w:rPr>
      </w:pPr>
      <w:r>
        <w:rPr>
          <w:rFonts w:ascii="宋体" w:hAnsi="宋体" w:eastAsia="宋体" w:cs="宋体"/>
          <w:spacing w:val="7"/>
          <w:sz w:val="23"/>
          <w:szCs w:val="23"/>
        </w:rPr>
        <w:t>四、付款方式：</w:t>
      </w:r>
      <w:r>
        <w:rPr>
          <w:rFonts w:hint="eastAsia" w:ascii="宋体" w:hAnsi="宋体" w:eastAsia="宋体" w:cs="宋体"/>
          <w:spacing w:val="7"/>
          <w:sz w:val="23"/>
          <w:szCs w:val="23"/>
        </w:rPr>
        <w:t>合同签订后预付合同价款的50%（成交人须提供保函）,验收合格设备正常运行后支付合同价款的50%</w:t>
      </w:r>
      <w:r>
        <w:rPr>
          <w:rFonts w:ascii="宋体" w:hAnsi="宋体" w:eastAsia="宋体" w:cs="宋体"/>
          <w:spacing w:val="7"/>
          <w:sz w:val="23"/>
          <w:szCs w:val="23"/>
        </w:rPr>
        <w:t>。</w:t>
      </w:r>
    </w:p>
    <w:p>
      <w:pPr>
        <w:spacing w:before="180" w:line="376" w:lineRule="auto"/>
        <w:ind w:left="8" w:right="35" w:firstLine="477"/>
        <w:rPr>
          <w:rFonts w:ascii="宋体" w:hAnsi="宋体" w:eastAsia="宋体" w:cs="宋体"/>
          <w:sz w:val="23"/>
          <w:szCs w:val="23"/>
        </w:rPr>
      </w:pPr>
      <w:r>
        <w:rPr>
          <w:rFonts w:ascii="宋体" w:hAnsi="宋体" w:eastAsia="宋体" w:cs="宋体"/>
          <w:spacing w:val="14"/>
          <w:sz w:val="23"/>
          <w:szCs w:val="23"/>
        </w:rPr>
        <w:t>五</w:t>
      </w:r>
      <w:r>
        <w:rPr>
          <w:rFonts w:ascii="宋体" w:hAnsi="宋体" w:eastAsia="宋体" w:cs="宋体"/>
          <w:spacing w:val="10"/>
          <w:sz w:val="23"/>
          <w:szCs w:val="23"/>
        </w:rPr>
        <w:t>、</w:t>
      </w:r>
      <w:r>
        <w:rPr>
          <w:rFonts w:ascii="宋体" w:hAnsi="宋体" w:eastAsia="宋体" w:cs="宋体"/>
          <w:spacing w:val="7"/>
          <w:sz w:val="23"/>
          <w:szCs w:val="23"/>
        </w:rPr>
        <w:t>违约责任：甲方无正当理由拒收货物、拒付货款的，向乙方偿付拒收拒付部分货物款</w:t>
      </w:r>
      <w:r>
        <w:rPr>
          <w:rFonts w:ascii="宋体" w:hAnsi="宋体" w:eastAsia="宋体" w:cs="宋体"/>
          <w:spacing w:val="10"/>
          <w:sz w:val="23"/>
          <w:szCs w:val="23"/>
        </w:rPr>
        <w:t>总</w:t>
      </w:r>
      <w:r>
        <w:rPr>
          <w:rFonts w:ascii="宋体" w:hAnsi="宋体" w:eastAsia="宋体" w:cs="宋体"/>
          <w:spacing w:val="9"/>
          <w:sz w:val="23"/>
          <w:szCs w:val="23"/>
        </w:rPr>
        <w:t>额</w:t>
      </w:r>
      <w:r>
        <w:rPr>
          <w:rFonts w:ascii="宋体" w:hAnsi="宋体" w:eastAsia="宋体" w:cs="宋体"/>
          <w:spacing w:val="5"/>
          <w:sz w:val="23"/>
          <w:szCs w:val="23"/>
        </w:rPr>
        <w:t>的_____违约金。</w:t>
      </w:r>
    </w:p>
    <w:p>
      <w:pPr>
        <w:spacing w:before="2" w:line="375" w:lineRule="auto"/>
        <w:ind w:left="6" w:firstLine="498"/>
        <w:rPr>
          <w:rFonts w:ascii="宋体" w:hAnsi="宋体" w:eastAsia="宋体" w:cs="宋体"/>
          <w:sz w:val="23"/>
          <w:szCs w:val="23"/>
        </w:rPr>
      </w:pPr>
      <w:r>
        <w:rPr>
          <w:rFonts w:ascii="宋体" w:hAnsi="宋体" w:eastAsia="宋体" w:cs="宋体"/>
          <w:spacing w:val="8"/>
          <w:sz w:val="23"/>
          <w:szCs w:val="23"/>
        </w:rPr>
        <w:t>乙方所交货</w:t>
      </w:r>
      <w:r>
        <w:rPr>
          <w:rFonts w:ascii="宋体" w:hAnsi="宋体" w:eastAsia="宋体" w:cs="宋体"/>
          <w:spacing w:val="7"/>
          <w:sz w:val="23"/>
          <w:szCs w:val="23"/>
        </w:rPr>
        <w:t>物</w:t>
      </w:r>
      <w:r>
        <w:rPr>
          <w:rFonts w:ascii="宋体" w:hAnsi="宋体" w:eastAsia="宋体" w:cs="宋体"/>
          <w:spacing w:val="4"/>
          <w:sz w:val="23"/>
          <w:szCs w:val="23"/>
        </w:rPr>
        <w:t>的规格型号、技术要求、质量品质等不符合合同规定， 甲方有权拒收货物，</w:t>
      </w:r>
      <w:r>
        <w:rPr>
          <w:rFonts w:ascii="宋体" w:hAnsi="宋体" w:eastAsia="宋体" w:cs="宋体"/>
          <w:sz w:val="23"/>
          <w:szCs w:val="23"/>
        </w:rPr>
        <w:t xml:space="preserve"> </w:t>
      </w:r>
      <w:r>
        <w:rPr>
          <w:rFonts w:ascii="宋体" w:hAnsi="宋体" w:eastAsia="宋体" w:cs="宋体"/>
          <w:spacing w:val="14"/>
          <w:sz w:val="23"/>
          <w:szCs w:val="23"/>
        </w:rPr>
        <w:t>乙方</w:t>
      </w:r>
      <w:r>
        <w:rPr>
          <w:rFonts w:ascii="宋体" w:hAnsi="宋体" w:eastAsia="宋体" w:cs="宋体"/>
          <w:spacing w:val="8"/>
          <w:sz w:val="23"/>
          <w:szCs w:val="23"/>
        </w:rPr>
        <w:t>应</w:t>
      </w:r>
      <w:r>
        <w:rPr>
          <w:rFonts w:ascii="宋体" w:hAnsi="宋体" w:eastAsia="宋体" w:cs="宋体"/>
          <w:spacing w:val="7"/>
          <w:sz w:val="23"/>
          <w:szCs w:val="23"/>
        </w:rPr>
        <w:t>负责更换并承担因更换而支付的全部实际费用。因更换而造成逾期交货，则按逾期交货</w:t>
      </w:r>
      <w:r>
        <w:rPr>
          <w:rFonts w:ascii="宋体" w:hAnsi="宋体" w:eastAsia="宋体" w:cs="宋体"/>
          <w:sz w:val="23"/>
          <w:szCs w:val="23"/>
        </w:rPr>
        <w:t xml:space="preserve"> </w:t>
      </w:r>
      <w:r>
        <w:rPr>
          <w:rFonts w:ascii="宋体" w:hAnsi="宋体" w:eastAsia="宋体" w:cs="宋体"/>
          <w:spacing w:val="2"/>
          <w:sz w:val="23"/>
          <w:szCs w:val="23"/>
        </w:rPr>
        <w:t>处理</w:t>
      </w:r>
      <w:r>
        <w:rPr>
          <w:rFonts w:ascii="宋体" w:hAnsi="宋体" w:eastAsia="宋体" w:cs="宋体"/>
          <w:spacing w:val="1"/>
          <w:sz w:val="23"/>
          <w:szCs w:val="23"/>
        </w:rPr>
        <w:t>。</w:t>
      </w:r>
    </w:p>
    <w:p>
      <w:pPr>
        <w:spacing w:line="225" w:lineRule="auto"/>
        <w:ind w:left="505"/>
        <w:rPr>
          <w:rFonts w:ascii="宋体" w:hAnsi="宋体" w:eastAsia="宋体" w:cs="宋体"/>
          <w:sz w:val="23"/>
          <w:szCs w:val="23"/>
        </w:rPr>
      </w:pPr>
      <w:r>
        <w:rPr>
          <w:rFonts w:ascii="宋体" w:hAnsi="宋体" w:eastAsia="宋体" w:cs="宋体"/>
          <w:spacing w:val="15"/>
          <w:sz w:val="23"/>
          <w:szCs w:val="23"/>
        </w:rPr>
        <w:t>乙</w:t>
      </w:r>
      <w:r>
        <w:rPr>
          <w:rFonts w:ascii="宋体" w:hAnsi="宋体" w:eastAsia="宋体" w:cs="宋体"/>
          <w:spacing w:val="8"/>
          <w:sz w:val="23"/>
          <w:szCs w:val="23"/>
        </w:rPr>
        <w:t>方不能交付货物的，乙方向甲方支付未交付部分货物款总额____违约金。</w:t>
      </w:r>
    </w:p>
    <w:p>
      <w:pPr>
        <w:spacing w:before="188" w:line="225" w:lineRule="auto"/>
        <w:ind w:left="482"/>
        <w:rPr>
          <w:rFonts w:ascii="宋体" w:hAnsi="宋体" w:eastAsia="宋体" w:cs="宋体"/>
          <w:sz w:val="23"/>
          <w:szCs w:val="23"/>
        </w:rPr>
      </w:pPr>
      <w:r>
        <w:rPr>
          <w:rFonts w:ascii="宋体" w:hAnsi="宋体" w:eastAsia="宋体" w:cs="宋体"/>
          <w:spacing w:val="12"/>
          <w:sz w:val="23"/>
          <w:szCs w:val="23"/>
        </w:rPr>
        <w:t>若因中</w:t>
      </w:r>
      <w:r>
        <w:rPr>
          <w:rFonts w:ascii="宋体" w:hAnsi="宋体" w:eastAsia="宋体" w:cs="宋体"/>
          <w:spacing w:val="10"/>
          <w:sz w:val="23"/>
          <w:szCs w:val="23"/>
        </w:rPr>
        <w:t>标</w:t>
      </w:r>
      <w:r>
        <w:rPr>
          <w:rFonts w:ascii="宋体" w:hAnsi="宋体" w:eastAsia="宋体" w:cs="宋体"/>
          <w:spacing w:val="6"/>
          <w:sz w:val="23"/>
          <w:szCs w:val="23"/>
        </w:rPr>
        <w:t>人 (成交人) 原因不能按期按质供货的，将扣除中标人 (成交人) 2 万元的违约</w:t>
      </w:r>
      <w:r>
        <w:rPr>
          <w:rFonts w:ascii="宋体" w:hAnsi="宋体" w:eastAsia="宋体" w:cs="宋体"/>
          <w:spacing w:val="9"/>
          <w:sz w:val="23"/>
          <w:szCs w:val="23"/>
        </w:rPr>
        <w:t>金，同时每超过一天另扣除合同金额的千分之一。</w:t>
      </w:r>
    </w:p>
    <w:p>
      <w:pPr>
        <w:spacing w:before="178" w:line="227" w:lineRule="auto"/>
        <w:ind w:left="483"/>
        <w:rPr>
          <w:rFonts w:ascii="宋体" w:hAnsi="宋体" w:eastAsia="宋体" w:cs="宋体"/>
          <w:sz w:val="23"/>
          <w:szCs w:val="23"/>
        </w:rPr>
      </w:pPr>
      <w:r>
        <w:rPr>
          <w:rFonts w:ascii="宋体" w:hAnsi="宋体" w:eastAsia="宋体" w:cs="宋体"/>
          <w:spacing w:val="7"/>
          <w:sz w:val="23"/>
          <w:szCs w:val="23"/>
        </w:rPr>
        <w:t>六</w:t>
      </w:r>
      <w:r>
        <w:rPr>
          <w:rFonts w:ascii="宋体" w:hAnsi="宋体" w:eastAsia="宋体" w:cs="宋体"/>
          <w:spacing w:val="6"/>
          <w:sz w:val="23"/>
          <w:szCs w:val="23"/>
        </w:rPr>
        <w:t>、因货物的质量问题发生争议， 由甲方所在地市级技术监督单位进行质量鉴定。</w:t>
      </w:r>
    </w:p>
    <w:p>
      <w:pPr>
        <w:spacing w:before="183" w:line="376" w:lineRule="auto"/>
        <w:ind w:left="7" w:right="37" w:firstLine="473"/>
        <w:rPr>
          <w:rFonts w:ascii="宋体" w:hAnsi="宋体" w:eastAsia="宋体" w:cs="宋体"/>
          <w:sz w:val="23"/>
          <w:szCs w:val="23"/>
        </w:rPr>
      </w:pPr>
      <w:r>
        <w:rPr>
          <w:rFonts w:ascii="宋体" w:hAnsi="宋体" w:eastAsia="宋体" w:cs="宋体"/>
          <w:spacing w:val="14"/>
          <w:sz w:val="23"/>
          <w:szCs w:val="23"/>
        </w:rPr>
        <w:t>七</w:t>
      </w:r>
      <w:r>
        <w:rPr>
          <w:rFonts w:ascii="宋体" w:hAnsi="宋体" w:eastAsia="宋体" w:cs="宋体"/>
          <w:spacing w:val="12"/>
          <w:sz w:val="23"/>
          <w:szCs w:val="23"/>
        </w:rPr>
        <w:t>、</w:t>
      </w:r>
      <w:r>
        <w:rPr>
          <w:rFonts w:ascii="宋体" w:hAnsi="宋体" w:eastAsia="宋体" w:cs="宋体"/>
          <w:spacing w:val="7"/>
          <w:sz w:val="23"/>
          <w:szCs w:val="23"/>
        </w:rPr>
        <w:t>甲乙双方应严格遵守投标要求和供应商须知，如有违反，按投标要求和供应商须知规</w:t>
      </w:r>
      <w:r>
        <w:rPr>
          <w:rFonts w:ascii="宋体" w:hAnsi="宋体" w:eastAsia="宋体" w:cs="宋体"/>
          <w:sz w:val="23"/>
          <w:szCs w:val="23"/>
        </w:rPr>
        <w:t xml:space="preserve"> </w:t>
      </w:r>
      <w:r>
        <w:rPr>
          <w:rFonts w:ascii="宋体" w:hAnsi="宋体" w:eastAsia="宋体" w:cs="宋体"/>
          <w:spacing w:val="6"/>
          <w:sz w:val="23"/>
          <w:szCs w:val="23"/>
        </w:rPr>
        <w:t>定予以处理</w:t>
      </w:r>
      <w:r>
        <w:rPr>
          <w:rFonts w:ascii="宋体" w:hAnsi="宋体" w:eastAsia="宋体" w:cs="宋体"/>
          <w:spacing w:val="4"/>
          <w:sz w:val="23"/>
          <w:szCs w:val="23"/>
        </w:rPr>
        <w:t>。</w:t>
      </w:r>
    </w:p>
    <w:p>
      <w:pPr>
        <w:spacing w:before="121" w:line="376" w:lineRule="auto"/>
        <w:ind w:left="12" w:firstLine="469"/>
        <w:rPr>
          <w:rFonts w:ascii="宋体" w:hAnsi="宋体" w:eastAsia="宋体" w:cs="宋体"/>
          <w:spacing w:val="9"/>
          <w:sz w:val="23"/>
          <w:szCs w:val="23"/>
        </w:rPr>
      </w:pPr>
      <w:r>
        <w:rPr>
          <w:rFonts w:ascii="宋体" w:hAnsi="宋体" w:eastAsia="宋体" w:cs="宋体"/>
          <w:spacing w:val="18"/>
          <w:sz w:val="23"/>
          <w:szCs w:val="23"/>
        </w:rPr>
        <w:t>八</w:t>
      </w:r>
      <w:r>
        <w:rPr>
          <w:rFonts w:ascii="宋体" w:hAnsi="宋体" w:eastAsia="宋体" w:cs="宋体"/>
          <w:spacing w:val="12"/>
          <w:sz w:val="23"/>
          <w:szCs w:val="23"/>
        </w:rPr>
        <w:t>、</w:t>
      </w:r>
      <w:r>
        <w:rPr>
          <w:rFonts w:ascii="宋体" w:hAnsi="宋体" w:eastAsia="宋体" w:cs="宋体"/>
          <w:spacing w:val="9"/>
          <w:sz w:val="23"/>
          <w:szCs w:val="23"/>
        </w:rPr>
        <w:t>采购文件及其修改补充、投标文件及其修改补充澄清均为本合同的组成部分。</w:t>
      </w:r>
      <w:bookmarkStart w:id="9" w:name="_bookmark13"/>
      <w:bookmarkEnd w:id="9"/>
    </w:p>
    <w:p>
      <w:pPr>
        <w:spacing w:before="121" w:line="376" w:lineRule="auto"/>
        <w:ind w:left="12" w:firstLine="469"/>
        <w:rPr>
          <w:rFonts w:ascii="宋体" w:hAnsi="宋体" w:eastAsia="宋体" w:cs="宋体"/>
          <w:sz w:val="23"/>
          <w:szCs w:val="23"/>
        </w:rPr>
      </w:pPr>
      <w:r>
        <w:rPr>
          <w:rFonts w:ascii="宋体" w:hAnsi="宋体" w:eastAsia="宋体" w:cs="宋体"/>
          <w:spacing w:val="14"/>
          <w:sz w:val="23"/>
          <w:szCs w:val="23"/>
        </w:rPr>
        <w:t>九</w:t>
      </w:r>
      <w:r>
        <w:rPr>
          <w:rFonts w:ascii="宋体" w:hAnsi="宋体" w:eastAsia="宋体" w:cs="宋体"/>
          <w:spacing w:val="8"/>
          <w:sz w:val="23"/>
          <w:szCs w:val="23"/>
        </w:rPr>
        <w:t>、</w:t>
      </w:r>
      <w:r>
        <w:rPr>
          <w:rFonts w:ascii="宋体" w:hAnsi="宋体" w:eastAsia="宋体" w:cs="宋体"/>
          <w:spacing w:val="7"/>
          <w:sz w:val="23"/>
          <w:szCs w:val="23"/>
        </w:rPr>
        <w:t>本合同发生争议时双方应按合同条款协商解决。双方协商不成的，可以根据仲裁协议</w:t>
      </w:r>
      <w:r>
        <w:rPr>
          <w:rFonts w:ascii="宋体" w:hAnsi="宋体" w:eastAsia="宋体" w:cs="宋体"/>
          <w:sz w:val="23"/>
          <w:szCs w:val="23"/>
        </w:rPr>
        <w:t xml:space="preserve"> </w:t>
      </w:r>
      <w:r>
        <w:rPr>
          <w:rFonts w:ascii="宋体" w:hAnsi="宋体" w:eastAsia="宋体" w:cs="宋体"/>
          <w:spacing w:val="11"/>
          <w:sz w:val="23"/>
          <w:szCs w:val="23"/>
        </w:rPr>
        <w:t>向</w:t>
      </w:r>
      <w:r>
        <w:rPr>
          <w:rFonts w:ascii="宋体" w:hAnsi="宋体" w:eastAsia="宋体" w:cs="宋体"/>
          <w:spacing w:val="7"/>
          <w:sz w:val="23"/>
          <w:szCs w:val="23"/>
        </w:rPr>
        <w:t>当地仲裁机构申请仲裁。当事人没有订立仲裁协议或者仲裁协议无效的，可以向当地人民法</w:t>
      </w:r>
      <w:r>
        <w:rPr>
          <w:rFonts w:ascii="宋体" w:hAnsi="宋体" w:eastAsia="宋体" w:cs="宋体"/>
          <w:sz w:val="23"/>
          <w:szCs w:val="23"/>
        </w:rPr>
        <w:t xml:space="preserve"> </w:t>
      </w:r>
      <w:r>
        <w:rPr>
          <w:rFonts w:ascii="宋体" w:hAnsi="宋体" w:eastAsia="宋体" w:cs="宋体"/>
          <w:spacing w:val="1"/>
          <w:sz w:val="23"/>
          <w:szCs w:val="23"/>
        </w:rPr>
        <w:t>院起诉。</w:t>
      </w:r>
    </w:p>
    <w:p>
      <w:pPr>
        <w:spacing w:line="228" w:lineRule="auto"/>
        <w:ind w:left="478"/>
        <w:rPr>
          <w:rFonts w:ascii="宋体" w:hAnsi="宋体" w:eastAsia="宋体" w:cs="宋体"/>
          <w:sz w:val="23"/>
          <w:szCs w:val="23"/>
        </w:rPr>
      </w:pPr>
      <w:r>
        <w:rPr>
          <w:rFonts w:ascii="宋体" w:hAnsi="宋体" w:eastAsia="宋体" w:cs="宋体"/>
          <w:spacing w:val="8"/>
          <w:sz w:val="23"/>
          <w:szCs w:val="23"/>
        </w:rPr>
        <w:t>十、合同生效及其它</w:t>
      </w:r>
      <w:r>
        <w:rPr>
          <w:rFonts w:ascii="宋体" w:hAnsi="宋体" w:eastAsia="宋体" w:cs="宋体"/>
          <w:spacing w:val="7"/>
          <w:sz w:val="23"/>
          <w:szCs w:val="23"/>
        </w:rPr>
        <w:t>：</w:t>
      </w:r>
    </w:p>
    <w:p>
      <w:pPr>
        <w:spacing w:before="182" w:line="376" w:lineRule="auto"/>
        <w:ind w:firstLine="478"/>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13"/>
          <w:sz w:val="23"/>
          <w:szCs w:val="23"/>
        </w:rPr>
        <w:t>合</w:t>
      </w:r>
      <w:r>
        <w:rPr>
          <w:rFonts w:ascii="宋体" w:hAnsi="宋体" w:eastAsia="宋体" w:cs="宋体"/>
          <w:spacing w:val="7"/>
          <w:sz w:val="23"/>
          <w:szCs w:val="23"/>
        </w:rPr>
        <w:t>同经甲、乙双方代表签字、加盖公章和骑缝章后生效。本合同一式五份，甲乙双方各</w:t>
      </w:r>
      <w:r>
        <w:rPr>
          <w:rFonts w:ascii="宋体" w:hAnsi="宋体" w:eastAsia="宋体" w:cs="宋体"/>
          <w:sz w:val="23"/>
          <w:szCs w:val="23"/>
        </w:rPr>
        <w:t xml:space="preserve"> </w:t>
      </w:r>
      <w:r>
        <w:rPr>
          <w:rFonts w:ascii="宋体" w:hAnsi="宋体" w:eastAsia="宋体" w:cs="宋体"/>
          <w:spacing w:val="8"/>
          <w:sz w:val="23"/>
          <w:szCs w:val="23"/>
        </w:rPr>
        <w:t>持</w:t>
      </w:r>
      <w:r>
        <w:rPr>
          <w:rFonts w:ascii="宋体" w:hAnsi="宋体" w:eastAsia="宋体" w:cs="宋体"/>
          <w:spacing w:val="6"/>
          <w:sz w:val="23"/>
          <w:szCs w:val="23"/>
        </w:rPr>
        <w:t>两份。合同签订后在 2 个工作日内，采购人将合同在焦作市政府采购网公示并备案。</w:t>
      </w:r>
    </w:p>
    <w:p>
      <w:pPr>
        <w:spacing w:line="228" w:lineRule="auto"/>
        <w:ind w:left="500"/>
        <w:rPr>
          <w:rFonts w:ascii="宋体" w:hAnsi="宋体" w:eastAsia="宋体" w:cs="宋体"/>
          <w:sz w:val="23"/>
          <w:szCs w:val="23"/>
        </w:rPr>
      </w:pPr>
      <w:r>
        <w:rPr>
          <w:rFonts w:ascii="宋体" w:hAnsi="宋体" w:eastAsia="宋体" w:cs="宋体"/>
          <w:spacing w:val="-4"/>
          <w:sz w:val="23"/>
          <w:szCs w:val="23"/>
        </w:rPr>
        <w:t xml:space="preserve">乙方：        </w:t>
      </w:r>
      <w:r>
        <w:rPr>
          <w:rFonts w:ascii="宋体" w:hAnsi="宋体" w:eastAsia="宋体" w:cs="宋体"/>
          <w:spacing w:val="-2"/>
          <w:sz w:val="23"/>
          <w:szCs w:val="23"/>
        </w:rPr>
        <w:t xml:space="preserve">                   甲方：</w:t>
      </w:r>
    </w:p>
    <w:p>
      <w:pPr>
        <w:spacing w:before="183" w:line="237" w:lineRule="auto"/>
        <w:ind w:left="477"/>
        <w:rPr>
          <w:rFonts w:ascii="宋体" w:hAnsi="宋体" w:eastAsia="宋体" w:cs="宋体"/>
          <w:sz w:val="23"/>
          <w:szCs w:val="23"/>
        </w:rPr>
      </w:pPr>
      <w:r>
        <w:rPr>
          <w:rFonts w:ascii="宋体" w:hAnsi="宋体" w:eastAsia="宋体" w:cs="宋体"/>
          <w:spacing w:val="-2"/>
          <w:sz w:val="23"/>
          <w:szCs w:val="23"/>
        </w:rPr>
        <w:t>地址：                           地址</w:t>
      </w:r>
      <w:r>
        <w:rPr>
          <w:rFonts w:ascii="宋体" w:hAnsi="宋体" w:eastAsia="宋体" w:cs="宋体"/>
          <w:spacing w:val="-1"/>
          <w:sz w:val="23"/>
          <w:szCs w:val="23"/>
        </w:rPr>
        <w:t>：</w:t>
      </w:r>
    </w:p>
    <w:p>
      <w:pPr>
        <w:spacing w:before="173" w:line="226" w:lineRule="auto"/>
        <w:ind w:left="478"/>
        <w:rPr>
          <w:rFonts w:ascii="宋体" w:hAnsi="宋体" w:eastAsia="宋体" w:cs="宋体"/>
          <w:sz w:val="23"/>
          <w:szCs w:val="23"/>
        </w:rPr>
      </w:pPr>
      <w:r>
        <w:rPr>
          <w:rFonts w:ascii="宋体" w:hAnsi="宋体" w:eastAsia="宋体" w:cs="宋体"/>
          <w:spacing w:val="-2"/>
          <w:sz w:val="23"/>
          <w:szCs w:val="23"/>
        </w:rPr>
        <w:t>法定代</w:t>
      </w:r>
      <w:r>
        <w:rPr>
          <w:rFonts w:ascii="宋体" w:hAnsi="宋体" w:eastAsia="宋体" w:cs="宋体"/>
          <w:spacing w:val="-1"/>
          <w:sz w:val="23"/>
          <w:szCs w:val="23"/>
        </w:rPr>
        <w:t>表人：                     法定代表人：</w:t>
      </w:r>
    </w:p>
    <w:p>
      <w:pPr>
        <w:spacing w:before="186" w:line="224" w:lineRule="auto"/>
        <w:ind w:left="476"/>
        <w:rPr>
          <w:rFonts w:ascii="宋体" w:hAnsi="宋体" w:eastAsia="宋体" w:cs="宋体"/>
          <w:sz w:val="23"/>
          <w:szCs w:val="23"/>
        </w:rPr>
      </w:pPr>
      <w:r>
        <w:rPr>
          <w:rFonts w:ascii="宋体" w:hAnsi="宋体" w:eastAsia="宋体" w:cs="宋体"/>
          <w:spacing w:val="-2"/>
          <w:sz w:val="23"/>
          <w:szCs w:val="23"/>
        </w:rPr>
        <w:t>委</w:t>
      </w:r>
      <w:r>
        <w:rPr>
          <w:rFonts w:ascii="宋体" w:hAnsi="宋体" w:eastAsia="宋体" w:cs="宋体"/>
          <w:spacing w:val="-1"/>
          <w:sz w:val="23"/>
          <w:szCs w:val="23"/>
        </w:rPr>
        <w:t>托代理人：                     委托代理人：</w:t>
      </w:r>
    </w:p>
    <w:p>
      <w:pPr>
        <w:spacing w:before="189" w:line="230" w:lineRule="auto"/>
        <w:ind w:left="505"/>
        <w:rPr>
          <w:rFonts w:ascii="宋体" w:hAnsi="宋体" w:eastAsia="宋体" w:cs="宋体"/>
          <w:sz w:val="23"/>
          <w:szCs w:val="23"/>
        </w:rPr>
      </w:pPr>
      <w:r>
        <w:rPr>
          <w:rFonts w:ascii="宋体" w:hAnsi="宋体" w:eastAsia="宋体" w:cs="宋体"/>
          <w:spacing w:val="-8"/>
          <w:sz w:val="23"/>
          <w:szCs w:val="23"/>
        </w:rPr>
        <w:t>电话：</w:t>
      </w:r>
      <w:r>
        <w:rPr>
          <w:rFonts w:ascii="宋体" w:hAnsi="宋体" w:eastAsia="宋体" w:cs="宋体"/>
          <w:spacing w:val="-4"/>
          <w:sz w:val="23"/>
          <w:szCs w:val="23"/>
        </w:rPr>
        <w:t xml:space="preserve">                            电话：</w:t>
      </w:r>
    </w:p>
    <w:p>
      <w:pPr>
        <w:spacing w:before="182" w:line="228" w:lineRule="auto"/>
        <w:ind w:left="478"/>
        <w:rPr>
          <w:rFonts w:ascii="宋体" w:hAnsi="宋体" w:eastAsia="宋体" w:cs="宋体"/>
          <w:sz w:val="23"/>
          <w:szCs w:val="23"/>
        </w:rPr>
      </w:pPr>
      <w:r>
        <w:rPr>
          <w:rFonts w:ascii="宋体" w:hAnsi="宋体" w:eastAsia="宋体" w:cs="宋体"/>
          <w:spacing w:val="-3"/>
          <w:sz w:val="23"/>
          <w:szCs w:val="23"/>
        </w:rPr>
        <w:t>开户银行：                        开户银行</w:t>
      </w:r>
      <w:r>
        <w:rPr>
          <w:rFonts w:ascii="宋体" w:hAnsi="宋体" w:eastAsia="宋体" w:cs="宋体"/>
          <w:spacing w:val="-2"/>
          <w:sz w:val="23"/>
          <w:szCs w:val="23"/>
        </w:rPr>
        <w:t>：</w:t>
      </w:r>
    </w:p>
    <w:p>
      <w:pPr>
        <w:spacing w:before="184" w:line="228" w:lineRule="auto"/>
        <w:ind w:left="478"/>
        <w:rPr>
          <w:rFonts w:ascii="宋体" w:hAnsi="宋体" w:eastAsia="宋体" w:cs="宋体"/>
          <w:sz w:val="23"/>
          <w:szCs w:val="23"/>
        </w:rPr>
      </w:pPr>
      <w:r>
        <w:rPr>
          <w:rFonts w:ascii="宋体" w:hAnsi="宋体" w:eastAsia="宋体" w:cs="宋体"/>
          <w:spacing w:val="-3"/>
          <w:sz w:val="23"/>
          <w:szCs w:val="23"/>
        </w:rPr>
        <w:t>银行账号：                        银行账号</w:t>
      </w:r>
      <w:r>
        <w:rPr>
          <w:rFonts w:ascii="宋体" w:hAnsi="宋体" w:eastAsia="宋体" w:cs="宋体"/>
          <w:spacing w:val="-2"/>
          <w:sz w:val="23"/>
          <w:szCs w:val="23"/>
        </w:rPr>
        <w:t>：</w:t>
      </w:r>
    </w:p>
    <w:p>
      <w:pPr>
        <w:spacing w:before="184" w:line="228" w:lineRule="auto"/>
        <w:ind w:left="477"/>
        <w:rPr>
          <w:rFonts w:ascii="宋体" w:hAnsi="宋体" w:eastAsia="宋体" w:cs="宋体"/>
          <w:sz w:val="23"/>
          <w:szCs w:val="23"/>
        </w:rPr>
      </w:pPr>
      <w:r>
        <w:rPr>
          <w:rFonts w:ascii="宋体" w:hAnsi="宋体" w:eastAsia="宋体" w:cs="宋体"/>
          <w:spacing w:val="-2"/>
          <w:sz w:val="23"/>
          <w:szCs w:val="23"/>
        </w:rPr>
        <w:t xml:space="preserve">签约时间：       </w:t>
      </w:r>
      <w:r>
        <w:rPr>
          <w:rFonts w:ascii="宋体" w:hAnsi="宋体" w:eastAsia="宋体" w:cs="宋体"/>
          <w:spacing w:val="-1"/>
          <w:sz w:val="23"/>
          <w:szCs w:val="23"/>
        </w:rPr>
        <w:t xml:space="preserve">                签约地点：</w:t>
      </w:r>
    </w:p>
    <w:p>
      <w:pPr>
        <w:spacing w:before="182" w:line="383" w:lineRule="auto"/>
        <w:ind w:right="2" w:firstLine="482"/>
        <w:rPr>
          <w:rFonts w:ascii="宋体" w:hAnsi="宋体" w:eastAsia="宋体" w:cs="宋体"/>
          <w:sz w:val="23"/>
          <w:szCs w:val="23"/>
        </w:rPr>
      </w:pPr>
      <w:r>
        <w:rPr>
          <w:rFonts w:ascii="黑体" w:hAnsi="黑体" w:eastAsia="黑体" w:cs="黑体"/>
          <w:spacing w:val="13"/>
          <w:sz w:val="23"/>
          <w:szCs w:val="23"/>
        </w:rPr>
        <w:t>重</w:t>
      </w:r>
      <w:r>
        <w:rPr>
          <w:rFonts w:ascii="黑体" w:hAnsi="黑体" w:eastAsia="黑体" w:cs="黑体"/>
          <w:spacing w:val="10"/>
          <w:sz w:val="23"/>
          <w:szCs w:val="23"/>
        </w:rPr>
        <w:t xml:space="preserve">要提示： </w:t>
      </w:r>
      <w:r>
        <w:rPr>
          <w:rFonts w:ascii="宋体" w:hAnsi="宋体" w:eastAsia="宋体" w:cs="宋体"/>
          <w:spacing w:val="10"/>
          <w:sz w:val="23"/>
          <w:szCs w:val="23"/>
          <w14:textOutline w14:w="4358" w14:cap="sq" w14:cmpd="sng">
            <w14:solidFill>
              <w14:srgbClr w14:val="000000"/>
            </w14:solidFill>
            <w14:prstDash w14:val="solid"/>
            <w14:bevel/>
          </w14:textOutline>
        </w:rPr>
        <w:t>以上合同文本作为签订合同的重要依据，涉及付款方式、供应商名称等实质</w:t>
      </w:r>
      <w:r>
        <w:rPr>
          <w:rFonts w:ascii="宋体" w:hAnsi="宋体" w:eastAsia="宋体" w:cs="宋体"/>
          <w:spacing w:val="14"/>
          <w:sz w:val="23"/>
          <w:szCs w:val="23"/>
          <w14:textOutline w14:w="4358" w14:cap="sq" w14:cmpd="sng">
            <w14:solidFill>
              <w14:srgbClr w14:val="000000"/>
            </w14:solidFill>
            <w14:prstDash w14:val="solid"/>
            <w14:bevel/>
          </w14:textOutline>
        </w:rPr>
        <w:t>性</w:t>
      </w:r>
      <w:r>
        <w:rPr>
          <w:rFonts w:ascii="宋体" w:hAnsi="宋体" w:eastAsia="宋体" w:cs="宋体"/>
          <w:spacing w:val="10"/>
          <w:sz w:val="23"/>
          <w:szCs w:val="23"/>
          <w14:textOutline w14:w="4358" w14:cap="sq" w14:cmpd="sng">
            <w14:solidFill>
              <w14:srgbClr w14:val="000000"/>
            </w14:solidFill>
            <w14:prstDash w14:val="solid"/>
            <w14:bevel/>
          </w14:textOutline>
        </w:rPr>
        <w:t>内容不得变更。其他部分按照竞争性谈判文件及采购资料增减确定。</w:t>
      </w:r>
    </w:p>
    <w:p>
      <w:pPr>
        <w:sectPr>
          <w:footerReference r:id="rId16" w:type="default"/>
          <w:pgSz w:w="11905" w:h="16838"/>
          <w:pgMar w:top="1134" w:right="1417" w:bottom="1134" w:left="1417" w:header="0" w:footer="737" w:gutter="0"/>
          <w:pgNumType w:fmt="decimal"/>
          <w:cols w:space="0" w:num="1"/>
          <w:rtlGutter w:val="0"/>
          <w:docGrid w:linePitch="0" w:charSpace="0"/>
        </w:sectPr>
      </w:pPr>
    </w:p>
    <w:p>
      <w:pPr>
        <w:spacing w:before="214" w:line="220" w:lineRule="auto"/>
        <w:jc w:val="center"/>
        <w:rPr>
          <w:rFonts w:ascii="宋体" w:hAnsi="宋体" w:eastAsia="宋体" w:cs="宋体"/>
          <w:sz w:val="52"/>
          <w:szCs w:val="52"/>
        </w:rPr>
      </w:pPr>
      <w:r>
        <w:rPr>
          <w:rFonts w:ascii="宋体" w:hAnsi="宋体" w:eastAsia="宋体" w:cs="宋体"/>
          <w:spacing w:val="-1"/>
          <w:sz w:val="52"/>
          <w:szCs w:val="52"/>
          <w14:textOutline w14:w="9461" w14:cap="sq" w14:cmpd="sng">
            <w14:solidFill>
              <w14:srgbClr w14:val="000000"/>
            </w14:solidFill>
            <w14:prstDash w14:val="solid"/>
            <w14:bevel/>
          </w14:textOutline>
        </w:rPr>
        <w:t>第八部分</w:t>
      </w:r>
      <w:r>
        <w:rPr>
          <w:rFonts w:ascii="宋体" w:hAnsi="宋体" w:eastAsia="宋体" w:cs="宋体"/>
          <w:spacing w:val="-1"/>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履约验收</w:t>
      </w:r>
    </w:p>
    <w:p>
      <w:pPr>
        <w:spacing w:line="289" w:lineRule="auto"/>
        <w:rPr>
          <w:rFonts w:ascii="Arial"/>
          <w:sz w:val="21"/>
        </w:rPr>
      </w:pPr>
    </w:p>
    <w:p>
      <w:pPr>
        <w:spacing w:line="289" w:lineRule="auto"/>
        <w:rPr>
          <w:rFonts w:ascii="Arial"/>
          <w:sz w:val="21"/>
        </w:rPr>
      </w:pPr>
    </w:p>
    <w:p>
      <w:pPr>
        <w:spacing w:before="3" w:line="375" w:lineRule="auto"/>
        <w:ind w:left="1" w:right="61" w:firstLine="498"/>
        <w:rPr>
          <w:rFonts w:ascii="宋体" w:hAnsi="宋体" w:eastAsia="宋体" w:cs="宋体"/>
          <w:spacing w:val="21"/>
          <w:sz w:val="23"/>
          <w:szCs w:val="23"/>
        </w:rPr>
      </w:pPr>
      <w:r>
        <w:rPr>
          <w:rFonts w:ascii="宋体" w:hAnsi="宋体" w:eastAsia="宋体" w:cs="宋体"/>
          <w:spacing w:val="21"/>
          <w:sz w:val="23"/>
          <w:szCs w:val="23"/>
        </w:rPr>
        <w:t>供应商履约完成后，向采购人提出验收建议，采购人自收到验收建议之日起五个工作日内，采购人组织供应商参与，共同完成验收。技术复杂、专业性强等项目可适当延长验收时间。验收流程如下：</w:t>
      </w:r>
    </w:p>
    <w:p>
      <w:pPr>
        <w:spacing w:before="3" w:line="375" w:lineRule="auto"/>
        <w:ind w:left="1" w:right="61" w:firstLine="498"/>
        <w:rPr>
          <w:rFonts w:ascii="宋体" w:hAnsi="宋体" w:eastAsia="宋体" w:cs="宋体"/>
          <w:sz w:val="23"/>
          <w:szCs w:val="23"/>
        </w:rPr>
      </w:pPr>
      <w:r>
        <w:rPr>
          <w:rFonts w:ascii="宋体" w:hAnsi="宋体" w:eastAsia="宋体" w:cs="宋体"/>
          <w:spacing w:val="21"/>
          <w:sz w:val="23"/>
          <w:szCs w:val="23"/>
        </w:rPr>
        <w:t>1.编制验收方</w:t>
      </w:r>
      <w:r>
        <w:rPr>
          <w:rFonts w:ascii="宋体" w:hAnsi="宋体" w:eastAsia="宋体" w:cs="宋体"/>
          <w:spacing w:val="8"/>
          <w:sz w:val="23"/>
          <w:szCs w:val="23"/>
        </w:rPr>
        <w:t>案。明确验收时间、方式、程序等内容。技术复杂、社会影响较大的货物</w:t>
      </w:r>
      <w:r>
        <w:rPr>
          <w:rFonts w:ascii="宋体" w:hAnsi="宋体" w:eastAsia="宋体" w:cs="宋体"/>
          <w:spacing w:val="21"/>
          <w:sz w:val="23"/>
          <w:szCs w:val="23"/>
        </w:rPr>
        <w:t>类</w:t>
      </w:r>
      <w:r>
        <w:rPr>
          <w:rFonts w:ascii="宋体" w:hAnsi="宋体" w:eastAsia="宋体" w:cs="宋体"/>
          <w:spacing w:val="11"/>
          <w:sz w:val="23"/>
          <w:szCs w:val="23"/>
        </w:rPr>
        <w:t>项目，可以根据需要设置出厂检验、到货检验、安装调试检验、配套服务检验等多重验收</w:t>
      </w:r>
      <w:r>
        <w:rPr>
          <w:rFonts w:ascii="宋体" w:hAnsi="宋体" w:eastAsia="宋体" w:cs="宋体"/>
          <w:spacing w:val="21"/>
          <w:sz w:val="23"/>
          <w:szCs w:val="23"/>
        </w:rPr>
        <w:t>环</w:t>
      </w:r>
      <w:r>
        <w:rPr>
          <w:rFonts w:ascii="宋体" w:hAnsi="宋体" w:eastAsia="宋体" w:cs="宋体"/>
          <w:spacing w:val="11"/>
          <w:sz w:val="23"/>
          <w:szCs w:val="23"/>
        </w:rPr>
        <w:t>节；服务类项目、可根据项目特点对服务期内的服务实施情况分期考核，结合考核情况和</w:t>
      </w:r>
      <w:r>
        <w:rPr>
          <w:rFonts w:ascii="宋体" w:hAnsi="宋体" w:eastAsia="宋体" w:cs="宋体"/>
          <w:spacing w:val="18"/>
          <w:sz w:val="23"/>
          <w:szCs w:val="23"/>
        </w:rPr>
        <w:t>服</w:t>
      </w:r>
      <w:r>
        <w:rPr>
          <w:rFonts w:ascii="宋体" w:hAnsi="宋体" w:eastAsia="宋体" w:cs="宋体"/>
          <w:spacing w:val="16"/>
          <w:sz w:val="23"/>
          <w:szCs w:val="23"/>
        </w:rPr>
        <w:t>务</w:t>
      </w:r>
      <w:r>
        <w:rPr>
          <w:rFonts w:ascii="宋体" w:hAnsi="宋体" w:eastAsia="宋体" w:cs="宋体"/>
          <w:spacing w:val="9"/>
          <w:sz w:val="23"/>
          <w:szCs w:val="23"/>
        </w:rPr>
        <w:t>效果进行验收；工程类项目按照行业部门规定的标准、方法和内容进行验收。</w:t>
      </w:r>
    </w:p>
    <w:p>
      <w:pPr>
        <w:spacing w:before="3" w:line="375" w:lineRule="auto"/>
        <w:ind w:firstLine="476"/>
        <w:rPr>
          <w:rFonts w:ascii="宋体" w:hAnsi="宋体" w:eastAsia="宋体" w:cs="宋体"/>
          <w:sz w:val="23"/>
          <w:szCs w:val="23"/>
        </w:rPr>
      </w:pPr>
      <w:r>
        <w:rPr>
          <w:rFonts w:ascii="Times New Roman" w:hAnsi="Times New Roman" w:eastAsia="Times New Roman" w:cs="Times New Roman"/>
          <w:spacing w:val="17"/>
          <w:sz w:val="23"/>
          <w:szCs w:val="23"/>
        </w:rPr>
        <w:t>2</w:t>
      </w:r>
      <w:r>
        <w:rPr>
          <w:rFonts w:ascii="Times New Roman" w:hAnsi="Times New Roman" w:eastAsia="Times New Roman" w:cs="Times New Roman"/>
          <w:spacing w:val="9"/>
          <w:sz w:val="23"/>
          <w:szCs w:val="23"/>
        </w:rPr>
        <w:t>.</w:t>
      </w:r>
      <w:r>
        <w:rPr>
          <w:rFonts w:ascii="宋体" w:hAnsi="宋体" w:eastAsia="宋体" w:cs="宋体"/>
          <w:spacing w:val="9"/>
          <w:sz w:val="23"/>
          <w:szCs w:val="23"/>
        </w:rPr>
        <w:t>完善验收方式。对于采购人和使用人分离的采购项目，应邀请使用人参与验收。采购</w:t>
      </w:r>
      <w:r>
        <w:rPr>
          <w:rFonts w:ascii="宋体" w:hAnsi="宋体" w:eastAsia="宋体" w:cs="宋体"/>
          <w:spacing w:val="22"/>
          <w:sz w:val="23"/>
          <w:szCs w:val="23"/>
        </w:rPr>
        <w:t>人</w:t>
      </w:r>
      <w:r>
        <w:rPr>
          <w:rFonts w:ascii="宋体" w:hAnsi="宋体" w:eastAsia="宋体" w:cs="宋体"/>
          <w:spacing w:val="11"/>
          <w:sz w:val="23"/>
          <w:szCs w:val="23"/>
        </w:rPr>
        <w:t>可邀请参与本项目的其他供应商或第三方机构及专家参与验收。相关验收意见作为验收书</w:t>
      </w:r>
      <w:r>
        <w:rPr>
          <w:rFonts w:ascii="宋体" w:hAnsi="宋体" w:eastAsia="宋体" w:cs="宋体"/>
          <w:spacing w:val="7"/>
          <w:sz w:val="23"/>
          <w:szCs w:val="23"/>
        </w:rPr>
        <w:t>的参考资料。政府向社会公众提供的公共服务项目，验收时应邀请服务对象参与并出具意见</w:t>
      </w:r>
      <w:r>
        <w:rPr>
          <w:rFonts w:ascii="宋体" w:hAnsi="宋体" w:eastAsia="宋体" w:cs="宋体"/>
          <w:spacing w:val="3"/>
          <w:sz w:val="23"/>
          <w:szCs w:val="23"/>
        </w:rPr>
        <w:t>，</w:t>
      </w:r>
      <w:r>
        <w:rPr>
          <w:rFonts w:ascii="宋体" w:hAnsi="宋体" w:eastAsia="宋体" w:cs="宋体"/>
          <w:spacing w:val="9"/>
          <w:sz w:val="23"/>
          <w:szCs w:val="23"/>
        </w:rPr>
        <w:t>验收结果应在焦作市政府采购网公示</w:t>
      </w:r>
      <w:r>
        <w:rPr>
          <w:rFonts w:ascii="宋体" w:hAnsi="宋体" w:eastAsia="宋体" w:cs="宋体"/>
          <w:spacing w:val="7"/>
          <w:sz w:val="23"/>
          <w:szCs w:val="23"/>
        </w:rPr>
        <w:t>。</w:t>
      </w:r>
    </w:p>
    <w:p>
      <w:pPr>
        <w:spacing w:before="3" w:line="375" w:lineRule="auto"/>
        <w:ind w:right="61" w:firstLine="481"/>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Times New Roman" w:hAnsi="Times New Roman" w:eastAsia="Times New Roman" w:cs="Times New Roman"/>
          <w:spacing w:val="9"/>
          <w:sz w:val="23"/>
          <w:szCs w:val="23"/>
        </w:rPr>
        <w:t>.</w:t>
      </w:r>
      <w:r>
        <w:rPr>
          <w:rFonts w:ascii="宋体" w:hAnsi="宋体" w:eastAsia="宋体" w:cs="宋体"/>
          <w:spacing w:val="9"/>
          <w:sz w:val="23"/>
          <w:szCs w:val="23"/>
        </w:rPr>
        <w:t>按照合同履约验收。验收时，应当按照采购合同的约定对每一项技术、服务、安全标</w:t>
      </w:r>
      <w:r>
        <w:rPr>
          <w:rFonts w:ascii="宋体" w:hAnsi="宋体" w:eastAsia="宋体" w:cs="宋体"/>
          <w:spacing w:val="22"/>
          <w:sz w:val="23"/>
          <w:szCs w:val="23"/>
        </w:rPr>
        <w:t>准</w:t>
      </w:r>
      <w:r>
        <w:rPr>
          <w:rFonts w:ascii="宋体" w:hAnsi="宋体" w:eastAsia="宋体" w:cs="宋体"/>
          <w:spacing w:val="11"/>
          <w:sz w:val="23"/>
          <w:szCs w:val="23"/>
        </w:rPr>
        <w:t>的履约情况进行确认。验收后，应当出具验收书，列明各项标准的验收情况及项目的总体</w:t>
      </w:r>
      <w:r>
        <w:rPr>
          <w:rFonts w:ascii="宋体" w:hAnsi="宋体" w:eastAsia="宋体" w:cs="宋体"/>
          <w:spacing w:val="16"/>
          <w:sz w:val="23"/>
          <w:szCs w:val="23"/>
        </w:rPr>
        <w:t>评</w:t>
      </w:r>
      <w:r>
        <w:rPr>
          <w:rFonts w:ascii="宋体" w:hAnsi="宋体" w:eastAsia="宋体" w:cs="宋体"/>
          <w:spacing w:val="8"/>
          <w:sz w:val="23"/>
          <w:szCs w:val="23"/>
        </w:rPr>
        <w:t>价，由验收双方共同签署。采购人将履约验收情况在焦作市政府采购网公示，履约验收各</w:t>
      </w:r>
      <w:r>
        <w:rPr>
          <w:rFonts w:ascii="宋体" w:hAnsi="宋体" w:eastAsia="宋体" w:cs="宋体"/>
          <w:spacing w:val="15"/>
          <w:sz w:val="23"/>
          <w:szCs w:val="23"/>
        </w:rPr>
        <w:t>项</w:t>
      </w:r>
      <w:r>
        <w:rPr>
          <w:rFonts w:ascii="宋体" w:hAnsi="宋体" w:eastAsia="宋体" w:cs="宋体"/>
          <w:spacing w:val="8"/>
          <w:sz w:val="23"/>
          <w:szCs w:val="23"/>
        </w:rPr>
        <w:t>资料采购人应当存档备查。</w:t>
      </w:r>
    </w:p>
    <w:p>
      <w:pPr>
        <w:spacing w:before="4" w:line="379" w:lineRule="auto"/>
        <w:ind w:right="61" w:firstLine="476"/>
        <w:rPr>
          <w:rFonts w:ascii="宋体" w:hAnsi="宋体" w:eastAsia="宋体" w:cs="宋体"/>
          <w:sz w:val="23"/>
          <w:szCs w:val="23"/>
        </w:rPr>
      </w:pPr>
      <w:r>
        <w:rPr>
          <w:rFonts w:ascii="Times New Roman" w:hAnsi="Times New Roman" w:eastAsia="Times New Roman" w:cs="Times New Roman"/>
          <w:spacing w:val="18"/>
          <w:sz w:val="23"/>
          <w:szCs w:val="23"/>
        </w:rPr>
        <w:t>4</w:t>
      </w:r>
      <w:r>
        <w:rPr>
          <w:rFonts w:ascii="Times New Roman" w:hAnsi="Times New Roman" w:eastAsia="Times New Roman" w:cs="Times New Roman"/>
          <w:spacing w:val="9"/>
          <w:sz w:val="23"/>
          <w:szCs w:val="23"/>
        </w:rPr>
        <w:t>.</w:t>
      </w:r>
      <w:r>
        <w:rPr>
          <w:rFonts w:ascii="宋体" w:hAnsi="宋体" w:eastAsia="宋体" w:cs="宋体"/>
          <w:spacing w:val="9"/>
          <w:sz w:val="23"/>
          <w:szCs w:val="23"/>
        </w:rPr>
        <w:t>落实履约验收责任。验收合格的项目，采购人应当按照合同约定及时支付资金。验收</w:t>
      </w:r>
      <w:r>
        <w:rPr>
          <w:rFonts w:ascii="宋体" w:hAnsi="宋体" w:eastAsia="宋体" w:cs="宋体"/>
          <w:spacing w:val="22"/>
          <w:sz w:val="23"/>
          <w:szCs w:val="23"/>
        </w:rPr>
        <w:t>不</w:t>
      </w:r>
      <w:r>
        <w:rPr>
          <w:rFonts w:ascii="宋体" w:hAnsi="宋体" w:eastAsia="宋体" w:cs="宋体"/>
          <w:spacing w:val="12"/>
          <w:sz w:val="23"/>
          <w:szCs w:val="23"/>
        </w:rPr>
        <w:t>合</w:t>
      </w:r>
      <w:r>
        <w:rPr>
          <w:rFonts w:ascii="宋体" w:hAnsi="宋体" w:eastAsia="宋体" w:cs="宋体"/>
          <w:spacing w:val="11"/>
          <w:sz w:val="23"/>
          <w:szCs w:val="23"/>
        </w:rPr>
        <w:t>格的项目，采购人应当依法及时处理。合同履行、违约责任和解决争议的方式使用《中</w:t>
      </w:r>
      <w:r>
        <w:rPr>
          <w:rFonts w:ascii="宋体" w:hAnsi="宋体" w:eastAsia="宋体" w:cs="宋体"/>
          <w:spacing w:val="16"/>
          <w:sz w:val="23"/>
          <w:szCs w:val="23"/>
        </w:rPr>
        <w:t>华</w:t>
      </w:r>
      <w:r>
        <w:rPr>
          <w:rFonts w:ascii="宋体" w:hAnsi="宋体" w:eastAsia="宋体" w:cs="宋体"/>
          <w:spacing w:val="9"/>
          <w:sz w:val="23"/>
          <w:szCs w:val="23"/>
        </w:rPr>
        <w:t>人</w:t>
      </w:r>
      <w:r>
        <w:rPr>
          <w:rFonts w:ascii="宋体" w:hAnsi="宋体" w:eastAsia="宋体" w:cs="宋体"/>
          <w:spacing w:val="8"/>
          <w:sz w:val="23"/>
          <w:szCs w:val="23"/>
        </w:rPr>
        <w:t>民共和国民法典》。供应商在履约过程中有政府采购法律法规规定的违法委会情形，采</w:t>
      </w:r>
      <w:bookmarkStart w:id="10" w:name="_bookmark12"/>
      <w:bookmarkEnd w:id="10"/>
      <w:r>
        <w:rPr>
          <w:rFonts w:ascii="宋体" w:hAnsi="宋体" w:eastAsia="宋体" w:cs="宋体"/>
          <w:spacing w:val="12"/>
          <w:sz w:val="23"/>
          <w:szCs w:val="23"/>
        </w:rPr>
        <w:t>购</w:t>
      </w:r>
      <w:r>
        <w:rPr>
          <w:rFonts w:ascii="宋体" w:hAnsi="宋体" w:eastAsia="宋体" w:cs="宋体"/>
          <w:spacing w:val="8"/>
          <w:sz w:val="23"/>
          <w:szCs w:val="23"/>
        </w:rPr>
        <w:t>人应及时报财政部门。</w:t>
      </w:r>
    </w:p>
    <w:p>
      <w:pPr>
        <w:sectPr>
          <w:footerReference r:id="rId17" w:type="default"/>
          <w:pgSz w:w="11905" w:h="16838"/>
          <w:pgMar w:top="1134" w:right="1417" w:bottom="1134" w:left="1417" w:header="0" w:footer="737" w:gutter="0"/>
          <w:pgNumType w:fmt="decimal"/>
          <w:cols w:space="0" w:num="1"/>
          <w:rtlGutter w:val="0"/>
          <w:docGrid w:linePitch="0" w:charSpace="0"/>
        </w:sectPr>
      </w:pPr>
    </w:p>
    <w:p>
      <w:pPr>
        <w:spacing w:line="427" w:lineRule="auto"/>
        <w:rPr>
          <w:rFonts w:ascii="Arial"/>
          <w:sz w:val="21"/>
        </w:rPr>
      </w:pPr>
    </w:p>
    <w:p>
      <w:pPr>
        <w:spacing w:before="140" w:line="222" w:lineRule="auto"/>
        <w:jc w:val="center"/>
        <w:outlineLvl w:val="0"/>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第九部分</w:t>
      </w:r>
      <w:r>
        <w:rPr>
          <w:rFonts w:ascii="宋体" w:hAnsi="宋体" w:eastAsia="宋体" w:cs="宋体"/>
          <w:spacing w:val="10"/>
          <w:sz w:val="43"/>
          <w:szCs w:val="43"/>
        </w:rPr>
        <w:t xml:space="preserve">  </w:t>
      </w:r>
      <w:r>
        <w:rPr>
          <w:rFonts w:ascii="宋体" w:hAnsi="宋体" w:eastAsia="宋体" w:cs="宋体"/>
          <w:spacing w:val="10"/>
          <w:sz w:val="43"/>
          <w:szCs w:val="43"/>
          <w14:textOutline w14:w="7972" w14:cap="sq" w14:cmpd="sng">
            <w14:solidFill>
              <w14:srgbClr w14:val="000000"/>
            </w14:solidFill>
            <w14:prstDash w14:val="solid"/>
            <w14:bevel/>
          </w14:textOutline>
        </w:rPr>
        <w:t>附件—供应商响应文件格</w:t>
      </w:r>
      <w:r>
        <w:rPr>
          <w:rFonts w:ascii="宋体" w:hAnsi="宋体" w:eastAsia="宋体" w:cs="宋体"/>
          <w:spacing w:val="7"/>
          <w:sz w:val="43"/>
          <w:szCs w:val="43"/>
          <w14:textOutline w14:w="7972" w14:cap="sq" w14:cmpd="sng">
            <w14:solidFill>
              <w14:srgbClr w14:val="000000"/>
            </w14:solidFill>
            <w14:prstDash w14:val="solid"/>
            <w14:bevel/>
          </w14:textOutline>
        </w:rPr>
        <w:t>式</w:t>
      </w:r>
    </w:p>
    <w:p>
      <w:pPr>
        <w:spacing w:line="289" w:lineRule="auto"/>
        <w:rPr>
          <w:rFonts w:ascii="Arial"/>
          <w:sz w:val="21"/>
        </w:rPr>
      </w:pPr>
    </w:p>
    <w:p>
      <w:pPr>
        <w:spacing w:line="290" w:lineRule="auto"/>
        <w:rPr>
          <w:rFonts w:ascii="Arial"/>
          <w:sz w:val="21"/>
        </w:rPr>
      </w:pPr>
    </w:p>
    <w:p>
      <w:pPr>
        <w:tabs>
          <w:tab w:val="left" w:pos="2106"/>
        </w:tabs>
        <w:spacing w:before="100" w:line="225" w:lineRule="auto"/>
        <w:ind w:left="1926"/>
        <w:rPr>
          <w:rFonts w:ascii="宋体" w:hAnsi="宋体" w:eastAsia="宋体" w:cs="宋体"/>
          <w:sz w:val="31"/>
          <w:szCs w:val="31"/>
        </w:rPr>
      </w:pPr>
      <w:r>
        <w:rPr>
          <w:rFonts w:ascii="宋体" w:hAnsi="宋体" w:eastAsia="宋体" w:cs="宋体"/>
          <w:sz w:val="31"/>
          <w:szCs w:val="31"/>
          <w:u w:val="single" w:color="auto"/>
        </w:rPr>
        <w:tab/>
      </w:r>
      <w:r>
        <w:rPr>
          <w:rFonts w:hint="eastAsia" w:ascii="宋体" w:hAnsi="宋体" w:eastAsia="宋体" w:cs="宋体"/>
          <w:sz w:val="31"/>
          <w:szCs w:val="31"/>
          <w:u w:val="single" w:color="auto"/>
          <w:lang w:val="en-US" w:eastAsia="zh-CN"/>
        </w:rPr>
        <w:t xml:space="preserve">      </w:t>
      </w:r>
      <w:r>
        <w:rPr>
          <w:rFonts w:ascii="宋体" w:hAnsi="宋体" w:eastAsia="宋体" w:cs="宋体"/>
          <w:spacing w:val="-2"/>
          <w:sz w:val="31"/>
          <w:szCs w:val="31"/>
          <w:u w:val="single" w:color="auto"/>
        </w:rPr>
        <w:t xml:space="preserve">(项目名称 )     </w:t>
      </w:r>
      <w:r>
        <w:rPr>
          <w:rFonts w:ascii="宋体" w:hAnsi="宋体" w:eastAsia="宋体" w:cs="宋体"/>
          <w:spacing w:val="-2"/>
          <w:sz w:val="31"/>
          <w:szCs w:val="31"/>
        </w:rPr>
        <w:t xml:space="preserve"> 项</w:t>
      </w:r>
      <w:r>
        <w:rPr>
          <w:rFonts w:ascii="宋体" w:hAnsi="宋体" w:eastAsia="宋体" w:cs="宋体"/>
          <w:sz w:val="31"/>
          <w:szCs w:val="31"/>
        </w:rPr>
        <w:t>目</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309" w:line="221" w:lineRule="auto"/>
        <w:ind w:left="2284"/>
        <w:rPr>
          <w:rFonts w:ascii="宋体" w:hAnsi="宋体" w:eastAsia="宋体" w:cs="宋体"/>
          <w:sz w:val="95"/>
          <w:szCs w:val="95"/>
        </w:rPr>
      </w:pPr>
      <w:r>
        <w:rPr>
          <w:rFonts w:ascii="宋体" w:hAnsi="宋体" w:eastAsia="宋体" w:cs="宋体"/>
          <w:spacing w:val="-11"/>
          <w:sz w:val="95"/>
          <w:szCs w:val="95"/>
          <w14:textOutline w14:w="17434" w14:cap="sq" w14:cmpd="sng">
            <w14:solidFill>
              <w14:srgbClr w14:val="000000"/>
            </w14:solidFill>
            <w14:prstDash w14:val="solid"/>
            <w14:bevel/>
          </w14:textOutline>
        </w:rPr>
        <w:t>响</w:t>
      </w:r>
      <w:r>
        <w:rPr>
          <w:rFonts w:ascii="宋体" w:hAnsi="宋体" w:eastAsia="宋体" w:cs="宋体"/>
          <w:spacing w:val="-8"/>
          <w:sz w:val="95"/>
          <w:szCs w:val="95"/>
          <w14:textOutline w14:w="17434" w14:cap="sq" w14:cmpd="sng">
            <w14:solidFill>
              <w14:srgbClr w14:val="000000"/>
            </w14:solidFill>
            <w14:prstDash w14:val="solid"/>
            <w14:bevel/>
          </w14:textOutline>
        </w:rPr>
        <w:t>应文件</w:t>
      </w:r>
    </w:p>
    <w:p>
      <w:pPr>
        <w:spacing w:before="94" w:line="227" w:lineRule="auto"/>
        <w:ind w:left="3512"/>
        <w:rPr>
          <w:rFonts w:ascii="宋体" w:hAnsi="宋体" w:eastAsia="宋体" w:cs="宋体"/>
          <w:sz w:val="20"/>
          <w:szCs w:val="20"/>
        </w:rPr>
      </w:pPr>
      <w:r>
        <w:rPr>
          <w:rFonts w:ascii="宋体" w:hAnsi="宋体" w:eastAsia="宋体" w:cs="宋体"/>
          <w:spacing w:val="25"/>
          <w:sz w:val="20"/>
          <w:szCs w:val="20"/>
        </w:rPr>
        <w:t>(</w:t>
      </w:r>
      <w:r>
        <w:rPr>
          <w:rFonts w:ascii="宋体" w:hAnsi="宋体" w:eastAsia="宋体" w:cs="宋体"/>
          <w:spacing w:val="21"/>
          <w:sz w:val="20"/>
          <w:szCs w:val="20"/>
        </w:rPr>
        <w:t>封面格式)</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5" w:line="397" w:lineRule="auto"/>
        <w:ind w:left="365" w:right="1382" w:hanging="1"/>
        <w:rPr>
          <w:rFonts w:ascii="宋体" w:hAnsi="宋体" w:eastAsia="宋体" w:cs="宋体"/>
          <w:sz w:val="29"/>
          <w:szCs w:val="29"/>
        </w:rPr>
      </w:pPr>
      <w:r>
        <w:rPr>
          <w:rFonts w:ascii="宋体" w:hAnsi="宋体" w:eastAsia="宋体" w:cs="宋体"/>
          <w:spacing w:val="-8"/>
          <w:sz w:val="29"/>
          <w:szCs w:val="29"/>
        </w:rPr>
        <w:t>供</w:t>
      </w:r>
      <w:r>
        <w:rPr>
          <w:rFonts w:ascii="宋体" w:hAnsi="宋体" w:eastAsia="宋体" w:cs="宋体"/>
          <w:spacing w:val="-6"/>
          <w:sz w:val="29"/>
          <w:szCs w:val="29"/>
        </w:rPr>
        <w:t xml:space="preserve"> 应 商 ：</w:t>
      </w:r>
      <w:r>
        <w:rPr>
          <w:rFonts w:ascii="宋体" w:hAnsi="宋体" w:eastAsia="宋体" w:cs="宋体"/>
          <w:spacing w:val="-6"/>
          <w:sz w:val="29"/>
          <w:szCs w:val="29"/>
          <w:u w:val="single" w:color="auto"/>
        </w:rPr>
        <w:t xml:space="preserve">                                 </w:t>
      </w:r>
      <w:r>
        <w:rPr>
          <w:rFonts w:ascii="宋体" w:hAnsi="宋体" w:eastAsia="宋体" w:cs="宋体"/>
          <w:sz w:val="29"/>
          <w:szCs w:val="29"/>
        </w:rPr>
        <w:t xml:space="preserve">   </w:t>
      </w:r>
      <w:r>
        <w:rPr>
          <w:rFonts w:ascii="宋体" w:hAnsi="宋体" w:eastAsia="宋体" w:cs="宋体"/>
          <w:spacing w:val="12"/>
          <w:sz w:val="29"/>
          <w:szCs w:val="29"/>
        </w:rPr>
        <w:t>法定代</w:t>
      </w:r>
      <w:r>
        <w:rPr>
          <w:rFonts w:ascii="宋体" w:hAnsi="宋体" w:eastAsia="宋体" w:cs="宋体"/>
          <w:spacing w:val="8"/>
          <w:sz w:val="29"/>
          <w:szCs w:val="29"/>
        </w:rPr>
        <w:t>表</w:t>
      </w:r>
      <w:r>
        <w:rPr>
          <w:rFonts w:ascii="宋体" w:hAnsi="宋体" w:eastAsia="宋体" w:cs="宋体"/>
          <w:spacing w:val="6"/>
          <w:sz w:val="29"/>
          <w:szCs w:val="29"/>
        </w:rPr>
        <w:t>人 (授权委托人) ：</w:t>
      </w:r>
      <w:r>
        <w:rPr>
          <w:rFonts w:ascii="宋体" w:hAnsi="宋体" w:eastAsia="宋体" w:cs="宋体"/>
          <w:spacing w:val="6"/>
          <w:sz w:val="29"/>
          <w:szCs w:val="29"/>
          <w:u w:val="single" w:color="auto"/>
        </w:rPr>
        <w:t xml:space="preserve">     (签字或盖章)</w:t>
      </w:r>
      <w:r>
        <w:rPr>
          <w:rFonts w:ascii="宋体" w:hAnsi="宋体" w:eastAsia="宋体" w:cs="宋体"/>
          <w:sz w:val="29"/>
          <w:szCs w:val="29"/>
          <w:u w:val="single" w:color="auto"/>
        </w:rPr>
        <w:t xml:space="preserve"> </w:t>
      </w:r>
    </w:p>
    <w:p>
      <w:pPr>
        <w:spacing w:before="1" w:line="225" w:lineRule="auto"/>
        <w:ind w:left="415"/>
        <w:rPr>
          <w:rFonts w:ascii="宋体" w:hAnsi="宋体" w:eastAsia="宋体" w:cs="宋体"/>
          <w:sz w:val="29"/>
          <w:szCs w:val="29"/>
        </w:rPr>
      </w:pPr>
      <w:r>
        <w:rPr>
          <w:rFonts w:ascii="宋体" w:hAnsi="宋体" w:eastAsia="宋体" w:cs="宋体"/>
          <w:spacing w:val="-10"/>
          <w:sz w:val="29"/>
          <w:szCs w:val="29"/>
        </w:rPr>
        <w:t xml:space="preserve">日   </w:t>
      </w:r>
      <w:r>
        <w:rPr>
          <w:rFonts w:ascii="宋体" w:hAnsi="宋体" w:eastAsia="宋体" w:cs="宋体"/>
          <w:spacing w:val="-6"/>
          <w:sz w:val="29"/>
          <w:szCs w:val="29"/>
        </w:rPr>
        <w:t xml:space="preserve"> </w:t>
      </w:r>
      <w:r>
        <w:rPr>
          <w:rFonts w:ascii="宋体" w:hAnsi="宋体" w:eastAsia="宋体" w:cs="宋体"/>
          <w:spacing w:val="-5"/>
          <w:sz w:val="29"/>
          <w:szCs w:val="29"/>
        </w:rPr>
        <w:t xml:space="preserve">  期 ：       年   月   日</w:t>
      </w:r>
    </w:p>
    <w:p>
      <w:pPr>
        <w:sectPr>
          <w:footerReference r:id="rId18" w:type="default"/>
          <w:pgSz w:w="11905" w:h="16838"/>
          <w:pgMar w:top="1134" w:right="1417" w:bottom="1134" w:left="1417" w:header="0" w:footer="737" w:gutter="0"/>
          <w:pgNumType w:fmt="decimal"/>
          <w:cols w:space="0" w:num="1"/>
          <w:rtlGutter w:val="0"/>
          <w:docGrid w:linePitch="0" w:charSpace="0"/>
        </w:sectPr>
      </w:pPr>
    </w:p>
    <w:p>
      <w:pPr>
        <w:spacing w:before="101" w:line="225" w:lineRule="auto"/>
        <w:ind w:left="3717"/>
        <w:rPr>
          <w:rFonts w:ascii="宋体" w:hAnsi="宋体" w:eastAsia="宋体" w:cs="宋体"/>
          <w:sz w:val="43"/>
          <w:szCs w:val="43"/>
        </w:rPr>
      </w:pPr>
      <w:r>
        <w:rPr>
          <w:rFonts w:ascii="宋体" w:hAnsi="宋体" w:eastAsia="宋体" w:cs="宋体"/>
          <w:spacing w:val="-6"/>
          <w:sz w:val="43"/>
          <w:szCs w:val="43"/>
          <w14:textOutline w14:w="7972" w14:cap="sq" w14:cmpd="sng">
            <w14:solidFill>
              <w14:srgbClr w14:val="000000"/>
            </w14:solidFill>
            <w14:prstDash w14:val="solid"/>
            <w14:bevel/>
          </w14:textOutline>
        </w:rPr>
        <w:t>目</w:t>
      </w:r>
      <w:r>
        <w:rPr>
          <w:rFonts w:ascii="宋体" w:hAnsi="宋体" w:eastAsia="宋体" w:cs="宋体"/>
          <w:spacing w:val="-6"/>
          <w:sz w:val="43"/>
          <w:szCs w:val="43"/>
        </w:rPr>
        <w:t xml:space="preserve">     </w:t>
      </w:r>
      <w:r>
        <w:rPr>
          <w:rFonts w:ascii="宋体" w:hAnsi="宋体" w:eastAsia="宋体" w:cs="宋体"/>
          <w:spacing w:val="-6"/>
          <w:sz w:val="43"/>
          <w:szCs w:val="43"/>
          <w14:textOutline w14:w="7972" w14:cap="sq" w14:cmpd="sng">
            <w14:solidFill>
              <w14:srgbClr w14:val="000000"/>
            </w14:solidFill>
            <w14:prstDash w14:val="solid"/>
            <w14:bevel/>
          </w14:textOutline>
        </w:rPr>
        <w:t>录</w:t>
      </w:r>
    </w:p>
    <w:p>
      <w:pPr>
        <w:spacing w:before="137" w:line="224" w:lineRule="auto"/>
        <w:ind w:left="3429"/>
        <w:outlineLvl w:val="1"/>
        <w:rPr>
          <w:rFonts w:ascii="宋体" w:hAnsi="宋体" w:eastAsia="宋体" w:cs="宋体"/>
          <w:sz w:val="35"/>
          <w:szCs w:val="35"/>
        </w:rPr>
      </w:pPr>
      <w:r>
        <w:rPr>
          <w:rFonts w:ascii="宋体" w:hAnsi="宋体" w:eastAsia="宋体" w:cs="宋体"/>
          <w:spacing w:val="36"/>
          <w:sz w:val="35"/>
          <w:szCs w:val="35"/>
          <w14:textOutline w14:w="6537" w14:cap="sq" w14:cmpd="sng">
            <w14:solidFill>
              <w14:srgbClr w14:val="000000"/>
            </w14:solidFill>
            <w14:prstDash w14:val="solid"/>
            <w14:bevel/>
          </w14:textOutline>
        </w:rPr>
        <w:t>(</w:t>
      </w:r>
      <w:r>
        <w:rPr>
          <w:rFonts w:ascii="宋体" w:hAnsi="宋体" w:eastAsia="宋体" w:cs="宋体"/>
          <w:spacing w:val="33"/>
          <w:sz w:val="35"/>
          <w:szCs w:val="35"/>
          <w14:textOutline w14:w="6537" w14:cap="sq" w14:cmpd="sng">
            <w14:solidFill>
              <w14:srgbClr w14:val="000000"/>
            </w14:solidFill>
            <w14:prstDash w14:val="solid"/>
            <w14:bevel/>
          </w14:textOutline>
        </w:rPr>
        <w:t>格式自拟)</w:t>
      </w:r>
    </w:p>
    <w:p>
      <w:pPr>
        <w:sectPr>
          <w:footerReference r:id="rId19" w:type="default"/>
          <w:pgSz w:w="11905" w:h="16838"/>
          <w:pgMar w:top="1134" w:right="1417" w:bottom="1134" w:left="1417" w:header="0" w:footer="737" w:gutter="0"/>
          <w:pgNumType w:fmt="decimal"/>
          <w:cols w:space="0" w:num="1"/>
          <w:rtlGutter w:val="0"/>
          <w:docGrid w:linePitch="0" w:charSpace="0"/>
        </w:sectPr>
      </w:pPr>
    </w:p>
    <w:p>
      <w:pPr>
        <w:spacing w:before="162" w:line="224" w:lineRule="auto"/>
        <w:ind w:left="2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附</w:t>
      </w:r>
      <w:r>
        <w:rPr>
          <w:rFonts w:ascii="宋体" w:hAnsi="宋体" w:eastAsia="宋体" w:cs="宋体"/>
          <w:spacing w:val="-17"/>
          <w:sz w:val="31"/>
          <w:szCs w:val="31"/>
          <w14:textOutline w14:w="5793" w14:cap="sq" w14:cmpd="sng">
            <w14:solidFill>
              <w14:srgbClr w14:val="000000"/>
            </w14:solidFill>
            <w14:prstDash w14:val="solid"/>
            <w14:bevel/>
          </w14:textOutline>
        </w:rPr>
        <w:t>件</w:t>
      </w:r>
      <w:r>
        <w:rPr>
          <w:rFonts w:ascii="宋体" w:hAnsi="宋体" w:eastAsia="宋体" w:cs="宋体"/>
          <w:spacing w:val="-17"/>
          <w:sz w:val="31"/>
          <w:szCs w:val="31"/>
        </w:rPr>
        <w:t xml:space="preserve"> </w:t>
      </w:r>
      <w:r>
        <w:rPr>
          <w:rFonts w:ascii="Calibri" w:hAnsi="Calibri" w:eastAsia="Calibri" w:cs="Calibri"/>
          <w:spacing w:val="-17"/>
          <w:sz w:val="31"/>
          <w:szCs w:val="31"/>
          <w14:textOutline w14:w="5793" w14:cap="sq" w14:cmpd="sng">
            <w14:solidFill>
              <w14:srgbClr w14:val="000000"/>
            </w14:solidFill>
            <w14:prstDash w14:val="solid"/>
            <w14:bevel/>
          </w14:textOutline>
        </w:rPr>
        <w:t>1</w:t>
      </w:r>
      <w:r>
        <w:rPr>
          <w:rFonts w:ascii="宋体" w:hAnsi="宋体" w:eastAsia="宋体" w:cs="宋体"/>
          <w:spacing w:val="-17"/>
          <w:sz w:val="31"/>
          <w:szCs w:val="31"/>
          <w14:textOutline w14:w="5793" w14:cap="sq" w14:cmpd="sng">
            <w14:solidFill>
              <w14:srgbClr w14:val="000000"/>
            </w14:solidFill>
            <w14:prstDash w14:val="solid"/>
            <w14:bevel/>
          </w14:textOutline>
        </w:rPr>
        <w:t>：</w:t>
      </w:r>
    </w:p>
    <w:p>
      <w:pPr>
        <w:spacing w:before="185" w:line="224" w:lineRule="auto"/>
        <w:ind w:left="4180"/>
        <w:rPr>
          <w:rFonts w:ascii="宋体" w:hAnsi="宋体" w:eastAsia="宋体" w:cs="宋体"/>
          <w:sz w:val="43"/>
          <w:szCs w:val="43"/>
        </w:rPr>
      </w:pPr>
      <w:r>
        <w:rPr>
          <w:rFonts w:ascii="宋体" w:hAnsi="宋体" w:eastAsia="宋体" w:cs="宋体"/>
          <w:spacing w:val="3"/>
          <w:sz w:val="43"/>
          <w:szCs w:val="43"/>
          <w14:textOutline w14:w="7972" w14:cap="sq" w14:cmpd="sng">
            <w14:solidFill>
              <w14:srgbClr w14:val="000000"/>
            </w14:solidFill>
            <w14:prstDash w14:val="solid"/>
            <w14:bevel/>
          </w14:textOutline>
        </w:rPr>
        <w:t>投标函</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1" w:line="219" w:lineRule="auto"/>
        <w:ind w:left="559"/>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致：</w:t>
      </w:r>
      <w:r>
        <w:rPr>
          <w:rFonts w:ascii="宋体" w:hAnsi="宋体" w:eastAsia="宋体" w:cs="宋体"/>
          <w:spacing w:val="-1"/>
          <w:sz w:val="28"/>
          <w:szCs w:val="28"/>
          <w:u w:val="single" w:color="auto"/>
        </w:rPr>
        <w:t xml:space="preserve">      </w:t>
      </w:r>
      <w:r>
        <w:rPr>
          <w:rFonts w:ascii="宋体" w:hAnsi="宋体" w:eastAsia="宋体" w:cs="宋体"/>
          <w:sz w:val="28"/>
          <w:szCs w:val="28"/>
          <w:u w:val="single" w:color="auto"/>
        </w:rPr>
        <w:t xml:space="preserve">               </w:t>
      </w:r>
      <w:r>
        <w:rPr>
          <w:rFonts w:ascii="宋体" w:hAnsi="宋体" w:eastAsia="宋体" w:cs="宋体"/>
          <w:sz w:val="28"/>
          <w:szCs w:val="28"/>
          <w:u w:val="single" w:color="auto"/>
          <w14:textOutline w14:w="5103" w14:cap="sq" w14:cmpd="sng">
            <w14:solidFill>
              <w14:srgbClr w14:val="000000"/>
            </w14:solidFill>
            <w14:prstDash w14:val="solid"/>
            <w14:bevel/>
          </w14:textOutline>
        </w:rPr>
        <w:t>(采购人名称)</w:t>
      </w:r>
      <w:r>
        <w:rPr>
          <w:rFonts w:ascii="宋体" w:hAnsi="宋体" w:eastAsia="宋体" w:cs="宋体"/>
          <w:sz w:val="28"/>
          <w:szCs w:val="28"/>
          <w:u w:val="single" w:color="auto"/>
        </w:rPr>
        <w:t xml:space="preserve">  </w:t>
      </w:r>
    </w:p>
    <w:p>
      <w:pPr>
        <w:spacing w:before="234" w:line="360" w:lineRule="auto"/>
        <w:ind w:left="2" w:firstLine="478"/>
        <w:rPr>
          <w:rFonts w:ascii="宋体" w:hAnsi="宋体" w:eastAsia="宋体" w:cs="宋体"/>
          <w:sz w:val="23"/>
          <w:szCs w:val="23"/>
        </w:rPr>
      </w:pPr>
      <w:r>
        <w:rPr>
          <w:rFonts w:ascii="宋体" w:hAnsi="宋体" w:eastAsia="宋体" w:cs="宋体"/>
          <w:spacing w:val="2"/>
          <w:sz w:val="23"/>
          <w:szCs w:val="23"/>
        </w:rPr>
        <w:t>我单位已收到的</w:t>
      </w:r>
      <w:r>
        <w:rPr>
          <w:rFonts w:ascii="宋体" w:hAnsi="宋体" w:eastAsia="宋体" w:cs="宋体"/>
          <w:spacing w:val="2"/>
          <w:sz w:val="23"/>
          <w:szCs w:val="23"/>
          <w:u w:val="single" w:color="auto"/>
        </w:rPr>
        <w:t xml:space="preserve">                 </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项目 (采购编号：</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 采购文件及有</w:t>
      </w:r>
      <w:r>
        <w:rPr>
          <w:rFonts w:ascii="宋体" w:hAnsi="宋体" w:eastAsia="宋体" w:cs="宋体"/>
          <w:sz w:val="23"/>
          <w:szCs w:val="23"/>
        </w:rPr>
        <w:t xml:space="preserve"> </w:t>
      </w:r>
      <w:r>
        <w:rPr>
          <w:rFonts w:ascii="宋体" w:hAnsi="宋体" w:eastAsia="宋体" w:cs="宋体"/>
          <w:spacing w:val="13"/>
          <w:sz w:val="23"/>
          <w:szCs w:val="23"/>
        </w:rPr>
        <w:t>关</w:t>
      </w:r>
      <w:r>
        <w:rPr>
          <w:rFonts w:ascii="宋体" w:hAnsi="宋体" w:eastAsia="宋体" w:cs="宋体"/>
          <w:spacing w:val="9"/>
          <w:sz w:val="23"/>
          <w:szCs w:val="23"/>
        </w:rPr>
        <w:t>纪要通知，现对参与投标及成交后工作，做出如下郑重承诺：</w:t>
      </w:r>
    </w:p>
    <w:p>
      <w:pPr>
        <w:spacing w:before="184" w:line="360" w:lineRule="auto"/>
        <w:ind w:left="1"/>
        <w:rPr>
          <w:rFonts w:ascii="宋体" w:hAnsi="宋体" w:eastAsia="宋体" w:cs="宋体"/>
          <w:sz w:val="23"/>
          <w:szCs w:val="23"/>
        </w:rPr>
      </w:pPr>
      <w:r>
        <w:rPr>
          <w:rFonts w:ascii="宋体" w:hAnsi="宋体" w:eastAsia="宋体" w:cs="宋体"/>
          <w:spacing w:val="14"/>
          <w:sz w:val="23"/>
          <w:szCs w:val="23"/>
        </w:rPr>
        <w:t>1、</w:t>
      </w:r>
      <w:r>
        <w:rPr>
          <w:rFonts w:ascii="宋体" w:hAnsi="宋体" w:eastAsia="宋体" w:cs="宋体"/>
          <w:spacing w:val="13"/>
          <w:sz w:val="23"/>
          <w:szCs w:val="23"/>
        </w:rPr>
        <w:t>我</w:t>
      </w:r>
      <w:r>
        <w:rPr>
          <w:rFonts w:ascii="宋体" w:hAnsi="宋体" w:eastAsia="宋体" w:cs="宋体"/>
          <w:spacing w:val="7"/>
          <w:sz w:val="23"/>
          <w:szCs w:val="23"/>
        </w:rPr>
        <w:t>方愿以总价为人民币 (大写)</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(小写) ￥</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元，</w:t>
      </w:r>
      <w:r>
        <w:rPr>
          <w:rFonts w:hint="eastAsia" w:ascii="宋体" w:hAnsi="宋体" w:eastAsia="宋体" w:cs="宋体"/>
          <w:spacing w:val="7"/>
          <w:sz w:val="23"/>
          <w:szCs w:val="23"/>
          <w:lang w:eastAsia="zh-CN"/>
        </w:rPr>
        <w:t>供货安装期</w:t>
      </w:r>
      <w:r>
        <w:rPr>
          <w:rFonts w:ascii="宋体" w:hAnsi="宋体" w:eastAsia="宋体" w:cs="宋体"/>
          <w:spacing w:val="-1"/>
          <w:sz w:val="23"/>
          <w:szCs w:val="23"/>
        </w:rPr>
        <w:t>：</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，按合同约定实</w:t>
      </w:r>
      <w:r>
        <w:rPr>
          <w:rFonts w:ascii="宋体" w:hAnsi="宋体" w:eastAsia="宋体" w:cs="宋体"/>
          <w:sz w:val="23"/>
          <w:szCs w:val="23"/>
        </w:rPr>
        <w:t>施和完成本项目。</w:t>
      </w:r>
    </w:p>
    <w:p>
      <w:pPr>
        <w:spacing w:before="184" w:line="360" w:lineRule="auto"/>
        <w:ind w:left="481"/>
        <w:rPr>
          <w:rFonts w:ascii="宋体" w:hAnsi="宋体" w:eastAsia="宋体" w:cs="宋体"/>
          <w:sz w:val="23"/>
          <w:szCs w:val="23"/>
        </w:rPr>
      </w:pPr>
      <w:r>
        <w:rPr>
          <w:rFonts w:ascii="宋体" w:hAnsi="宋体" w:eastAsia="宋体" w:cs="宋体"/>
          <w:spacing w:val="8"/>
          <w:sz w:val="23"/>
          <w:szCs w:val="23"/>
        </w:rPr>
        <w:t>2、在响应性文件递交截止时间后至确定成交人的</w:t>
      </w:r>
      <w:r>
        <w:fldChar w:fldCharType="begin"/>
      </w:r>
      <w:r>
        <w:instrText xml:space="preserve"> HYPERLINK "https://baike.so.com/doc/5394983-5632135.html" </w:instrText>
      </w:r>
      <w:r>
        <w:fldChar w:fldCharType="separate"/>
      </w:r>
      <w:r>
        <w:rPr>
          <w:rFonts w:ascii="宋体" w:hAnsi="宋体" w:eastAsia="宋体" w:cs="宋体"/>
          <w:spacing w:val="8"/>
          <w:sz w:val="23"/>
          <w:szCs w:val="23"/>
        </w:rPr>
        <w:t>投标有效期</w:t>
      </w:r>
      <w:r>
        <w:rPr>
          <w:rFonts w:ascii="宋体" w:hAnsi="宋体" w:eastAsia="宋体" w:cs="宋体"/>
          <w:spacing w:val="8"/>
          <w:sz w:val="23"/>
          <w:szCs w:val="23"/>
        </w:rPr>
        <w:fldChar w:fldCharType="end"/>
      </w:r>
      <w:r>
        <w:rPr>
          <w:rFonts w:ascii="宋体" w:hAnsi="宋体" w:eastAsia="宋体" w:cs="宋体"/>
          <w:spacing w:val="8"/>
          <w:sz w:val="23"/>
          <w:szCs w:val="23"/>
        </w:rPr>
        <w:t>内，我单位不得要求退出竞</w:t>
      </w:r>
    </w:p>
    <w:p>
      <w:pPr>
        <w:spacing w:before="185" w:line="227" w:lineRule="auto"/>
        <w:rPr>
          <w:rFonts w:ascii="宋体" w:hAnsi="宋体" w:eastAsia="宋体" w:cs="宋体"/>
          <w:sz w:val="23"/>
          <w:szCs w:val="23"/>
        </w:rPr>
      </w:pPr>
      <w:r>
        <w:rPr>
          <w:rFonts w:ascii="宋体" w:hAnsi="宋体" w:eastAsia="宋体" w:cs="宋体"/>
          <w:spacing w:val="9"/>
          <w:sz w:val="23"/>
          <w:szCs w:val="23"/>
        </w:rPr>
        <w:t>标</w:t>
      </w:r>
      <w:r>
        <w:rPr>
          <w:rFonts w:ascii="宋体" w:hAnsi="宋体" w:eastAsia="宋体" w:cs="宋体"/>
          <w:spacing w:val="8"/>
          <w:sz w:val="23"/>
          <w:szCs w:val="23"/>
        </w:rPr>
        <w:t>或者修改响应性文件。</w:t>
      </w:r>
    </w:p>
    <w:p>
      <w:pPr>
        <w:spacing w:before="184" w:line="384" w:lineRule="auto"/>
        <w:ind w:left="2" w:firstLine="480"/>
        <w:rPr>
          <w:rFonts w:ascii="宋体" w:hAnsi="宋体" w:eastAsia="宋体" w:cs="宋体"/>
          <w:sz w:val="23"/>
          <w:szCs w:val="23"/>
        </w:rPr>
      </w:pPr>
      <w:r>
        <w:rPr>
          <w:rFonts w:ascii="宋体" w:hAnsi="宋体" w:eastAsia="宋体" w:cs="宋体"/>
          <w:spacing w:val="8"/>
          <w:sz w:val="23"/>
          <w:szCs w:val="23"/>
        </w:rPr>
        <w:t>3、我方明白采购人不一定接纳最低投标报价的采购，也不需要采购人解释选择或否决</w:t>
      </w:r>
      <w:r>
        <w:rPr>
          <w:rFonts w:ascii="宋体" w:hAnsi="宋体" w:eastAsia="宋体" w:cs="宋体"/>
          <w:spacing w:val="6"/>
          <w:sz w:val="23"/>
          <w:szCs w:val="23"/>
        </w:rPr>
        <w:t>任</w:t>
      </w:r>
      <w:r>
        <w:rPr>
          <w:rFonts w:ascii="宋体" w:hAnsi="宋体" w:eastAsia="宋体" w:cs="宋体"/>
          <w:sz w:val="23"/>
          <w:szCs w:val="23"/>
        </w:rPr>
        <w:t xml:space="preserve"> </w:t>
      </w:r>
      <w:r>
        <w:rPr>
          <w:rFonts w:ascii="宋体" w:hAnsi="宋体" w:eastAsia="宋体" w:cs="宋体"/>
          <w:spacing w:val="8"/>
          <w:sz w:val="23"/>
          <w:szCs w:val="23"/>
        </w:rPr>
        <w:t>何供应商的原因和理由</w:t>
      </w:r>
      <w:r>
        <w:rPr>
          <w:rFonts w:ascii="宋体" w:hAnsi="宋体" w:eastAsia="宋体" w:cs="宋体"/>
          <w:spacing w:val="6"/>
          <w:sz w:val="23"/>
          <w:szCs w:val="23"/>
        </w:rPr>
        <w:t>。</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5" w:line="227" w:lineRule="auto"/>
        <w:ind w:left="479" w:firstLine="5250" w:firstLineChars="2500"/>
        <w:rPr>
          <w:rFonts w:ascii="宋体" w:hAnsi="宋体" w:eastAsia="宋体" w:cs="宋体"/>
          <w:sz w:val="23"/>
          <w:szCs w:val="23"/>
        </w:rPr>
      </w:pPr>
      <w:r>
        <w:rPr>
          <w:rFonts w:ascii="宋体" w:hAnsi="宋体" w:eastAsia="宋体" w:cs="宋体"/>
          <w:spacing w:val="-10"/>
          <w:sz w:val="23"/>
          <w:szCs w:val="23"/>
        </w:rPr>
        <w:t>供</w:t>
      </w:r>
      <w:r>
        <w:rPr>
          <w:rFonts w:ascii="宋体" w:hAnsi="宋体" w:eastAsia="宋体" w:cs="宋体"/>
          <w:spacing w:val="-5"/>
          <w:sz w:val="23"/>
          <w:szCs w:val="23"/>
        </w:rPr>
        <w:t>应商：  (盖章)</w:t>
      </w:r>
    </w:p>
    <w:p>
      <w:pPr>
        <w:spacing w:before="185" w:line="224" w:lineRule="auto"/>
        <w:ind w:left="480" w:firstLine="2904" w:firstLineChars="1200"/>
        <w:rPr>
          <w:rFonts w:ascii="宋体" w:hAnsi="宋体" w:eastAsia="宋体" w:cs="宋体"/>
          <w:sz w:val="23"/>
          <w:szCs w:val="23"/>
        </w:rPr>
      </w:pPr>
      <w:r>
        <w:rPr>
          <w:rFonts w:ascii="宋体" w:hAnsi="宋体" w:eastAsia="宋体" w:cs="宋体"/>
          <w:spacing w:val="6"/>
          <w:sz w:val="23"/>
          <w:szCs w:val="23"/>
        </w:rPr>
        <w:t>法</w:t>
      </w:r>
      <w:r>
        <w:rPr>
          <w:rFonts w:ascii="宋体" w:hAnsi="宋体" w:eastAsia="宋体" w:cs="宋体"/>
          <w:spacing w:val="5"/>
          <w:sz w:val="23"/>
          <w:szCs w:val="23"/>
        </w:rPr>
        <w:t>定</w:t>
      </w:r>
      <w:r>
        <w:rPr>
          <w:rFonts w:ascii="宋体" w:hAnsi="宋体" w:eastAsia="宋体" w:cs="宋体"/>
          <w:spacing w:val="3"/>
          <w:sz w:val="23"/>
          <w:szCs w:val="23"/>
        </w:rPr>
        <w:t>代表人或授权委托代理人：  (签字或盖章)</w:t>
      </w:r>
    </w:p>
    <w:p>
      <w:pPr>
        <w:spacing w:before="190" w:line="227" w:lineRule="auto"/>
        <w:ind w:left="480" w:firstLine="5166" w:firstLineChars="2100"/>
        <w:rPr>
          <w:rFonts w:ascii="宋体" w:hAnsi="宋体" w:eastAsia="宋体" w:cs="宋体"/>
          <w:sz w:val="23"/>
          <w:szCs w:val="23"/>
        </w:rPr>
      </w:pPr>
      <w:r>
        <w:rPr>
          <w:rFonts w:ascii="宋体" w:hAnsi="宋体" w:eastAsia="宋体" w:cs="宋体"/>
          <w:spacing w:val="8"/>
          <w:sz w:val="23"/>
          <w:szCs w:val="23"/>
        </w:rPr>
        <w:t>年      月      日</w:t>
      </w:r>
    </w:p>
    <w:p>
      <w:pPr>
        <w:sectPr>
          <w:footerReference r:id="rId20" w:type="default"/>
          <w:pgSz w:w="11905" w:h="16838"/>
          <w:pgMar w:top="1134" w:right="1417" w:bottom="1134" w:left="1417" w:header="0" w:footer="737" w:gutter="0"/>
          <w:pgNumType w:fmt="decimal"/>
          <w:cols w:space="0" w:num="1"/>
          <w:rtlGutter w:val="0"/>
          <w:docGrid w:linePitch="0" w:charSpace="0"/>
        </w:sectPr>
      </w:pPr>
    </w:p>
    <w:p>
      <w:pPr>
        <w:spacing w:before="100" w:line="222" w:lineRule="auto"/>
        <w:ind w:left="3954"/>
        <w:rPr>
          <w:rFonts w:ascii="宋体" w:hAnsi="宋体" w:eastAsia="宋体" w:cs="宋体"/>
          <w:sz w:val="43"/>
          <w:szCs w:val="43"/>
        </w:rPr>
      </w:pPr>
      <w:r>
        <w:rPr>
          <w:rFonts w:ascii="宋体" w:hAnsi="宋体" w:eastAsia="宋体" w:cs="宋体"/>
          <w:spacing w:val="-26"/>
          <w:sz w:val="43"/>
          <w:szCs w:val="43"/>
          <w14:textOutline w14:w="7972" w14:cap="sq" w14:cmpd="sng">
            <w14:solidFill>
              <w14:srgbClr w14:val="000000"/>
            </w14:solidFill>
            <w14:prstDash w14:val="solid"/>
            <w14:bevel/>
          </w14:textOutline>
        </w:rPr>
        <w:t>第</w:t>
      </w:r>
      <w:r>
        <w:rPr>
          <w:rFonts w:ascii="宋体" w:hAnsi="宋体" w:eastAsia="宋体" w:cs="宋体"/>
          <w:spacing w:val="-20"/>
          <w:sz w:val="43"/>
          <w:szCs w:val="43"/>
          <w:u w:val="single" w:color="auto"/>
        </w:rPr>
        <w:t xml:space="preserve"> </w:t>
      </w:r>
      <w:r>
        <w:rPr>
          <w:rFonts w:ascii="宋体" w:hAnsi="宋体" w:eastAsia="宋体" w:cs="宋体"/>
          <w:spacing w:val="-20"/>
          <w:sz w:val="43"/>
          <w:szCs w:val="43"/>
          <w:u w:val="single" w:color="auto"/>
          <w14:textOutline w14:w="7972" w14:cap="sq" w14:cmpd="sng">
            <w14:solidFill>
              <w14:srgbClr w14:val="000000"/>
            </w14:solidFill>
            <w14:prstDash w14:val="solid"/>
            <w14:bevel/>
          </w14:textOutline>
        </w:rPr>
        <w:t>一</w:t>
      </w:r>
      <w:r>
        <w:rPr>
          <w:rFonts w:ascii="宋体" w:hAnsi="宋体" w:eastAsia="宋体" w:cs="宋体"/>
          <w:spacing w:val="-20"/>
          <w:sz w:val="43"/>
          <w:szCs w:val="43"/>
          <w:u w:val="single" w:color="auto"/>
        </w:rPr>
        <w:t xml:space="preserve"> </w:t>
      </w:r>
      <w:r>
        <w:rPr>
          <w:rFonts w:ascii="宋体" w:hAnsi="宋体" w:eastAsia="宋体" w:cs="宋体"/>
          <w:spacing w:val="-20"/>
          <w:sz w:val="43"/>
          <w:szCs w:val="43"/>
        </w:rPr>
        <w:t xml:space="preserve"> </w:t>
      </w:r>
      <w:r>
        <w:rPr>
          <w:rFonts w:ascii="宋体" w:hAnsi="宋体" w:eastAsia="宋体" w:cs="宋体"/>
          <w:spacing w:val="-20"/>
          <w:sz w:val="43"/>
          <w:szCs w:val="43"/>
          <w14:textOutline w14:w="7972" w14:cap="sq" w14:cmpd="sng">
            <w14:solidFill>
              <w14:srgbClr w14:val="000000"/>
            </w14:solidFill>
            <w14:prstDash w14:val="solid"/>
            <w14:bevel/>
          </w14:textOutline>
        </w:rPr>
        <w:t>轮报价</w:t>
      </w:r>
    </w:p>
    <w:p>
      <w:pPr>
        <w:spacing w:before="129" w:line="384" w:lineRule="auto"/>
        <w:ind w:firstLine="483"/>
        <w:rPr>
          <w:rFonts w:ascii="宋体" w:hAnsi="宋体" w:eastAsia="宋体" w:cs="宋体"/>
          <w:sz w:val="23"/>
          <w:szCs w:val="23"/>
        </w:rPr>
      </w:pPr>
      <w:r>
        <w:rPr>
          <w:rFonts w:ascii="宋体" w:hAnsi="宋体" w:eastAsia="宋体" w:cs="宋体"/>
          <w:spacing w:val="19"/>
          <w:sz w:val="23"/>
          <w:szCs w:val="23"/>
        </w:rPr>
        <w:t>说</w:t>
      </w:r>
      <w:r>
        <w:rPr>
          <w:rFonts w:ascii="宋体" w:hAnsi="宋体" w:eastAsia="宋体" w:cs="宋体"/>
          <w:spacing w:val="10"/>
          <w:sz w:val="23"/>
          <w:szCs w:val="23"/>
        </w:rPr>
        <w:t>明：1、供应商单位应将第一轮报价填入下表并按要求签字或盖章，本表要附在响应文</w:t>
      </w:r>
      <w:r>
        <w:rPr>
          <w:rFonts w:ascii="宋体" w:hAnsi="宋体" w:eastAsia="宋体" w:cs="宋体"/>
          <w:spacing w:val="4"/>
          <w:sz w:val="23"/>
          <w:szCs w:val="23"/>
        </w:rPr>
        <w:t>件中</w:t>
      </w:r>
      <w:r>
        <w:rPr>
          <w:rFonts w:ascii="宋体" w:hAnsi="宋体" w:eastAsia="宋体" w:cs="宋体"/>
          <w:spacing w:val="3"/>
          <w:sz w:val="23"/>
          <w:szCs w:val="23"/>
        </w:rPr>
        <w:t>。</w:t>
      </w:r>
    </w:p>
    <w:p/>
    <w:p>
      <w:pPr>
        <w:spacing w:line="91" w:lineRule="exact"/>
      </w:pPr>
    </w:p>
    <w:tbl>
      <w:tblPr>
        <w:tblStyle w:val="11"/>
        <w:tblW w:w="8412" w:type="dxa"/>
        <w:tblInd w:w="6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5"/>
        <w:gridCol w:w="62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185" w:type="dxa"/>
            <w:vAlign w:val="top"/>
          </w:tcPr>
          <w:p>
            <w:pPr>
              <w:spacing w:line="361" w:lineRule="auto"/>
              <w:rPr>
                <w:rFonts w:ascii="Arial"/>
                <w:sz w:val="21"/>
              </w:rPr>
            </w:pPr>
          </w:p>
          <w:p>
            <w:pPr>
              <w:spacing w:before="75" w:line="227" w:lineRule="auto"/>
              <w:ind w:left="623"/>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2185" w:type="dxa"/>
            <w:vAlign w:val="top"/>
          </w:tcPr>
          <w:p>
            <w:pPr>
              <w:spacing w:line="381" w:lineRule="auto"/>
              <w:rPr>
                <w:rFonts w:ascii="Arial"/>
                <w:sz w:val="21"/>
              </w:rPr>
            </w:pPr>
          </w:p>
          <w:p>
            <w:pPr>
              <w:spacing w:before="75" w:line="227" w:lineRule="auto"/>
              <w:ind w:left="739"/>
              <w:rPr>
                <w:rFonts w:ascii="宋体" w:hAnsi="宋体" w:eastAsia="宋体" w:cs="宋体"/>
                <w:sz w:val="23"/>
                <w:szCs w:val="23"/>
              </w:rPr>
            </w:pPr>
            <w:r>
              <w:rPr>
                <w:rFonts w:ascii="宋体" w:hAnsi="宋体" w:eastAsia="宋体" w:cs="宋体"/>
                <w:spacing w:val="7"/>
                <w:sz w:val="23"/>
                <w:szCs w:val="23"/>
              </w:rPr>
              <w:t>供应</w:t>
            </w:r>
            <w:r>
              <w:rPr>
                <w:rFonts w:ascii="宋体" w:hAnsi="宋体" w:eastAsia="宋体" w:cs="宋体"/>
                <w:spacing w:val="6"/>
                <w:sz w:val="23"/>
                <w:szCs w:val="23"/>
              </w:rPr>
              <w:t>商</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2185" w:type="dxa"/>
            <w:vAlign w:val="top"/>
          </w:tcPr>
          <w:p>
            <w:pPr>
              <w:spacing w:line="346" w:lineRule="auto"/>
              <w:rPr>
                <w:rFonts w:ascii="Arial"/>
                <w:sz w:val="21"/>
              </w:rPr>
            </w:pPr>
          </w:p>
          <w:p>
            <w:pPr>
              <w:spacing w:line="346" w:lineRule="auto"/>
              <w:rPr>
                <w:rFonts w:ascii="Arial"/>
                <w:sz w:val="21"/>
              </w:rPr>
            </w:pPr>
          </w:p>
          <w:p>
            <w:pPr>
              <w:spacing w:before="75" w:line="226" w:lineRule="auto"/>
              <w:ind w:left="622"/>
              <w:rPr>
                <w:rFonts w:ascii="宋体" w:hAnsi="宋体" w:eastAsia="宋体" w:cs="宋体"/>
                <w:sz w:val="23"/>
                <w:szCs w:val="23"/>
              </w:rPr>
            </w:pPr>
            <w:r>
              <w:rPr>
                <w:rFonts w:ascii="宋体" w:hAnsi="宋体" w:eastAsia="宋体" w:cs="宋体"/>
                <w:spacing w:val="7"/>
                <w:sz w:val="23"/>
                <w:szCs w:val="23"/>
              </w:rPr>
              <w:t>投标报</w:t>
            </w:r>
            <w:r>
              <w:rPr>
                <w:rFonts w:ascii="宋体" w:hAnsi="宋体" w:eastAsia="宋体" w:cs="宋体"/>
                <w:spacing w:val="6"/>
                <w:sz w:val="23"/>
                <w:szCs w:val="23"/>
              </w:rPr>
              <w:t>价</w:t>
            </w:r>
          </w:p>
        </w:tc>
        <w:tc>
          <w:tcPr>
            <w:tcW w:w="6227" w:type="dxa"/>
            <w:vAlign w:val="top"/>
          </w:tcPr>
          <w:p>
            <w:pPr>
              <w:spacing w:line="459" w:lineRule="auto"/>
              <w:rPr>
                <w:rFonts w:ascii="Arial"/>
                <w:sz w:val="21"/>
              </w:rPr>
            </w:pPr>
          </w:p>
          <w:p>
            <w:pPr>
              <w:spacing w:before="74" w:line="385" w:lineRule="auto"/>
              <w:ind w:left="605" w:right="837"/>
              <w:rPr>
                <w:rFonts w:ascii="宋体" w:hAnsi="宋体" w:eastAsia="宋体" w:cs="宋体"/>
                <w:sz w:val="23"/>
                <w:szCs w:val="23"/>
              </w:rPr>
            </w:pPr>
            <w:r>
              <w:rPr>
                <w:rFonts w:ascii="宋体" w:hAnsi="宋体" w:eastAsia="宋体" w:cs="宋体"/>
                <w:spacing w:val="8"/>
                <w:sz w:val="23"/>
                <w:szCs w:val="23"/>
              </w:rPr>
              <w:t>(大写)</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 xml:space="preserve"> </w:t>
            </w:r>
            <w:r>
              <w:rPr>
                <w:rFonts w:ascii="宋体" w:hAnsi="宋体" w:eastAsia="宋体" w:cs="宋体"/>
                <w:spacing w:val="4"/>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29"/>
                <w:sz w:val="23"/>
                <w:szCs w:val="23"/>
              </w:rPr>
              <w:t>(</w:t>
            </w:r>
            <w:r>
              <w:rPr>
                <w:rFonts w:ascii="宋体" w:hAnsi="宋体" w:eastAsia="宋体" w:cs="宋体"/>
                <w:spacing w:val="28"/>
                <w:sz w:val="23"/>
                <w:szCs w:val="23"/>
              </w:rPr>
              <w:t>小写)</w:t>
            </w:r>
            <w:r>
              <w:rPr>
                <w:rFonts w:ascii="宋体" w:hAnsi="宋体" w:eastAsia="宋体" w:cs="宋体"/>
                <w:sz w:val="23"/>
                <w:szCs w:val="23"/>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185" w:type="dxa"/>
            <w:vAlign w:val="top"/>
          </w:tcPr>
          <w:p>
            <w:pPr>
              <w:spacing w:before="251" w:line="225" w:lineRule="auto"/>
              <w:ind w:firstLine="488" w:firstLineChars="200"/>
              <w:rPr>
                <w:rFonts w:hint="eastAsia" w:ascii="宋体" w:hAnsi="宋体" w:eastAsia="宋体" w:cs="宋体"/>
                <w:sz w:val="23"/>
                <w:szCs w:val="23"/>
                <w:lang w:eastAsia="zh-CN"/>
              </w:rPr>
            </w:pPr>
            <w:r>
              <w:rPr>
                <w:rFonts w:hint="eastAsia" w:ascii="宋体" w:hAnsi="宋体" w:eastAsia="宋体" w:cs="宋体"/>
                <w:spacing w:val="7"/>
                <w:sz w:val="23"/>
                <w:szCs w:val="23"/>
                <w:lang w:eastAsia="zh-CN"/>
              </w:rPr>
              <w:t>供货安装期</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2185" w:type="dxa"/>
            <w:vAlign w:val="top"/>
          </w:tcPr>
          <w:p>
            <w:pPr>
              <w:spacing w:before="308" w:line="228" w:lineRule="auto"/>
              <w:ind w:left="620"/>
              <w:rPr>
                <w:rFonts w:hint="eastAsia" w:ascii="宋体" w:hAnsi="宋体" w:eastAsia="宋体" w:cs="宋体"/>
                <w:sz w:val="23"/>
                <w:szCs w:val="23"/>
                <w:lang w:eastAsia="zh-CN"/>
              </w:rPr>
            </w:pPr>
            <w:r>
              <w:rPr>
                <w:rFonts w:hint="eastAsia" w:ascii="宋体" w:hAnsi="宋体" w:eastAsia="宋体" w:cs="宋体"/>
                <w:spacing w:val="8"/>
                <w:sz w:val="23"/>
                <w:szCs w:val="23"/>
                <w:lang w:eastAsia="zh-CN"/>
              </w:rPr>
              <w:t>质量标准</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2185" w:type="dxa"/>
            <w:vAlign w:val="top"/>
          </w:tcPr>
          <w:p>
            <w:pPr>
              <w:spacing w:before="309" w:line="228" w:lineRule="auto"/>
              <w:ind w:left="740"/>
              <w:rPr>
                <w:rFonts w:ascii="宋体" w:hAnsi="宋体" w:eastAsia="宋体" w:cs="宋体"/>
                <w:sz w:val="23"/>
                <w:szCs w:val="23"/>
              </w:rPr>
            </w:pPr>
            <w:r>
              <w:rPr>
                <w:rFonts w:ascii="宋体" w:hAnsi="宋体" w:eastAsia="宋体" w:cs="宋体"/>
                <w:spacing w:val="7"/>
                <w:sz w:val="23"/>
                <w:szCs w:val="23"/>
              </w:rPr>
              <w:t>质</w:t>
            </w:r>
            <w:r>
              <w:rPr>
                <w:rFonts w:ascii="宋体" w:hAnsi="宋体" w:eastAsia="宋体" w:cs="宋体"/>
                <w:spacing w:val="6"/>
                <w:sz w:val="23"/>
                <w:szCs w:val="23"/>
              </w:rPr>
              <w:t>保期</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185" w:type="dxa"/>
            <w:vAlign w:val="top"/>
          </w:tcPr>
          <w:p>
            <w:pPr>
              <w:spacing w:before="308"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标有效期</w:t>
            </w:r>
          </w:p>
        </w:tc>
        <w:tc>
          <w:tcPr>
            <w:tcW w:w="62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8412" w:type="dxa"/>
            <w:gridSpan w:val="2"/>
            <w:vAlign w:val="top"/>
          </w:tcPr>
          <w:p>
            <w:pPr>
              <w:spacing w:line="382" w:lineRule="auto"/>
              <w:rPr>
                <w:rFonts w:ascii="Arial"/>
                <w:sz w:val="21"/>
              </w:rPr>
            </w:pPr>
          </w:p>
          <w:p>
            <w:pPr>
              <w:spacing w:before="75" w:line="468" w:lineRule="exact"/>
              <w:ind w:left="596"/>
              <w:rPr>
                <w:rFonts w:ascii="宋体" w:hAnsi="宋体" w:eastAsia="宋体" w:cs="宋体"/>
                <w:sz w:val="23"/>
                <w:szCs w:val="23"/>
              </w:rPr>
            </w:pPr>
            <w:r>
              <w:rPr>
                <w:rFonts w:ascii="宋体" w:hAnsi="宋体" w:eastAsia="宋体" w:cs="宋体"/>
                <w:spacing w:val="10"/>
                <w:position w:val="17"/>
                <w:sz w:val="23"/>
                <w:szCs w:val="23"/>
                <w14:textOutline w14:w="4358" w14:cap="sq" w14:cmpd="sng">
                  <w14:solidFill>
                    <w14:srgbClr w14:val="000000"/>
                  </w14:solidFill>
                  <w14:prstDash w14:val="solid"/>
                  <w14:bevel/>
                </w14:textOutline>
              </w:rPr>
              <w:t>优</w:t>
            </w:r>
            <w:r>
              <w:rPr>
                <w:rFonts w:ascii="宋体" w:hAnsi="宋体" w:eastAsia="宋体" w:cs="宋体"/>
                <w:spacing w:val="8"/>
                <w:position w:val="17"/>
                <w:sz w:val="23"/>
                <w:szCs w:val="23"/>
                <w14:textOutline w14:w="4358" w14:cap="sq" w14:cmpd="sng">
                  <w14:solidFill>
                    <w14:srgbClr w14:val="000000"/>
                  </w14:solidFill>
                  <w14:prstDash w14:val="solid"/>
                  <w14:bevel/>
                </w14:textOutline>
              </w:rPr>
              <w:t>惠及服务承诺：</w:t>
            </w:r>
          </w:p>
          <w:p>
            <w:pPr>
              <w:spacing w:line="226" w:lineRule="auto"/>
              <w:ind w:left="609"/>
              <w:rPr>
                <w:rFonts w:ascii="宋体" w:hAnsi="宋体" w:eastAsia="宋体" w:cs="宋体"/>
                <w:sz w:val="23"/>
                <w:szCs w:val="23"/>
              </w:rPr>
            </w:pPr>
            <w:r>
              <w:rPr>
                <w:rFonts w:ascii="宋体" w:hAnsi="宋体" w:eastAsia="宋体" w:cs="宋体"/>
                <w:spacing w:val="25"/>
                <w:sz w:val="23"/>
                <w:szCs w:val="23"/>
                <w14:textOutline w14:w="4358" w14:cap="sq" w14:cmpd="sng">
                  <w14:solidFill>
                    <w14:srgbClr w14:val="000000"/>
                  </w14:solidFill>
                  <w14:prstDash w14:val="solid"/>
                  <w14:bevel/>
                </w14:textOutline>
              </w:rPr>
              <w:t>(可另附页</w:t>
            </w:r>
            <w:r>
              <w:rPr>
                <w:rFonts w:ascii="宋体" w:hAnsi="宋体" w:eastAsia="宋体" w:cs="宋体"/>
                <w:spacing w:val="23"/>
                <w:sz w:val="23"/>
                <w:szCs w:val="23"/>
                <w14:textOutline w14:w="4358" w14:cap="sq" w14:cmpd="sng">
                  <w14:solidFill>
                    <w14:srgbClr w14:val="000000"/>
                  </w14:solidFill>
                  <w14:prstDash w14:val="solid"/>
                  <w14:bevel/>
                </w14:textOutline>
              </w:rPr>
              <w:t>)</w:t>
            </w:r>
          </w:p>
        </w:tc>
      </w:tr>
    </w:tbl>
    <w:p>
      <w:pPr>
        <w:spacing w:before="114" w:line="227" w:lineRule="auto"/>
        <w:ind w:left="480" w:firstLine="5124" w:firstLineChars="2100"/>
        <w:rPr>
          <w:rFonts w:ascii="宋体" w:hAnsi="宋体" w:eastAsia="宋体" w:cs="宋体"/>
          <w:spacing w:val="7"/>
          <w:sz w:val="23"/>
          <w:szCs w:val="23"/>
        </w:rPr>
      </w:pPr>
    </w:p>
    <w:p>
      <w:pPr>
        <w:spacing w:before="114" w:line="227" w:lineRule="auto"/>
        <w:ind w:left="480" w:firstLine="5124" w:firstLineChars="2100"/>
        <w:rPr>
          <w:rFonts w:ascii="宋体" w:hAnsi="宋体" w:eastAsia="宋体" w:cs="宋体"/>
          <w:spacing w:val="7"/>
          <w:sz w:val="23"/>
          <w:szCs w:val="23"/>
        </w:rPr>
      </w:pPr>
    </w:p>
    <w:p>
      <w:pPr>
        <w:spacing w:before="114" w:line="227" w:lineRule="auto"/>
        <w:ind w:left="480" w:firstLine="5124" w:firstLineChars="2100"/>
        <w:rPr>
          <w:rFonts w:hint="default" w:ascii="宋体" w:hAnsi="宋体" w:eastAsia="宋体" w:cs="宋体"/>
          <w:sz w:val="23"/>
          <w:szCs w:val="23"/>
          <w:lang w:val="en-US" w:eastAsia="zh-CN"/>
        </w:rPr>
      </w:pPr>
      <w:r>
        <w:rPr>
          <w:rFonts w:ascii="宋体" w:hAnsi="宋体" w:eastAsia="宋体" w:cs="宋体"/>
          <w:spacing w:val="7"/>
          <w:sz w:val="23"/>
          <w:szCs w:val="23"/>
        </w:rPr>
        <w:t>供</w:t>
      </w:r>
      <w:r>
        <w:rPr>
          <w:rFonts w:ascii="宋体" w:hAnsi="宋体" w:eastAsia="宋体" w:cs="宋体"/>
          <w:spacing w:val="6"/>
          <w:sz w:val="23"/>
          <w:szCs w:val="23"/>
        </w:rPr>
        <w:t>应商</w:t>
      </w:r>
      <w:r>
        <w:rPr>
          <w:rFonts w:hint="eastAsia" w:ascii="宋体" w:hAnsi="宋体" w:eastAsia="宋体" w:cs="宋体"/>
          <w:spacing w:val="6"/>
          <w:sz w:val="23"/>
          <w:szCs w:val="23"/>
          <w:lang w:eastAsia="zh-CN"/>
        </w:rPr>
        <w:t>：</w:t>
      </w:r>
      <w:r>
        <w:rPr>
          <w:rFonts w:ascii="宋体" w:hAnsi="宋体" w:eastAsia="宋体" w:cs="宋体"/>
          <w:spacing w:val="6"/>
          <w:sz w:val="23"/>
          <w:szCs w:val="23"/>
        </w:rPr>
        <w:t xml:space="preserve"> (盖章) </w:t>
      </w:r>
      <w:r>
        <w:rPr>
          <w:rFonts w:hint="eastAsia" w:ascii="宋体" w:hAnsi="宋体" w:eastAsia="宋体" w:cs="宋体"/>
          <w:spacing w:val="6"/>
          <w:sz w:val="23"/>
          <w:szCs w:val="23"/>
          <w:lang w:val="en-US" w:eastAsia="zh-CN"/>
        </w:rPr>
        <w:t xml:space="preserve">  </w:t>
      </w:r>
    </w:p>
    <w:p>
      <w:pPr>
        <w:spacing w:before="185" w:line="468" w:lineRule="exact"/>
        <w:ind w:left="3030" w:firstLine="1230" w:firstLineChars="500"/>
        <w:rPr>
          <w:rFonts w:ascii="宋体" w:hAnsi="宋体" w:eastAsia="宋体" w:cs="宋体"/>
          <w:sz w:val="23"/>
          <w:szCs w:val="23"/>
        </w:rPr>
      </w:pPr>
      <w:r>
        <w:rPr>
          <w:rFonts w:ascii="宋体" w:hAnsi="宋体" w:eastAsia="宋体" w:cs="宋体"/>
          <w:spacing w:val="8"/>
          <w:position w:val="17"/>
          <w:sz w:val="23"/>
          <w:szCs w:val="23"/>
        </w:rPr>
        <w:t>法人代表或授权代表</w:t>
      </w:r>
      <w:r>
        <w:rPr>
          <w:rFonts w:hint="eastAsia" w:ascii="宋体" w:hAnsi="宋体" w:eastAsia="宋体" w:cs="宋体"/>
          <w:spacing w:val="8"/>
          <w:position w:val="17"/>
          <w:sz w:val="23"/>
          <w:szCs w:val="23"/>
          <w:lang w:eastAsia="zh-CN"/>
        </w:rPr>
        <w:t>：</w:t>
      </w:r>
      <w:r>
        <w:rPr>
          <w:rFonts w:ascii="宋体" w:hAnsi="宋体" w:eastAsia="宋体" w:cs="宋体"/>
          <w:spacing w:val="8"/>
          <w:position w:val="17"/>
          <w:sz w:val="23"/>
          <w:szCs w:val="23"/>
        </w:rPr>
        <w:t xml:space="preserve"> (签字或盖章) </w:t>
      </w:r>
    </w:p>
    <w:p>
      <w:pPr>
        <w:spacing w:line="227" w:lineRule="auto"/>
        <w:ind w:left="4110" w:firstLine="1548" w:firstLineChars="600"/>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8"/>
          <w:sz w:val="23"/>
          <w:szCs w:val="23"/>
        </w:rPr>
        <w:t xml:space="preserve">     月     日</w:t>
      </w:r>
    </w:p>
    <w:p>
      <w:pPr>
        <w:sectPr>
          <w:footerReference r:id="rId21" w:type="default"/>
          <w:pgSz w:w="11905" w:h="16838"/>
          <w:pgMar w:top="1134" w:right="1417" w:bottom="1134" w:left="1417" w:header="0" w:footer="737" w:gutter="0"/>
          <w:pgNumType w:fmt="decimal"/>
          <w:cols w:space="0" w:num="1"/>
          <w:rtlGutter w:val="0"/>
          <w:docGrid w:linePitch="0" w:charSpace="0"/>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40" w:line="222" w:lineRule="auto"/>
        <w:ind w:left="3610"/>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投标报价明细表</w:t>
      </w:r>
    </w:p>
    <w:p/>
    <w:p/>
    <w:p/>
    <w:p/>
    <w:p>
      <w:pPr>
        <w:spacing w:line="192" w:lineRule="exact"/>
      </w:pPr>
    </w:p>
    <w:tbl>
      <w:tblPr>
        <w:tblStyle w:val="11"/>
        <w:tblW w:w="9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867"/>
        <w:gridCol w:w="867"/>
        <w:gridCol w:w="867"/>
        <w:gridCol w:w="846"/>
        <w:gridCol w:w="993"/>
        <w:gridCol w:w="1129"/>
        <w:gridCol w:w="1282"/>
        <w:gridCol w:w="13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84" w:type="dxa"/>
            <w:vMerge w:val="restart"/>
            <w:tcBorders>
              <w:bottom w:val="nil"/>
            </w:tcBorders>
            <w:vAlign w:val="top"/>
          </w:tcPr>
          <w:p>
            <w:pPr>
              <w:spacing w:line="329" w:lineRule="auto"/>
              <w:rPr>
                <w:rFonts w:ascii="Arial"/>
                <w:sz w:val="21"/>
              </w:rPr>
            </w:pPr>
          </w:p>
          <w:p>
            <w:pPr>
              <w:spacing w:line="329" w:lineRule="auto"/>
              <w:rPr>
                <w:rFonts w:ascii="Arial"/>
                <w:sz w:val="21"/>
              </w:rPr>
            </w:pPr>
          </w:p>
          <w:p>
            <w:pPr>
              <w:spacing w:before="75" w:line="230" w:lineRule="auto"/>
              <w:ind w:left="312"/>
              <w:rPr>
                <w:rFonts w:ascii="宋体" w:hAnsi="宋体" w:eastAsia="宋体" w:cs="宋体"/>
                <w:sz w:val="23"/>
                <w:szCs w:val="23"/>
              </w:rPr>
            </w:pPr>
            <w:r>
              <w:rPr>
                <w:rFonts w:ascii="宋体" w:hAnsi="宋体" w:eastAsia="宋体" w:cs="宋体"/>
                <w:spacing w:val="4"/>
                <w:sz w:val="23"/>
                <w:szCs w:val="23"/>
              </w:rPr>
              <w:t>名</w:t>
            </w:r>
            <w:r>
              <w:rPr>
                <w:rFonts w:ascii="宋体" w:hAnsi="宋体" w:eastAsia="宋体" w:cs="宋体"/>
                <w:spacing w:val="3"/>
                <w:sz w:val="23"/>
                <w:szCs w:val="23"/>
              </w:rPr>
              <w:t>称</w:t>
            </w:r>
          </w:p>
        </w:tc>
        <w:tc>
          <w:tcPr>
            <w:tcW w:w="2601" w:type="dxa"/>
            <w:gridSpan w:val="3"/>
            <w:vAlign w:val="top"/>
          </w:tcPr>
          <w:p>
            <w:pPr>
              <w:spacing w:before="250" w:line="228" w:lineRule="auto"/>
              <w:ind w:left="826"/>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投设备</w:t>
            </w:r>
          </w:p>
        </w:tc>
        <w:tc>
          <w:tcPr>
            <w:tcW w:w="846"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74" w:line="228" w:lineRule="auto"/>
              <w:ind w:left="190"/>
              <w:rPr>
                <w:rFonts w:ascii="宋体" w:hAnsi="宋体" w:eastAsia="宋体" w:cs="宋体"/>
                <w:sz w:val="23"/>
                <w:szCs w:val="23"/>
              </w:rPr>
            </w:pPr>
            <w:r>
              <w:rPr>
                <w:rFonts w:ascii="宋体" w:hAnsi="宋体" w:eastAsia="宋体" w:cs="宋体"/>
                <w:spacing w:val="4"/>
                <w:sz w:val="23"/>
                <w:szCs w:val="23"/>
              </w:rPr>
              <w:t>单位</w:t>
            </w:r>
          </w:p>
        </w:tc>
        <w:tc>
          <w:tcPr>
            <w:tcW w:w="993"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75" w:line="227" w:lineRule="auto"/>
              <w:ind w:left="263"/>
              <w:rPr>
                <w:rFonts w:ascii="宋体" w:hAnsi="宋体" w:eastAsia="宋体" w:cs="宋体"/>
                <w:sz w:val="23"/>
                <w:szCs w:val="23"/>
              </w:rPr>
            </w:pPr>
            <w:r>
              <w:rPr>
                <w:rFonts w:ascii="宋体" w:hAnsi="宋体" w:eastAsia="宋体" w:cs="宋体"/>
                <w:spacing w:val="4"/>
                <w:sz w:val="23"/>
                <w:szCs w:val="23"/>
              </w:rPr>
              <w:t>数量</w:t>
            </w:r>
          </w:p>
        </w:tc>
        <w:tc>
          <w:tcPr>
            <w:tcW w:w="1129" w:type="dxa"/>
            <w:vMerge w:val="restart"/>
            <w:tcBorders>
              <w:bottom w:val="nil"/>
            </w:tcBorders>
            <w:vAlign w:val="top"/>
          </w:tcPr>
          <w:p>
            <w:pPr>
              <w:spacing w:line="428" w:lineRule="auto"/>
              <w:rPr>
                <w:rFonts w:ascii="Arial"/>
                <w:sz w:val="21"/>
              </w:rPr>
            </w:pPr>
          </w:p>
          <w:p>
            <w:pPr>
              <w:spacing w:before="75" w:line="384" w:lineRule="auto"/>
              <w:ind w:left="223" w:right="222" w:firstLine="110"/>
              <w:rPr>
                <w:rFonts w:ascii="宋体" w:hAnsi="宋体" w:eastAsia="宋体" w:cs="宋体"/>
                <w:sz w:val="23"/>
                <w:szCs w:val="23"/>
              </w:rPr>
            </w:pPr>
            <w:r>
              <w:rPr>
                <w:rFonts w:ascii="宋体" w:hAnsi="宋体" w:eastAsia="宋体" w:cs="宋体"/>
                <w:spacing w:val="4"/>
                <w:sz w:val="23"/>
                <w:szCs w:val="23"/>
              </w:rPr>
              <w:t>单价</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4"/>
                <w:sz w:val="23"/>
                <w:szCs w:val="23"/>
              </w:rPr>
              <w:t>元)</w:t>
            </w:r>
          </w:p>
        </w:tc>
        <w:tc>
          <w:tcPr>
            <w:tcW w:w="1282" w:type="dxa"/>
            <w:vMerge w:val="restart"/>
            <w:tcBorders>
              <w:bottom w:val="nil"/>
            </w:tcBorders>
            <w:vAlign w:val="top"/>
          </w:tcPr>
          <w:p>
            <w:pPr>
              <w:spacing w:line="329" w:lineRule="auto"/>
              <w:rPr>
                <w:rFonts w:ascii="Arial"/>
                <w:sz w:val="21"/>
              </w:rPr>
            </w:pPr>
          </w:p>
          <w:p>
            <w:pPr>
              <w:spacing w:line="329" w:lineRule="auto"/>
              <w:rPr>
                <w:rFonts w:ascii="Arial"/>
                <w:sz w:val="21"/>
              </w:rPr>
            </w:pPr>
          </w:p>
          <w:p>
            <w:pPr>
              <w:spacing w:before="75" w:line="226" w:lineRule="auto"/>
              <w:ind w:left="116"/>
              <w:rPr>
                <w:rFonts w:ascii="宋体" w:hAnsi="宋体" w:eastAsia="宋体" w:cs="宋体"/>
                <w:sz w:val="23"/>
                <w:szCs w:val="23"/>
              </w:rPr>
            </w:pPr>
            <w:r>
              <w:rPr>
                <w:rFonts w:ascii="宋体" w:hAnsi="宋体" w:eastAsia="宋体" w:cs="宋体"/>
                <w:spacing w:val="1"/>
                <w:sz w:val="23"/>
                <w:szCs w:val="23"/>
              </w:rPr>
              <w:t>合价 (元)</w:t>
            </w:r>
          </w:p>
        </w:tc>
        <w:tc>
          <w:tcPr>
            <w:tcW w:w="1324" w:type="dxa"/>
            <w:vMerge w:val="restart"/>
            <w:tcBorders>
              <w:bottom w:val="nil"/>
            </w:tcBorders>
            <w:vAlign w:val="top"/>
          </w:tcPr>
          <w:p>
            <w:pPr>
              <w:spacing w:before="117" w:line="385" w:lineRule="auto"/>
              <w:ind w:left="224" w:right="107" w:firstLine="113"/>
              <w:rPr>
                <w:rFonts w:ascii="宋体" w:hAnsi="宋体" w:eastAsia="宋体" w:cs="宋体"/>
                <w:sz w:val="23"/>
                <w:szCs w:val="23"/>
              </w:rPr>
            </w:pPr>
            <w:r>
              <w:rPr>
                <w:rFonts w:ascii="宋体" w:hAnsi="宋体" w:eastAsia="宋体" w:cs="宋体"/>
                <w:spacing w:val="-11"/>
                <w:sz w:val="23"/>
                <w:szCs w:val="23"/>
              </w:rPr>
              <w:t>执</w:t>
            </w:r>
            <w:r>
              <w:rPr>
                <w:rFonts w:ascii="宋体" w:hAnsi="宋体" w:eastAsia="宋体" w:cs="宋体"/>
                <w:spacing w:val="-9"/>
                <w:sz w:val="23"/>
                <w:szCs w:val="23"/>
              </w:rPr>
              <w:t xml:space="preserve"> 行 标</w:t>
            </w:r>
            <w:r>
              <w:rPr>
                <w:rFonts w:ascii="宋体" w:hAnsi="宋体" w:eastAsia="宋体" w:cs="宋体"/>
                <w:sz w:val="23"/>
                <w:szCs w:val="23"/>
              </w:rPr>
              <w:t xml:space="preserve"> 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84" w:type="dxa"/>
            <w:vMerge w:val="continue"/>
            <w:tcBorders>
              <w:top w:val="nil"/>
            </w:tcBorders>
            <w:vAlign w:val="top"/>
          </w:tcPr>
          <w:p>
            <w:pPr>
              <w:rPr>
                <w:rFonts w:ascii="Arial"/>
                <w:sz w:val="21"/>
              </w:rPr>
            </w:pPr>
          </w:p>
        </w:tc>
        <w:tc>
          <w:tcPr>
            <w:tcW w:w="867" w:type="dxa"/>
            <w:vAlign w:val="top"/>
          </w:tcPr>
          <w:p>
            <w:pPr>
              <w:spacing w:line="289" w:lineRule="auto"/>
              <w:rPr>
                <w:rFonts w:ascii="Arial"/>
                <w:sz w:val="21"/>
              </w:rPr>
            </w:pPr>
          </w:p>
          <w:p>
            <w:pPr>
              <w:spacing w:before="75" w:line="227" w:lineRule="auto"/>
              <w:ind w:left="217"/>
              <w:rPr>
                <w:rFonts w:ascii="宋体" w:hAnsi="宋体" w:eastAsia="宋体" w:cs="宋体"/>
                <w:sz w:val="23"/>
                <w:szCs w:val="23"/>
              </w:rPr>
            </w:pPr>
            <w:r>
              <w:rPr>
                <w:rFonts w:ascii="宋体" w:hAnsi="宋体" w:eastAsia="宋体" w:cs="宋体"/>
                <w:spacing w:val="-6"/>
                <w:sz w:val="23"/>
                <w:szCs w:val="23"/>
              </w:rPr>
              <w:t>品</w:t>
            </w:r>
            <w:r>
              <w:rPr>
                <w:rFonts w:ascii="宋体" w:hAnsi="宋体" w:eastAsia="宋体" w:cs="宋体"/>
                <w:spacing w:val="-4"/>
                <w:sz w:val="23"/>
                <w:szCs w:val="23"/>
              </w:rPr>
              <w:t>牌</w:t>
            </w:r>
          </w:p>
        </w:tc>
        <w:tc>
          <w:tcPr>
            <w:tcW w:w="867" w:type="dxa"/>
            <w:vAlign w:val="top"/>
          </w:tcPr>
          <w:p>
            <w:pPr>
              <w:spacing w:line="289" w:lineRule="auto"/>
              <w:rPr>
                <w:rFonts w:ascii="Arial"/>
                <w:sz w:val="21"/>
              </w:rPr>
            </w:pPr>
          </w:p>
          <w:p>
            <w:pPr>
              <w:spacing w:before="74" w:line="229" w:lineRule="auto"/>
              <w:ind w:left="204"/>
              <w:rPr>
                <w:rFonts w:ascii="宋体" w:hAnsi="宋体" w:eastAsia="宋体" w:cs="宋体"/>
                <w:sz w:val="23"/>
                <w:szCs w:val="23"/>
              </w:rPr>
            </w:pPr>
            <w:r>
              <w:rPr>
                <w:rFonts w:ascii="宋体" w:hAnsi="宋体" w:eastAsia="宋体" w:cs="宋体"/>
                <w:spacing w:val="2"/>
                <w:sz w:val="23"/>
                <w:szCs w:val="23"/>
              </w:rPr>
              <w:t>型</w:t>
            </w:r>
            <w:r>
              <w:rPr>
                <w:rFonts w:ascii="宋体" w:hAnsi="宋体" w:eastAsia="宋体" w:cs="宋体"/>
                <w:spacing w:val="1"/>
                <w:sz w:val="23"/>
                <w:szCs w:val="23"/>
              </w:rPr>
              <w:t>号</w:t>
            </w:r>
          </w:p>
        </w:tc>
        <w:tc>
          <w:tcPr>
            <w:tcW w:w="867" w:type="dxa"/>
            <w:vAlign w:val="top"/>
          </w:tcPr>
          <w:p>
            <w:pPr>
              <w:spacing w:before="130" w:line="468" w:lineRule="exact"/>
              <w:ind w:left="199"/>
              <w:rPr>
                <w:rFonts w:ascii="宋体" w:hAnsi="宋体" w:eastAsia="宋体" w:cs="宋体"/>
                <w:sz w:val="23"/>
                <w:szCs w:val="23"/>
              </w:rPr>
            </w:pPr>
            <w:r>
              <w:rPr>
                <w:rFonts w:ascii="宋体" w:hAnsi="宋体" w:eastAsia="宋体" w:cs="宋体"/>
                <w:spacing w:val="5"/>
                <w:position w:val="17"/>
                <w:sz w:val="23"/>
                <w:szCs w:val="23"/>
              </w:rPr>
              <w:t>技</w:t>
            </w:r>
            <w:r>
              <w:rPr>
                <w:rFonts w:ascii="宋体" w:hAnsi="宋体" w:eastAsia="宋体" w:cs="宋体"/>
                <w:spacing w:val="4"/>
                <w:position w:val="17"/>
                <w:sz w:val="23"/>
                <w:szCs w:val="23"/>
              </w:rPr>
              <w:t>术</w:t>
            </w:r>
          </w:p>
          <w:p>
            <w:pPr>
              <w:spacing w:line="227" w:lineRule="auto"/>
              <w:ind w:left="200"/>
              <w:rPr>
                <w:rFonts w:ascii="宋体" w:hAnsi="宋体" w:eastAsia="宋体" w:cs="宋体"/>
                <w:sz w:val="23"/>
                <w:szCs w:val="23"/>
              </w:rPr>
            </w:pPr>
            <w:r>
              <w:rPr>
                <w:rFonts w:ascii="宋体" w:hAnsi="宋体" w:eastAsia="宋体" w:cs="宋体"/>
                <w:spacing w:val="4"/>
                <w:sz w:val="23"/>
                <w:szCs w:val="23"/>
              </w:rPr>
              <w:t>参数</w:t>
            </w:r>
          </w:p>
        </w:tc>
        <w:tc>
          <w:tcPr>
            <w:tcW w:w="846"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1129" w:type="dxa"/>
            <w:vMerge w:val="continue"/>
            <w:tcBorders>
              <w:top w:val="nil"/>
            </w:tcBorders>
            <w:vAlign w:val="top"/>
          </w:tcPr>
          <w:p>
            <w:pPr>
              <w:rPr>
                <w:rFonts w:ascii="Arial"/>
                <w:sz w:val="21"/>
              </w:rPr>
            </w:pPr>
          </w:p>
        </w:tc>
        <w:tc>
          <w:tcPr>
            <w:tcW w:w="1282" w:type="dxa"/>
            <w:vMerge w:val="continue"/>
            <w:tcBorders>
              <w:top w:val="nil"/>
            </w:tcBorders>
            <w:vAlign w:val="top"/>
          </w:tcPr>
          <w:p>
            <w:pPr>
              <w:rPr>
                <w:rFonts w:ascii="Arial"/>
                <w:sz w:val="21"/>
              </w:rPr>
            </w:pPr>
          </w:p>
        </w:tc>
        <w:tc>
          <w:tcPr>
            <w:tcW w:w="132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84" w:type="dxa"/>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46" w:type="dxa"/>
            <w:vMerge w:val="restart"/>
            <w:tcBorders>
              <w:bottom w:val="nil"/>
            </w:tcBorders>
            <w:vAlign w:val="top"/>
          </w:tcPr>
          <w:p>
            <w:pPr>
              <w:rPr>
                <w:rFonts w:ascii="Arial"/>
                <w:sz w:val="21"/>
              </w:rPr>
            </w:pPr>
          </w:p>
        </w:tc>
        <w:tc>
          <w:tcPr>
            <w:tcW w:w="993" w:type="dxa"/>
            <w:vMerge w:val="restart"/>
            <w:tcBorders>
              <w:bottom w:val="nil"/>
            </w:tcBorders>
            <w:vAlign w:val="top"/>
          </w:tcPr>
          <w:p>
            <w:pPr>
              <w:rPr>
                <w:rFonts w:ascii="Arial"/>
                <w:sz w:val="21"/>
              </w:rPr>
            </w:pPr>
          </w:p>
        </w:tc>
        <w:tc>
          <w:tcPr>
            <w:tcW w:w="1129" w:type="dxa"/>
            <w:vMerge w:val="restart"/>
            <w:tcBorders>
              <w:bottom w:val="nil"/>
            </w:tcBorders>
            <w:vAlign w:val="top"/>
          </w:tcPr>
          <w:p>
            <w:pPr>
              <w:rPr>
                <w:rFonts w:ascii="Arial"/>
                <w:sz w:val="21"/>
              </w:rPr>
            </w:pPr>
          </w:p>
        </w:tc>
        <w:tc>
          <w:tcPr>
            <w:tcW w:w="1282" w:type="dxa"/>
            <w:vMerge w:val="restart"/>
            <w:tcBorders>
              <w:bottom w:val="nil"/>
            </w:tcBorders>
            <w:vAlign w:val="top"/>
          </w:tcPr>
          <w:p>
            <w:pPr>
              <w:rPr>
                <w:rFonts w:ascii="Arial"/>
                <w:sz w:val="21"/>
              </w:rPr>
            </w:pPr>
          </w:p>
        </w:tc>
        <w:tc>
          <w:tcPr>
            <w:tcW w:w="1324" w:type="dxa"/>
            <w:vMerge w:val="restart"/>
            <w:tcBorders>
              <w:bottom w:val="nil"/>
            </w:tcBorders>
            <w:vAlign w:val="top"/>
          </w:tcPr>
          <w:p>
            <w:pPr>
              <w:spacing w:before="115" w:line="228" w:lineRule="auto"/>
              <w:ind w:left="132"/>
              <w:rPr>
                <w:rFonts w:ascii="宋体" w:hAnsi="宋体" w:eastAsia="宋体" w:cs="宋体"/>
                <w:sz w:val="23"/>
                <w:szCs w:val="23"/>
              </w:rPr>
            </w:pPr>
            <w:r>
              <w:rPr>
                <w:rFonts w:ascii="宋体" w:hAnsi="宋体" w:eastAsia="宋体" w:cs="宋体"/>
                <w:spacing w:val="7"/>
                <w:sz w:val="23"/>
                <w:szCs w:val="23"/>
              </w:rPr>
              <w:t>如</w:t>
            </w:r>
            <w:r>
              <w:rPr>
                <w:rFonts w:ascii="宋体" w:hAnsi="宋体" w:eastAsia="宋体" w:cs="宋体"/>
                <w:spacing w:val="6"/>
                <w:sz w:val="23"/>
                <w:szCs w:val="23"/>
              </w:rPr>
              <w:t>：国家/</w:t>
            </w:r>
          </w:p>
          <w:p>
            <w:pPr>
              <w:spacing w:before="183" w:line="228" w:lineRule="auto"/>
              <w:ind w:left="312"/>
              <w:rPr>
                <w:rFonts w:ascii="宋体" w:hAnsi="宋体" w:eastAsia="宋体" w:cs="宋体"/>
                <w:sz w:val="23"/>
                <w:szCs w:val="23"/>
              </w:rPr>
            </w:pPr>
            <w:r>
              <w:rPr>
                <w:rFonts w:ascii="宋体" w:hAnsi="宋体" w:eastAsia="宋体" w:cs="宋体"/>
                <w:spacing w:val="6"/>
                <w:sz w:val="23"/>
                <w:szCs w:val="23"/>
              </w:rPr>
              <w:t>行</w:t>
            </w:r>
            <w:r>
              <w:rPr>
                <w:rFonts w:ascii="宋体" w:hAnsi="宋体" w:eastAsia="宋体" w:cs="宋体"/>
                <w:spacing w:val="5"/>
                <w:sz w:val="23"/>
                <w:szCs w:val="23"/>
              </w:rPr>
              <w:t>业标</w:t>
            </w:r>
          </w:p>
          <w:p>
            <w:pPr>
              <w:spacing w:before="183" w:line="229" w:lineRule="auto"/>
              <w:ind w:left="371"/>
              <w:rPr>
                <w:rFonts w:ascii="宋体" w:hAnsi="宋体" w:eastAsia="宋体" w:cs="宋体"/>
                <w:sz w:val="23"/>
                <w:szCs w:val="23"/>
              </w:rPr>
            </w:pPr>
            <w:r>
              <w:rPr>
                <w:rFonts w:ascii="宋体" w:hAnsi="宋体" w:eastAsia="宋体" w:cs="宋体"/>
                <w:spacing w:val="6"/>
                <w:sz w:val="23"/>
                <w:szCs w:val="23"/>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5" w:hRule="atLeast"/>
        </w:trPr>
        <w:tc>
          <w:tcPr>
            <w:tcW w:w="1084" w:type="dxa"/>
            <w:tcBorders>
              <w:top w:val="dashed" w:color="000000" w:sz="2" w:space="0"/>
            </w:tcBorders>
            <w:vAlign w:val="top"/>
          </w:tcPr>
          <w:p>
            <w:pPr>
              <w:spacing w:line="434" w:lineRule="auto"/>
              <w:rPr>
                <w:rFonts w:ascii="Arial"/>
                <w:sz w:val="21"/>
              </w:rPr>
            </w:pPr>
          </w:p>
          <w:p>
            <w:pPr>
              <w:spacing w:before="65" w:line="85" w:lineRule="exact"/>
              <w:ind w:left="501"/>
              <w:rPr>
                <w:rFonts w:ascii="宋体" w:hAnsi="宋体" w:eastAsia="宋体" w:cs="宋体"/>
                <w:sz w:val="20"/>
                <w:szCs w:val="20"/>
              </w:rPr>
            </w:pPr>
            <w:r>
              <w:rPr>
                <w:rFonts w:ascii="宋体" w:hAnsi="宋体" w:eastAsia="宋体" w:cs="宋体"/>
                <w:position w:val="1"/>
                <w:sz w:val="20"/>
                <w:szCs w:val="20"/>
              </w:rPr>
              <w:t>.</w:t>
            </w:r>
          </w:p>
        </w:tc>
        <w:tc>
          <w:tcPr>
            <w:tcW w:w="867" w:type="dxa"/>
            <w:vMerge w:val="continue"/>
            <w:tcBorders>
              <w:top w:val="nil"/>
            </w:tcBorders>
            <w:vAlign w:val="top"/>
          </w:tcPr>
          <w:p>
            <w:pPr>
              <w:rPr>
                <w:rFonts w:ascii="Arial"/>
                <w:sz w:val="21"/>
              </w:rPr>
            </w:pPr>
          </w:p>
        </w:tc>
        <w:tc>
          <w:tcPr>
            <w:tcW w:w="867" w:type="dxa"/>
            <w:vMerge w:val="continue"/>
            <w:tcBorders>
              <w:top w:val="nil"/>
            </w:tcBorders>
            <w:vAlign w:val="top"/>
          </w:tcPr>
          <w:p>
            <w:pPr>
              <w:rPr>
                <w:rFonts w:ascii="Arial"/>
                <w:sz w:val="21"/>
              </w:rPr>
            </w:pPr>
          </w:p>
        </w:tc>
        <w:tc>
          <w:tcPr>
            <w:tcW w:w="867" w:type="dxa"/>
            <w:vMerge w:val="continue"/>
            <w:tcBorders>
              <w:top w:val="nil"/>
            </w:tcBorders>
            <w:vAlign w:val="top"/>
          </w:tcPr>
          <w:p>
            <w:pPr>
              <w:rPr>
                <w:rFonts w:ascii="Arial"/>
                <w:sz w:val="21"/>
              </w:rPr>
            </w:pPr>
          </w:p>
        </w:tc>
        <w:tc>
          <w:tcPr>
            <w:tcW w:w="846"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1129" w:type="dxa"/>
            <w:vMerge w:val="continue"/>
            <w:tcBorders>
              <w:top w:val="nil"/>
            </w:tcBorders>
            <w:vAlign w:val="top"/>
          </w:tcPr>
          <w:p>
            <w:pPr>
              <w:rPr>
                <w:rFonts w:ascii="Arial"/>
                <w:sz w:val="21"/>
              </w:rPr>
            </w:pPr>
          </w:p>
        </w:tc>
        <w:tc>
          <w:tcPr>
            <w:tcW w:w="1282" w:type="dxa"/>
            <w:vMerge w:val="continue"/>
            <w:tcBorders>
              <w:top w:val="nil"/>
            </w:tcBorders>
            <w:vAlign w:val="top"/>
          </w:tcPr>
          <w:p>
            <w:pPr>
              <w:rPr>
                <w:rFonts w:ascii="Arial"/>
                <w:sz w:val="21"/>
              </w:rPr>
            </w:pPr>
          </w:p>
        </w:tc>
        <w:tc>
          <w:tcPr>
            <w:tcW w:w="132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84"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46" w:type="dxa"/>
            <w:vAlign w:val="top"/>
          </w:tcPr>
          <w:p>
            <w:pPr>
              <w:rPr>
                <w:rFonts w:ascii="Arial"/>
                <w:sz w:val="21"/>
              </w:rPr>
            </w:pPr>
          </w:p>
        </w:tc>
        <w:tc>
          <w:tcPr>
            <w:tcW w:w="993" w:type="dxa"/>
            <w:vAlign w:val="top"/>
          </w:tcPr>
          <w:p>
            <w:pPr>
              <w:rPr>
                <w:rFonts w:ascii="Arial"/>
                <w:sz w:val="21"/>
              </w:rPr>
            </w:pPr>
          </w:p>
        </w:tc>
        <w:tc>
          <w:tcPr>
            <w:tcW w:w="1129" w:type="dxa"/>
            <w:vAlign w:val="top"/>
          </w:tcPr>
          <w:p>
            <w:pPr>
              <w:rPr>
                <w:rFonts w:ascii="Arial"/>
                <w:sz w:val="21"/>
              </w:rPr>
            </w:pPr>
          </w:p>
        </w:tc>
        <w:tc>
          <w:tcPr>
            <w:tcW w:w="1282" w:type="dxa"/>
            <w:vAlign w:val="top"/>
          </w:tcPr>
          <w:p>
            <w:pPr>
              <w:rPr>
                <w:rFonts w:ascii="Arial"/>
                <w:sz w:val="21"/>
              </w:rPr>
            </w:pPr>
          </w:p>
        </w:tc>
        <w:tc>
          <w:tcPr>
            <w:tcW w:w="13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84"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46" w:type="dxa"/>
            <w:vAlign w:val="top"/>
          </w:tcPr>
          <w:p>
            <w:pPr>
              <w:rPr>
                <w:rFonts w:ascii="Arial"/>
                <w:sz w:val="21"/>
              </w:rPr>
            </w:pPr>
          </w:p>
        </w:tc>
        <w:tc>
          <w:tcPr>
            <w:tcW w:w="993" w:type="dxa"/>
            <w:vAlign w:val="top"/>
          </w:tcPr>
          <w:p>
            <w:pPr>
              <w:rPr>
                <w:rFonts w:ascii="Arial"/>
                <w:sz w:val="21"/>
              </w:rPr>
            </w:pPr>
          </w:p>
        </w:tc>
        <w:tc>
          <w:tcPr>
            <w:tcW w:w="1129" w:type="dxa"/>
            <w:vAlign w:val="top"/>
          </w:tcPr>
          <w:p>
            <w:pPr>
              <w:rPr>
                <w:rFonts w:ascii="Arial"/>
                <w:sz w:val="21"/>
              </w:rPr>
            </w:pPr>
          </w:p>
        </w:tc>
        <w:tc>
          <w:tcPr>
            <w:tcW w:w="1282" w:type="dxa"/>
            <w:vAlign w:val="top"/>
          </w:tcPr>
          <w:p>
            <w:pPr>
              <w:rPr>
                <w:rFonts w:ascii="Arial"/>
                <w:sz w:val="21"/>
              </w:rPr>
            </w:pPr>
          </w:p>
        </w:tc>
        <w:tc>
          <w:tcPr>
            <w:tcW w:w="13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84"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46" w:type="dxa"/>
            <w:vAlign w:val="top"/>
          </w:tcPr>
          <w:p>
            <w:pPr>
              <w:rPr>
                <w:rFonts w:ascii="Arial"/>
                <w:sz w:val="21"/>
              </w:rPr>
            </w:pPr>
          </w:p>
        </w:tc>
        <w:tc>
          <w:tcPr>
            <w:tcW w:w="993" w:type="dxa"/>
            <w:vAlign w:val="top"/>
          </w:tcPr>
          <w:p>
            <w:pPr>
              <w:rPr>
                <w:rFonts w:ascii="Arial"/>
                <w:sz w:val="21"/>
              </w:rPr>
            </w:pPr>
          </w:p>
        </w:tc>
        <w:tc>
          <w:tcPr>
            <w:tcW w:w="1129" w:type="dxa"/>
            <w:vAlign w:val="top"/>
          </w:tcPr>
          <w:p>
            <w:pPr>
              <w:rPr>
                <w:rFonts w:ascii="Arial"/>
                <w:sz w:val="21"/>
              </w:rPr>
            </w:pPr>
          </w:p>
        </w:tc>
        <w:tc>
          <w:tcPr>
            <w:tcW w:w="1282" w:type="dxa"/>
            <w:vAlign w:val="top"/>
          </w:tcPr>
          <w:p>
            <w:pPr>
              <w:rPr>
                <w:rFonts w:ascii="Arial"/>
                <w:sz w:val="21"/>
              </w:rPr>
            </w:pPr>
          </w:p>
        </w:tc>
        <w:tc>
          <w:tcPr>
            <w:tcW w:w="13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84"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67" w:type="dxa"/>
            <w:vAlign w:val="top"/>
          </w:tcPr>
          <w:p>
            <w:pPr>
              <w:rPr>
                <w:rFonts w:ascii="Arial"/>
                <w:sz w:val="21"/>
              </w:rPr>
            </w:pPr>
          </w:p>
        </w:tc>
        <w:tc>
          <w:tcPr>
            <w:tcW w:w="846" w:type="dxa"/>
            <w:vAlign w:val="top"/>
          </w:tcPr>
          <w:p>
            <w:pPr>
              <w:rPr>
                <w:rFonts w:ascii="Arial"/>
                <w:sz w:val="21"/>
              </w:rPr>
            </w:pPr>
          </w:p>
        </w:tc>
        <w:tc>
          <w:tcPr>
            <w:tcW w:w="993" w:type="dxa"/>
            <w:vAlign w:val="top"/>
          </w:tcPr>
          <w:p>
            <w:pPr>
              <w:rPr>
                <w:rFonts w:ascii="Arial"/>
                <w:sz w:val="21"/>
              </w:rPr>
            </w:pPr>
          </w:p>
        </w:tc>
        <w:tc>
          <w:tcPr>
            <w:tcW w:w="1129" w:type="dxa"/>
            <w:vAlign w:val="top"/>
          </w:tcPr>
          <w:p>
            <w:pPr>
              <w:rPr>
                <w:rFonts w:ascii="Arial"/>
                <w:sz w:val="21"/>
              </w:rPr>
            </w:pPr>
          </w:p>
        </w:tc>
        <w:tc>
          <w:tcPr>
            <w:tcW w:w="1282" w:type="dxa"/>
            <w:vAlign w:val="top"/>
          </w:tcPr>
          <w:p>
            <w:pPr>
              <w:rPr>
                <w:rFonts w:ascii="Arial"/>
                <w:sz w:val="21"/>
              </w:rPr>
            </w:pPr>
          </w:p>
        </w:tc>
        <w:tc>
          <w:tcPr>
            <w:tcW w:w="13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84" w:type="dxa"/>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67" w:type="dxa"/>
            <w:vMerge w:val="restart"/>
            <w:tcBorders>
              <w:bottom w:val="nil"/>
            </w:tcBorders>
            <w:vAlign w:val="top"/>
          </w:tcPr>
          <w:p>
            <w:pPr>
              <w:rPr>
                <w:rFonts w:ascii="Arial"/>
                <w:sz w:val="21"/>
              </w:rPr>
            </w:pPr>
          </w:p>
        </w:tc>
        <w:tc>
          <w:tcPr>
            <w:tcW w:w="846" w:type="dxa"/>
            <w:vMerge w:val="restart"/>
            <w:tcBorders>
              <w:bottom w:val="nil"/>
            </w:tcBorders>
            <w:vAlign w:val="top"/>
          </w:tcPr>
          <w:p>
            <w:pPr>
              <w:rPr>
                <w:rFonts w:ascii="Arial"/>
                <w:sz w:val="21"/>
              </w:rPr>
            </w:pPr>
          </w:p>
        </w:tc>
        <w:tc>
          <w:tcPr>
            <w:tcW w:w="993" w:type="dxa"/>
            <w:vMerge w:val="restart"/>
            <w:tcBorders>
              <w:bottom w:val="nil"/>
            </w:tcBorders>
            <w:vAlign w:val="top"/>
          </w:tcPr>
          <w:p>
            <w:pPr>
              <w:rPr>
                <w:rFonts w:ascii="Arial"/>
                <w:sz w:val="21"/>
              </w:rPr>
            </w:pPr>
          </w:p>
        </w:tc>
        <w:tc>
          <w:tcPr>
            <w:tcW w:w="1129" w:type="dxa"/>
            <w:vMerge w:val="restart"/>
            <w:tcBorders>
              <w:bottom w:val="nil"/>
            </w:tcBorders>
            <w:vAlign w:val="top"/>
          </w:tcPr>
          <w:p>
            <w:pPr>
              <w:rPr>
                <w:rFonts w:ascii="Arial"/>
                <w:sz w:val="21"/>
              </w:rPr>
            </w:pPr>
          </w:p>
        </w:tc>
        <w:tc>
          <w:tcPr>
            <w:tcW w:w="1282" w:type="dxa"/>
            <w:vMerge w:val="restart"/>
            <w:tcBorders>
              <w:bottom w:val="nil"/>
            </w:tcBorders>
            <w:vAlign w:val="top"/>
          </w:tcPr>
          <w:p>
            <w:pPr>
              <w:rPr>
                <w:rFonts w:ascii="Arial"/>
                <w:sz w:val="21"/>
              </w:rPr>
            </w:pPr>
          </w:p>
        </w:tc>
        <w:tc>
          <w:tcPr>
            <w:tcW w:w="132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084" w:type="dxa"/>
            <w:tcBorders>
              <w:top w:val="dashed" w:color="000000" w:sz="2" w:space="0"/>
            </w:tcBorders>
            <w:vAlign w:val="top"/>
          </w:tcPr>
          <w:p>
            <w:pPr>
              <w:spacing w:line="400" w:lineRule="auto"/>
              <w:rPr>
                <w:rFonts w:ascii="Arial"/>
                <w:sz w:val="21"/>
              </w:rPr>
            </w:pPr>
          </w:p>
          <w:p>
            <w:pPr>
              <w:spacing w:before="65" w:line="85" w:lineRule="exact"/>
              <w:ind w:left="501"/>
              <w:rPr>
                <w:rFonts w:ascii="宋体" w:hAnsi="宋体" w:eastAsia="宋体" w:cs="宋体"/>
                <w:sz w:val="20"/>
                <w:szCs w:val="20"/>
              </w:rPr>
            </w:pPr>
            <w:r>
              <w:rPr>
                <w:rFonts w:ascii="宋体" w:hAnsi="宋体" w:eastAsia="宋体" w:cs="宋体"/>
                <w:position w:val="1"/>
                <w:sz w:val="20"/>
                <w:szCs w:val="20"/>
              </w:rPr>
              <w:t>.</w:t>
            </w:r>
          </w:p>
        </w:tc>
        <w:tc>
          <w:tcPr>
            <w:tcW w:w="867" w:type="dxa"/>
            <w:vMerge w:val="continue"/>
            <w:tcBorders>
              <w:top w:val="nil"/>
            </w:tcBorders>
            <w:vAlign w:val="top"/>
          </w:tcPr>
          <w:p>
            <w:pPr>
              <w:rPr>
                <w:rFonts w:ascii="Arial"/>
                <w:sz w:val="21"/>
              </w:rPr>
            </w:pPr>
          </w:p>
        </w:tc>
        <w:tc>
          <w:tcPr>
            <w:tcW w:w="867" w:type="dxa"/>
            <w:vMerge w:val="continue"/>
            <w:tcBorders>
              <w:top w:val="nil"/>
            </w:tcBorders>
            <w:vAlign w:val="top"/>
          </w:tcPr>
          <w:p>
            <w:pPr>
              <w:rPr>
                <w:rFonts w:ascii="Arial"/>
                <w:sz w:val="21"/>
              </w:rPr>
            </w:pPr>
          </w:p>
        </w:tc>
        <w:tc>
          <w:tcPr>
            <w:tcW w:w="867" w:type="dxa"/>
            <w:vMerge w:val="continue"/>
            <w:tcBorders>
              <w:top w:val="nil"/>
            </w:tcBorders>
            <w:vAlign w:val="top"/>
          </w:tcPr>
          <w:p>
            <w:pPr>
              <w:rPr>
                <w:rFonts w:ascii="Arial"/>
                <w:sz w:val="21"/>
              </w:rPr>
            </w:pPr>
          </w:p>
        </w:tc>
        <w:tc>
          <w:tcPr>
            <w:tcW w:w="846"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1129" w:type="dxa"/>
            <w:vMerge w:val="continue"/>
            <w:tcBorders>
              <w:top w:val="nil"/>
            </w:tcBorders>
            <w:vAlign w:val="top"/>
          </w:tcPr>
          <w:p>
            <w:pPr>
              <w:rPr>
                <w:rFonts w:ascii="Arial"/>
                <w:sz w:val="21"/>
              </w:rPr>
            </w:pPr>
          </w:p>
        </w:tc>
        <w:tc>
          <w:tcPr>
            <w:tcW w:w="1282" w:type="dxa"/>
            <w:vMerge w:val="continue"/>
            <w:tcBorders>
              <w:top w:val="nil"/>
            </w:tcBorders>
            <w:vAlign w:val="top"/>
          </w:tcPr>
          <w:p>
            <w:pPr>
              <w:rPr>
                <w:rFonts w:ascii="Arial"/>
                <w:sz w:val="21"/>
              </w:rPr>
            </w:pPr>
          </w:p>
        </w:tc>
        <w:tc>
          <w:tcPr>
            <w:tcW w:w="132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84" w:type="dxa"/>
            <w:vAlign w:val="top"/>
          </w:tcPr>
          <w:p>
            <w:pPr>
              <w:spacing w:before="118" w:line="468" w:lineRule="exact"/>
              <w:ind w:left="118"/>
              <w:rPr>
                <w:rFonts w:ascii="宋体" w:hAnsi="宋体" w:eastAsia="宋体" w:cs="宋体"/>
                <w:sz w:val="23"/>
                <w:szCs w:val="23"/>
              </w:rPr>
            </w:pPr>
            <w:r>
              <w:rPr>
                <w:rFonts w:ascii="宋体" w:hAnsi="宋体" w:eastAsia="宋体" w:cs="宋体"/>
                <w:spacing w:val="12"/>
                <w:position w:val="17"/>
                <w:sz w:val="23"/>
                <w:szCs w:val="23"/>
              </w:rPr>
              <w:t>合</w:t>
            </w:r>
            <w:r>
              <w:rPr>
                <w:rFonts w:ascii="宋体" w:hAnsi="宋体" w:eastAsia="宋体" w:cs="宋体"/>
                <w:spacing w:val="9"/>
                <w:position w:val="17"/>
                <w:sz w:val="23"/>
                <w:szCs w:val="23"/>
              </w:rPr>
              <w:t xml:space="preserve">   计</w:t>
            </w:r>
          </w:p>
          <w:p>
            <w:pPr>
              <w:spacing w:line="228" w:lineRule="auto"/>
              <w:ind w:left="129"/>
              <w:rPr>
                <w:rFonts w:ascii="宋体" w:hAnsi="宋体" w:eastAsia="宋体" w:cs="宋体"/>
                <w:sz w:val="23"/>
                <w:szCs w:val="23"/>
              </w:rPr>
            </w:pPr>
            <w:r>
              <w:rPr>
                <w:rFonts w:ascii="宋体" w:hAnsi="宋体" w:eastAsia="宋体" w:cs="宋体"/>
                <w:spacing w:val="38"/>
                <w:sz w:val="23"/>
                <w:szCs w:val="23"/>
              </w:rPr>
              <w:t>(元)</w:t>
            </w:r>
          </w:p>
        </w:tc>
        <w:tc>
          <w:tcPr>
            <w:tcW w:w="867" w:type="dxa"/>
            <w:tcBorders>
              <w:right w:val="nil"/>
            </w:tcBorders>
            <w:vAlign w:val="top"/>
          </w:tcPr>
          <w:p>
            <w:pPr>
              <w:spacing w:before="118" w:line="228" w:lineRule="auto"/>
              <w:ind w:left="116"/>
              <w:rPr>
                <w:rFonts w:ascii="宋体" w:hAnsi="宋体" w:eastAsia="宋体" w:cs="宋体"/>
                <w:sz w:val="23"/>
                <w:szCs w:val="23"/>
              </w:rPr>
            </w:pPr>
            <w:r>
              <w:rPr>
                <w:rFonts w:ascii="宋体" w:hAnsi="宋体" w:eastAsia="宋体" w:cs="宋体"/>
                <w:spacing w:val="3"/>
                <w:sz w:val="23"/>
                <w:szCs w:val="23"/>
              </w:rPr>
              <w:t>大</w:t>
            </w:r>
            <w:r>
              <w:rPr>
                <w:rFonts w:ascii="宋体" w:hAnsi="宋体" w:eastAsia="宋体" w:cs="宋体"/>
                <w:spacing w:val="2"/>
                <w:sz w:val="23"/>
                <w:szCs w:val="23"/>
              </w:rPr>
              <w:t>写：</w:t>
            </w:r>
          </w:p>
        </w:tc>
        <w:tc>
          <w:tcPr>
            <w:tcW w:w="7308" w:type="dxa"/>
            <w:gridSpan w:val="7"/>
            <w:tcBorders>
              <w:left w:val="nil"/>
            </w:tcBorders>
            <w:vAlign w:val="top"/>
          </w:tcPr>
          <w:p>
            <w:pPr>
              <w:spacing w:before="117" w:line="230" w:lineRule="auto"/>
              <w:ind w:left="3935"/>
              <w:rPr>
                <w:rFonts w:ascii="宋体" w:hAnsi="宋体" w:eastAsia="宋体" w:cs="宋体"/>
                <w:sz w:val="23"/>
                <w:szCs w:val="23"/>
              </w:rPr>
            </w:pPr>
            <w:r>
              <w:rPr>
                <w:rFonts w:ascii="宋体" w:hAnsi="宋体" w:eastAsia="宋体" w:cs="宋体"/>
                <w:spacing w:val="2"/>
                <w:sz w:val="23"/>
                <w:szCs w:val="23"/>
              </w:rPr>
              <w:t>小</w:t>
            </w:r>
            <w:r>
              <w:rPr>
                <w:rFonts w:ascii="宋体" w:hAnsi="宋体" w:eastAsia="宋体" w:cs="宋体"/>
                <w:spacing w:val="1"/>
                <w:sz w:val="23"/>
                <w:szCs w:val="23"/>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9259" w:type="dxa"/>
            <w:gridSpan w:val="9"/>
            <w:vAlign w:val="top"/>
          </w:tcPr>
          <w:p>
            <w:pPr>
              <w:spacing w:before="117" w:line="376" w:lineRule="auto"/>
              <w:ind w:left="136" w:right="26" w:hanging="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重要提示：1</w:t>
            </w:r>
            <w:r>
              <w:rPr>
                <w:rFonts w:ascii="宋体" w:hAnsi="宋体" w:eastAsia="宋体" w:cs="宋体"/>
                <w:spacing w:val="3"/>
                <w:sz w:val="23"/>
                <w:szCs w:val="23"/>
                <w14:textOutline w14:w="4358" w14:cap="sq" w14:cmpd="sng">
                  <w14:solidFill>
                    <w14:srgbClr w14:val="000000"/>
                  </w14:solidFill>
                  <w14:prstDash w14:val="solid"/>
                  <w14:bevel/>
                </w14:textOutline>
              </w:rPr>
              <w:t>、本表的每一页须加盖企业印章；2、</w:t>
            </w:r>
            <w:r>
              <w:rPr>
                <w:rFonts w:ascii="宋体" w:hAnsi="宋体" w:eastAsia="宋体" w:cs="宋体"/>
                <w:spacing w:val="7"/>
                <w:sz w:val="23"/>
                <w:szCs w:val="23"/>
                <w14:textOutline w14:w="4358" w14:cap="sq" w14:cmpd="sng">
                  <w14:solidFill>
                    <w14:srgbClr w14:val="000000"/>
                  </w14:solidFill>
                  <w14:prstDash w14:val="solid"/>
                  <w14:bevel/>
                </w14:textOutline>
              </w:rPr>
              <w:t>本表内容</w:t>
            </w:r>
            <w:r>
              <w:rPr>
                <w:rFonts w:ascii="宋体" w:hAnsi="宋体" w:eastAsia="宋体" w:cs="宋体"/>
                <w:spacing w:val="3"/>
                <w:sz w:val="23"/>
                <w:szCs w:val="23"/>
                <w14:textOutline w14:w="4358" w14:cap="sq" w14:cmpd="sng">
                  <w14:solidFill>
                    <w14:srgbClr w14:val="000000"/>
                  </w14:solidFill>
                  <w14:prstDash w14:val="solid"/>
                  <w14:bevel/>
                </w14:textOutline>
              </w:rPr>
              <w:t>涉及有国家标准的产品，须填写名称、</w:t>
            </w:r>
            <w:r>
              <w:rPr>
                <w:rFonts w:ascii="宋体" w:hAnsi="宋体" w:eastAsia="宋体" w:cs="宋体"/>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品牌、型号及技术参数、报价等</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(若品牌、型号等填写的与实际不符，按照</w:t>
            </w:r>
            <w:r>
              <w:rPr>
                <w:rFonts w:ascii="宋体" w:hAnsi="宋体" w:eastAsia="宋体" w:cs="宋体"/>
                <w:spacing w:val="3"/>
                <w:sz w:val="23"/>
                <w:szCs w:val="23"/>
                <w14:textOutline w14:w="4358" w14:cap="sq" w14:cmpd="sng">
                  <w14:solidFill>
                    <w14:srgbClr w14:val="000000"/>
                  </w14:solidFill>
                  <w14:prstDash w14:val="solid"/>
                  <w14:bevel/>
                </w14:textOutline>
              </w:rPr>
              <w:t>无</w:t>
            </w:r>
            <w:r>
              <w:rPr>
                <w:rFonts w:ascii="宋体" w:hAnsi="宋体" w:eastAsia="宋体" w:cs="宋体"/>
                <w:spacing w:val="7"/>
                <w:sz w:val="23"/>
                <w:szCs w:val="23"/>
                <w14:textOutline w14:w="4358" w14:cap="sq" w14:cmpd="sng">
                  <w14:solidFill>
                    <w14:srgbClr w14:val="000000"/>
                  </w14:solidFill>
                  <w14:prstDash w14:val="solid"/>
                  <w14:bevel/>
                </w14:textOutline>
              </w:rPr>
              <w:t>效</w:t>
            </w:r>
            <w:r>
              <w:rPr>
                <w:rFonts w:ascii="宋体" w:hAnsi="宋体" w:eastAsia="宋体" w:cs="宋体"/>
                <w:spacing w:val="5"/>
                <w:sz w:val="23"/>
                <w:szCs w:val="23"/>
                <w14:textOutline w14:w="4358" w14:cap="sq" w14:cmpd="sng">
                  <w14:solidFill>
                    <w14:srgbClr w14:val="000000"/>
                  </w14:solidFill>
                  <w14:prstDash w14:val="solid"/>
                  <w14:bevel/>
                </w14:textOutline>
              </w:rPr>
              <w:t>标处理)</w:t>
            </w:r>
            <w:bookmarkStart w:id="12" w:name="_GoBack"/>
            <w:bookmarkEnd w:id="12"/>
          </w:p>
        </w:tc>
      </w:tr>
    </w:tbl>
    <w:p>
      <w:pPr>
        <w:spacing w:line="424" w:lineRule="auto"/>
        <w:rPr>
          <w:rFonts w:ascii="Arial"/>
          <w:sz w:val="21"/>
        </w:rPr>
      </w:pPr>
    </w:p>
    <w:p>
      <w:pPr>
        <w:spacing w:before="75" w:line="375" w:lineRule="auto"/>
        <w:ind w:right="20" w:firstLine="6592" w:firstLineChars="3200"/>
        <w:jc w:val="both"/>
        <w:rPr>
          <w:rFonts w:ascii="宋体" w:hAnsi="宋体" w:eastAsia="宋体" w:cs="宋体"/>
          <w:sz w:val="23"/>
          <w:szCs w:val="23"/>
        </w:rPr>
      </w:pPr>
      <w:r>
        <w:rPr>
          <w:rFonts w:ascii="宋体" w:hAnsi="宋体" w:eastAsia="宋体" w:cs="宋体"/>
          <w:spacing w:val="-12"/>
          <w:sz w:val="23"/>
          <w:szCs w:val="23"/>
        </w:rPr>
        <w:t>供</w:t>
      </w:r>
      <w:r>
        <w:rPr>
          <w:rFonts w:ascii="宋体" w:hAnsi="宋体" w:eastAsia="宋体" w:cs="宋体"/>
          <w:spacing w:val="-6"/>
          <w:sz w:val="23"/>
          <w:szCs w:val="23"/>
        </w:rPr>
        <w:t>应商：  (盖章)</w:t>
      </w:r>
      <w:r>
        <w:rPr>
          <w:rFonts w:ascii="宋体" w:hAnsi="宋体" w:eastAsia="宋体" w:cs="宋体"/>
          <w:sz w:val="23"/>
          <w:szCs w:val="23"/>
        </w:rPr>
        <w:t xml:space="preserve"> </w:t>
      </w:r>
    </w:p>
    <w:p>
      <w:pPr>
        <w:spacing w:before="75" w:line="375" w:lineRule="auto"/>
        <w:ind w:right="20"/>
        <w:jc w:val="right"/>
        <w:rPr>
          <w:rFonts w:ascii="宋体" w:hAnsi="宋体" w:eastAsia="宋体" w:cs="宋体"/>
          <w:sz w:val="23"/>
          <w:szCs w:val="23"/>
        </w:rPr>
      </w:pPr>
      <w:r>
        <w:rPr>
          <w:rFonts w:ascii="宋体" w:hAnsi="宋体" w:eastAsia="宋体" w:cs="宋体"/>
          <w:spacing w:val="4"/>
          <w:sz w:val="23"/>
          <w:szCs w:val="23"/>
        </w:rPr>
        <w:t>法定代表人或授权</w:t>
      </w:r>
      <w:r>
        <w:rPr>
          <w:rFonts w:ascii="宋体" w:hAnsi="宋体" w:eastAsia="宋体" w:cs="宋体"/>
          <w:spacing w:val="3"/>
          <w:sz w:val="23"/>
          <w:szCs w:val="23"/>
        </w:rPr>
        <w:t>委</w:t>
      </w:r>
      <w:r>
        <w:rPr>
          <w:rFonts w:ascii="宋体" w:hAnsi="宋体" w:eastAsia="宋体" w:cs="宋体"/>
          <w:spacing w:val="2"/>
          <w:sz w:val="23"/>
          <w:szCs w:val="23"/>
        </w:rPr>
        <w:t>托代理人：  (签字或盖章)</w:t>
      </w:r>
    </w:p>
    <w:p>
      <w:pPr>
        <w:spacing w:line="227" w:lineRule="auto"/>
        <w:ind w:firstLine="6696" w:firstLineChars="2700"/>
        <w:jc w:val="both"/>
        <w:rPr>
          <w:rFonts w:ascii="宋体" w:hAnsi="宋体" w:eastAsia="宋体" w:cs="宋体"/>
          <w:sz w:val="23"/>
          <w:szCs w:val="23"/>
        </w:rPr>
      </w:pPr>
      <w:r>
        <w:rPr>
          <w:rFonts w:ascii="宋体" w:hAnsi="宋体" w:eastAsia="宋体" w:cs="宋体"/>
          <w:spacing w:val="9"/>
          <w:sz w:val="23"/>
          <w:szCs w:val="23"/>
        </w:rPr>
        <w:t>年</w:t>
      </w:r>
      <w:r>
        <w:rPr>
          <w:rFonts w:ascii="宋体" w:hAnsi="宋体" w:eastAsia="宋体" w:cs="宋体"/>
          <w:spacing w:val="5"/>
          <w:sz w:val="23"/>
          <w:szCs w:val="23"/>
        </w:rPr>
        <w:t xml:space="preserve">    月     日</w:t>
      </w:r>
    </w:p>
    <w:p>
      <w:pPr>
        <w:sectPr>
          <w:footerReference r:id="rId22" w:type="default"/>
          <w:pgSz w:w="11905" w:h="16838"/>
          <w:pgMar w:top="1134" w:right="1417" w:bottom="1134" w:left="1417" w:header="0" w:footer="737" w:gutter="0"/>
          <w:pgNumType w:fmt="decimal"/>
          <w:cols w:space="0" w:num="1"/>
          <w:rtlGutter w:val="0"/>
          <w:docGrid w:linePitch="0" w:charSpace="0"/>
        </w:sectPr>
      </w:pPr>
    </w:p>
    <w:p>
      <w:pPr>
        <w:spacing w:line="290" w:lineRule="auto"/>
        <w:rPr>
          <w:rFonts w:ascii="Arial"/>
          <w:sz w:val="21"/>
        </w:rPr>
      </w:pPr>
    </w:p>
    <w:p>
      <w:pPr>
        <w:spacing w:line="290" w:lineRule="auto"/>
        <w:rPr>
          <w:rFonts w:ascii="Arial"/>
          <w:sz w:val="21"/>
        </w:rPr>
      </w:pPr>
    </w:p>
    <w:p>
      <w:pPr>
        <w:spacing w:before="140" w:line="222" w:lineRule="auto"/>
        <w:ind w:left="3953"/>
        <w:rPr>
          <w:rFonts w:ascii="宋体" w:hAnsi="宋体" w:eastAsia="宋体" w:cs="宋体"/>
          <w:sz w:val="43"/>
          <w:szCs w:val="43"/>
        </w:rPr>
      </w:pPr>
      <w:r>
        <w:rPr>
          <w:rFonts w:ascii="宋体" w:hAnsi="宋体" w:eastAsia="宋体" w:cs="宋体"/>
          <w:spacing w:val="9"/>
          <w:sz w:val="43"/>
          <w:szCs w:val="43"/>
          <w14:textOutline w14:w="7972" w14:cap="sq" w14:cmpd="sng">
            <w14:solidFill>
              <w14:srgbClr w14:val="000000"/>
            </w14:solidFill>
            <w14:prstDash w14:val="solid"/>
            <w14:bevel/>
          </w14:textOutline>
        </w:rPr>
        <w:t>第</w:t>
      </w:r>
      <w:r>
        <w:rPr>
          <w:rFonts w:ascii="宋体" w:hAnsi="宋体" w:eastAsia="宋体" w:cs="宋体"/>
          <w:spacing w:val="8"/>
          <w:sz w:val="43"/>
          <w:szCs w:val="43"/>
          <w14:textOutline w14:w="7972" w14:cap="sq" w14:cmpd="sng">
            <w14:solidFill>
              <w14:srgbClr w14:val="000000"/>
            </w14:solidFill>
            <w14:prstDash w14:val="solid"/>
            <w14:bevel/>
          </w14:textOutline>
        </w:rPr>
        <w:t>二轮报价表</w:t>
      </w:r>
    </w:p>
    <w:p>
      <w:pPr>
        <w:spacing w:line="15" w:lineRule="exact"/>
      </w:pPr>
    </w:p>
    <w:tbl>
      <w:tblPr>
        <w:tblStyle w:val="11"/>
        <w:tblW w:w="9144"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6"/>
        <w:gridCol w:w="488"/>
        <w:gridCol w:w="873"/>
        <w:gridCol w:w="874"/>
        <w:gridCol w:w="852"/>
        <w:gridCol w:w="1000"/>
        <w:gridCol w:w="1138"/>
        <w:gridCol w:w="904"/>
        <w:gridCol w:w="15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476" w:type="dxa"/>
            <w:vMerge w:val="restart"/>
            <w:tcBorders>
              <w:bottom w:val="nil"/>
            </w:tcBorders>
            <w:vAlign w:val="top"/>
          </w:tcPr>
          <w:p>
            <w:pPr>
              <w:spacing w:line="323" w:lineRule="auto"/>
              <w:rPr>
                <w:rFonts w:ascii="Arial"/>
                <w:sz w:val="21"/>
              </w:rPr>
            </w:pPr>
          </w:p>
          <w:p>
            <w:pPr>
              <w:spacing w:line="323" w:lineRule="auto"/>
              <w:rPr>
                <w:rFonts w:ascii="Arial"/>
                <w:sz w:val="21"/>
              </w:rPr>
            </w:pPr>
          </w:p>
          <w:p>
            <w:pPr>
              <w:spacing w:before="75" w:line="230" w:lineRule="auto"/>
              <w:ind w:left="507"/>
              <w:rPr>
                <w:rFonts w:ascii="宋体" w:hAnsi="宋体" w:eastAsia="宋体" w:cs="宋体"/>
                <w:sz w:val="23"/>
                <w:szCs w:val="23"/>
              </w:rPr>
            </w:pPr>
            <w:r>
              <w:rPr>
                <w:rFonts w:ascii="宋体" w:hAnsi="宋体" w:eastAsia="宋体" w:cs="宋体"/>
                <w:spacing w:val="4"/>
                <w:sz w:val="23"/>
                <w:szCs w:val="23"/>
              </w:rPr>
              <w:t>名</w:t>
            </w:r>
            <w:r>
              <w:rPr>
                <w:rFonts w:ascii="宋体" w:hAnsi="宋体" w:eastAsia="宋体" w:cs="宋体"/>
                <w:spacing w:val="3"/>
                <w:sz w:val="23"/>
                <w:szCs w:val="23"/>
              </w:rPr>
              <w:t>称</w:t>
            </w:r>
          </w:p>
        </w:tc>
        <w:tc>
          <w:tcPr>
            <w:tcW w:w="2235" w:type="dxa"/>
            <w:gridSpan w:val="3"/>
            <w:vAlign w:val="top"/>
          </w:tcPr>
          <w:p>
            <w:pPr>
              <w:spacing w:before="245" w:line="228" w:lineRule="auto"/>
              <w:ind w:left="643"/>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投设备</w:t>
            </w:r>
          </w:p>
        </w:tc>
        <w:tc>
          <w:tcPr>
            <w:tcW w:w="852" w:type="dxa"/>
            <w:vMerge w:val="restart"/>
            <w:tcBorders>
              <w:bottom w:val="nil"/>
            </w:tcBorders>
            <w:vAlign w:val="top"/>
          </w:tcPr>
          <w:p>
            <w:pPr>
              <w:spacing w:line="323" w:lineRule="auto"/>
              <w:rPr>
                <w:rFonts w:ascii="Arial"/>
                <w:sz w:val="21"/>
              </w:rPr>
            </w:pPr>
          </w:p>
          <w:p>
            <w:pPr>
              <w:spacing w:line="324" w:lineRule="auto"/>
              <w:rPr>
                <w:rFonts w:ascii="Arial"/>
                <w:sz w:val="21"/>
              </w:rPr>
            </w:pPr>
          </w:p>
          <w:p>
            <w:pPr>
              <w:spacing w:before="74" w:line="228" w:lineRule="auto"/>
              <w:ind w:left="193"/>
              <w:rPr>
                <w:rFonts w:ascii="宋体" w:hAnsi="宋体" w:eastAsia="宋体" w:cs="宋体"/>
                <w:sz w:val="23"/>
                <w:szCs w:val="23"/>
              </w:rPr>
            </w:pPr>
            <w:r>
              <w:rPr>
                <w:rFonts w:ascii="宋体" w:hAnsi="宋体" w:eastAsia="宋体" w:cs="宋体"/>
                <w:spacing w:val="4"/>
                <w:sz w:val="23"/>
                <w:szCs w:val="23"/>
              </w:rPr>
              <w:t>单位</w:t>
            </w:r>
          </w:p>
        </w:tc>
        <w:tc>
          <w:tcPr>
            <w:tcW w:w="1000" w:type="dxa"/>
            <w:vMerge w:val="restart"/>
            <w:tcBorders>
              <w:bottom w:val="nil"/>
            </w:tcBorders>
            <w:vAlign w:val="top"/>
          </w:tcPr>
          <w:p>
            <w:pPr>
              <w:spacing w:line="323" w:lineRule="auto"/>
              <w:rPr>
                <w:rFonts w:ascii="Arial"/>
                <w:sz w:val="21"/>
              </w:rPr>
            </w:pPr>
          </w:p>
          <w:p>
            <w:pPr>
              <w:spacing w:line="324" w:lineRule="auto"/>
              <w:rPr>
                <w:rFonts w:ascii="Arial"/>
                <w:sz w:val="21"/>
              </w:rPr>
            </w:pPr>
          </w:p>
          <w:p>
            <w:pPr>
              <w:spacing w:before="75" w:line="227" w:lineRule="auto"/>
              <w:ind w:left="267"/>
              <w:rPr>
                <w:rFonts w:ascii="宋体" w:hAnsi="宋体" w:eastAsia="宋体" w:cs="宋体"/>
                <w:sz w:val="23"/>
                <w:szCs w:val="23"/>
              </w:rPr>
            </w:pPr>
            <w:r>
              <w:rPr>
                <w:rFonts w:ascii="宋体" w:hAnsi="宋体" w:eastAsia="宋体" w:cs="宋体"/>
                <w:spacing w:val="4"/>
                <w:sz w:val="23"/>
                <w:szCs w:val="23"/>
              </w:rPr>
              <w:t>数量</w:t>
            </w:r>
          </w:p>
        </w:tc>
        <w:tc>
          <w:tcPr>
            <w:tcW w:w="1138" w:type="dxa"/>
            <w:vMerge w:val="restart"/>
            <w:tcBorders>
              <w:bottom w:val="nil"/>
            </w:tcBorders>
            <w:vAlign w:val="top"/>
          </w:tcPr>
          <w:p>
            <w:pPr>
              <w:spacing w:line="415" w:lineRule="auto"/>
              <w:rPr>
                <w:rFonts w:ascii="Arial"/>
                <w:sz w:val="21"/>
              </w:rPr>
            </w:pPr>
          </w:p>
          <w:p>
            <w:pPr>
              <w:spacing w:before="75" w:line="468" w:lineRule="exact"/>
              <w:ind w:left="338"/>
              <w:rPr>
                <w:rFonts w:ascii="宋体" w:hAnsi="宋体" w:eastAsia="宋体" w:cs="宋体"/>
                <w:sz w:val="23"/>
                <w:szCs w:val="23"/>
              </w:rPr>
            </w:pPr>
            <w:r>
              <w:rPr>
                <w:rFonts w:ascii="宋体" w:hAnsi="宋体" w:eastAsia="宋体" w:cs="宋体"/>
                <w:spacing w:val="4"/>
                <w:position w:val="17"/>
                <w:sz w:val="23"/>
                <w:szCs w:val="23"/>
              </w:rPr>
              <w:t>单价</w:t>
            </w:r>
          </w:p>
          <w:p>
            <w:pPr>
              <w:spacing w:line="228" w:lineRule="auto"/>
              <w:ind w:left="227"/>
              <w:rPr>
                <w:rFonts w:ascii="宋体" w:hAnsi="宋体" w:eastAsia="宋体" w:cs="宋体"/>
                <w:sz w:val="23"/>
                <w:szCs w:val="23"/>
              </w:rPr>
            </w:pPr>
            <w:r>
              <w:rPr>
                <w:rFonts w:ascii="宋体" w:hAnsi="宋体" w:eastAsia="宋体" w:cs="宋体"/>
                <w:spacing w:val="38"/>
                <w:sz w:val="23"/>
                <w:szCs w:val="23"/>
              </w:rPr>
              <w:t>(元)</w:t>
            </w:r>
          </w:p>
        </w:tc>
        <w:tc>
          <w:tcPr>
            <w:tcW w:w="904" w:type="dxa"/>
            <w:vMerge w:val="restart"/>
            <w:tcBorders>
              <w:bottom w:val="nil"/>
            </w:tcBorders>
            <w:vAlign w:val="top"/>
          </w:tcPr>
          <w:p>
            <w:pPr>
              <w:spacing w:line="416" w:lineRule="auto"/>
              <w:rPr>
                <w:rFonts w:ascii="Arial"/>
                <w:sz w:val="21"/>
              </w:rPr>
            </w:pPr>
          </w:p>
          <w:p>
            <w:pPr>
              <w:spacing w:before="75" w:line="384" w:lineRule="auto"/>
              <w:ind w:left="126" w:right="94" w:firstLine="95"/>
              <w:rPr>
                <w:rFonts w:ascii="宋体" w:hAnsi="宋体" w:eastAsia="宋体" w:cs="宋体"/>
                <w:sz w:val="23"/>
                <w:szCs w:val="23"/>
              </w:rPr>
            </w:pPr>
            <w:r>
              <w:rPr>
                <w:rFonts w:ascii="宋体" w:hAnsi="宋体" w:eastAsia="宋体" w:cs="宋体"/>
                <w:spacing w:val="5"/>
                <w:sz w:val="23"/>
                <w:szCs w:val="23"/>
              </w:rPr>
              <w:t>合</w:t>
            </w:r>
            <w:r>
              <w:rPr>
                <w:rFonts w:ascii="宋体" w:hAnsi="宋体" w:eastAsia="宋体" w:cs="宋体"/>
                <w:spacing w:val="4"/>
                <w:sz w:val="23"/>
                <w:szCs w:val="23"/>
              </w:rPr>
              <w:t>价</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4"/>
                <w:sz w:val="23"/>
                <w:szCs w:val="23"/>
              </w:rPr>
              <w:t>元)</w:t>
            </w:r>
          </w:p>
        </w:tc>
        <w:tc>
          <w:tcPr>
            <w:tcW w:w="1539" w:type="dxa"/>
            <w:vMerge w:val="restart"/>
            <w:tcBorders>
              <w:bottom w:val="nil"/>
            </w:tcBorders>
            <w:vAlign w:val="top"/>
          </w:tcPr>
          <w:p>
            <w:pPr>
              <w:spacing w:before="119" w:line="227" w:lineRule="auto"/>
              <w:ind w:left="336"/>
              <w:rPr>
                <w:rFonts w:ascii="宋体" w:hAnsi="宋体" w:eastAsia="宋体" w:cs="宋体"/>
                <w:sz w:val="23"/>
                <w:szCs w:val="23"/>
              </w:rPr>
            </w:pPr>
            <w:r>
              <w:rPr>
                <w:rFonts w:ascii="宋体" w:hAnsi="宋体" w:eastAsia="宋体" w:cs="宋体"/>
                <w:spacing w:val="9"/>
                <w:sz w:val="23"/>
                <w:szCs w:val="23"/>
              </w:rPr>
              <w:t>执</w:t>
            </w:r>
            <w:r>
              <w:rPr>
                <w:rFonts w:ascii="宋体" w:hAnsi="宋体" w:eastAsia="宋体" w:cs="宋体"/>
                <w:spacing w:val="7"/>
                <w:sz w:val="23"/>
                <w:szCs w:val="23"/>
              </w:rPr>
              <w:t>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1476" w:type="dxa"/>
            <w:vMerge w:val="continue"/>
            <w:tcBorders>
              <w:top w:val="nil"/>
            </w:tcBorders>
            <w:vAlign w:val="top"/>
          </w:tcPr>
          <w:p>
            <w:pPr>
              <w:rPr>
                <w:rFonts w:ascii="Arial"/>
                <w:sz w:val="21"/>
              </w:rPr>
            </w:pPr>
          </w:p>
        </w:tc>
        <w:tc>
          <w:tcPr>
            <w:tcW w:w="488" w:type="dxa"/>
            <w:textDirection w:val="tbRlV"/>
            <w:vAlign w:val="top"/>
          </w:tcPr>
          <w:p>
            <w:pPr>
              <w:spacing w:before="122" w:line="215" w:lineRule="auto"/>
              <w:ind w:left="123"/>
              <w:rPr>
                <w:rFonts w:ascii="宋体" w:hAnsi="宋体" w:eastAsia="宋体" w:cs="宋体"/>
                <w:sz w:val="23"/>
                <w:szCs w:val="23"/>
              </w:rPr>
            </w:pPr>
            <w:r>
              <w:rPr>
                <w:rFonts w:ascii="宋体" w:hAnsi="宋体" w:eastAsia="宋体" w:cs="宋体"/>
                <w:spacing w:val="44"/>
                <w:sz w:val="23"/>
                <w:szCs w:val="23"/>
              </w:rPr>
              <w:t>品 牌</w:t>
            </w:r>
          </w:p>
        </w:tc>
        <w:tc>
          <w:tcPr>
            <w:tcW w:w="873" w:type="dxa"/>
            <w:vAlign w:val="top"/>
          </w:tcPr>
          <w:p>
            <w:pPr>
              <w:spacing w:line="279" w:lineRule="auto"/>
              <w:rPr>
                <w:rFonts w:ascii="Arial"/>
                <w:sz w:val="21"/>
              </w:rPr>
            </w:pPr>
          </w:p>
          <w:p>
            <w:pPr>
              <w:spacing w:before="75" w:line="229" w:lineRule="auto"/>
              <w:ind w:left="208"/>
              <w:rPr>
                <w:rFonts w:ascii="宋体" w:hAnsi="宋体" w:eastAsia="宋体" w:cs="宋体"/>
                <w:sz w:val="23"/>
                <w:szCs w:val="23"/>
              </w:rPr>
            </w:pPr>
            <w:r>
              <w:rPr>
                <w:rFonts w:ascii="宋体" w:hAnsi="宋体" w:eastAsia="宋体" w:cs="宋体"/>
                <w:spacing w:val="2"/>
                <w:sz w:val="23"/>
                <w:szCs w:val="23"/>
              </w:rPr>
              <w:t>型</w:t>
            </w:r>
            <w:r>
              <w:rPr>
                <w:rFonts w:ascii="宋体" w:hAnsi="宋体" w:eastAsia="宋体" w:cs="宋体"/>
                <w:spacing w:val="1"/>
                <w:sz w:val="23"/>
                <w:szCs w:val="23"/>
              </w:rPr>
              <w:t>号</w:t>
            </w:r>
          </w:p>
        </w:tc>
        <w:tc>
          <w:tcPr>
            <w:tcW w:w="874" w:type="dxa"/>
            <w:vAlign w:val="top"/>
          </w:tcPr>
          <w:p>
            <w:pPr>
              <w:spacing w:before="123" w:line="468" w:lineRule="exact"/>
              <w:ind w:left="202"/>
              <w:rPr>
                <w:rFonts w:ascii="宋体" w:hAnsi="宋体" w:eastAsia="宋体" w:cs="宋体"/>
                <w:sz w:val="23"/>
                <w:szCs w:val="23"/>
              </w:rPr>
            </w:pPr>
            <w:r>
              <w:rPr>
                <w:rFonts w:ascii="宋体" w:hAnsi="宋体" w:eastAsia="宋体" w:cs="宋体"/>
                <w:spacing w:val="5"/>
                <w:position w:val="17"/>
                <w:sz w:val="23"/>
                <w:szCs w:val="23"/>
              </w:rPr>
              <w:t>技</w:t>
            </w:r>
            <w:r>
              <w:rPr>
                <w:rFonts w:ascii="宋体" w:hAnsi="宋体" w:eastAsia="宋体" w:cs="宋体"/>
                <w:spacing w:val="4"/>
                <w:position w:val="17"/>
                <w:sz w:val="23"/>
                <w:szCs w:val="23"/>
              </w:rPr>
              <w:t>术</w:t>
            </w:r>
          </w:p>
          <w:p>
            <w:pPr>
              <w:spacing w:line="227" w:lineRule="auto"/>
              <w:ind w:left="203"/>
              <w:rPr>
                <w:rFonts w:ascii="宋体" w:hAnsi="宋体" w:eastAsia="宋体" w:cs="宋体"/>
                <w:sz w:val="23"/>
                <w:szCs w:val="23"/>
              </w:rPr>
            </w:pPr>
            <w:r>
              <w:rPr>
                <w:rFonts w:ascii="宋体" w:hAnsi="宋体" w:eastAsia="宋体" w:cs="宋体"/>
                <w:spacing w:val="4"/>
                <w:sz w:val="23"/>
                <w:szCs w:val="23"/>
              </w:rPr>
              <w:t>参数</w:t>
            </w:r>
          </w:p>
        </w:tc>
        <w:tc>
          <w:tcPr>
            <w:tcW w:w="852" w:type="dxa"/>
            <w:vMerge w:val="continue"/>
            <w:tcBorders>
              <w:top w:val="nil"/>
            </w:tcBorders>
            <w:vAlign w:val="top"/>
          </w:tcPr>
          <w:p>
            <w:pPr>
              <w:rPr>
                <w:rFonts w:ascii="Arial"/>
                <w:sz w:val="21"/>
              </w:rPr>
            </w:pPr>
          </w:p>
        </w:tc>
        <w:tc>
          <w:tcPr>
            <w:tcW w:w="1000"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904" w:type="dxa"/>
            <w:vMerge w:val="continue"/>
            <w:tcBorders>
              <w:top w:val="nil"/>
            </w:tcBorders>
            <w:vAlign w:val="top"/>
          </w:tcPr>
          <w:p>
            <w:pPr>
              <w:rPr>
                <w:rFonts w:ascii="Arial"/>
                <w:sz w:val="21"/>
              </w:rPr>
            </w:pPr>
          </w:p>
        </w:tc>
        <w:tc>
          <w:tcPr>
            <w:tcW w:w="153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1476" w:type="dxa"/>
            <w:vAlign w:val="top"/>
          </w:tcPr>
          <w:p>
            <w:pPr>
              <w:spacing w:before="284" w:line="84" w:lineRule="exact"/>
              <w:ind w:left="275"/>
              <w:rPr>
                <w:rFonts w:ascii="宋体" w:hAnsi="宋体" w:eastAsia="宋体" w:cs="宋体"/>
                <w:sz w:val="20"/>
                <w:szCs w:val="20"/>
              </w:rPr>
            </w:pPr>
            <w:r>
              <w:rPr>
                <w:rFonts w:ascii="宋体" w:hAnsi="宋体" w:eastAsia="宋体" w:cs="宋体"/>
                <w:spacing w:val="7"/>
                <w:position w:val="1"/>
                <w:sz w:val="20"/>
                <w:szCs w:val="20"/>
              </w:rPr>
              <w:t>.</w:t>
            </w:r>
            <w:r>
              <w:rPr>
                <w:rFonts w:ascii="宋体" w:hAnsi="宋体" w:eastAsia="宋体" w:cs="宋体"/>
                <w:spacing w:val="4"/>
                <w:position w:val="1"/>
                <w:sz w:val="20"/>
                <w:szCs w:val="20"/>
              </w:rPr>
              <w:t>........</w:t>
            </w: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spacing w:before="116" w:line="384" w:lineRule="auto"/>
              <w:ind w:left="234" w:right="107" w:hanging="115"/>
              <w:rPr>
                <w:rFonts w:ascii="宋体" w:hAnsi="宋体" w:eastAsia="宋体" w:cs="宋体"/>
                <w:sz w:val="23"/>
                <w:szCs w:val="23"/>
              </w:rPr>
            </w:pPr>
            <w:r>
              <w:rPr>
                <w:rFonts w:ascii="宋体" w:hAnsi="宋体" w:eastAsia="宋体" w:cs="宋体"/>
                <w:spacing w:val="7"/>
                <w:sz w:val="23"/>
                <w:szCs w:val="23"/>
              </w:rPr>
              <w:t>如：国家/</w:t>
            </w:r>
            <w:r>
              <w:rPr>
                <w:rFonts w:ascii="宋体" w:hAnsi="宋体" w:eastAsia="宋体" w:cs="宋体"/>
                <w:spacing w:val="6"/>
                <w:sz w:val="23"/>
                <w:szCs w:val="23"/>
              </w:rPr>
              <w:t>行</w:t>
            </w:r>
            <w:r>
              <w:rPr>
                <w:rFonts w:ascii="宋体" w:hAnsi="宋体" w:eastAsia="宋体" w:cs="宋体"/>
                <w:sz w:val="23"/>
                <w:szCs w:val="23"/>
              </w:rPr>
              <w:t xml:space="preserve"> </w:t>
            </w:r>
            <w:r>
              <w:rPr>
                <w:rFonts w:ascii="宋体" w:hAnsi="宋体" w:eastAsia="宋体" w:cs="宋体"/>
                <w:spacing w:val="8"/>
                <w:sz w:val="23"/>
                <w:szCs w:val="23"/>
              </w:rPr>
              <w:t>业标准..</w:t>
            </w:r>
            <w:r>
              <w:rPr>
                <w:rFonts w:ascii="宋体" w:hAnsi="宋体" w:eastAsia="宋体" w:cs="宋体"/>
                <w:spacing w:val="7"/>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76" w:type="dxa"/>
            <w:vAlign w:val="top"/>
          </w:tcPr>
          <w:p>
            <w:pPr>
              <w:rPr>
                <w:rFonts w:ascii="Arial"/>
                <w:sz w:val="21"/>
              </w:rPr>
            </w:pP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76" w:type="dxa"/>
            <w:vAlign w:val="top"/>
          </w:tcPr>
          <w:p>
            <w:pPr>
              <w:rPr>
                <w:rFonts w:ascii="Arial"/>
                <w:sz w:val="21"/>
              </w:rPr>
            </w:pP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76" w:type="dxa"/>
            <w:vAlign w:val="top"/>
          </w:tcPr>
          <w:p>
            <w:pPr>
              <w:rPr>
                <w:rFonts w:ascii="Arial"/>
                <w:sz w:val="21"/>
              </w:rPr>
            </w:pP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76" w:type="dxa"/>
            <w:vAlign w:val="top"/>
          </w:tcPr>
          <w:p>
            <w:pPr>
              <w:rPr>
                <w:rFonts w:ascii="Arial"/>
                <w:sz w:val="21"/>
              </w:rPr>
            </w:pP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476" w:type="dxa"/>
            <w:vAlign w:val="top"/>
          </w:tcPr>
          <w:p>
            <w:pPr>
              <w:spacing w:before="285" w:line="84" w:lineRule="exact"/>
              <w:ind w:left="275"/>
              <w:rPr>
                <w:rFonts w:ascii="宋体" w:hAnsi="宋体" w:eastAsia="宋体" w:cs="宋体"/>
                <w:sz w:val="20"/>
                <w:szCs w:val="20"/>
              </w:rPr>
            </w:pPr>
            <w:r>
              <w:rPr>
                <w:rFonts w:ascii="宋体" w:hAnsi="宋体" w:eastAsia="宋体" w:cs="宋体"/>
                <w:spacing w:val="7"/>
                <w:position w:val="1"/>
                <w:sz w:val="20"/>
                <w:szCs w:val="20"/>
              </w:rPr>
              <w:t>.</w:t>
            </w:r>
            <w:r>
              <w:rPr>
                <w:rFonts w:ascii="宋体" w:hAnsi="宋体" w:eastAsia="宋体" w:cs="宋体"/>
                <w:spacing w:val="4"/>
                <w:position w:val="1"/>
                <w:sz w:val="20"/>
                <w:szCs w:val="20"/>
              </w:rPr>
              <w:t>........</w:t>
            </w:r>
          </w:p>
        </w:tc>
        <w:tc>
          <w:tcPr>
            <w:tcW w:w="488" w:type="dxa"/>
            <w:vAlign w:val="top"/>
          </w:tcPr>
          <w:p>
            <w:pPr>
              <w:rPr>
                <w:rFonts w:ascii="Arial"/>
                <w:sz w:val="21"/>
              </w:rPr>
            </w:pPr>
          </w:p>
        </w:tc>
        <w:tc>
          <w:tcPr>
            <w:tcW w:w="873" w:type="dxa"/>
            <w:vAlign w:val="top"/>
          </w:tcPr>
          <w:p>
            <w:pPr>
              <w:rPr>
                <w:rFonts w:ascii="Arial"/>
                <w:sz w:val="21"/>
              </w:rPr>
            </w:pPr>
          </w:p>
        </w:tc>
        <w:tc>
          <w:tcPr>
            <w:tcW w:w="874" w:type="dxa"/>
            <w:vAlign w:val="top"/>
          </w:tcPr>
          <w:p>
            <w:pPr>
              <w:rPr>
                <w:rFonts w:ascii="Arial"/>
                <w:sz w:val="21"/>
              </w:rPr>
            </w:pPr>
          </w:p>
        </w:tc>
        <w:tc>
          <w:tcPr>
            <w:tcW w:w="852" w:type="dxa"/>
            <w:vAlign w:val="top"/>
          </w:tcPr>
          <w:p>
            <w:pPr>
              <w:rPr>
                <w:rFonts w:ascii="Arial"/>
                <w:sz w:val="21"/>
              </w:rPr>
            </w:pPr>
          </w:p>
        </w:tc>
        <w:tc>
          <w:tcPr>
            <w:tcW w:w="1000" w:type="dxa"/>
            <w:vAlign w:val="top"/>
          </w:tcPr>
          <w:p>
            <w:pPr>
              <w:rPr>
                <w:rFonts w:ascii="Arial"/>
                <w:sz w:val="21"/>
              </w:rPr>
            </w:pPr>
          </w:p>
        </w:tc>
        <w:tc>
          <w:tcPr>
            <w:tcW w:w="1138" w:type="dxa"/>
            <w:vAlign w:val="top"/>
          </w:tcPr>
          <w:p>
            <w:pPr>
              <w:rPr>
                <w:rFonts w:ascii="Arial"/>
                <w:sz w:val="21"/>
              </w:rPr>
            </w:pPr>
          </w:p>
        </w:tc>
        <w:tc>
          <w:tcPr>
            <w:tcW w:w="904" w:type="dxa"/>
            <w:vAlign w:val="top"/>
          </w:tcPr>
          <w:p>
            <w:pPr>
              <w:rPr>
                <w:rFonts w:ascii="Arial"/>
                <w:sz w:val="21"/>
              </w:rPr>
            </w:pPr>
          </w:p>
        </w:tc>
        <w:tc>
          <w:tcPr>
            <w:tcW w:w="15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76" w:type="dxa"/>
            <w:vAlign w:val="top"/>
          </w:tcPr>
          <w:p>
            <w:pPr>
              <w:spacing w:before="118" w:line="228" w:lineRule="auto"/>
              <w:ind w:left="118"/>
              <w:rPr>
                <w:rFonts w:ascii="宋体" w:hAnsi="宋体" w:eastAsia="宋体" w:cs="宋体"/>
                <w:sz w:val="23"/>
                <w:szCs w:val="23"/>
              </w:rPr>
            </w:pPr>
            <w:r>
              <w:rPr>
                <w:rFonts w:ascii="宋体" w:hAnsi="宋体" w:eastAsia="宋体" w:cs="宋体"/>
                <w:spacing w:val="5"/>
                <w:sz w:val="23"/>
                <w:szCs w:val="23"/>
              </w:rPr>
              <w:t>合计 (元</w:t>
            </w:r>
            <w:r>
              <w:rPr>
                <w:rFonts w:ascii="宋体" w:hAnsi="宋体" w:eastAsia="宋体" w:cs="宋体"/>
                <w:spacing w:val="4"/>
                <w:sz w:val="23"/>
                <w:szCs w:val="23"/>
              </w:rPr>
              <w:t>)</w:t>
            </w:r>
          </w:p>
        </w:tc>
        <w:tc>
          <w:tcPr>
            <w:tcW w:w="1361" w:type="dxa"/>
            <w:gridSpan w:val="2"/>
            <w:tcBorders>
              <w:right w:val="nil"/>
            </w:tcBorders>
            <w:vAlign w:val="top"/>
          </w:tcPr>
          <w:p>
            <w:pPr>
              <w:spacing w:before="118" w:line="228" w:lineRule="auto"/>
              <w:ind w:left="115"/>
              <w:rPr>
                <w:rFonts w:ascii="宋体" w:hAnsi="宋体" w:eastAsia="宋体" w:cs="宋体"/>
                <w:sz w:val="23"/>
                <w:szCs w:val="23"/>
              </w:rPr>
            </w:pPr>
            <w:r>
              <w:rPr>
                <w:rFonts w:ascii="宋体" w:hAnsi="宋体" w:eastAsia="宋体" w:cs="宋体"/>
                <w:spacing w:val="3"/>
                <w:sz w:val="23"/>
                <w:szCs w:val="23"/>
              </w:rPr>
              <w:t>大</w:t>
            </w:r>
            <w:r>
              <w:rPr>
                <w:rFonts w:ascii="宋体" w:hAnsi="宋体" w:eastAsia="宋体" w:cs="宋体"/>
                <w:spacing w:val="2"/>
                <w:sz w:val="23"/>
                <w:szCs w:val="23"/>
              </w:rPr>
              <w:t>写：</w:t>
            </w:r>
          </w:p>
        </w:tc>
        <w:tc>
          <w:tcPr>
            <w:tcW w:w="6307" w:type="dxa"/>
            <w:gridSpan w:val="6"/>
            <w:tcBorders>
              <w:left w:val="nil"/>
            </w:tcBorders>
            <w:vAlign w:val="top"/>
          </w:tcPr>
          <w:p>
            <w:pPr>
              <w:spacing w:before="117" w:line="230" w:lineRule="auto"/>
              <w:ind w:left="3440"/>
              <w:rPr>
                <w:rFonts w:ascii="宋体" w:hAnsi="宋体" w:eastAsia="宋体" w:cs="宋体"/>
                <w:sz w:val="23"/>
                <w:szCs w:val="23"/>
              </w:rPr>
            </w:pPr>
            <w:r>
              <w:rPr>
                <w:rFonts w:ascii="宋体" w:hAnsi="宋体" w:eastAsia="宋体" w:cs="宋体"/>
                <w:spacing w:val="2"/>
                <w:sz w:val="23"/>
                <w:szCs w:val="23"/>
              </w:rPr>
              <w:t>小</w:t>
            </w:r>
            <w:r>
              <w:rPr>
                <w:rFonts w:ascii="宋体" w:hAnsi="宋体" w:eastAsia="宋体" w:cs="宋体"/>
                <w:spacing w:val="1"/>
                <w:sz w:val="23"/>
                <w:szCs w:val="23"/>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9144" w:type="dxa"/>
            <w:gridSpan w:val="9"/>
            <w:vAlign w:val="top"/>
          </w:tcPr>
          <w:p>
            <w:pPr>
              <w:spacing w:before="117" w:line="376" w:lineRule="auto"/>
              <w:ind w:left="116" w:right="109" w:firstLine="1"/>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重要</w:t>
            </w:r>
            <w:r>
              <w:rPr>
                <w:rFonts w:ascii="宋体" w:hAnsi="宋体" w:eastAsia="宋体" w:cs="宋体"/>
                <w:spacing w:val="10"/>
                <w:sz w:val="23"/>
                <w:szCs w:val="23"/>
                <w14:textOutline w14:w="4358" w14:cap="sq" w14:cmpd="sng">
                  <w14:solidFill>
                    <w14:srgbClr w14:val="000000"/>
                  </w14:solidFill>
                  <w14:prstDash w14:val="solid"/>
                  <w14:bevel/>
                </w14:textOutline>
              </w:rPr>
              <w:t>提示：1、本表的每一页须加盖企业印章；2、本表内容涉及有国家标准的产品，须填写名</w:t>
            </w:r>
            <w:r>
              <w:rPr>
                <w:rFonts w:ascii="宋体" w:hAnsi="宋体" w:eastAsia="宋体" w:cs="宋体"/>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称</w:t>
            </w:r>
            <w:r>
              <w:rPr>
                <w:rFonts w:ascii="宋体" w:hAnsi="宋体" w:eastAsia="宋体" w:cs="宋体"/>
                <w:spacing w:val="12"/>
                <w:sz w:val="23"/>
                <w:szCs w:val="23"/>
                <w14:textOutline w14:w="4358" w14:cap="sq" w14:cmpd="sng">
                  <w14:solidFill>
                    <w14:srgbClr w14:val="000000"/>
                  </w14:solidFill>
                  <w14:prstDash w14:val="solid"/>
                  <w14:bevel/>
                </w14:textOutline>
              </w:rPr>
              <w:t>、</w:t>
            </w:r>
            <w:r>
              <w:rPr>
                <w:rFonts w:ascii="宋体" w:hAnsi="宋体" w:eastAsia="宋体" w:cs="宋体"/>
                <w:spacing w:val="10"/>
                <w:sz w:val="23"/>
                <w:szCs w:val="23"/>
                <w14:textOutline w14:w="4358" w14:cap="sq" w14:cmpd="sng">
                  <w14:solidFill>
                    <w14:srgbClr w14:val="000000"/>
                  </w14:solidFill>
                  <w14:prstDash w14:val="solid"/>
                  <w14:bevel/>
                </w14:textOutline>
              </w:rPr>
              <w:t>品牌、型号及技术参数、报价等</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(若品牌、型号等填写的与实际不符，</w:t>
            </w:r>
            <w:r>
              <w:rPr>
                <w:rFonts w:ascii="宋体" w:hAnsi="宋体" w:eastAsia="宋体" w:cs="宋体"/>
                <w:spacing w:val="8"/>
                <w:sz w:val="23"/>
                <w:szCs w:val="23"/>
                <w14:textOutline w14:w="4358" w14:cap="sq" w14:cmpd="sng">
                  <w14:solidFill>
                    <w14:srgbClr w14:val="000000"/>
                  </w14:solidFill>
                  <w14:prstDash w14:val="solid"/>
                  <w14:bevel/>
                </w14:textOutline>
              </w:rPr>
              <w:t>按照无效标处理</w:t>
            </w:r>
            <w:r>
              <w:rPr>
                <w:rFonts w:ascii="宋体" w:hAnsi="宋体" w:eastAsia="宋体" w:cs="宋体"/>
                <w:spacing w:val="7"/>
                <w:sz w:val="23"/>
                <w:szCs w:val="23"/>
                <w14:textOutline w14:w="4358" w14:cap="sq" w14:cmpd="sng">
                  <w14:solidFill>
                    <w14:srgbClr w14:val="000000"/>
                  </w14:solidFill>
                  <w14:prstDash w14:val="solid"/>
                  <w14:bevel/>
                </w14:textOutline>
              </w:rPr>
              <w:t>)</w:t>
            </w:r>
          </w:p>
        </w:tc>
      </w:tr>
    </w:tbl>
    <w:p>
      <w:pPr>
        <w:spacing w:before="36" w:line="374" w:lineRule="auto"/>
        <w:ind w:right="2" w:firstLine="480"/>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注：投标供应商在系统进行第二轮报价时，需以附件方式上传第二轮报价表电子版</w:t>
      </w:r>
      <w:r>
        <w:rPr>
          <w:rFonts w:ascii="宋体" w:hAnsi="宋体" w:eastAsia="宋体" w:cs="宋体"/>
          <w:spacing w:val="10"/>
          <w:sz w:val="23"/>
          <w:szCs w:val="23"/>
          <w14:textOutline w14:w="4358" w14:cap="sq" w14:cmpd="sng">
            <w14:solidFill>
              <w14:srgbClr w14:val="000000"/>
            </w14:solidFill>
            <w14:prstDash w14:val="solid"/>
            <w14:bevel/>
          </w14:textOutline>
        </w:rPr>
        <w:t>(</w:t>
      </w:r>
      <w:r>
        <w:rPr>
          <w:rFonts w:ascii="宋体" w:hAnsi="宋体" w:eastAsia="宋体" w:cs="宋体"/>
          <w:sz w:val="23"/>
          <w:szCs w:val="23"/>
          <w14:textOutline w14:w="4358" w14:cap="sq" w14:cmpd="sng">
            <w14:solidFill>
              <w14:srgbClr w14:val="000000"/>
            </w14:solidFill>
            <w14:prstDash w14:val="solid"/>
            <w14:bevel/>
          </w14:textOutline>
        </w:rPr>
        <w:t>PDF</w:t>
      </w:r>
      <w:r>
        <w:rPr>
          <w:rFonts w:ascii="宋体" w:hAnsi="宋体" w:eastAsia="宋体" w:cs="宋体"/>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格式)，未提供第二轮报价表电子版</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w:t>
      </w:r>
      <w:r>
        <w:rPr>
          <w:rFonts w:ascii="宋体" w:hAnsi="宋体" w:eastAsia="宋体" w:cs="宋体"/>
          <w:sz w:val="23"/>
          <w:szCs w:val="23"/>
          <w14:textOutline w14:w="4358" w14:cap="sq" w14:cmpd="sng">
            <w14:solidFill>
              <w14:srgbClr w14:val="000000"/>
            </w14:solidFill>
            <w14:prstDash w14:val="solid"/>
            <w14:bevel/>
          </w14:textOutline>
        </w:rPr>
        <w:t>PDF</w:t>
      </w:r>
      <w:r>
        <w:rPr>
          <w:rFonts w:ascii="宋体" w:hAnsi="宋体" w:eastAsia="宋体" w:cs="宋体"/>
          <w:spacing w:val="10"/>
          <w:sz w:val="23"/>
          <w:szCs w:val="23"/>
          <w14:textOutline w14:w="4358" w14:cap="sq" w14:cmpd="sng">
            <w14:solidFill>
              <w14:srgbClr w14:val="000000"/>
            </w14:solidFill>
            <w14:prstDash w14:val="solid"/>
            <w14:bevel/>
          </w14:textOutline>
        </w:rPr>
        <w:t>)</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的视为无效标处理</w:t>
      </w:r>
      <w:r>
        <w:rPr>
          <w:rFonts w:ascii="宋体" w:hAnsi="宋体" w:eastAsia="宋体" w:cs="宋体"/>
          <w:spacing w:val="4"/>
          <w:sz w:val="23"/>
          <w:szCs w:val="23"/>
          <w14:textOutline w14:w="4358" w14:cap="sq" w14:cmpd="sng">
            <w14:solidFill>
              <w14:srgbClr w14:val="000000"/>
            </w14:solidFill>
            <w14:prstDash w14:val="solid"/>
            <w14:bevel/>
          </w14:textOutline>
        </w:rPr>
        <w:t>。</w:t>
      </w:r>
    </w:p>
    <w:p>
      <w:pPr>
        <w:spacing w:before="1" w:line="375" w:lineRule="auto"/>
        <w:ind w:right="20"/>
        <w:jc w:val="right"/>
        <w:rPr>
          <w:rFonts w:ascii="宋体" w:hAnsi="宋体" w:eastAsia="宋体" w:cs="宋体"/>
          <w:spacing w:val="-12"/>
          <w:sz w:val="23"/>
          <w:szCs w:val="23"/>
        </w:rPr>
      </w:pPr>
    </w:p>
    <w:p>
      <w:pPr>
        <w:spacing w:before="1" w:line="375" w:lineRule="auto"/>
        <w:ind w:right="20"/>
        <w:jc w:val="right"/>
        <w:rPr>
          <w:rFonts w:ascii="宋体" w:hAnsi="宋体" w:eastAsia="宋体" w:cs="宋体"/>
          <w:spacing w:val="-12"/>
          <w:sz w:val="23"/>
          <w:szCs w:val="23"/>
        </w:rPr>
      </w:pPr>
    </w:p>
    <w:p>
      <w:pPr>
        <w:spacing w:before="1" w:line="375" w:lineRule="auto"/>
        <w:ind w:right="20"/>
        <w:jc w:val="center"/>
        <w:rPr>
          <w:rFonts w:ascii="宋体" w:hAnsi="宋体" w:eastAsia="宋体" w:cs="宋体"/>
          <w:sz w:val="23"/>
          <w:szCs w:val="23"/>
        </w:rPr>
      </w:pPr>
      <w:r>
        <w:rPr>
          <w:rFonts w:hint="eastAsia" w:ascii="宋体" w:hAnsi="宋体" w:eastAsia="宋体" w:cs="宋体"/>
          <w:spacing w:val="-12"/>
          <w:sz w:val="23"/>
          <w:szCs w:val="23"/>
          <w:lang w:val="en-US" w:eastAsia="zh-CN"/>
        </w:rPr>
        <w:t xml:space="preserve">                                                       </w:t>
      </w:r>
      <w:r>
        <w:rPr>
          <w:rFonts w:ascii="宋体" w:hAnsi="宋体" w:eastAsia="宋体" w:cs="宋体"/>
          <w:spacing w:val="-12"/>
          <w:sz w:val="23"/>
          <w:szCs w:val="23"/>
        </w:rPr>
        <w:t>供</w:t>
      </w:r>
      <w:r>
        <w:rPr>
          <w:rFonts w:ascii="宋体" w:hAnsi="宋体" w:eastAsia="宋体" w:cs="宋体"/>
          <w:spacing w:val="-6"/>
          <w:sz w:val="23"/>
          <w:szCs w:val="23"/>
        </w:rPr>
        <w:t>应商：  (盖章)</w:t>
      </w:r>
      <w:r>
        <w:rPr>
          <w:rFonts w:ascii="宋体" w:hAnsi="宋体" w:eastAsia="宋体" w:cs="宋体"/>
          <w:sz w:val="23"/>
          <w:szCs w:val="23"/>
        </w:rPr>
        <w:t xml:space="preserve"> </w:t>
      </w:r>
    </w:p>
    <w:p>
      <w:pPr>
        <w:spacing w:before="1" w:line="375" w:lineRule="auto"/>
        <w:ind w:right="20"/>
        <w:jc w:val="right"/>
        <w:rPr>
          <w:rFonts w:ascii="宋体" w:hAnsi="宋体" w:eastAsia="宋体" w:cs="宋体"/>
          <w:sz w:val="23"/>
          <w:szCs w:val="23"/>
        </w:rPr>
      </w:pPr>
      <w:r>
        <w:rPr>
          <w:rFonts w:ascii="宋体" w:hAnsi="宋体" w:eastAsia="宋体" w:cs="宋体"/>
          <w:spacing w:val="4"/>
          <w:sz w:val="23"/>
          <w:szCs w:val="23"/>
        </w:rPr>
        <w:t>法定代表人或授权</w:t>
      </w:r>
      <w:r>
        <w:rPr>
          <w:rFonts w:ascii="宋体" w:hAnsi="宋体" w:eastAsia="宋体" w:cs="宋体"/>
          <w:spacing w:val="3"/>
          <w:sz w:val="23"/>
          <w:szCs w:val="23"/>
        </w:rPr>
        <w:t>委</w:t>
      </w:r>
      <w:r>
        <w:rPr>
          <w:rFonts w:ascii="宋体" w:hAnsi="宋体" w:eastAsia="宋体" w:cs="宋体"/>
          <w:spacing w:val="2"/>
          <w:sz w:val="23"/>
          <w:szCs w:val="23"/>
        </w:rPr>
        <w:t>托代理人：  (签字或盖章)</w:t>
      </w:r>
    </w:p>
    <w:p>
      <w:pPr>
        <w:spacing w:line="227" w:lineRule="auto"/>
        <w:jc w:val="center"/>
        <w:rPr>
          <w:rFonts w:ascii="宋体" w:hAnsi="宋体" w:eastAsia="宋体" w:cs="宋体"/>
          <w:sz w:val="23"/>
          <w:szCs w:val="23"/>
        </w:rPr>
      </w:pPr>
      <w:r>
        <w:rPr>
          <w:rFonts w:hint="eastAsia" w:ascii="宋体" w:hAnsi="宋体" w:eastAsia="宋体" w:cs="宋体"/>
          <w:spacing w:val="9"/>
          <w:sz w:val="23"/>
          <w:szCs w:val="23"/>
          <w:lang w:val="en-US" w:eastAsia="zh-CN"/>
        </w:rPr>
        <w:t xml:space="preserve">                                             </w:t>
      </w:r>
      <w:r>
        <w:rPr>
          <w:rFonts w:ascii="宋体" w:hAnsi="宋体" w:eastAsia="宋体" w:cs="宋体"/>
          <w:spacing w:val="9"/>
          <w:sz w:val="23"/>
          <w:szCs w:val="23"/>
        </w:rPr>
        <w:t>年</w:t>
      </w:r>
      <w:r>
        <w:rPr>
          <w:rFonts w:ascii="宋体" w:hAnsi="宋体" w:eastAsia="宋体" w:cs="宋体"/>
          <w:spacing w:val="5"/>
          <w:sz w:val="23"/>
          <w:szCs w:val="23"/>
        </w:rPr>
        <w:t xml:space="preserve">    月     日</w:t>
      </w:r>
    </w:p>
    <w:p>
      <w:pPr>
        <w:sectPr>
          <w:footerReference r:id="rId23" w:type="default"/>
          <w:pgSz w:w="11905" w:h="16838"/>
          <w:pgMar w:top="1134" w:right="1417" w:bottom="1134" w:left="1417" w:header="0" w:footer="737" w:gutter="0"/>
          <w:pgNumType w:fmt="decimal"/>
          <w:cols w:space="0" w:num="1"/>
          <w:rtlGutter w:val="0"/>
          <w:docGrid w:linePitch="0" w:charSpace="0"/>
        </w:sectPr>
      </w:pPr>
    </w:p>
    <w:p>
      <w:pPr>
        <w:spacing w:line="340" w:lineRule="auto"/>
        <w:rPr>
          <w:rFonts w:ascii="Arial"/>
          <w:sz w:val="21"/>
        </w:rPr>
      </w:pPr>
    </w:p>
    <w:p>
      <w:pPr>
        <w:spacing w:line="341" w:lineRule="auto"/>
        <w:rPr>
          <w:rFonts w:ascii="Arial"/>
          <w:sz w:val="21"/>
        </w:rPr>
      </w:pPr>
    </w:p>
    <w:p>
      <w:pPr>
        <w:spacing w:before="101" w:line="224" w:lineRule="auto"/>
        <w:ind w:left="894"/>
        <w:outlineLvl w:val="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附</w:t>
      </w:r>
      <w:r>
        <w:rPr>
          <w:rFonts w:ascii="宋体" w:hAnsi="宋体" w:eastAsia="宋体" w:cs="宋体"/>
          <w:spacing w:val="-17"/>
          <w:sz w:val="31"/>
          <w:szCs w:val="31"/>
          <w14:textOutline w14:w="5793" w14:cap="sq" w14:cmpd="sng">
            <w14:solidFill>
              <w14:srgbClr w14:val="000000"/>
            </w14:solidFill>
            <w14:prstDash w14:val="solid"/>
            <w14:bevel/>
          </w14:textOutline>
        </w:rPr>
        <w:t>件</w:t>
      </w:r>
      <w:r>
        <w:rPr>
          <w:rFonts w:ascii="宋体" w:hAnsi="宋体" w:eastAsia="宋体" w:cs="宋体"/>
          <w:spacing w:val="-17"/>
          <w:sz w:val="31"/>
          <w:szCs w:val="31"/>
        </w:rPr>
        <w:t xml:space="preserve"> </w:t>
      </w:r>
      <w:r>
        <w:rPr>
          <w:rFonts w:ascii="Calibri" w:hAnsi="Calibri" w:eastAsia="Calibri" w:cs="Calibri"/>
          <w:spacing w:val="-17"/>
          <w:sz w:val="31"/>
          <w:szCs w:val="31"/>
          <w14:textOutline w14:w="5793" w14:cap="sq" w14:cmpd="sng">
            <w14:solidFill>
              <w14:srgbClr w14:val="000000"/>
            </w14:solidFill>
            <w14:prstDash w14:val="solid"/>
            <w14:bevel/>
          </w14:textOutline>
        </w:rPr>
        <w:t>2</w:t>
      </w:r>
      <w:r>
        <w:rPr>
          <w:rFonts w:ascii="宋体" w:hAnsi="宋体" w:eastAsia="宋体" w:cs="宋体"/>
          <w:spacing w:val="-17"/>
          <w:sz w:val="31"/>
          <w:szCs w:val="31"/>
          <w14:textOutline w14:w="5793" w14:cap="sq" w14:cmpd="sng">
            <w14:solidFill>
              <w14:srgbClr w14:val="000000"/>
            </w14:solidFill>
            <w14:prstDash w14:val="solid"/>
            <w14:bevel/>
          </w14:textOutline>
        </w:rPr>
        <w:t>：</w:t>
      </w:r>
    </w:p>
    <w:p>
      <w:pPr>
        <w:spacing w:line="332" w:lineRule="auto"/>
        <w:rPr>
          <w:rFonts w:ascii="Arial"/>
          <w:sz w:val="21"/>
        </w:rPr>
      </w:pPr>
    </w:p>
    <w:p>
      <w:pPr>
        <w:spacing w:line="333" w:lineRule="auto"/>
        <w:rPr>
          <w:rFonts w:ascii="Arial"/>
          <w:sz w:val="21"/>
        </w:rPr>
      </w:pPr>
    </w:p>
    <w:p>
      <w:pPr>
        <w:spacing w:before="139" w:line="222" w:lineRule="auto"/>
        <w:jc w:val="center"/>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法</w:t>
      </w:r>
      <w:r>
        <w:rPr>
          <w:rFonts w:ascii="宋体" w:hAnsi="宋体" w:eastAsia="宋体" w:cs="宋体"/>
          <w:spacing w:val="9"/>
          <w:sz w:val="43"/>
          <w:szCs w:val="43"/>
          <w14:textOutline w14:w="7972" w14:cap="sq" w14:cmpd="sng">
            <w14:solidFill>
              <w14:srgbClr w14:val="000000"/>
            </w14:solidFill>
            <w14:prstDash w14:val="solid"/>
            <w14:bevel/>
          </w14:textOutline>
        </w:rPr>
        <w:t>定代表人身份证明</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5" w:line="227" w:lineRule="auto"/>
        <w:ind w:left="1346"/>
        <w:rPr>
          <w:rFonts w:ascii="宋体" w:hAnsi="宋体" w:eastAsia="宋体" w:cs="宋体"/>
          <w:sz w:val="23"/>
          <w:szCs w:val="23"/>
        </w:rPr>
      </w:pPr>
      <w:r>
        <w:rPr>
          <w:rFonts w:ascii="宋体" w:hAnsi="宋体" w:eastAsia="宋体" w:cs="宋体"/>
          <w:spacing w:val="10"/>
          <w:sz w:val="23"/>
          <w:szCs w:val="23"/>
        </w:rPr>
        <w:t>供</w:t>
      </w:r>
      <w:r>
        <w:rPr>
          <w:rFonts w:ascii="宋体" w:hAnsi="宋体" w:eastAsia="宋体" w:cs="宋体"/>
          <w:spacing w:val="6"/>
          <w:sz w:val="23"/>
          <w:szCs w:val="23"/>
        </w:rPr>
        <w:t>应商名称：</w:t>
      </w:r>
      <w:r>
        <w:rPr>
          <w:rFonts w:ascii="宋体" w:hAnsi="宋体" w:eastAsia="宋体" w:cs="宋体"/>
          <w:sz w:val="23"/>
          <w:szCs w:val="23"/>
          <w:u w:val="single" w:color="auto"/>
        </w:rPr>
        <w:t xml:space="preserve">                                  </w:t>
      </w:r>
    </w:p>
    <w:p>
      <w:pPr>
        <w:spacing w:before="185" w:line="228" w:lineRule="auto"/>
        <w:ind w:left="1348"/>
        <w:rPr>
          <w:rFonts w:ascii="宋体" w:hAnsi="宋体" w:eastAsia="宋体" w:cs="宋体"/>
          <w:sz w:val="23"/>
          <w:szCs w:val="23"/>
        </w:rPr>
      </w:pPr>
      <w:r>
        <w:rPr>
          <w:rFonts w:ascii="宋体" w:hAnsi="宋体" w:eastAsia="宋体" w:cs="宋体"/>
          <w:spacing w:val="8"/>
          <w:sz w:val="23"/>
          <w:szCs w:val="23"/>
        </w:rPr>
        <w:t>单</w:t>
      </w:r>
      <w:r>
        <w:rPr>
          <w:rFonts w:ascii="宋体" w:hAnsi="宋体" w:eastAsia="宋体" w:cs="宋体"/>
          <w:spacing w:val="5"/>
          <w:sz w:val="23"/>
          <w:szCs w:val="23"/>
        </w:rPr>
        <w:t>位性质：</w:t>
      </w:r>
      <w:r>
        <w:rPr>
          <w:rFonts w:ascii="宋体" w:hAnsi="宋体" w:eastAsia="宋体" w:cs="宋体"/>
          <w:sz w:val="23"/>
          <w:szCs w:val="23"/>
          <w:u w:val="single" w:color="auto"/>
        </w:rPr>
        <w:t xml:space="preserve">                                     </w:t>
      </w:r>
    </w:p>
    <w:p>
      <w:pPr>
        <w:spacing w:before="184" w:line="237" w:lineRule="auto"/>
        <w:ind w:left="1346"/>
        <w:rPr>
          <w:rFonts w:ascii="宋体" w:hAnsi="宋体" w:eastAsia="宋体" w:cs="宋体"/>
          <w:sz w:val="23"/>
          <w:szCs w:val="23"/>
        </w:rPr>
      </w:pPr>
      <w:r>
        <w:rPr>
          <w:rFonts w:ascii="宋体" w:hAnsi="宋体" w:eastAsia="宋体" w:cs="宋体"/>
          <w:spacing w:val="4"/>
          <w:sz w:val="23"/>
          <w:szCs w:val="23"/>
        </w:rPr>
        <w:t>地</w:t>
      </w:r>
      <w:r>
        <w:rPr>
          <w:rFonts w:ascii="宋体" w:hAnsi="宋体" w:eastAsia="宋体" w:cs="宋体"/>
          <w:spacing w:val="3"/>
          <w:sz w:val="23"/>
          <w:szCs w:val="23"/>
        </w:rPr>
        <w:t>址：</w:t>
      </w:r>
      <w:r>
        <w:rPr>
          <w:rFonts w:ascii="宋体" w:hAnsi="宋体" w:eastAsia="宋体" w:cs="宋体"/>
          <w:sz w:val="23"/>
          <w:szCs w:val="23"/>
          <w:u w:val="single" w:color="auto"/>
        </w:rPr>
        <w:t xml:space="preserve">                                        </w:t>
      </w:r>
    </w:p>
    <w:p>
      <w:pPr>
        <w:spacing w:before="173" w:line="227" w:lineRule="auto"/>
        <w:ind w:left="1348"/>
        <w:rPr>
          <w:rFonts w:ascii="宋体" w:hAnsi="宋体" w:eastAsia="宋体" w:cs="宋体"/>
          <w:sz w:val="23"/>
          <w:szCs w:val="23"/>
        </w:rPr>
      </w:pPr>
      <w:r>
        <w:rPr>
          <w:rFonts w:ascii="宋体" w:hAnsi="宋体" w:eastAsia="宋体" w:cs="宋体"/>
          <w:spacing w:val="3"/>
          <w:sz w:val="23"/>
          <w:szCs w:val="23"/>
        </w:rPr>
        <w:t>成立时间：</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年</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月</w:t>
      </w:r>
      <w:r>
        <w:rPr>
          <w:rFonts w:ascii="宋体" w:hAnsi="宋体" w:eastAsia="宋体" w:cs="宋体"/>
          <w:spacing w:val="3"/>
          <w:sz w:val="23"/>
          <w:szCs w:val="23"/>
          <w:u w:val="single" w:color="auto"/>
        </w:rPr>
        <w:t xml:space="preserve">    </w:t>
      </w:r>
      <w:r>
        <w:rPr>
          <w:rFonts w:ascii="宋体" w:hAnsi="宋体" w:eastAsia="宋体" w:cs="宋体"/>
          <w:spacing w:val="2"/>
          <w:sz w:val="23"/>
          <w:szCs w:val="23"/>
        </w:rPr>
        <w:t>日</w:t>
      </w:r>
    </w:p>
    <w:p>
      <w:pPr>
        <w:spacing w:before="185" w:line="228" w:lineRule="auto"/>
        <w:ind w:left="1348"/>
        <w:rPr>
          <w:rFonts w:ascii="宋体" w:hAnsi="宋体" w:eastAsia="宋体" w:cs="宋体"/>
          <w:sz w:val="23"/>
          <w:szCs w:val="23"/>
        </w:rPr>
      </w:pPr>
      <w:r>
        <w:rPr>
          <w:rFonts w:ascii="宋体" w:hAnsi="宋体" w:eastAsia="宋体" w:cs="宋体"/>
          <w:spacing w:val="8"/>
          <w:sz w:val="23"/>
          <w:szCs w:val="23"/>
        </w:rPr>
        <w:t>经</w:t>
      </w:r>
      <w:r>
        <w:rPr>
          <w:rFonts w:ascii="宋体" w:hAnsi="宋体" w:eastAsia="宋体" w:cs="宋体"/>
          <w:spacing w:val="5"/>
          <w:sz w:val="23"/>
          <w:szCs w:val="23"/>
        </w:rPr>
        <w:t>营期限：</w:t>
      </w:r>
      <w:r>
        <w:rPr>
          <w:rFonts w:ascii="宋体" w:hAnsi="宋体" w:eastAsia="宋体" w:cs="宋体"/>
          <w:sz w:val="23"/>
          <w:szCs w:val="23"/>
          <w:u w:val="single" w:color="auto"/>
        </w:rPr>
        <w:t xml:space="preserve">                                  </w:t>
      </w:r>
    </w:p>
    <w:p>
      <w:pPr>
        <w:spacing w:before="184" w:line="381" w:lineRule="auto"/>
        <w:ind w:left="1346" w:right="1219"/>
        <w:rPr>
          <w:rFonts w:ascii="宋体" w:hAnsi="宋体" w:eastAsia="宋体" w:cs="宋体"/>
          <w:sz w:val="23"/>
          <w:szCs w:val="23"/>
        </w:rPr>
      </w:pPr>
      <w:r>
        <w:rPr>
          <w:rFonts w:ascii="宋体" w:hAnsi="宋体" w:eastAsia="宋体" w:cs="宋体"/>
          <w:spacing w:val="-14"/>
          <w:sz w:val="23"/>
          <w:szCs w:val="23"/>
        </w:rPr>
        <w:t>姓名：</w:t>
      </w:r>
      <w:r>
        <w:rPr>
          <w:rFonts w:ascii="宋体" w:hAnsi="宋体" w:eastAsia="宋体" w:cs="宋体"/>
          <w:spacing w:val="-8"/>
          <w:sz w:val="23"/>
          <w:szCs w:val="23"/>
          <w:u w:val="single" w:color="auto"/>
        </w:rPr>
        <w:t xml:space="preserve"> </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性别：</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年龄：</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职务：</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_</w:t>
      </w:r>
      <w:r>
        <w:rPr>
          <w:rFonts w:ascii="宋体" w:hAnsi="宋体" w:eastAsia="宋体" w:cs="宋体"/>
          <w:sz w:val="23"/>
          <w:szCs w:val="23"/>
        </w:rPr>
        <w:t xml:space="preserve"> </w:t>
      </w:r>
      <w:r>
        <w:rPr>
          <w:rFonts w:ascii="宋体" w:hAnsi="宋体" w:eastAsia="宋体" w:cs="宋体"/>
          <w:spacing w:val="3"/>
          <w:sz w:val="23"/>
          <w:szCs w:val="23"/>
        </w:rPr>
        <w:t>系</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(供应商名称) 的法定代表</w:t>
      </w:r>
      <w:r>
        <w:rPr>
          <w:rFonts w:ascii="宋体" w:hAnsi="宋体" w:eastAsia="宋体" w:cs="宋体"/>
          <w:spacing w:val="1"/>
          <w:sz w:val="23"/>
          <w:szCs w:val="23"/>
        </w:rPr>
        <w:t>人</w:t>
      </w:r>
      <w:r>
        <w:rPr>
          <w:rFonts w:ascii="宋体" w:hAnsi="宋体" w:eastAsia="宋体" w:cs="宋体"/>
          <w:sz w:val="23"/>
          <w:szCs w:val="23"/>
        </w:rPr>
        <w:t xml:space="preserve">。 </w:t>
      </w:r>
      <w:r>
        <w:rPr>
          <w:rFonts w:ascii="宋体" w:hAnsi="宋体" w:eastAsia="宋体" w:cs="宋体"/>
          <w:spacing w:val="6"/>
          <w:sz w:val="23"/>
          <w:szCs w:val="23"/>
        </w:rPr>
        <w:t>特此证明。</w:t>
      </w:r>
    </w:p>
    <w:p>
      <w:pPr>
        <w:spacing w:line="288" w:lineRule="auto"/>
        <w:rPr>
          <w:rFonts w:ascii="Arial"/>
          <w:sz w:val="21"/>
        </w:rPr>
      </w:pPr>
    </w:p>
    <w:p>
      <w:pPr>
        <w:spacing w:line="3535" w:lineRule="exact"/>
        <w:textAlignment w:val="center"/>
      </w:pPr>
      <w:r>
        <w:rPr>
          <w:highlight w:val="none"/>
        </w:rPr>
        <mc:AlternateContent>
          <mc:Choice Requires="wpg">
            <w:drawing>
              <wp:inline distT="0" distB="0" distL="114300" distR="114300">
                <wp:extent cx="6323330" cy="2244725"/>
                <wp:effectExtent l="12700" t="0" r="19050" b="43815"/>
                <wp:docPr id="42" name="组合 42"/>
                <wp:cNvGraphicFramePr/>
                <a:graphic xmlns:a="http://schemas.openxmlformats.org/drawingml/2006/main">
                  <a:graphicData uri="http://schemas.microsoft.com/office/word/2010/wordprocessingGroup">
                    <wpg:wgp>
                      <wpg:cNvGrpSpPr/>
                      <wpg:grpSpPr>
                        <a:xfrm>
                          <a:off x="0" y="0"/>
                          <a:ext cx="6323330" cy="2244725"/>
                          <a:chOff x="0" y="0"/>
                          <a:chExt cx="9957" cy="3535"/>
                        </a:xfrm>
                      </wpg:grpSpPr>
                      <pic:pic xmlns:pic="http://schemas.openxmlformats.org/drawingml/2006/picture">
                        <pic:nvPicPr>
                          <pic:cNvPr id="40" name="图片 10"/>
                          <pic:cNvPicPr>
                            <a:picLocks noChangeAspect="1"/>
                          </pic:cNvPicPr>
                        </pic:nvPicPr>
                        <pic:blipFill>
                          <a:blip r:embed="rId54"/>
                          <a:stretch>
                            <a:fillRect/>
                          </a:stretch>
                        </pic:blipFill>
                        <pic:spPr>
                          <a:xfrm>
                            <a:off x="0" y="0"/>
                            <a:ext cx="9957" cy="3535"/>
                          </a:xfrm>
                          <a:prstGeom prst="rect">
                            <a:avLst/>
                          </a:prstGeom>
                          <a:noFill/>
                          <a:ln>
                            <a:noFill/>
                          </a:ln>
                        </pic:spPr>
                      </pic:pic>
                      <wps:wsp>
                        <wps:cNvPr id="41" name="文本框 41"/>
                        <wps:cNvSpPr txBox="1"/>
                        <wps:spPr>
                          <a:xfrm>
                            <a:off x="-20" y="-20"/>
                            <a:ext cx="9997" cy="3618"/>
                          </a:xfrm>
                          <a:prstGeom prst="rect">
                            <a:avLst/>
                          </a:prstGeom>
                          <a:noFill/>
                          <a:ln>
                            <a:noFill/>
                          </a:ln>
                        </wps:spPr>
                        <wps:txbx>
                          <w:txbxContent>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5" w:line="242" w:lineRule="auto"/>
                                <w:ind w:left="369"/>
                                <w:rPr>
                                  <w:rFonts w:ascii="宋体" w:hAnsi="宋体" w:eastAsia="宋体" w:cs="宋体"/>
                                  <w:sz w:val="23"/>
                                  <w:szCs w:val="23"/>
                                </w:rPr>
                              </w:pPr>
                              <w:r>
                                <w:rPr>
                                  <w:rFonts w:ascii="宋体" w:hAnsi="宋体" w:eastAsia="宋体" w:cs="宋体"/>
                                  <w:spacing w:val="18"/>
                                  <w:sz w:val="23"/>
                                  <w:szCs w:val="23"/>
                                </w:rPr>
                                <w:t>法定</w:t>
                              </w:r>
                              <w:r>
                                <w:rPr>
                                  <w:rFonts w:ascii="宋体" w:hAnsi="宋体" w:eastAsia="宋体" w:cs="宋体"/>
                                  <w:spacing w:val="12"/>
                                  <w:sz w:val="23"/>
                                  <w:szCs w:val="23"/>
                                </w:rPr>
                                <w:t>代</w:t>
                              </w:r>
                              <w:r>
                                <w:rPr>
                                  <w:rFonts w:ascii="宋体" w:hAnsi="宋体" w:eastAsia="宋体" w:cs="宋体"/>
                                  <w:spacing w:val="9"/>
                                  <w:sz w:val="23"/>
                                  <w:szCs w:val="23"/>
                                </w:rPr>
                                <w:t>表人身份证复印件粘贴处(正面)        法定代表人身份证复印件粘贴处(背面)</w:t>
                              </w:r>
                            </w:p>
                          </w:txbxContent>
                        </wps:txbx>
                        <wps:bodyPr lIns="0" tIns="0" rIns="0" bIns="0" upright="1"/>
                      </wps:wsp>
                    </wpg:wgp>
                  </a:graphicData>
                </a:graphic>
              </wp:inline>
            </w:drawing>
          </mc:Choice>
          <mc:Fallback>
            <w:pict>
              <v:group id="_x0000_s1026" o:spid="_x0000_s1026" o:spt="203" style="height:176.75pt;width:497.9pt;" coordsize="9957,3535" o:gfxdata="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">
                <o:lock v:ext="edit" aspectratio="f"/>
                <v:shape id="图片 10" o:spid="_x0000_s1026" o:spt="75" type="#_x0000_t75" style="position:absolute;left:0;top:0;height:3535;width:9957;" filled="f" o:preferrelative="t" stroked="f" coordsize="21600,21600" o:gfxdata="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kERqugAAANsA&#10;AAAPAAAAAAAAAAEAIAAAACIAAABkcnMvZG93bnJldi54bWxQSwECFAAUAAAACACHTuJAMy8FnjsA&#10;AAA5AAAAEAAAAAAAAAABACAAAAAJAQAAZHJzL3NoYXBleG1sLnhtbFBLBQYAAAAABgAGAFsBAACz&#10;AwAAAAA=&#10;">
                  <v:fill on="f" focussize="0,0"/>
                  <v:stroke on="f"/>
                  <v:imagedata r:id="rId54" o:title=""/>
                  <o:lock v:ext="edit" aspectratio="t"/>
                </v:shape>
                <v:shape id="_x0000_s1026" o:spid="_x0000_s1026" o:spt="202" type="#_x0000_t202" style="position:absolute;left:-20;top:-20;height:3618;width:9997;"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5" w:line="242" w:lineRule="auto"/>
                          <w:ind w:left="369"/>
                          <w:rPr>
                            <w:rFonts w:ascii="宋体" w:hAnsi="宋体" w:eastAsia="宋体" w:cs="宋体"/>
                            <w:sz w:val="23"/>
                            <w:szCs w:val="23"/>
                          </w:rPr>
                        </w:pPr>
                        <w:r>
                          <w:rPr>
                            <w:rFonts w:ascii="宋体" w:hAnsi="宋体" w:eastAsia="宋体" w:cs="宋体"/>
                            <w:spacing w:val="18"/>
                            <w:sz w:val="23"/>
                            <w:szCs w:val="23"/>
                          </w:rPr>
                          <w:t>法定</w:t>
                        </w:r>
                        <w:r>
                          <w:rPr>
                            <w:rFonts w:ascii="宋体" w:hAnsi="宋体" w:eastAsia="宋体" w:cs="宋体"/>
                            <w:spacing w:val="12"/>
                            <w:sz w:val="23"/>
                            <w:szCs w:val="23"/>
                          </w:rPr>
                          <w:t>代</w:t>
                        </w:r>
                        <w:r>
                          <w:rPr>
                            <w:rFonts w:ascii="宋体" w:hAnsi="宋体" w:eastAsia="宋体" w:cs="宋体"/>
                            <w:spacing w:val="9"/>
                            <w:sz w:val="23"/>
                            <w:szCs w:val="23"/>
                          </w:rPr>
                          <w:t>表人身份证复印件粘贴处(正面)        法定代表人身份证复印件粘贴处(背面)</w:t>
                        </w:r>
                      </w:p>
                    </w:txbxContent>
                  </v:textbox>
                </v:shape>
                <w10:wrap type="none"/>
                <w10:anchorlock/>
              </v:group>
            </w:pict>
          </mc:Fallback>
        </mc:AlternateContent>
      </w:r>
    </w:p>
    <w:p>
      <w:pPr>
        <w:spacing w:line="434" w:lineRule="auto"/>
        <w:rPr>
          <w:rFonts w:ascii="Arial"/>
          <w:sz w:val="21"/>
        </w:rPr>
      </w:pPr>
    </w:p>
    <w:p>
      <w:pPr>
        <w:spacing w:before="75" w:line="227" w:lineRule="auto"/>
        <w:ind w:left="866" w:firstLine="5550" w:firstLineChars="2500"/>
        <w:rPr>
          <w:rFonts w:ascii="宋体" w:hAnsi="宋体" w:eastAsia="宋体" w:cs="宋体"/>
          <w:sz w:val="23"/>
          <w:szCs w:val="23"/>
        </w:rPr>
      </w:pPr>
      <w:r>
        <w:rPr>
          <w:rFonts w:ascii="宋体" w:hAnsi="宋体" w:eastAsia="宋体" w:cs="宋体"/>
          <w:spacing w:val="-4"/>
          <w:sz w:val="23"/>
          <w:szCs w:val="23"/>
        </w:rPr>
        <w:t>供应</w:t>
      </w:r>
      <w:r>
        <w:rPr>
          <w:rFonts w:ascii="宋体" w:hAnsi="宋体" w:eastAsia="宋体" w:cs="宋体"/>
          <w:spacing w:val="-2"/>
          <w:sz w:val="23"/>
          <w:szCs w:val="23"/>
        </w:rPr>
        <w:t>商：   (盖单位章)</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6" w:line="227" w:lineRule="auto"/>
        <w:ind w:firstLine="6550" w:firstLineChars="2500"/>
        <w:rPr>
          <w:rFonts w:ascii="宋体" w:hAnsi="宋体" w:eastAsia="宋体" w:cs="宋体"/>
          <w:sz w:val="23"/>
          <w:szCs w:val="23"/>
        </w:rPr>
      </w:pPr>
      <w:r>
        <w:rPr>
          <w:rFonts w:ascii="宋体" w:hAnsi="宋体" w:eastAsia="宋体" w:cs="宋体"/>
          <w:spacing w:val="16"/>
          <w:sz w:val="23"/>
          <w:szCs w:val="23"/>
        </w:rPr>
        <w:t>年</w:t>
      </w:r>
      <w:r>
        <w:rPr>
          <w:rFonts w:ascii="宋体" w:hAnsi="宋体" w:eastAsia="宋体" w:cs="宋体"/>
          <w:spacing w:val="9"/>
          <w:sz w:val="23"/>
          <w:szCs w:val="23"/>
        </w:rPr>
        <w:t xml:space="preserve"> </w:t>
      </w:r>
      <w:r>
        <w:rPr>
          <w:rFonts w:ascii="宋体" w:hAnsi="宋体" w:eastAsia="宋体" w:cs="宋体"/>
          <w:spacing w:val="8"/>
          <w:sz w:val="23"/>
          <w:szCs w:val="23"/>
        </w:rPr>
        <w:t xml:space="preserve">   月     日</w:t>
      </w:r>
    </w:p>
    <w:p>
      <w:pPr>
        <w:sectPr>
          <w:footerReference r:id="rId24" w:type="default"/>
          <w:pgSz w:w="11905" w:h="16838"/>
          <w:pgMar w:top="1134" w:right="1417" w:bottom="1134" w:left="1417" w:header="0" w:footer="737" w:gutter="0"/>
          <w:pgNumType w:fmt="decimal"/>
          <w:cols w:space="0" w:num="1"/>
          <w:rtlGutter w:val="0"/>
          <w:docGrid w:linePitch="0" w:charSpace="0"/>
        </w:sectPr>
      </w:pPr>
    </w:p>
    <w:p>
      <w:pPr>
        <w:spacing w:line="340" w:lineRule="auto"/>
        <w:rPr>
          <w:rFonts w:ascii="Arial"/>
          <w:sz w:val="21"/>
        </w:rPr>
      </w:pPr>
    </w:p>
    <w:p>
      <w:pPr>
        <w:spacing w:line="341" w:lineRule="auto"/>
        <w:rPr>
          <w:rFonts w:ascii="Arial"/>
          <w:sz w:val="21"/>
        </w:rPr>
      </w:pPr>
    </w:p>
    <w:p>
      <w:pPr>
        <w:spacing w:before="101" w:line="224" w:lineRule="auto"/>
        <w:outlineLvl w:val="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附</w:t>
      </w:r>
      <w:r>
        <w:rPr>
          <w:rFonts w:ascii="宋体" w:hAnsi="宋体" w:eastAsia="宋体" w:cs="宋体"/>
          <w:spacing w:val="-17"/>
          <w:sz w:val="31"/>
          <w:szCs w:val="31"/>
          <w14:textOutline w14:w="5793" w14:cap="sq" w14:cmpd="sng">
            <w14:solidFill>
              <w14:srgbClr w14:val="000000"/>
            </w14:solidFill>
            <w14:prstDash w14:val="solid"/>
            <w14:bevel/>
          </w14:textOutline>
        </w:rPr>
        <w:t>件</w:t>
      </w:r>
      <w:r>
        <w:rPr>
          <w:rFonts w:ascii="宋体" w:hAnsi="宋体" w:eastAsia="宋体" w:cs="宋体"/>
          <w:spacing w:val="-17"/>
          <w:sz w:val="31"/>
          <w:szCs w:val="31"/>
        </w:rPr>
        <w:t xml:space="preserve"> </w:t>
      </w:r>
      <w:r>
        <w:rPr>
          <w:rFonts w:ascii="宋体" w:hAnsi="宋体" w:eastAsia="宋体" w:cs="宋体"/>
          <w:spacing w:val="-17"/>
          <w:sz w:val="31"/>
          <w:szCs w:val="31"/>
          <w14:textOutline w14:w="5793" w14:cap="sq" w14:cmpd="sng">
            <w14:solidFill>
              <w14:srgbClr w14:val="000000"/>
            </w14:solidFill>
            <w14:prstDash w14:val="solid"/>
            <w14:bevel/>
          </w14:textOutline>
        </w:rPr>
        <w:t>3：</w:t>
      </w:r>
    </w:p>
    <w:p>
      <w:pPr>
        <w:keepNext w:val="0"/>
        <w:keepLines w:val="0"/>
        <w:pageBreakBefore w:val="0"/>
        <w:widowControl/>
        <w:kinsoku w:val="0"/>
        <w:wordWrap/>
        <w:overflowPunct/>
        <w:topLinePunct w:val="0"/>
        <w:autoSpaceDE w:val="0"/>
        <w:autoSpaceDN w:val="0"/>
        <w:bidi w:val="0"/>
        <w:adjustRightInd w:val="0"/>
        <w:snapToGrid w:val="0"/>
        <w:spacing w:line="332"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32"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140" w:line="220" w:lineRule="auto"/>
        <w:ind w:left="0"/>
        <w:jc w:val="center"/>
        <w:textAlignment w:val="baseline"/>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授权委托书</w:t>
      </w:r>
    </w:p>
    <w:p>
      <w:pPr>
        <w:keepNext w:val="0"/>
        <w:keepLines w:val="0"/>
        <w:pageBreakBefore w:val="0"/>
        <w:widowControl/>
        <w:kinsoku w:val="0"/>
        <w:wordWrap/>
        <w:overflowPunct/>
        <w:topLinePunct w:val="0"/>
        <w:autoSpaceDE w:val="0"/>
        <w:autoSpaceDN w:val="0"/>
        <w:bidi w:val="0"/>
        <w:adjustRightInd w:val="0"/>
        <w:snapToGrid w:val="0"/>
        <w:spacing w:line="298"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99"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99"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99" w:lineRule="auto"/>
        <w:ind w:left="0"/>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75" w:line="376" w:lineRule="auto"/>
        <w:ind w:left="0" w:firstLine="481"/>
        <w:textAlignment w:val="baseline"/>
        <w:rPr>
          <w:rFonts w:ascii="宋体" w:hAnsi="宋体" w:eastAsia="宋体" w:cs="宋体"/>
          <w:sz w:val="23"/>
          <w:szCs w:val="23"/>
        </w:rPr>
      </w:pPr>
      <w:r>
        <w:rPr>
          <w:rFonts w:ascii="宋体" w:hAnsi="宋体" w:eastAsia="宋体" w:cs="宋体"/>
          <w:spacing w:val="6"/>
          <w:sz w:val="23"/>
          <w:szCs w:val="23"/>
        </w:rPr>
        <w:t>本人</w:t>
      </w:r>
      <w:r>
        <w:rPr>
          <w:rFonts w:ascii="宋体" w:hAnsi="宋体" w:eastAsia="宋体" w:cs="宋体"/>
          <w:spacing w:val="6"/>
          <w:sz w:val="23"/>
          <w:szCs w:val="23"/>
          <w:u w:val="single" w:color="auto"/>
        </w:rPr>
        <w:t xml:space="preserve">    </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(姓名) 系</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(供应商名称) 的法定代表人，</w:t>
      </w:r>
      <w:r>
        <w:rPr>
          <w:rFonts w:ascii="宋体" w:hAnsi="宋体" w:eastAsia="宋体" w:cs="宋体"/>
          <w:sz w:val="23"/>
          <w:szCs w:val="23"/>
        </w:rPr>
        <w:t xml:space="preserve"> </w:t>
      </w:r>
      <w:r>
        <w:rPr>
          <w:rFonts w:ascii="宋体" w:hAnsi="宋体" w:eastAsia="宋体" w:cs="宋体"/>
          <w:spacing w:val="7"/>
          <w:sz w:val="23"/>
          <w:szCs w:val="23"/>
        </w:rPr>
        <w:t>现委托</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(姓名) 为我方代理人。代理人根据授权，以我方名义签署、澄清、</w:t>
      </w:r>
      <w:r>
        <w:rPr>
          <w:rFonts w:ascii="宋体" w:hAnsi="宋体" w:eastAsia="宋体" w:cs="宋体"/>
          <w:sz w:val="23"/>
          <w:szCs w:val="23"/>
        </w:rPr>
        <w:t xml:space="preserve">说 </w:t>
      </w:r>
      <w:r>
        <w:rPr>
          <w:rFonts w:ascii="宋体" w:hAnsi="宋体" w:eastAsia="宋体" w:cs="宋体"/>
          <w:spacing w:val="6"/>
          <w:sz w:val="23"/>
          <w:szCs w:val="23"/>
        </w:rPr>
        <w:t>明、补正、递交、撤回、修改</w:t>
      </w:r>
      <w:r>
        <w:rPr>
          <w:rFonts w:ascii="宋体" w:hAnsi="宋体" w:eastAsia="宋体" w:cs="宋体"/>
          <w:spacing w:val="5"/>
          <w:sz w:val="23"/>
          <w:szCs w:val="23"/>
          <w:u w:val="single" w:color="auto"/>
        </w:rPr>
        <w:t xml:space="preserve"> </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 xml:space="preserve"> (项目名称) 项目响应文</w:t>
      </w:r>
      <w:r>
        <w:rPr>
          <w:rFonts w:ascii="宋体" w:hAnsi="宋体" w:eastAsia="宋体" w:cs="宋体"/>
          <w:sz w:val="23"/>
          <w:szCs w:val="23"/>
        </w:rPr>
        <w:t xml:space="preserve"> </w:t>
      </w:r>
      <w:r>
        <w:rPr>
          <w:rFonts w:ascii="宋体" w:hAnsi="宋体" w:eastAsia="宋体" w:cs="宋体"/>
          <w:spacing w:val="15"/>
          <w:sz w:val="23"/>
          <w:szCs w:val="23"/>
        </w:rPr>
        <w:t>件</w:t>
      </w:r>
      <w:r>
        <w:rPr>
          <w:rFonts w:ascii="宋体" w:hAnsi="宋体" w:eastAsia="宋体" w:cs="宋体"/>
          <w:spacing w:val="9"/>
          <w:sz w:val="23"/>
          <w:szCs w:val="23"/>
        </w:rPr>
        <w:t>、签订合同和处理有关事宜，其法律后果由我方承担。</w:t>
      </w:r>
    </w:p>
    <w:p>
      <w:pPr>
        <w:spacing w:line="223" w:lineRule="auto"/>
        <w:ind w:left="1200"/>
        <w:rPr>
          <w:rFonts w:ascii="宋体" w:hAnsi="宋体" w:eastAsia="宋体" w:cs="宋体"/>
          <w:sz w:val="23"/>
          <w:szCs w:val="23"/>
        </w:rPr>
      </w:pPr>
      <w:r>
        <w:rPr>
          <w:rFonts w:ascii="宋体" w:hAnsi="宋体" w:eastAsia="宋体" w:cs="宋体"/>
          <w:spacing w:val="7"/>
          <w:sz w:val="23"/>
          <w:szCs w:val="23"/>
        </w:rPr>
        <w:t>委</w:t>
      </w:r>
      <w:r>
        <w:rPr>
          <w:rFonts w:ascii="宋体" w:hAnsi="宋体" w:eastAsia="宋体" w:cs="宋体"/>
          <w:spacing w:val="6"/>
          <w:sz w:val="23"/>
          <w:szCs w:val="23"/>
        </w:rPr>
        <w:t>托期限：</w:t>
      </w:r>
      <w:r>
        <w:rPr>
          <w:rFonts w:ascii="宋体" w:hAnsi="宋体" w:eastAsia="宋体" w:cs="宋体"/>
          <w:sz w:val="23"/>
          <w:szCs w:val="23"/>
          <w:u w:val="single" w:color="auto"/>
        </w:rPr>
        <w:t xml:space="preserve">                                  </w:t>
      </w:r>
    </w:p>
    <w:p>
      <w:pPr>
        <w:spacing w:before="189" w:line="224" w:lineRule="auto"/>
        <w:ind w:left="1200"/>
        <w:rPr>
          <w:rFonts w:ascii="宋体" w:hAnsi="宋体" w:eastAsia="宋体" w:cs="宋体"/>
          <w:sz w:val="23"/>
          <w:szCs w:val="23"/>
        </w:rPr>
      </w:pPr>
      <w:r>
        <w:rPr>
          <w:rFonts w:ascii="宋体" w:hAnsi="宋体" w:eastAsia="宋体" w:cs="宋体"/>
          <w:spacing w:val="8"/>
          <w:sz w:val="23"/>
          <w:szCs w:val="23"/>
        </w:rPr>
        <w:t>代理人无转委托权</w:t>
      </w:r>
      <w:r>
        <w:rPr>
          <w:rFonts w:ascii="宋体" w:hAnsi="宋体" w:eastAsia="宋体" w:cs="宋体"/>
          <w:spacing w:val="7"/>
          <w:sz w:val="23"/>
          <w:szCs w:val="23"/>
        </w:rPr>
        <w:t>。</w:t>
      </w:r>
    </w:p>
    <w:p>
      <w:pPr>
        <w:spacing w:line="303" w:lineRule="auto"/>
        <w:rPr>
          <w:rFonts w:ascii="Arial"/>
          <w:sz w:val="21"/>
        </w:rPr>
      </w:pPr>
    </w:p>
    <w:p>
      <w:pPr>
        <w:spacing w:line="3580" w:lineRule="exact"/>
        <w:textAlignment w:val="center"/>
      </w:pPr>
      <w:r>
        <mc:AlternateContent>
          <mc:Choice Requires="wpg">
            <w:drawing>
              <wp:inline distT="0" distB="0" distL="114300" distR="114300">
                <wp:extent cx="6287770" cy="2273935"/>
                <wp:effectExtent l="12700" t="0" r="24130" b="45085"/>
                <wp:docPr id="32" name="组合 32"/>
                <wp:cNvGraphicFramePr/>
                <a:graphic xmlns:a="http://schemas.openxmlformats.org/drawingml/2006/main">
                  <a:graphicData uri="http://schemas.microsoft.com/office/word/2010/wordprocessingGroup">
                    <wpg:wgp>
                      <wpg:cNvGrpSpPr/>
                      <wpg:grpSpPr>
                        <a:xfrm>
                          <a:off x="0" y="0"/>
                          <a:ext cx="6287770" cy="2273935"/>
                          <a:chOff x="0" y="0"/>
                          <a:chExt cx="9902" cy="3581"/>
                        </a:xfrm>
                      </wpg:grpSpPr>
                      <pic:pic xmlns:pic="http://schemas.openxmlformats.org/drawingml/2006/picture">
                        <pic:nvPicPr>
                          <pic:cNvPr id="30" name="图片 29"/>
                          <pic:cNvPicPr>
                            <a:picLocks noChangeAspect="1"/>
                          </pic:cNvPicPr>
                        </pic:nvPicPr>
                        <pic:blipFill>
                          <a:blip r:embed="rId55"/>
                          <a:stretch>
                            <a:fillRect/>
                          </a:stretch>
                        </pic:blipFill>
                        <pic:spPr>
                          <a:xfrm>
                            <a:off x="0" y="0"/>
                            <a:ext cx="9902" cy="3581"/>
                          </a:xfrm>
                          <a:prstGeom prst="rect">
                            <a:avLst/>
                          </a:prstGeom>
                          <a:noFill/>
                          <a:ln>
                            <a:noFill/>
                          </a:ln>
                        </pic:spPr>
                      </pic:pic>
                      <wps:wsp>
                        <wps:cNvPr id="31" name="文本框 31"/>
                        <wps:cNvSpPr txBox="1"/>
                        <wps:spPr>
                          <a:xfrm>
                            <a:off x="-20" y="-20"/>
                            <a:ext cx="9942" cy="3658"/>
                          </a:xfrm>
                          <a:prstGeom prst="rect">
                            <a:avLst/>
                          </a:prstGeom>
                          <a:noFill/>
                          <a:ln>
                            <a:noFill/>
                          </a:ln>
                        </wps:spPr>
                        <wps:txbx>
                          <w:txbxContent>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5" w:line="232" w:lineRule="auto"/>
                                <w:ind w:left="474"/>
                                <w:rPr>
                                  <w:rFonts w:ascii="宋体" w:hAnsi="宋体" w:eastAsia="宋体" w:cs="宋体"/>
                                  <w:sz w:val="23"/>
                                  <w:szCs w:val="23"/>
                                </w:rPr>
                              </w:pPr>
                              <w:r>
                                <w:rPr>
                                  <w:rFonts w:ascii="宋体" w:hAnsi="宋体" w:eastAsia="宋体" w:cs="宋体"/>
                                  <w:spacing w:val="16"/>
                                  <w:position w:val="-2"/>
                                  <w:sz w:val="23"/>
                                  <w:szCs w:val="23"/>
                                </w:rPr>
                                <w:t>委</w:t>
                              </w:r>
                              <w:r>
                                <w:rPr>
                                  <w:rFonts w:ascii="宋体" w:hAnsi="宋体" w:eastAsia="宋体" w:cs="宋体"/>
                                  <w:spacing w:val="11"/>
                                  <w:position w:val="-2"/>
                                  <w:sz w:val="23"/>
                                  <w:szCs w:val="23"/>
                                </w:rPr>
                                <w:t xml:space="preserve">托代理人身份证复印件粘贴处(正面)      </w:t>
                              </w:r>
                              <w:r>
                                <w:rPr>
                                  <w:rFonts w:ascii="宋体" w:hAnsi="宋体" w:eastAsia="宋体" w:cs="宋体"/>
                                  <w:spacing w:val="11"/>
                                  <w:position w:val="3"/>
                                  <w:sz w:val="23"/>
                                  <w:szCs w:val="23"/>
                                </w:rPr>
                                <w:t>委托代理人身份证复印件粘贴处(背面)</w:t>
                              </w:r>
                            </w:p>
                          </w:txbxContent>
                        </wps:txbx>
                        <wps:bodyPr lIns="0" tIns="0" rIns="0" bIns="0" upright="1"/>
                      </wps:wsp>
                    </wpg:wgp>
                  </a:graphicData>
                </a:graphic>
              </wp:inline>
            </w:drawing>
          </mc:Choice>
          <mc:Fallback>
            <w:pict>
              <v:group id="_x0000_s1026" o:spid="_x0000_s1026" o:spt="203" style="height:179.05pt;width:495.1pt;" coordsize="9902,3581" o:gfxdata="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">
                <o:lock v:ext="edit" aspectratio="f"/>
                <v:shape id="图片 29" o:spid="_x0000_s1026" o:spt="75" type="#_x0000_t75" style="position:absolute;left:0;top:0;height:3581;width:9902;" filled="f" o:preferrelative="t" stroked="f" coordsize="21600,21600" o:gfxdata="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bAdbLUAAADbAAAADwAA&#10;AAAAAAABACAAAAAiAAAAZHJzL2Rvd25yZXYueG1sUEsBAhQAFAAAAAgAh07iQDMvBZ47AAAAOQAA&#10;ABAAAAAAAAAAAQAgAAAABAEAAGRycy9zaGFwZXhtbC54bWxQSwUGAAAAAAYABgBbAQAArgMAAAAA&#10;">
                  <v:fill on="f" focussize="0,0"/>
                  <v:stroke on="f"/>
                  <v:imagedata r:id="rId55" o:title=""/>
                  <o:lock v:ext="edit" aspectratio="t"/>
                </v:shape>
                <v:shape id="_x0000_s1026" o:spid="_x0000_s1026" o:spt="202" type="#_x0000_t202" style="position:absolute;left:-20;top:-20;height:3658;width:9942;"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5" w:line="232" w:lineRule="auto"/>
                          <w:ind w:left="474"/>
                          <w:rPr>
                            <w:rFonts w:ascii="宋体" w:hAnsi="宋体" w:eastAsia="宋体" w:cs="宋体"/>
                            <w:sz w:val="23"/>
                            <w:szCs w:val="23"/>
                          </w:rPr>
                        </w:pPr>
                        <w:r>
                          <w:rPr>
                            <w:rFonts w:ascii="宋体" w:hAnsi="宋体" w:eastAsia="宋体" w:cs="宋体"/>
                            <w:spacing w:val="16"/>
                            <w:position w:val="-2"/>
                            <w:sz w:val="23"/>
                            <w:szCs w:val="23"/>
                          </w:rPr>
                          <w:t>委</w:t>
                        </w:r>
                        <w:r>
                          <w:rPr>
                            <w:rFonts w:ascii="宋体" w:hAnsi="宋体" w:eastAsia="宋体" w:cs="宋体"/>
                            <w:spacing w:val="11"/>
                            <w:position w:val="-2"/>
                            <w:sz w:val="23"/>
                            <w:szCs w:val="23"/>
                          </w:rPr>
                          <w:t xml:space="preserve">托代理人身份证复印件粘贴处(正面)      </w:t>
                        </w:r>
                        <w:r>
                          <w:rPr>
                            <w:rFonts w:ascii="宋体" w:hAnsi="宋体" w:eastAsia="宋体" w:cs="宋体"/>
                            <w:spacing w:val="11"/>
                            <w:position w:val="3"/>
                            <w:sz w:val="23"/>
                            <w:szCs w:val="23"/>
                          </w:rPr>
                          <w:t>委托代理人身份证复印件粘贴处(背面)</w:t>
                        </w:r>
                      </w:p>
                    </w:txbxContent>
                  </v:textbox>
                </v:shape>
                <w10:wrap type="none"/>
                <w10:anchorlock/>
              </v:group>
            </w:pict>
          </mc:Fallback>
        </mc:AlternateContent>
      </w:r>
    </w:p>
    <w:p>
      <w:pPr>
        <w:spacing w:line="438" w:lineRule="auto"/>
        <w:rPr>
          <w:rFonts w:ascii="Arial"/>
          <w:sz w:val="21"/>
        </w:rPr>
      </w:pPr>
    </w:p>
    <w:p>
      <w:pPr>
        <w:spacing w:before="75" w:line="227" w:lineRule="auto"/>
        <w:ind w:left="721" w:firstLine="3552" w:firstLineChars="1600"/>
        <w:rPr>
          <w:rFonts w:ascii="宋体" w:hAnsi="宋体" w:eastAsia="宋体" w:cs="宋体"/>
          <w:sz w:val="23"/>
          <w:szCs w:val="23"/>
        </w:rPr>
      </w:pPr>
      <w:r>
        <w:rPr>
          <w:rFonts w:ascii="宋体" w:hAnsi="宋体" w:eastAsia="宋体" w:cs="宋体"/>
          <w:spacing w:val="-4"/>
          <w:sz w:val="23"/>
          <w:szCs w:val="23"/>
        </w:rPr>
        <w:t>供应商：</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(盖单位公章)</w:t>
      </w:r>
    </w:p>
    <w:p>
      <w:pPr>
        <w:spacing w:before="185" w:line="376" w:lineRule="auto"/>
        <w:ind w:left="722" w:firstLine="3164" w:firstLineChars="1400"/>
        <w:rPr>
          <w:rFonts w:ascii="宋体" w:hAnsi="宋体" w:eastAsia="宋体" w:cs="宋体"/>
          <w:sz w:val="23"/>
          <w:szCs w:val="23"/>
        </w:rPr>
      </w:pPr>
      <w:r>
        <w:rPr>
          <w:rFonts w:ascii="宋体" w:hAnsi="宋体" w:eastAsia="宋体" w:cs="宋体"/>
          <w:spacing w:val="-2"/>
          <w:sz w:val="23"/>
          <w:szCs w:val="23"/>
        </w:rPr>
        <w:t>法定代表人：</w:t>
      </w:r>
      <w:r>
        <w:rPr>
          <w:rFonts w:ascii="宋体" w:hAnsi="宋体" w:eastAsia="宋体" w:cs="宋体"/>
          <w:spacing w:val="-2"/>
          <w:sz w:val="23"/>
          <w:szCs w:val="23"/>
          <w:u w:val="single" w:color="auto"/>
        </w:rPr>
        <w:t xml:space="preserve">               </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(签字或盖章)</w:t>
      </w:r>
    </w:p>
    <w:p>
      <w:pPr>
        <w:spacing w:before="1" w:line="223" w:lineRule="auto"/>
        <w:ind w:left="720" w:firstLine="3164" w:firstLineChars="1400"/>
        <w:rPr>
          <w:rFonts w:ascii="宋体" w:hAnsi="宋体" w:eastAsia="宋体" w:cs="宋体"/>
          <w:sz w:val="23"/>
          <w:szCs w:val="23"/>
        </w:rPr>
      </w:pPr>
      <w:r>
        <w:rPr>
          <w:rFonts w:ascii="宋体" w:hAnsi="宋体" w:eastAsia="宋体" w:cs="宋体"/>
          <w:spacing w:val="-2"/>
          <w:sz w:val="23"/>
          <w:szCs w:val="23"/>
        </w:rPr>
        <w:t>委托代理人：</w:t>
      </w:r>
      <w:r>
        <w:rPr>
          <w:rFonts w:ascii="宋体" w:hAnsi="宋体" w:eastAsia="宋体" w:cs="宋体"/>
          <w:spacing w:val="-2"/>
          <w:sz w:val="23"/>
          <w:szCs w:val="23"/>
          <w:u w:val="single" w:color="auto"/>
        </w:rPr>
        <w:t xml:space="preserve"> </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(签字或盖章)</w:t>
      </w:r>
    </w:p>
    <w:p>
      <w:pPr>
        <w:spacing w:line="289" w:lineRule="auto"/>
        <w:rPr>
          <w:rFonts w:ascii="Arial"/>
          <w:sz w:val="21"/>
        </w:rPr>
      </w:pPr>
    </w:p>
    <w:p>
      <w:pPr>
        <w:spacing w:line="290" w:lineRule="auto"/>
        <w:rPr>
          <w:rFonts w:ascii="Arial"/>
          <w:sz w:val="21"/>
        </w:rPr>
      </w:pPr>
    </w:p>
    <w:p>
      <w:pPr>
        <w:spacing w:before="76" w:line="227" w:lineRule="auto"/>
        <w:ind w:left="3000" w:leftChars="0" w:firstLine="3566" w:firstLineChars="1438"/>
        <w:rPr>
          <w:rFonts w:ascii="宋体" w:hAnsi="宋体" w:eastAsia="宋体" w:cs="宋体"/>
          <w:sz w:val="23"/>
          <w:szCs w:val="23"/>
        </w:rPr>
      </w:pPr>
      <w:r>
        <w:rPr>
          <w:rFonts w:ascii="宋体" w:hAnsi="宋体" w:eastAsia="宋体" w:cs="宋体"/>
          <w:spacing w:val="9"/>
          <w:sz w:val="23"/>
          <w:szCs w:val="23"/>
          <w:u w:val="single" w:color="auto"/>
        </w:rPr>
        <w:t xml:space="preserve">    </w:t>
      </w:r>
      <w:r>
        <w:rPr>
          <w:rFonts w:ascii="宋体" w:hAnsi="宋体" w:eastAsia="宋体" w:cs="宋体"/>
          <w:spacing w:val="10"/>
          <w:sz w:val="23"/>
          <w:szCs w:val="23"/>
        </w:rPr>
        <w:t>年</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月</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日</w:t>
      </w:r>
    </w:p>
    <w:p>
      <w:pPr>
        <w:sectPr>
          <w:footerReference r:id="rId25" w:type="default"/>
          <w:pgSz w:w="11905" w:h="16838"/>
          <w:pgMar w:top="1134" w:right="1417" w:bottom="1134" w:left="1417" w:header="0" w:footer="737" w:gutter="0"/>
          <w:pgNumType w:fmt="decimal"/>
          <w:cols w:space="0" w:num="1"/>
          <w:rtlGutter w:val="0"/>
          <w:docGrid w:linePitch="0" w:charSpace="0"/>
        </w:sectPr>
      </w:pPr>
    </w:p>
    <w:p>
      <w:pPr>
        <w:spacing w:before="181" w:line="219" w:lineRule="auto"/>
        <w:ind w:left="23"/>
        <w:rPr>
          <w:rFonts w:ascii="宋体" w:hAnsi="宋体" w:eastAsia="宋体" w:cs="宋体"/>
          <w:sz w:val="28"/>
          <w:szCs w:val="28"/>
        </w:rPr>
      </w:pPr>
      <w:r>
        <w:rPr>
          <w:rFonts w:ascii="宋体" w:hAnsi="宋体" w:eastAsia="宋体" w:cs="宋体"/>
          <w:spacing w:val="-22"/>
          <w:sz w:val="28"/>
          <w:szCs w:val="28"/>
          <w14:textOutline w14:w="5103" w14:cap="sq" w14:cmpd="sng">
            <w14:solidFill>
              <w14:srgbClr w14:val="000000"/>
            </w14:solidFill>
            <w14:prstDash w14:val="solid"/>
            <w14:bevel/>
          </w14:textOutline>
        </w:rPr>
        <w:t>附</w:t>
      </w:r>
      <w:r>
        <w:rPr>
          <w:rFonts w:ascii="宋体" w:hAnsi="宋体" w:eastAsia="宋体" w:cs="宋体"/>
          <w:spacing w:val="-20"/>
          <w:sz w:val="28"/>
          <w:szCs w:val="28"/>
          <w14:textOutline w14:w="5103" w14:cap="sq" w14:cmpd="sng">
            <w14:solidFill>
              <w14:srgbClr w14:val="000000"/>
            </w14:solidFill>
            <w14:prstDash w14:val="solid"/>
            <w14:bevel/>
          </w14:textOutline>
        </w:rPr>
        <w:t>件</w:t>
      </w:r>
      <w:r>
        <w:rPr>
          <w:rFonts w:ascii="宋体" w:hAnsi="宋体" w:eastAsia="宋体" w:cs="宋体"/>
          <w:spacing w:val="-20"/>
          <w:sz w:val="28"/>
          <w:szCs w:val="28"/>
        </w:rPr>
        <w:t xml:space="preserve"> </w:t>
      </w:r>
      <w:r>
        <w:rPr>
          <w:rFonts w:ascii="宋体" w:hAnsi="宋体" w:eastAsia="宋体" w:cs="宋体"/>
          <w:spacing w:val="-20"/>
          <w:sz w:val="28"/>
          <w:szCs w:val="28"/>
          <w14:textOutline w14:w="5103" w14:cap="sq" w14:cmpd="sng">
            <w14:solidFill>
              <w14:srgbClr w14:val="000000"/>
            </w14:solidFill>
            <w14:prstDash w14:val="solid"/>
            <w14:bevel/>
          </w14:textOutline>
        </w:rPr>
        <w:t>4：</w:t>
      </w:r>
    </w:p>
    <w:p>
      <w:pPr>
        <w:spacing w:before="210" w:line="222" w:lineRule="auto"/>
        <w:ind w:left="2407"/>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供应商的资格证明承诺</w:t>
      </w:r>
      <w:r>
        <w:rPr>
          <w:rFonts w:ascii="宋体" w:hAnsi="宋体" w:eastAsia="宋体" w:cs="宋体"/>
          <w:spacing w:val="7"/>
          <w:sz w:val="43"/>
          <w:szCs w:val="43"/>
          <w14:textOutline w14:w="7972" w14:cap="sq" w14:cmpd="sng">
            <w14:solidFill>
              <w14:srgbClr w14:val="000000"/>
            </w14:solidFill>
            <w14:prstDash w14:val="solid"/>
            <w14:bevel/>
          </w14:textOutline>
        </w:rPr>
        <w:t>函</w:t>
      </w:r>
    </w:p>
    <w:p>
      <w:pPr>
        <w:spacing w:line="259" w:lineRule="auto"/>
        <w:rPr>
          <w:rFonts w:ascii="Arial"/>
          <w:sz w:val="21"/>
        </w:rPr>
      </w:pPr>
    </w:p>
    <w:p>
      <w:pPr>
        <w:spacing w:line="260" w:lineRule="auto"/>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sz w:val="23"/>
          <w:szCs w:val="23"/>
          <w:lang w:val="en-US" w:eastAsia="zh-CN"/>
        </w:rPr>
      </w:pPr>
      <w:r>
        <w:rPr>
          <w:rFonts w:ascii="宋体" w:hAnsi="宋体" w:eastAsia="宋体" w:cs="宋体"/>
          <w:spacing w:val="10"/>
          <w:position w:val="12"/>
          <w:sz w:val="23"/>
          <w:szCs w:val="23"/>
        </w:rPr>
        <w:t>致 (</w:t>
      </w:r>
      <w:r>
        <w:rPr>
          <w:rFonts w:ascii="宋体" w:hAnsi="宋体" w:eastAsia="宋体" w:cs="宋体"/>
          <w:spacing w:val="5"/>
          <w:position w:val="12"/>
          <w:sz w:val="23"/>
          <w:szCs w:val="23"/>
        </w:rPr>
        <w:t>采购人)：</w:t>
      </w:r>
      <w:r>
        <w:rPr>
          <w:rFonts w:hint="eastAsia" w:ascii="宋体" w:hAnsi="宋体" w:eastAsia="宋体" w:cs="宋体"/>
          <w:spacing w:val="5"/>
          <w:position w:val="12"/>
          <w:sz w:val="23"/>
          <w:szCs w:val="23"/>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4"/>
          <w:sz w:val="23"/>
          <w:szCs w:val="23"/>
        </w:rPr>
        <w:t xml:space="preserve">供应商名称：  </w:t>
      </w:r>
      <w:r>
        <w:rPr>
          <w:rFonts w:hint="eastAsia" w:ascii="宋体" w:hAnsi="宋体" w:eastAsia="宋体" w:cs="宋体"/>
          <w:spacing w:val="5"/>
          <w:position w:val="12"/>
          <w:sz w:val="23"/>
          <w:szCs w:val="23"/>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
        <w:textAlignment w:val="baseline"/>
        <w:rPr>
          <w:rFonts w:hint="eastAsia" w:ascii="宋体" w:hAnsi="宋体" w:eastAsia="宋体" w:cs="宋体"/>
          <w:spacing w:val="5"/>
          <w:position w:val="12"/>
          <w:sz w:val="23"/>
          <w:szCs w:val="23"/>
          <w:u w:val="single"/>
          <w:lang w:val="en-US" w:eastAsia="zh-CN"/>
        </w:rPr>
      </w:pPr>
      <w:r>
        <w:rPr>
          <w:rFonts w:ascii="宋体" w:hAnsi="宋体" w:eastAsia="宋体" w:cs="宋体"/>
          <w:spacing w:val="10"/>
          <w:position w:val="12"/>
          <w:sz w:val="23"/>
          <w:szCs w:val="23"/>
        </w:rPr>
        <w:t>统一社会信</w:t>
      </w:r>
      <w:r>
        <w:rPr>
          <w:rFonts w:ascii="宋体" w:hAnsi="宋体" w:eastAsia="宋体" w:cs="宋体"/>
          <w:spacing w:val="9"/>
          <w:position w:val="12"/>
          <w:sz w:val="23"/>
          <w:szCs w:val="23"/>
        </w:rPr>
        <w:t>用</w:t>
      </w:r>
      <w:r>
        <w:rPr>
          <w:rFonts w:ascii="宋体" w:hAnsi="宋体" w:eastAsia="宋体" w:cs="宋体"/>
          <w:spacing w:val="5"/>
          <w:position w:val="12"/>
          <w:sz w:val="23"/>
          <w:szCs w:val="23"/>
        </w:rPr>
        <w:t>代码：</w:t>
      </w:r>
      <w:r>
        <w:rPr>
          <w:rFonts w:hint="eastAsia" w:ascii="宋体" w:hAnsi="宋体" w:eastAsia="宋体" w:cs="宋体"/>
          <w:spacing w:val="5"/>
          <w:position w:val="12"/>
          <w:sz w:val="23"/>
          <w:szCs w:val="23"/>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
        <w:textAlignment w:val="baseline"/>
        <w:rPr>
          <w:rFonts w:hint="default" w:ascii="宋体" w:hAnsi="宋体" w:eastAsia="宋体" w:cs="宋体"/>
          <w:spacing w:val="5"/>
          <w:position w:val="12"/>
          <w:sz w:val="23"/>
          <w:szCs w:val="23"/>
          <w:u w:val="single"/>
          <w:lang w:val="en-US" w:eastAsia="zh-CN"/>
        </w:rPr>
      </w:pPr>
      <w:r>
        <w:rPr>
          <w:rFonts w:ascii="宋体" w:hAnsi="宋体" w:eastAsia="宋体" w:cs="宋体"/>
          <w:spacing w:val="10"/>
          <w:sz w:val="23"/>
          <w:szCs w:val="23"/>
        </w:rPr>
        <w:t>供应商地</w:t>
      </w:r>
      <w:r>
        <w:rPr>
          <w:rFonts w:ascii="宋体" w:hAnsi="宋体" w:eastAsia="宋体" w:cs="宋体"/>
          <w:spacing w:val="5"/>
          <w:sz w:val="23"/>
          <w:szCs w:val="23"/>
        </w:rPr>
        <w:t>址</w:t>
      </w:r>
      <w:r>
        <w:rPr>
          <w:rFonts w:hint="eastAsia" w:ascii="宋体" w:hAnsi="宋体" w:eastAsia="宋体" w:cs="宋体"/>
          <w:spacing w:val="5"/>
          <w:sz w:val="23"/>
          <w:szCs w:val="23"/>
          <w:lang w:eastAsia="zh-CN"/>
        </w:rPr>
        <w:t>：</w:t>
      </w:r>
      <w:r>
        <w:rPr>
          <w:rFonts w:hint="eastAsia" w:ascii="宋体" w:hAnsi="宋体" w:eastAsia="宋体" w:cs="宋体"/>
          <w:spacing w:val="5"/>
          <w:sz w:val="23"/>
          <w:szCs w:val="23"/>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2" w:firstLineChars="200"/>
        <w:textAlignment w:val="baseline"/>
        <w:rPr>
          <w:rFonts w:ascii="宋体" w:hAnsi="宋体" w:eastAsia="宋体" w:cs="宋体"/>
          <w:sz w:val="23"/>
          <w:szCs w:val="23"/>
        </w:rPr>
      </w:pPr>
      <w:r>
        <w:rPr>
          <w:rFonts w:ascii="宋体" w:hAnsi="宋体" w:eastAsia="宋体" w:cs="宋体"/>
          <w:spacing w:val="18"/>
          <w:sz w:val="23"/>
          <w:szCs w:val="23"/>
        </w:rPr>
        <w:t>我单</w:t>
      </w:r>
      <w:r>
        <w:rPr>
          <w:rFonts w:ascii="宋体" w:hAnsi="宋体" w:eastAsia="宋体" w:cs="宋体"/>
          <w:spacing w:val="17"/>
          <w:sz w:val="23"/>
          <w:szCs w:val="23"/>
        </w:rPr>
        <w:t>位</w:t>
      </w:r>
      <w:r>
        <w:rPr>
          <w:rFonts w:ascii="宋体" w:hAnsi="宋体" w:eastAsia="宋体" w:cs="宋体"/>
          <w:spacing w:val="9"/>
          <w:sz w:val="23"/>
          <w:szCs w:val="23"/>
        </w:rPr>
        <w:t>自愿参加本次政府采购活动，严格遵守《中华人民共和国政府采购法》及相关法</w:t>
      </w:r>
      <w:r>
        <w:rPr>
          <w:rFonts w:ascii="宋体" w:hAnsi="宋体" w:eastAsia="宋体" w:cs="宋体"/>
          <w:sz w:val="23"/>
          <w:szCs w:val="23"/>
        </w:rPr>
        <w:t xml:space="preserve"> </w:t>
      </w:r>
      <w:r>
        <w:rPr>
          <w:rFonts w:ascii="宋体" w:hAnsi="宋体" w:eastAsia="宋体" w:cs="宋体"/>
          <w:spacing w:val="18"/>
          <w:sz w:val="23"/>
          <w:szCs w:val="23"/>
        </w:rPr>
        <w:t>律法</w:t>
      </w:r>
      <w:r>
        <w:rPr>
          <w:rFonts w:ascii="宋体" w:hAnsi="宋体" w:eastAsia="宋体" w:cs="宋体"/>
          <w:spacing w:val="9"/>
          <w:sz w:val="23"/>
          <w:szCs w:val="23"/>
        </w:rPr>
        <w:t>规，依法诚信经营，无条件遵守本次政府采购活动的各项规定。我单位郑重承诺：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ascii="宋体" w:hAnsi="宋体" w:eastAsia="宋体" w:cs="宋体"/>
          <w:sz w:val="23"/>
          <w:szCs w:val="23"/>
        </w:rPr>
      </w:pPr>
      <w:r>
        <w:rPr>
          <w:rFonts w:ascii="宋体" w:hAnsi="宋体" w:eastAsia="宋体" w:cs="宋体"/>
          <w:spacing w:val="11"/>
          <w:sz w:val="23"/>
          <w:szCs w:val="23"/>
        </w:rPr>
        <w:t>一</w:t>
      </w:r>
      <w:r>
        <w:rPr>
          <w:rFonts w:ascii="宋体" w:hAnsi="宋体" w:eastAsia="宋体" w:cs="宋体"/>
          <w:spacing w:val="10"/>
          <w:sz w:val="23"/>
          <w:szCs w:val="23"/>
        </w:rPr>
        <w:t>、我单位具有有效的营业执照 (三证合一)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ascii="宋体" w:hAnsi="宋体" w:eastAsia="宋体" w:cs="宋体"/>
          <w:sz w:val="23"/>
          <w:szCs w:val="23"/>
        </w:rPr>
      </w:pPr>
      <w:r>
        <w:rPr>
          <w:rFonts w:ascii="宋体" w:hAnsi="宋体" w:eastAsia="宋体" w:cs="宋体"/>
          <w:spacing w:val="17"/>
          <w:sz w:val="23"/>
          <w:szCs w:val="23"/>
        </w:rPr>
        <w:t>二</w:t>
      </w:r>
      <w:r>
        <w:rPr>
          <w:rFonts w:ascii="宋体" w:hAnsi="宋体" w:eastAsia="宋体" w:cs="宋体"/>
          <w:spacing w:val="9"/>
          <w:sz w:val="23"/>
          <w:szCs w:val="23"/>
        </w:rPr>
        <w:t>、我单位符合《中华人民共和国政府采购法》第二十二条规定的条件：</w:t>
      </w:r>
      <w:r>
        <w:rPr>
          <w:rFonts w:ascii="宋体" w:hAnsi="宋体" w:eastAsia="宋体" w:cs="宋体"/>
          <w:sz w:val="23"/>
          <w:szCs w:val="23"/>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ascii="宋体" w:hAnsi="宋体" w:eastAsia="宋体" w:cs="宋体"/>
          <w:sz w:val="23"/>
          <w:szCs w:val="23"/>
        </w:rPr>
      </w:pPr>
      <w:r>
        <w:rPr>
          <w:rFonts w:ascii="宋体" w:hAnsi="宋体" w:eastAsia="宋体" w:cs="宋体"/>
          <w:spacing w:val="14"/>
          <w:sz w:val="23"/>
          <w:szCs w:val="23"/>
        </w:rPr>
        <w:t>1</w:t>
      </w:r>
      <w:r>
        <w:rPr>
          <w:rFonts w:ascii="宋体" w:hAnsi="宋体" w:eastAsia="宋体" w:cs="宋体"/>
          <w:spacing w:val="10"/>
          <w:sz w:val="23"/>
          <w:szCs w:val="23"/>
        </w:rPr>
        <w:t>.我单位具有符合采购文件资格要求独立承担民事责任的能力。</w:t>
      </w:r>
      <w:r>
        <w:rPr>
          <w:rFonts w:ascii="宋体" w:hAnsi="宋体" w:eastAsia="宋体" w:cs="宋体"/>
          <w:sz w:val="23"/>
          <w:szCs w:val="23"/>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10"/>
          <w:sz w:val="23"/>
          <w:szCs w:val="23"/>
        </w:rPr>
        <w:t>.我单位具有符合采购文件资格要求的财务状况报告。</w:t>
      </w:r>
      <w:r>
        <w:rPr>
          <w:rFonts w:ascii="宋体" w:hAnsi="宋体" w:eastAsia="宋体" w:cs="宋体"/>
          <w:sz w:val="23"/>
          <w:szCs w:val="23"/>
        </w:rPr>
        <w:t xml:space="preserve">                         </w:t>
      </w:r>
    </w:p>
    <w:p>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24" w:firstLineChars="200"/>
        <w:textAlignment w:val="baseline"/>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我单位具有符合采购文件资格要求的依法缴纳税收和社会保障记录的良好记录。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pacing w:val="10"/>
          <w:sz w:val="23"/>
          <w:szCs w:val="23"/>
          <w:lang w:eastAsia="zh-CN"/>
        </w:rPr>
      </w:pPr>
      <w:r>
        <w:rPr>
          <w:rFonts w:ascii="宋体" w:hAnsi="宋体" w:eastAsia="宋体" w:cs="宋体"/>
          <w:spacing w:val="14"/>
          <w:sz w:val="23"/>
          <w:szCs w:val="23"/>
        </w:rPr>
        <w:t>4</w:t>
      </w:r>
      <w:r>
        <w:rPr>
          <w:rFonts w:ascii="宋体" w:hAnsi="宋体" w:eastAsia="宋体" w:cs="宋体"/>
          <w:spacing w:val="10"/>
          <w:sz w:val="23"/>
          <w:szCs w:val="23"/>
        </w:rPr>
        <w:t>.我单位具有符合采购文件资格要求履行合同所必需的设备和专业技术能力</w:t>
      </w:r>
      <w:r>
        <w:rPr>
          <w:rFonts w:hint="eastAsia" w:ascii="宋体" w:hAnsi="宋体" w:eastAsia="宋体" w:cs="宋体"/>
          <w:spacing w:val="10"/>
          <w:sz w:val="23"/>
          <w:szCs w:val="23"/>
          <w:lang w:eastAsia="zh-CN"/>
        </w:rPr>
        <w:t>。</w:t>
      </w:r>
    </w:p>
    <w:p>
      <w:pPr>
        <w:keepNext w:val="0"/>
        <w:keepLines w:val="0"/>
        <w:pageBreakBefore w:val="0"/>
        <w:widowControl/>
        <w:tabs>
          <w:tab w:val="left" w:pos="438"/>
        </w:tabs>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3"/>
          <w:szCs w:val="23"/>
        </w:rPr>
      </w:pPr>
      <w:r>
        <w:rPr>
          <w:rFonts w:hint="eastAsia" w:ascii="宋体" w:hAnsi="宋体" w:eastAsia="宋体" w:cs="宋体"/>
          <w:sz w:val="23"/>
          <w:szCs w:val="23"/>
          <w:lang w:eastAsia="zh-CN"/>
        </w:rPr>
        <w:tab/>
      </w:r>
      <w:r>
        <w:rPr>
          <w:rFonts w:ascii="宋体" w:hAnsi="宋体" w:eastAsia="宋体" w:cs="宋体"/>
          <w:spacing w:val="13"/>
          <w:sz w:val="23"/>
          <w:szCs w:val="23"/>
        </w:rPr>
        <w:t>5</w:t>
      </w:r>
      <w:r>
        <w:rPr>
          <w:rFonts w:ascii="宋体" w:hAnsi="宋体" w:eastAsia="宋体" w:cs="宋体"/>
          <w:spacing w:val="9"/>
          <w:sz w:val="23"/>
          <w:szCs w:val="23"/>
        </w:rPr>
        <w:t>.我单位参加政府采购活动前三年内，在经营活动中没有重大违法记录。</w:t>
      </w:r>
    </w:p>
    <w:p>
      <w:pPr>
        <w:spacing w:line="274" w:lineRule="auto"/>
        <w:rPr>
          <w:rFonts w:ascii="Arial"/>
          <w:sz w:val="21"/>
        </w:rPr>
      </w:pPr>
    </w:p>
    <w:p>
      <w:pPr>
        <w:spacing w:before="76" w:line="224" w:lineRule="auto"/>
        <w:ind w:left="480"/>
        <w:outlineLvl w:val="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若我</w:t>
      </w:r>
      <w:r>
        <w:rPr>
          <w:rFonts w:ascii="宋体" w:hAnsi="宋体" w:eastAsia="宋体" w:cs="宋体"/>
          <w:spacing w:val="9"/>
          <w:sz w:val="23"/>
          <w:szCs w:val="23"/>
          <w14:textOutline w14:w="4358" w14:cap="sq" w14:cmpd="sng">
            <w14:solidFill>
              <w14:srgbClr w14:val="000000"/>
            </w14:solidFill>
            <w14:prstDash w14:val="solid"/>
            <w14:bevel/>
          </w14:textOutline>
        </w:rPr>
        <w:t>单</w:t>
      </w:r>
      <w:r>
        <w:rPr>
          <w:rFonts w:ascii="宋体" w:hAnsi="宋体" w:eastAsia="宋体" w:cs="宋体"/>
          <w:spacing w:val="6"/>
          <w:sz w:val="23"/>
          <w:szCs w:val="23"/>
          <w14:textOutline w14:w="4358" w14:cap="sq" w14:cmpd="sng">
            <w14:solidFill>
              <w14:srgbClr w14:val="000000"/>
            </w14:solidFill>
            <w14:prstDash w14:val="solid"/>
            <w14:bevel/>
          </w14:textOutline>
        </w:rPr>
        <w:t>位承诺不实，</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自愿承担提供虚假材料谋取中标、成交的法律责任。</w:t>
      </w: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5" w:line="227" w:lineRule="auto"/>
        <w:jc w:val="center"/>
        <w:rPr>
          <w:rFonts w:ascii="宋体" w:hAnsi="宋体" w:eastAsia="宋体" w:cs="宋体"/>
          <w:sz w:val="23"/>
          <w:szCs w:val="23"/>
        </w:rPr>
      </w:pPr>
      <w:r>
        <w:rPr>
          <w:rFonts w:ascii="宋体" w:hAnsi="宋体" w:eastAsia="宋体" w:cs="宋体"/>
          <w:spacing w:val="12"/>
          <w:sz w:val="23"/>
          <w:szCs w:val="23"/>
        </w:rPr>
        <w:t>承诺供</w:t>
      </w:r>
      <w:r>
        <w:rPr>
          <w:rFonts w:ascii="宋体" w:hAnsi="宋体" w:eastAsia="宋体" w:cs="宋体"/>
          <w:spacing w:val="8"/>
          <w:sz w:val="23"/>
          <w:szCs w:val="23"/>
        </w:rPr>
        <w:t>应</w:t>
      </w:r>
      <w:r>
        <w:rPr>
          <w:rFonts w:ascii="宋体" w:hAnsi="宋体" w:eastAsia="宋体" w:cs="宋体"/>
          <w:spacing w:val="6"/>
          <w:sz w:val="23"/>
          <w:szCs w:val="23"/>
        </w:rPr>
        <w:t>商 (全称并加盖公章) ：</w:t>
      </w:r>
      <w:r>
        <w:rPr>
          <w:rFonts w:hint="eastAsia" w:ascii="宋体" w:hAnsi="宋体" w:eastAsia="宋体" w:cs="宋体"/>
          <w:spacing w:val="5"/>
          <w:sz w:val="23"/>
          <w:szCs w:val="23"/>
          <w:u w:val="single"/>
          <w:lang w:val="en-US" w:eastAsia="zh-CN"/>
        </w:rPr>
        <w:t xml:space="preserve">                         </w:t>
      </w:r>
    </w:p>
    <w:p>
      <w:pPr>
        <w:spacing w:line="299" w:lineRule="auto"/>
        <w:rPr>
          <w:rFonts w:ascii="Arial"/>
          <w:sz w:val="21"/>
        </w:rPr>
      </w:pPr>
    </w:p>
    <w:p>
      <w:pPr>
        <w:spacing w:line="300" w:lineRule="auto"/>
        <w:rPr>
          <w:rFonts w:ascii="Arial"/>
          <w:sz w:val="21"/>
        </w:rPr>
      </w:pPr>
    </w:p>
    <w:p>
      <w:pPr>
        <w:spacing w:before="75" w:line="226" w:lineRule="auto"/>
        <w:jc w:val="center"/>
        <w:rPr>
          <w:rFonts w:ascii="宋体" w:hAnsi="宋体" w:eastAsia="宋体" w:cs="宋体"/>
          <w:sz w:val="23"/>
          <w:szCs w:val="23"/>
        </w:rPr>
      </w:pPr>
      <w:r>
        <w:rPr>
          <w:rFonts w:ascii="宋体" w:hAnsi="宋体" w:eastAsia="宋体" w:cs="宋体"/>
          <w:spacing w:val="7"/>
          <w:sz w:val="23"/>
          <w:szCs w:val="23"/>
        </w:rPr>
        <w:t>法定代表人或授权代表(签字或签章)：</w:t>
      </w:r>
      <w:r>
        <w:rPr>
          <w:rFonts w:hint="eastAsia" w:ascii="宋体" w:hAnsi="宋体" w:eastAsia="宋体" w:cs="宋体"/>
          <w:spacing w:val="5"/>
          <w:sz w:val="23"/>
          <w:szCs w:val="23"/>
          <w:u w:val="single"/>
          <w:lang w:val="en-US" w:eastAsia="zh-CN"/>
        </w:rPr>
        <w:t xml:space="preserve">                         </w:t>
      </w:r>
    </w:p>
    <w:p>
      <w:pPr>
        <w:spacing w:line="299" w:lineRule="auto"/>
        <w:rPr>
          <w:rFonts w:ascii="Arial"/>
          <w:sz w:val="21"/>
        </w:rPr>
      </w:pPr>
    </w:p>
    <w:p>
      <w:pPr>
        <w:spacing w:line="300" w:lineRule="auto"/>
        <w:rPr>
          <w:rFonts w:ascii="Arial"/>
          <w:sz w:val="21"/>
        </w:rPr>
      </w:pPr>
    </w:p>
    <w:p>
      <w:pPr>
        <w:spacing w:before="76" w:line="221" w:lineRule="auto"/>
        <w:jc w:val="right"/>
        <w:rPr>
          <w:rFonts w:ascii="宋体" w:hAnsi="宋体" w:eastAsia="宋体" w:cs="宋体"/>
          <w:spacing w:val="3"/>
          <w:sz w:val="23"/>
          <w:szCs w:val="23"/>
        </w:rPr>
      </w:pPr>
      <w:r>
        <w:rPr>
          <w:rFonts w:ascii="宋体" w:hAnsi="宋体" w:eastAsia="宋体" w:cs="宋体"/>
          <w:spacing w:val="4"/>
          <w:sz w:val="23"/>
          <w:szCs w:val="23"/>
        </w:rPr>
        <w:t>日期：</w:t>
      </w:r>
      <w:r>
        <w:rPr>
          <w:rFonts w:hint="eastAsia" w:ascii="宋体" w:hAnsi="宋体" w:eastAsia="宋体" w:cs="宋体"/>
          <w:spacing w:val="4"/>
          <w:sz w:val="23"/>
          <w:szCs w:val="23"/>
          <w:u w:val="single"/>
          <w:lang w:val="en-US" w:eastAsia="zh-CN"/>
        </w:rPr>
        <w:t xml:space="preserve">    </w:t>
      </w:r>
      <w:r>
        <w:rPr>
          <w:rFonts w:ascii="宋体" w:hAnsi="宋体" w:eastAsia="宋体" w:cs="宋体"/>
          <w:spacing w:val="4"/>
          <w:sz w:val="23"/>
          <w:szCs w:val="23"/>
        </w:rPr>
        <w:t>年</w:t>
      </w:r>
      <w:r>
        <w:rPr>
          <w:rFonts w:hint="eastAsia" w:ascii="宋体" w:hAnsi="宋体" w:eastAsia="宋体" w:cs="宋体"/>
          <w:spacing w:val="4"/>
          <w:sz w:val="23"/>
          <w:szCs w:val="23"/>
          <w:u w:val="single"/>
          <w:lang w:val="en-US" w:eastAsia="zh-CN"/>
        </w:rPr>
        <w:t xml:space="preserve">     </w:t>
      </w:r>
      <w:r>
        <w:rPr>
          <w:rFonts w:ascii="宋体" w:hAnsi="宋体" w:eastAsia="宋体" w:cs="宋体"/>
          <w:spacing w:val="4"/>
          <w:sz w:val="23"/>
          <w:szCs w:val="23"/>
        </w:rPr>
        <w:t>月</w:t>
      </w:r>
      <w:r>
        <w:rPr>
          <w:rFonts w:hint="eastAsia" w:ascii="宋体" w:hAnsi="宋体" w:eastAsia="宋体" w:cs="宋体"/>
          <w:spacing w:val="4"/>
          <w:sz w:val="23"/>
          <w:szCs w:val="23"/>
          <w:u w:val="single"/>
          <w:lang w:val="en-US" w:eastAsia="zh-CN"/>
        </w:rPr>
        <w:t xml:space="preserve">     </w:t>
      </w:r>
      <w:r>
        <w:rPr>
          <w:rFonts w:ascii="宋体" w:hAnsi="宋体" w:eastAsia="宋体" w:cs="宋体"/>
          <w:spacing w:val="3"/>
          <w:sz w:val="23"/>
          <w:szCs w:val="23"/>
        </w:rPr>
        <w:t>日</w:t>
      </w:r>
    </w:p>
    <w:p>
      <w:pPr>
        <w:rPr>
          <w:rFonts w:ascii="宋体" w:hAnsi="宋体" w:eastAsia="宋体" w:cs="宋体"/>
          <w:spacing w:val="3"/>
          <w:sz w:val="23"/>
          <w:szCs w:val="23"/>
        </w:rPr>
      </w:pPr>
      <w:r>
        <w:rPr>
          <w:rFonts w:ascii="宋体" w:hAnsi="宋体" w:eastAsia="宋体" w:cs="宋体"/>
          <w:spacing w:val="3"/>
          <w:sz w:val="23"/>
          <w:szCs w:val="23"/>
        </w:rPr>
        <w:br w:type="page"/>
      </w:r>
    </w:p>
    <w:p>
      <w:pPr>
        <w:spacing w:before="76" w:line="221" w:lineRule="auto"/>
        <w:jc w:val="right"/>
        <w:rPr>
          <w:rFonts w:ascii="宋体" w:hAnsi="宋体" w:eastAsia="宋体" w:cs="宋体"/>
          <w:spacing w:val="3"/>
          <w:sz w:val="23"/>
          <w:szCs w:val="23"/>
        </w:rPr>
      </w:pPr>
    </w:p>
    <w:p>
      <w:pPr>
        <w:spacing w:line="277" w:lineRule="auto"/>
        <w:rPr>
          <w:rFonts w:ascii="Arial"/>
          <w:sz w:val="21"/>
        </w:rPr>
      </w:pPr>
    </w:p>
    <w:p>
      <w:pPr>
        <w:spacing w:line="277" w:lineRule="auto"/>
        <w:rPr>
          <w:rFonts w:ascii="Arial"/>
          <w:sz w:val="21"/>
        </w:rPr>
      </w:pPr>
    </w:p>
    <w:p>
      <w:pPr>
        <w:spacing w:before="91" w:line="219" w:lineRule="auto"/>
        <w:rPr>
          <w:rFonts w:ascii="宋体" w:hAnsi="宋体" w:eastAsia="宋体" w:cs="宋体"/>
          <w:sz w:val="28"/>
          <w:szCs w:val="28"/>
        </w:rPr>
      </w:pPr>
      <w:r>
        <w:rPr>
          <w:rFonts w:ascii="宋体" w:hAnsi="宋体" w:eastAsia="宋体" w:cs="宋体"/>
          <w:spacing w:val="-23"/>
          <w:sz w:val="28"/>
          <w:szCs w:val="28"/>
          <w14:textOutline w14:w="5103" w14:cap="sq" w14:cmpd="sng">
            <w14:solidFill>
              <w14:srgbClr w14:val="000000"/>
            </w14:solidFill>
            <w14:prstDash w14:val="solid"/>
            <w14:bevel/>
          </w14:textOutline>
        </w:rPr>
        <w:t>附</w:t>
      </w:r>
      <w:r>
        <w:rPr>
          <w:rFonts w:ascii="宋体" w:hAnsi="宋体" w:eastAsia="宋体" w:cs="宋体"/>
          <w:spacing w:val="-19"/>
          <w:sz w:val="28"/>
          <w:szCs w:val="28"/>
          <w14:textOutline w14:w="5103" w14:cap="sq" w14:cmpd="sng">
            <w14:solidFill>
              <w14:srgbClr w14:val="000000"/>
            </w14:solidFill>
            <w14:prstDash w14:val="solid"/>
            <w14:bevel/>
          </w14:textOutline>
        </w:rPr>
        <w:t>件</w:t>
      </w:r>
      <w:r>
        <w:rPr>
          <w:rFonts w:ascii="宋体" w:hAnsi="宋体" w:eastAsia="宋体" w:cs="宋体"/>
          <w:spacing w:val="-19"/>
          <w:sz w:val="28"/>
          <w:szCs w:val="28"/>
        </w:rPr>
        <w:t xml:space="preserve"> </w:t>
      </w:r>
      <w:r>
        <w:rPr>
          <w:rFonts w:ascii="宋体" w:hAnsi="宋体" w:eastAsia="宋体" w:cs="宋体"/>
          <w:spacing w:val="-19"/>
          <w:sz w:val="28"/>
          <w:szCs w:val="28"/>
          <w14:textOutline w14:w="5103" w14:cap="sq" w14:cmpd="sng">
            <w14:solidFill>
              <w14:srgbClr w14:val="000000"/>
            </w14:solidFill>
            <w14:prstDash w14:val="solid"/>
            <w14:bevel/>
          </w14:textOutline>
        </w:rPr>
        <w:t>5：</w:t>
      </w:r>
    </w:p>
    <w:p>
      <w:pPr>
        <w:spacing w:line="347" w:lineRule="auto"/>
        <w:rPr>
          <w:rFonts w:ascii="Arial"/>
          <w:sz w:val="21"/>
        </w:rPr>
      </w:pPr>
    </w:p>
    <w:p>
      <w:pPr>
        <w:spacing w:line="347" w:lineRule="auto"/>
        <w:rPr>
          <w:rFonts w:ascii="Arial"/>
          <w:sz w:val="21"/>
        </w:rPr>
      </w:pPr>
    </w:p>
    <w:p>
      <w:pPr>
        <w:spacing w:before="140" w:line="222" w:lineRule="auto"/>
        <w:ind w:left="1383"/>
        <w:rPr>
          <w:rFonts w:ascii="宋体" w:hAnsi="宋体" w:eastAsia="宋体" w:cs="宋体"/>
          <w:sz w:val="43"/>
          <w:szCs w:val="43"/>
        </w:rPr>
      </w:pPr>
      <w:r>
        <w:rPr>
          <w:rFonts w:ascii="宋体" w:hAnsi="宋体" w:eastAsia="宋体" w:cs="宋体"/>
          <w:spacing w:val="13"/>
          <w:sz w:val="43"/>
          <w:szCs w:val="43"/>
          <w14:textOutline w14:w="7972" w14:cap="sq" w14:cmpd="sng">
            <w14:solidFill>
              <w14:srgbClr w14:val="000000"/>
            </w14:solidFill>
            <w14:prstDash w14:val="solid"/>
            <w14:bevel/>
          </w14:textOutline>
        </w:rPr>
        <w:t>供</w:t>
      </w:r>
      <w:r>
        <w:rPr>
          <w:rFonts w:ascii="宋体" w:hAnsi="宋体" w:eastAsia="宋体" w:cs="宋体"/>
          <w:spacing w:val="10"/>
          <w:sz w:val="43"/>
          <w:szCs w:val="43"/>
          <w14:textOutline w14:w="7972" w14:cap="sq" w14:cmpd="sng">
            <w14:solidFill>
              <w14:srgbClr w14:val="000000"/>
            </w14:solidFill>
            <w14:prstDash w14:val="solid"/>
            <w14:bevel/>
          </w14:textOutline>
        </w:rPr>
        <w:t>应商的服务承诺及优惠承诺</w:t>
      </w:r>
    </w:p>
    <w:p>
      <w:pPr>
        <w:sectPr>
          <w:footerReference r:id="rId26" w:type="default"/>
          <w:pgSz w:w="11905" w:h="16838"/>
          <w:pgMar w:top="1134" w:right="1417" w:bottom="1134" w:left="1417" w:header="0" w:footer="737" w:gutter="0"/>
          <w:pgNumType w:fmt="decimal"/>
          <w:cols w:space="0" w:num="1"/>
          <w:rtlGutter w:val="0"/>
          <w:docGrid w:linePitch="0" w:charSpace="0"/>
        </w:sectPr>
      </w:pPr>
    </w:p>
    <w:p>
      <w:pPr>
        <w:spacing w:before="181" w:line="219" w:lineRule="auto"/>
        <w:rPr>
          <w:rFonts w:ascii="宋体" w:hAnsi="宋体" w:eastAsia="宋体" w:cs="宋体"/>
          <w:sz w:val="28"/>
          <w:szCs w:val="28"/>
        </w:rPr>
      </w:pPr>
      <w:r>
        <w:rPr>
          <w:rFonts w:ascii="宋体" w:hAnsi="宋体" w:eastAsia="宋体" w:cs="宋体"/>
          <w:spacing w:val="-22"/>
          <w:sz w:val="28"/>
          <w:szCs w:val="28"/>
          <w14:textOutline w14:w="5103" w14:cap="sq" w14:cmpd="sng">
            <w14:solidFill>
              <w14:srgbClr w14:val="000000"/>
            </w14:solidFill>
            <w14:prstDash w14:val="solid"/>
            <w14:bevel/>
          </w14:textOutline>
        </w:rPr>
        <w:t>附</w:t>
      </w:r>
      <w:r>
        <w:rPr>
          <w:rFonts w:ascii="宋体" w:hAnsi="宋体" w:eastAsia="宋体" w:cs="宋体"/>
          <w:spacing w:val="-20"/>
          <w:sz w:val="28"/>
          <w:szCs w:val="28"/>
          <w14:textOutline w14:w="5103" w14:cap="sq" w14:cmpd="sng">
            <w14:solidFill>
              <w14:srgbClr w14:val="000000"/>
            </w14:solidFill>
            <w14:prstDash w14:val="solid"/>
            <w14:bevel/>
          </w14:textOutline>
        </w:rPr>
        <w:t>件</w:t>
      </w:r>
      <w:r>
        <w:rPr>
          <w:rFonts w:ascii="宋体" w:hAnsi="宋体" w:eastAsia="宋体" w:cs="宋体"/>
          <w:spacing w:val="-20"/>
          <w:sz w:val="28"/>
          <w:szCs w:val="28"/>
        </w:rPr>
        <w:t xml:space="preserve"> </w:t>
      </w:r>
      <w:r>
        <w:rPr>
          <w:rFonts w:ascii="宋体" w:hAnsi="宋体" w:eastAsia="宋体" w:cs="宋体"/>
          <w:spacing w:val="-20"/>
          <w:sz w:val="28"/>
          <w:szCs w:val="28"/>
          <w14:textOutline w14:w="5103" w14:cap="sq" w14:cmpd="sng">
            <w14:solidFill>
              <w14:srgbClr w14:val="000000"/>
            </w14:solidFill>
            <w14:prstDash w14:val="solid"/>
            <w14:bevel/>
          </w14:textOutline>
        </w:rPr>
        <w:t>6：</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14" w:line="339" w:lineRule="auto"/>
        <w:ind w:left="3578" w:hanging="3465"/>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供应商所投产品属于政府采购清单规定的节能环保产品的</w:t>
      </w:r>
      <w:r>
        <w:rPr>
          <w:rFonts w:ascii="宋体" w:hAnsi="宋体" w:eastAsia="宋体" w:cs="宋体"/>
          <w:spacing w:val="6"/>
          <w:sz w:val="35"/>
          <w:szCs w:val="35"/>
          <w14:textOutline w14:w="6537" w14:cap="sq" w14:cmpd="sng">
            <w14:solidFill>
              <w14:srgbClr w14:val="000000"/>
            </w14:solidFill>
            <w14:prstDash w14:val="solid"/>
            <w14:bevel/>
          </w14:textOutline>
        </w:rPr>
        <w:t>证</w:t>
      </w:r>
      <w:r>
        <w:rPr>
          <w:rFonts w:ascii="宋体" w:hAnsi="宋体" w:eastAsia="宋体" w:cs="宋体"/>
          <w:spacing w:val="4"/>
          <w:sz w:val="35"/>
          <w:szCs w:val="35"/>
          <w14:textOutline w14:w="6537" w14:cap="sq" w14:cmpd="sng">
            <w14:solidFill>
              <w14:srgbClr w14:val="000000"/>
            </w14:solidFill>
            <w14:prstDash w14:val="solid"/>
            <w14:bevel/>
          </w14:textOutline>
        </w:rPr>
        <w:t>明</w:t>
      </w:r>
      <w:r>
        <w:rPr>
          <w:rFonts w:ascii="宋体" w:hAnsi="宋体" w:eastAsia="宋体" w:cs="宋体"/>
          <w:spacing w:val="3"/>
          <w:sz w:val="35"/>
          <w:szCs w:val="35"/>
          <w14:textOutline w14:w="6537" w14:cap="sq" w14:cmpd="sng">
            <w14:solidFill>
              <w14:srgbClr w14:val="000000"/>
            </w14:solidFill>
            <w14:prstDash w14:val="solid"/>
            <w14:bevel/>
          </w14:textOutline>
        </w:rPr>
        <w:t>材</w:t>
      </w:r>
      <w:r>
        <w:rPr>
          <w:rFonts w:ascii="宋体" w:hAnsi="宋体" w:eastAsia="宋体" w:cs="宋体"/>
          <w:spacing w:val="2"/>
          <w:sz w:val="35"/>
          <w:szCs w:val="35"/>
          <w14:textOutline w14:w="6537" w14:cap="sq" w14:cmpd="sng">
            <w14:solidFill>
              <w14:srgbClr w14:val="000000"/>
            </w14:solidFill>
            <w14:prstDash w14:val="solid"/>
            <w14:bevel/>
          </w14:textOutline>
        </w:rPr>
        <w:t>料</w:t>
      </w:r>
      <w:r>
        <w:rPr>
          <w:rFonts w:ascii="宋体" w:hAnsi="宋体" w:eastAsia="宋体" w:cs="宋体"/>
          <w:spacing w:val="2"/>
          <w:sz w:val="35"/>
          <w:szCs w:val="35"/>
        </w:rPr>
        <w:t xml:space="preserve"> </w:t>
      </w:r>
      <w:r>
        <w:rPr>
          <w:rFonts w:ascii="宋体" w:hAnsi="宋体" w:eastAsia="宋体" w:cs="宋体"/>
          <w:spacing w:val="2"/>
          <w:sz w:val="35"/>
          <w:szCs w:val="35"/>
          <w14:textOutline w14:w="6537" w14:cap="sq" w14:cmpd="sng">
            <w14:solidFill>
              <w14:srgbClr w14:val="000000"/>
            </w14:solidFill>
            <w14:prstDash w14:val="solid"/>
            <w14:bevel/>
          </w14:textOutline>
        </w:rPr>
        <w:t>(如有)</w:t>
      </w:r>
    </w:p>
    <w:p>
      <w:pPr>
        <w:sectPr>
          <w:footerReference r:id="rId27" w:type="default"/>
          <w:pgSz w:w="11905" w:h="16838"/>
          <w:pgMar w:top="1134" w:right="1417" w:bottom="1134" w:left="1417" w:header="0" w:footer="737" w:gutter="0"/>
          <w:pgNumType w:fmt="decimal"/>
          <w:cols w:space="0" w:num="1"/>
          <w:rtlGutter w:val="0"/>
          <w:docGrid w:linePitch="0" w:charSpace="0"/>
        </w:sectPr>
      </w:pPr>
    </w:p>
    <w:p>
      <w:pPr>
        <w:spacing w:before="181" w:line="219" w:lineRule="auto"/>
        <w:ind w:left="24"/>
        <w:rPr>
          <w:rFonts w:ascii="宋体" w:hAnsi="宋体" w:eastAsia="宋体" w:cs="宋体"/>
          <w:sz w:val="28"/>
          <w:szCs w:val="28"/>
        </w:rPr>
      </w:pPr>
      <w:r>
        <w:rPr>
          <w:rFonts w:ascii="宋体" w:hAnsi="宋体" w:eastAsia="宋体" w:cs="宋体"/>
          <w:spacing w:val="-22"/>
          <w:sz w:val="28"/>
          <w:szCs w:val="28"/>
          <w14:textOutline w14:w="5103" w14:cap="sq" w14:cmpd="sng">
            <w14:solidFill>
              <w14:srgbClr w14:val="000000"/>
            </w14:solidFill>
            <w14:prstDash w14:val="solid"/>
            <w14:bevel/>
          </w14:textOutline>
        </w:rPr>
        <w:t>附</w:t>
      </w:r>
      <w:r>
        <w:rPr>
          <w:rFonts w:ascii="宋体" w:hAnsi="宋体" w:eastAsia="宋体" w:cs="宋体"/>
          <w:spacing w:val="-20"/>
          <w:sz w:val="28"/>
          <w:szCs w:val="28"/>
          <w14:textOutline w14:w="5103" w14:cap="sq" w14:cmpd="sng">
            <w14:solidFill>
              <w14:srgbClr w14:val="000000"/>
            </w14:solidFill>
            <w14:prstDash w14:val="solid"/>
            <w14:bevel/>
          </w14:textOutline>
        </w:rPr>
        <w:t>件</w:t>
      </w:r>
      <w:r>
        <w:rPr>
          <w:rFonts w:ascii="宋体" w:hAnsi="宋体" w:eastAsia="宋体" w:cs="宋体"/>
          <w:spacing w:val="-20"/>
          <w:sz w:val="28"/>
          <w:szCs w:val="28"/>
        </w:rPr>
        <w:t xml:space="preserve"> </w:t>
      </w:r>
      <w:r>
        <w:rPr>
          <w:rFonts w:ascii="宋体" w:hAnsi="宋体" w:eastAsia="宋体" w:cs="宋体"/>
          <w:spacing w:val="-20"/>
          <w:sz w:val="28"/>
          <w:szCs w:val="28"/>
          <w14:textOutline w14:w="5103" w14:cap="sq" w14:cmpd="sng">
            <w14:solidFill>
              <w14:srgbClr w14:val="000000"/>
            </w14:solidFill>
            <w14:prstDash w14:val="solid"/>
            <w14:bevel/>
          </w14:textOutline>
        </w:rPr>
        <w:t>7：</w:t>
      </w:r>
    </w:p>
    <w:p>
      <w:pPr>
        <w:spacing w:before="249" w:line="225" w:lineRule="auto"/>
        <w:ind w:left="3936"/>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投</w:t>
      </w:r>
      <w:r>
        <w:rPr>
          <w:rFonts w:ascii="宋体" w:hAnsi="宋体" w:eastAsia="宋体" w:cs="宋体"/>
          <w:spacing w:val="7"/>
          <w:sz w:val="35"/>
          <w:szCs w:val="35"/>
          <w14:textOutline w14:w="6537" w14:cap="sq" w14:cmpd="sng">
            <w14:solidFill>
              <w14:srgbClr w14:val="000000"/>
            </w14:solidFill>
            <w14:prstDash w14:val="solid"/>
            <w14:bevel/>
          </w14:textOutline>
        </w:rPr>
        <w:t>标承诺函</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417" w:lineRule="auto"/>
        <w:ind w:left="2" w:right="115" w:firstLine="482"/>
        <w:rPr>
          <w:rFonts w:ascii="宋体" w:hAnsi="宋体" w:eastAsia="宋体" w:cs="宋体"/>
          <w:spacing w:val="8"/>
          <w:sz w:val="23"/>
          <w:szCs w:val="23"/>
        </w:rPr>
      </w:pPr>
      <w:r>
        <w:rPr>
          <w:rFonts w:ascii="宋体" w:hAnsi="宋体" w:eastAsia="宋体" w:cs="宋体"/>
          <w:spacing w:val="8"/>
          <w:sz w:val="23"/>
          <w:szCs w:val="23"/>
        </w:rPr>
        <w:t>我单位对</w:t>
      </w:r>
      <w:r>
        <w:rPr>
          <w:rFonts w:ascii="宋体" w:hAnsi="宋体" w:eastAsia="宋体" w:cs="宋体"/>
          <w:spacing w:val="8"/>
          <w:sz w:val="23"/>
          <w:szCs w:val="23"/>
          <w:u w:val="single"/>
        </w:rPr>
        <w:t xml:space="preserve">                                    </w:t>
      </w:r>
      <w:r>
        <w:rPr>
          <w:rFonts w:ascii="宋体" w:hAnsi="宋体" w:eastAsia="宋体" w:cs="宋体"/>
          <w:spacing w:val="8"/>
          <w:sz w:val="23"/>
          <w:szCs w:val="23"/>
        </w:rPr>
        <w:t>项目 (采购编号：         ) 投标行为做出承诺，保证所提交材料的真实性。</w:t>
      </w:r>
    </w:p>
    <w:p>
      <w:pPr>
        <w:spacing w:line="417" w:lineRule="auto"/>
        <w:ind w:left="2" w:right="115" w:firstLine="482"/>
        <w:rPr>
          <w:rFonts w:ascii="宋体" w:hAnsi="宋体" w:eastAsia="宋体" w:cs="宋体"/>
          <w:spacing w:val="8"/>
          <w:sz w:val="23"/>
          <w:szCs w:val="23"/>
        </w:rPr>
      </w:pPr>
      <w:r>
        <w:rPr>
          <w:rFonts w:ascii="宋体" w:hAnsi="宋体" w:eastAsia="宋体" w:cs="宋体"/>
          <w:spacing w:val="8"/>
          <w:sz w:val="23"/>
          <w:szCs w:val="23"/>
        </w:rPr>
        <w:t>我单位承诺：</w:t>
      </w:r>
    </w:p>
    <w:p>
      <w:pPr>
        <w:spacing w:line="417" w:lineRule="auto"/>
        <w:ind w:left="2" w:right="115" w:firstLine="482"/>
        <w:rPr>
          <w:rFonts w:ascii="宋体" w:hAnsi="宋体" w:eastAsia="宋体" w:cs="宋体"/>
          <w:spacing w:val="8"/>
          <w:sz w:val="23"/>
          <w:szCs w:val="23"/>
        </w:rPr>
      </w:pPr>
      <w:r>
        <w:rPr>
          <w:rFonts w:ascii="宋体" w:hAnsi="宋体" w:eastAsia="宋体" w:cs="宋体"/>
          <w:spacing w:val="8"/>
          <w:sz w:val="23"/>
          <w:szCs w:val="23"/>
        </w:rPr>
        <w:t>1、在响应性文件递交截止时间后至确定成交人的</w:t>
      </w:r>
      <w:r>
        <w:rPr>
          <w:rFonts w:ascii="宋体" w:hAnsi="宋体" w:eastAsia="宋体" w:cs="宋体"/>
          <w:spacing w:val="8"/>
          <w:sz w:val="23"/>
          <w:szCs w:val="23"/>
        </w:rPr>
        <w:fldChar w:fldCharType="begin"/>
      </w:r>
      <w:r>
        <w:rPr>
          <w:rFonts w:ascii="宋体" w:hAnsi="宋体" w:eastAsia="宋体" w:cs="宋体"/>
          <w:spacing w:val="8"/>
          <w:sz w:val="23"/>
          <w:szCs w:val="23"/>
        </w:rPr>
        <w:instrText xml:space="preserve"> HYPERLINK "https://baike.so.com/doc/5394983-5632135.html" </w:instrText>
      </w:r>
      <w:r>
        <w:rPr>
          <w:rFonts w:ascii="宋体" w:hAnsi="宋体" w:eastAsia="宋体" w:cs="宋体"/>
          <w:spacing w:val="8"/>
          <w:sz w:val="23"/>
          <w:szCs w:val="23"/>
        </w:rPr>
        <w:fldChar w:fldCharType="separate"/>
      </w:r>
      <w:r>
        <w:rPr>
          <w:rFonts w:ascii="宋体" w:hAnsi="宋体" w:eastAsia="宋体" w:cs="宋体"/>
          <w:spacing w:val="8"/>
          <w:sz w:val="23"/>
          <w:szCs w:val="23"/>
        </w:rPr>
        <w:t>投标有效期</w:t>
      </w:r>
      <w:r>
        <w:rPr>
          <w:rFonts w:ascii="宋体" w:hAnsi="宋体" w:eastAsia="宋体" w:cs="宋体"/>
          <w:spacing w:val="8"/>
          <w:sz w:val="23"/>
          <w:szCs w:val="23"/>
        </w:rPr>
        <w:fldChar w:fldCharType="end"/>
      </w:r>
      <w:r>
        <w:rPr>
          <w:rFonts w:ascii="宋体" w:hAnsi="宋体" w:eastAsia="宋体" w:cs="宋体"/>
          <w:spacing w:val="8"/>
          <w:sz w:val="23"/>
          <w:szCs w:val="23"/>
        </w:rPr>
        <w:t>内，我单位不得要求退出竞标或者修改响应性文件且对递交的响应性文件负责，受其约束。</w:t>
      </w:r>
    </w:p>
    <w:p>
      <w:pPr>
        <w:spacing w:line="417" w:lineRule="auto"/>
        <w:ind w:left="2" w:right="115" w:firstLine="482"/>
        <w:rPr>
          <w:rFonts w:ascii="宋体" w:hAnsi="宋体" w:eastAsia="宋体" w:cs="宋体"/>
          <w:spacing w:val="8"/>
          <w:sz w:val="23"/>
          <w:szCs w:val="23"/>
        </w:rPr>
      </w:pPr>
      <w:r>
        <w:rPr>
          <w:rFonts w:ascii="宋体" w:hAnsi="宋体" w:eastAsia="宋体" w:cs="宋体"/>
          <w:spacing w:val="8"/>
          <w:sz w:val="23"/>
          <w:szCs w:val="23"/>
        </w:rPr>
        <w:t>2、若我单位成交，在接到成交通知书后，除不可抗力因素外，及时按规定与采购人签订合同并认真履约。</w:t>
      </w:r>
    </w:p>
    <w:p>
      <w:pPr>
        <w:spacing w:line="417" w:lineRule="auto"/>
        <w:ind w:left="2" w:right="115" w:firstLine="482"/>
        <w:rPr>
          <w:rFonts w:ascii="宋体" w:hAnsi="宋体" w:eastAsia="宋体" w:cs="宋体"/>
          <w:sz w:val="23"/>
          <w:szCs w:val="23"/>
        </w:rPr>
      </w:pPr>
      <w:r>
        <w:rPr>
          <w:rFonts w:ascii="宋体" w:hAnsi="宋体" w:eastAsia="宋体" w:cs="宋体"/>
          <w:spacing w:val="8"/>
          <w:sz w:val="23"/>
          <w:szCs w:val="23"/>
        </w:rPr>
        <w:t>3、非因不可抗力因素放弃成交或未按规定期限与采购人签订合同，愿赔偿采购人由此</w:t>
      </w:r>
      <w:r>
        <w:rPr>
          <w:rFonts w:ascii="宋体" w:hAnsi="宋体" w:eastAsia="宋体" w:cs="宋体"/>
          <w:spacing w:val="6"/>
          <w:sz w:val="23"/>
          <w:szCs w:val="23"/>
        </w:rPr>
        <w:t>造</w:t>
      </w:r>
      <w:r>
        <w:rPr>
          <w:rFonts w:ascii="宋体" w:hAnsi="宋体" w:eastAsia="宋体" w:cs="宋体"/>
          <w:spacing w:val="20"/>
          <w:sz w:val="23"/>
          <w:szCs w:val="23"/>
        </w:rPr>
        <w:t>成的</w:t>
      </w:r>
      <w:r>
        <w:rPr>
          <w:rFonts w:ascii="宋体" w:hAnsi="宋体" w:eastAsia="宋体" w:cs="宋体"/>
          <w:spacing w:val="18"/>
          <w:sz w:val="23"/>
          <w:szCs w:val="23"/>
        </w:rPr>
        <w:t>损</w:t>
      </w:r>
      <w:r>
        <w:rPr>
          <w:rFonts w:ascii="宋体" w:hAnsi="宋体" w:eastAsia="宋体" w:cs="宋体"/>
          <w:spacing w:val="10"/>
          <w:sz w:val="23"/>
          <w:szCs w:val="23"/>
        </w:rPr>
        <w:t>失 (损失费由采购人按相关规定计算) ，并愿接受采购金额千分之五以上千分之十以</w:t>
      </w:r>
      <w:r>
        <w:rPr>
          <w:rFonts w:ascii="宋体" w:hAnsi="宋体" w:eastAsia="宋体" w:cs="宋体"/>
          <w:spacing w:val="6"/>
          <w:sz w:val="23"/>
          <w:szCs w:val="23"/>
        </w:rPr>
        <w:t>下罚款</w:t>
      </w:r>
      <w:r>
        <w:rPr>
          <w:rFonts w:ascii="宋体" w:hAnsi="宋体" w:eastAsia="宋体" w:cs="宋体"/>
          <w:spacing w:val="5"/>
          <w:sz w:val="23"/>
          <w:szCs w:val="23"/>
        </w:rPr>
        <w:t>、</w:t>
      </w:r>
      <w:r>
        <w:rPr>
          <w:rFonts w:ascii="宋体" w:hAnsi="宋体" w:eastAsia="宋体" w:cs="宋体"/>
          <w:spacing w:val="3"/>
          <w:sz w:val="23"/>
          <w:szCs w:val="23"/>
        </w:rPr>
        <w:t>列入不良行为记录名单、在 1 至 3 年内禁止参加政府采购活动、给予通报的处罚。</w:t>
      </w:r>
    </w:p>
    <w:p>
      <w:pPr>
        <w:spacing w:before="142" w:line="376" w:lineRule="auto"/>
        <w:ind w:right="34" w:firstLine="480"/>
        <w:rPr>
          <w:rFonts w:ascii="宋体" w:hAnsi="宋体" w:eastAsia="宋体" w:cs="宋体"/>
          <w:sz w:val="23"/>
          <w:szCs w:val="23"/>
        </w:rPr>
      </w:pPr>
      <w:r>
        <w:rPr>
          <w:rFonts w:ascii="宋体" w:hAnsi="宋体" w:eastAsia="宋体" w:cs="宋体"/>
          <w:spacing w:val="12"/>
          <w:sz w:val="23"/>
          <w:szCs w:val="23"/>
        </w:rPr>
        <w:t>4</w:t>
      </w:r>
      <w:r>
        <w:rPr>
          <w:rFonts w:ascii="宋体" w:hAnsi="宋体" w:eastAsia="宋体" w:cs="宋体"/>
          <w:spacing w:val="10"/>
          <w:sz w:val="23"/>
          <w:szCs w:val="23"/>
        </w:rPr>
        <w:t>、</w:t>
      </w:r>
      <w:r>
        <w:rPr>
          <w:rFonts w:ascii="宋体" w:hAnsi="宋体" w:eastAsia="宋体" w:cs="宋体"/>
          <w:spacing w:val="6"/>
          <w:sz w:val="23"/>
          <w:szCs w:val="23"/>
        </w:rPr>
        <w:t>一旦我方中标，我方在收到成交通知书后 15 日内，依据竞争性谈判文件、响应文件</w:t>
      </w:r>
      <w:r>
        <w:rPr>
          <w:rFonts w:ascii="宋体" w:hAnsi="宋体" w:eastAsia="宋体" w:cs="宋体"/>
          <w:spacing w:val="10"/>
          <w:sz w:val="23"/>
          <w:szCs w:val="23"/>
        </w:rPr>
        <w:t>与</w:t>
      </w:r>
      <w:r>
        <w:rPr>
          <w:rFonts w:ascii="宋体" w:hAnsi="宋体" w:eastAsia="宋体" w:cs="宋体"/>
          <w:spacing w:val="6"/>
          <w:sz w:val="23"/>
          <w:szCs w:val="23"/>
        </w:rPr>
        <w:t>采</w:t>
      </w:r>
      <w:r>
        <w:rPr>
          <w:rFonts w:ascii="宋体" w:hAnsi="宋体" w:eastAsia="宋体" w:cs="宋体"/>
          <w:spacing w:val="5"/>
          <w:sz w:val="23"/>
          <w:szCs w:val="23"/>
        </w:rPr>
        <w:t>购人签订合同。若由于我方原因在 15 日内因非不可抗力拒绝与采购人签订合同的，愿意</w:t>
      </w:r>
      <w:r>
        <w:rPr>
          <w:rFonts w:ascii="宋体" w:hAnsi="宋体" w:eastAsia="宋体" w:cs="宋体"/>
          <w:spacing w:val="14"/>
          <w:sz w:val="23"/>
          <w:szCs w:val="23"/>
        </w:rPr>
        <w:t>接受</w:t>
      </w:r>
      <w:r>
        <w:rPr>
          <w:rFonts w:ascii="宋体" w:hAnsi="宋体" w:eastAsia="宋体" w:cs="宋体"/>
          <w:spacing w:val="7"/>
          <w:sz w:val="23"/>
          <w:szCs w:val="23"/>
        </w:rPr>
        <w:t>相关部门依法作出的处罚。合同签订后严格按照合同履约，并配合采购人完成履约验收。</w:t>
      </w:r>
    </w:p>
    <w:p>
      <w:pPr>
        <w:spacing w:line="382" w:lineRule="auto"/>
        <w:ind w:left="20" w:firstLine="465"/>
        <w:rPr>
          <w:rFonts w:ascii="宋体" w:hAnsi="宋体" w:eastAsia="宋体" w:cs="宋体"/>
          <w:sz w:val="23"/>
          <w:szCs w:val="23"/>
        </w:rPr>
      </w:pPr>
      <w:r>
        <w:rPr>
          <w:rFonts w:ascii="宋体" w:hAnsi="宋体" w:eastAsia="宋体" w:cs="宋体"/>
          <w:spacing w:val="10"/>
          <w:sz w:val="23"/>
          <w:szCs w:val="23"/>
        </w:rPr>
        <w:t>5、我方参与本项目投标的所有资料真实有效，未在响应文件中提供虚假材料，无陪标</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26"/>
          <w:sz w:val="23"/>
          <w:szCs w:val="23"/>
        </w:rPr>
        <w:t>串</w:t>
      </w:r>
      <w:r>
        <w:rPr>
          <w:rFonts w:ascii="宋体" w:hAnsi="宋体" w:eastAsia="宋体" w:cs="宋体"/>
          <w:spacing w:val="25"/>
          <w:sz w:val="23"/>
          <w:szCs w:val="23"/>
        </w:rPr>
        <w:t>标</w:t>
      </w:r>
      <w:r>
        <w:rPr>
          <w:rFonts w:ascii="宋体" w:hAnsi="宋体" w:eastAsia="宋体" w:cs="宋体"/>
          <w:spacing w:val="13"/>
          <w:sz w:val="23"/>
          <w:szCs w:val="23"/>
        </w:rPr>
        <w:t>等违法行为。若相关部门查实或被不见面开标系统提示为“投标文件制作机器码一致”</w:t>
      </w:r>
      <w:r>
        <w:rPr>
          <w:rFonts w:ascii="宋体" w:hAnsi="宋体" w:eastAsia="宋体" w:cs="宋体"/>
          <w:spacing w:val="16"/>
          <w:sz w:val="23"/>
          <w:szCs w:val="23"/>
        </w:rPr>
        <w:t>的</w:t>
      </w:r>
      <w:r>
        <w:rPr>
          <w:rFonts w:ascii="宋体" w:hAnsi="宋体" w:eastAsia="宋体" w:cs="宋体"/>
          <w:spacing w:val="14"/>
          <w:sz w:val="23"/>
          <w:szCs w:val="23"/>
        </w:rPr>
        <w:t>，</w:t>
      </w:r>
      <w:r>
        <w:rPr>
          <w:rFonts w:ascii="宋体" w:hAnsi="宋体" w:eastAsia="宋体" w:cs="宋体"/>
          <w:spacing w:val="8"/>
          <w:sz w:val="23"/>
          <w:szCs w:val="23"/>
        </w:rPr>
        <w:t>同意被视为投标无效，接受报监管部门依法作出的处理。</w:t>
      </w:r>
    </w:p>
    <w:p>
      <w:pPr>
        <w:spacing w:before="72" w:line="308"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15"/>
          <w:position w:val="1"/>
          <w:sz w:val="23"/>
          <w:szCs w:val="23"/>
        </w:rPr>
        <w:t>、</w:t>
      </w:r>
      <w:r>
        <w:rPr>
          <w:rFonts w:ascii="宋体" w:hAnsi="宋体" w:eastAsia="宋体" w:cs="宋体"/>
          <w:spacing w:val="8"/>
          <w:position w:val="1"/>
          <w:sz w:val="23"/>
          <w:szCs w:val="23"/>
        </w:rPr>
        <w:t>不存在法律法规规定的其他违法违规行为。</w:t>
      </w:r>
    </w:p>
    <w:p>
      <w:pPr>
        <w:spacing w:line="392" w:lineRule="auto"/>
        <w:rPr>
          <w:rFonts w:ascii="Arial"/>
          <w:sz w:val="21"/>
        </w:rPr>
      </w:pPr>
    </w:p>
    <w:p>
      <w:pPr>
        <w:spacing w:before="75" w:line="382" w:lineRule="auto"/>
        <w:ind w:right="28" w:firstLine="5124" w:firstLineChars="2100"/>
        <w:rPr>
          <w:rFonts w:ascii="宋体" w:hAnsi="宋体" w:eastAsia="宋体" w:cs="宋体"/>
          <w:sz w:val="23"/>
          <w:szCs w:val="23"/>
        </w:rPr>
      </w:pPr>
      <w:r>
        <w:rPr>
          <w:rFonts w:ascii="宋体" w:hAnsi="宋体" w:eastAsia="宋体" w:cs="宋体"/>
          <w:spacing w:val="7"/>
          <w:sz w:val="23"/>
          <w:szCs w:val="23"/>
        </w:rPr>
        <w:t>供应商 (盖章) ：</w:t>
      </w:r>
      <w:r>
        <w:rPr>
          <w:rFonts w:ascii="宋体" w:hAnsi="宋体" w:eastAsia="宋体" w:cs="宋体"/>
          <w:sz w:val="23"/>
          <w:szCs w:val="23"/>
        </w:rPr>
        <w:t xml:space="preserve"> </w:t>
      </w:r>
    </w:p>
    <w:p>
      <w:pPr>
        <w:spacing w:before="75" w:line="382" w:lineRule="auto"/>
        <w:ind w:right="28" w:firstLine="5208" w:firstLineChars="2100"/>
        <w:rPr>
          <w:rFonts w:ascii="宋体" w:hAnsi="宋体" w:eastAsia="宋体" w:cs="宋体"/>
          <w:sz w:val="23"/>
          <w:szCs w:val="23"/>
        </w:rPr>
      </w:pPr>
      <w:r>
        <w:rPr>
          <w:rFonts w:ascii="宋体" w:hAnsi="宋体" w:eastAsia="宋体" w:cs="宋体"/>
          <w:spacing w:val="9"/>
          <w:sz w:val="23"/>
          <w:szCs w:val="23"/>
        </w:rPr>
        <w:t>年</w:t>
      </w:r>
      <w:r>
        <w:rPr>
          <w:rFonts w:ascii="宋体" w:hAnsi="宋体" w:eastAsia="宋体" w:cs="宋体"/>
          <w:spacing w:val="5"/>
          <w:sz w:val="23"/>
          <w:szCs w:val="23"/>
        </w:rPr>
        <w:t xml:space="preserve">    月     日</w:t>
      </w:r>
    </w:p>
    <w:p>
      <w:pPr>
        <w:sectPr>
          <w:footerReference r:id="rId28" w:type="default"/>
          <w:pgSz w:w="11905" w:h="16838"/>
          <w:pgMar w:top="1134" w:right="1417" w:bottom="1134" w:left="1417" w:header="0" w:footer="737" w:gutter="0"/>
          <w:pgNumType w:fmt="decimal"/>
          <w:cols w:space="0" w:num="1"/>
          <w:rtlGutter w:val="0"/>
          <w:docGrid w:linePitch="0" w:charSpace="0"/>
        </w:sectPr>
      </w:pPr>
    </w:p>
    <w:p>
      <w:pPr>
        <w:spacing w:before="181" w:line="219" w:lineRule="auto"/>
        <w:ind w:left="582"/>
        <w:rPr>
          <w:rFonts w:ascii="宋体" w:hAnsi="宋体" w:eastAsia="宋体" w:cs="宋体"/>
          <w:sz w:val="28"/>
          <w:szCs w:val="28"/>
        </w:rPr>
      </w:pPr>
      <w:r>
        <w:rPr>
          <w:rFonts w:ascii="宋体" w:hAnsi="宋体" w:eastAsia="宋体" w:cs="宋体"/>
          <w:spacing w:val="-23"/>
          <w:sz w:val="28"/>
          <w:szCs w:val="28"/>
          <w14:textOutline w14:w="5103" w14:cap="sq" w14:cmpd="sng">
            <w14:solidFill>
              <w14:srgbClr w14:val="000000"/>
            </w14:solidFill>
            <w14:prstDash w14:val="solid"/>
            <w14:bevel/>
          </w14:textOutline>
        </w:rPr>
        <w:t>附</w:t>
      </w:r>
      <w:r>
        <w:rPr>
          <w:rFonts w:ascii="宋体" w:hAnsi="宋体" w:eastAsia="宋体" w:cs="宋体"/>
          <w:spacing w:val="-19"/>
          <w:sz w:val="28"/>
          <w:szCs w:val="28"/>
          <w14:textOutline w14:w="5103" w14:cap="sq" w14:cmpd="sng">
            <w14:solidFill>
              <w14:srgbClr w14:val="000000"/>
            </w14:solidFill>
            <w14:prstDash w14:val="solid"/>
            <w14:bevel/>
          </w14:textOutline>
        </w:rPr>
        <w:t>件</w:t>
      </w:r>
      <w:r>
        <w:rPr>
          <w:rFonts w:ascii="宋体" w:hAnsi="宋体" w:eastAsia="宋体" w:cs="宋体"/>
          <w:spacing w:val="-19"/>
          <w:sz w:val="28"/>
          <w:szCs w:val="28"/>
        </w:rPr>
        <w:t xml:space="preserve"> </w:t>
      </w:r>
      <w:r>
        <w:rPr>
          <w:rFonts w:ascii="宋体" w:hAnsi="宋体" w:eastAsia="宋体" w:cs="宋体"/>
          <w:spacing w:val="-19"/>
          <w:sz w:val="28"/>
          <w:szCs w:val="28"/>
          <w14:textOutline w14:w="5103" w14:cap="sq" w14:cmpd="sng">
            <w14:solidFill>
              <w14:srgbClr w14:val="000000"/>
            </w14:solidFill>
            <w14:prstDash w14:val="solid"/>
            <w14:bevel/>
          </w14:textOutline>
        </w:rPr>
        <w:t>8：</w:t>
      </w:r>
    </w:p>
    <w:p>
      <w:pPr>
        <w:spacing w:before="211" w:line="223" w:lineRule="auto"/>
        <w:ind w:left="2890"/>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中</w:t>
      </w:r>
      <w:r>
        <w:rPr>
          <w:rFonts w:ascii="宋体" w:hAnsi="宋体" w:eastAsia="宋体" w:cs="宋体"/>
          <w:spacing w:val="7"/>
          <w:sz w:val="43"/>
          <w:szCs w:val="43"/>
          <w14:textOutline w14:w="7972" w14:cap="sq" w14:cmpd="sng">
            <w14:solidFill>
              <w14:srgbClr w14:val="000000"/>
            </w14:solidFill>
            <w14:prstDash w14:val="solid"/>
            <w14:bevel/>
          </w14:textOutline>
        </w:rPr>
        <w:t>小</w:t>
      </w:r>
      <w:r>
        <w:rPr>
          <w:rFonts w:ascii="宋体" w:hAnsi="宋体" w:eastAsia="宋体" w:cs="宋体"/>
          <w:spacing w:val="4"/>
          <w:sz w:val="43"/>
          <w:szCs w:val="43"/>
          <w14:textOutline w14:w="7972" w14:cap="sq" w14:cmpd="sng">
            <w14:solidFill>
              <w14:srgbClr w14:val="000000"/>
            </w14:solidFill>
            <w14:prstDash w14:val="solid"/>
            <w14:bevel/>
          </w14:textOutline>
        </w:rPr>
        <w:t>企业声明函</w:t>
      </w:r>
      <w:r>
        <w:rPr>
          <w:rFonts w:ascii="宋体" w:hAnsi="宋体" w:eastAsia="宋体" w:cs="宋体"/>
          <w:spacing w:val="4"/>
          <w:sz w:val="43"/>
          <w:szCs w:val="43"/>
        </w:rPr>
        <w:t xml:space="preserve"> </w:t>
      </w:r>
      <w:r>
        <w:rPr>
          <w:rFonts w:ascii="宋体" w:hAnsi="宋体" w:eastAsia="宋体" w:cs="宋体"/>
          <w:spacing w:val="4"/>
          <w:sz w:val="43"/>
          <w:szCs w:val="43"/>
          <w14:textOutline w14:w="7972" w14:cap="sq" w14:cmpd="sng">
            <w14:solidFill>
              <w14:srgbClr w14:val="000000"/>
            </w14:solidFill>
            <w14:prstDash w14:val="solid"/>
            <w14:bevel/>
          </w14:textOutline>
        </w:rPr>
        <w:t>(如有)</w:t>
      </w:r>
    </w:p>
    <w:p>
      <w:pPr>
        <w:spacing w:before="255" w:line="449" w:lineRule="auto"/>
        <w:ind w:left="95" w:right="77" w:firstLine="385"/>
        <w:rPr>
          <w:rFonts w:ascii="宋体" w:hAnsi="宋体" w:eastAsia="宋体" w:cs="宋体"/>
          <w:sz w:val="23"/>
          <w:szCs w:val="23"/>
        </w:rPr>
      </w:pPr>
      <w:r>
        <w:rPr>
          <w:rFonts w:ascii="宋体" w:hAnsi="宋体" w:eastAsia="宋体" w:cs="宋体"/>
          <w:spacing w:val="-6"/>
          <w:sz w:val="23"/>
          <w:szCs w:val="23"/>
        </w:rPr>
        <w:t>本</w:t>
      </w:r>
      <w:r>
        <w:rPr>
          <w:rFonts w:ascii="宋体" w:hAnsi="宋体" w:eastAsia="宋体" w:cs="宋体"/>
          <w:spacing w:val="-5"/>
          <w:sz w:val="23"/>
          <w:szCs w:val="23"/>
        </w:rPr>
        <w:t>公</w:t>
      </w:r>
      <w:r>
        <w:rPr>
          <w:rFonts w:ascii="宋体" w:hAnsi="宋体" w:eastAsia="宋体" w:cs="宋体"/>
          <w:spacing w:val="-3"/>
          <w:sz w:val="23"/>
          <w:szCs w:val="23"/>
        </w:rPr>
        <w:t>司(联合体)郑重声明，根据《政府采购促进中小企业发展管理办法》(财库﹝2020</w:t>
      </w:r>
      <w:r>
        <w:rPr>
          <w:rFonts w:ascii="宋体" w:hAnsi="宋体" w:eastAsia="宋体" w:cs="宋体"/>
          <w:spacing w:val="5"/>
          <w:sz w:val="23"/>
          <w:szCs w:val="23"/>
        </w:rPr>
        <w:t>﹞46号)的规定，本公司(联合体)参加</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 xml:space="preserve">(单位名称) </w:t>
      </w:r>
      <w:r>
        <w:rPr>
          <w:rFonts w:ascii="宋体" w:hAnsi="宋体" w:eastAsia="宋体" w:cs="宋体"/>
          <w:spacing w:val="5"/>
          <w:sz w:val="23"/>
          <w:szCs w:val="23"/>
        </w:rPr>
        <w:t>的</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 xml:space="preserve">(项目名称) </w:t>
      </w:r>
      <w:r>
        <w:rPr>
          <w:rFonts w:ascii="宋体" w:hAnsi="宋体" w:eastAsia="宋体" w:cs="宋体"/>
          <w:spacing w:val="5"/>
          <w:sz w:val="23"/>
          <w:szCs w:val="23"/>
        </w:rPr>
        <w:t>采购活动，提</w:t>
      </w:r>
      <w:r>
        <w:rPr>
          <w:rFonts w:ascii="宋体" w:hAnsi="宋体" w:eastAsia="宋体" w:cs="宋体"/>
          <w:spacing w:val="2"/>
          <w:sz w:val="23"/>
          <w:szCs w:val="23"/>
        </w:rPr>
        <w:t>供</w:t>
      </w:r>
      <w:r>
        <w:rPr>
          <w:rFonts w:ascii="宋体" w:hAnsi="宋体" w:eastAsia="宋体" w:cs="宋体"/>
          <w:sz w:val="23"/>
          <w:szCs w:val="23"/>
        </w:rPr>
        <w:t>的</w:t>
      </w:r>
      <w:r>
        <w:rPr>
          <w:rFonts w:ascii="宋体" w:hAnsi="宋体" w:eastAsia="宋体" w:cs="宋体"/>
          <w:spacing w:val="8"/>
          <w:sz w:val="23"/>
          <w:szCs w:val="23"/>
        </w:rPr>
        <w:t>货物全部由符合政策要求的中小企业制造。相关企业(含联合体中的中小企业、签订分包</w:t>
      </w:r>
      <w:r>
        <w:rPr>
          <w:rFonts w:ascii="宋体" w:hAnsi="宋体" w:eastAsia="宋体" w:cs="宋体"/>
          <w:spacing w:val="1"/>
          <w:sz w:val="23"/>
          <w:szCs w:val="23"/>
        </w:rPr>
        <w:t>意</w:t>
      </w:r>
      <w:r>
        <w:rPr>
          <w:rFonts w:ascii="宋体" w:hAnsi="宋体" w:eastAsia="宋体" w:cs="宋体"/>
          <w:spacing w:val="7"/>
          <w:sz w:val="23"/>
          <w:szCs w:val="23"/>
        </w:rPr>
        <w:t>向协议的中小企业)的具体情况如下</w:t>
      </w:r>
      <w:r>
        <w:rPr>
          <w:rFonts w:ascii="宋体" w:hAnsi="宋体" w:eastAsia="宋体" w:cs="宋体"/>
          <w:spacing w:val="5"/>
          <w:sz w:val="23"/>
          <w:szCs w:val="23"/>
        </w:rPr>
        <w:t>：</w:t>
      </w:r>
    </w:p>
    <w:p>
      <w:pPr>
        <w:spacing w:before="1" w:line="449" w:lineRule="auto"/>
        <w:ind w:left="2" w:right="18" w:firstLine="614"/>
        <w:rPr>
          <w:rFonts w:ascii="宋体" w:hAnsi="宋体" w:eastAsia="宋体" w:cs="宋体"/>
          <w:sz w:val="23"/>
          <w:szCs w:val="23"/>
        </w:rPr>
      </w:pPr>
      <w:r>
        <w:rPr>
          <w:rFonts w:ascii="宋体" w:hAnsi="宋体" w:eastAsia="宋体" w:cs="宋体"/>
          <w:spacing w:val="4"/>
          <w:sz w:val="23"/>
          <w:szCs w:val="23"/>
        </w:rPr>
        <w:t xml:space="preserve">1. </w:t>
      </w:r>
      <w:r>
        <w:rPr>
          <w:rFonts w:ascii="宋体" w:hAnsi="宋体" w:eastAsia="宋体" w:cs="宋体"/>
          <w:spacing w:val="4"/>
          <w:sz w:val="23"/>
          <w:szCs w:val="23"/>
          <w:u w:val="single" w:color="auto"/>
        </w:rPr>
        <w:t xml:space="preserve"> </w:t>
      </w:r>
      <w:r>
        <w:rPr>
          <w:rFonts w:hint="eastAsia" w:ascii="宋体" w:hAnsi="宋体" w:eastAsia="宋体" w:cs="宋体"/>
          <w:spacing w:val="4"/>
          <w:sz w:val="23"/>
          <w:szCs w:val="23"/>
          <w:u w:val="single" w:color="auto"/>
          <w:lang w:val="en-US" w:eastAsia="zh-CN"/>
        </w:rPr>
        <w:t xml:space="preserve">   </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2"/>
          <w:sz w:val="23"/>
          <w:szCs w:val="23"/>
          <w:u w:val="single" w:color="auto"/>
        </w:rPr>
        <w:t xml:space="preserve"> </w:t>
      </w:r>
      <w:r>
        <w:rPr>
          <w:rFonts w:hint="eastAsia" w:ascii="宋体" w:hAnsi="宋体" w:eastAsia="宋体" w:cs="宋体"/>
          <w:spacing w:val="2"/>
          <w:sz w:val="23"/>
          <w:szCs w:val="23"/>
          <w:u w:val="single" w:color="auto"/>
          <w:lang w:val="en-US" w:eastAsia="zh-CN"/>
        </w:rPr>
        <w:t xml:space="preserve">   </w:t>
      </w:r>
      <w:r>
        <w:rPr>
          <w:rFonts w:ascii="宋体" w:hAnsi="宋体" w:eastAsia="宋体" w:cs="宋体"/>
          <w:spacing w:val="2"/>
          <w:sz w:val="23"/>
          <w:szCs w:val="23"/>
          <w:u w:val="single" w:color="auto"/>
        </w:rPr>
        <w:t xml:space="preserve">(采购文件中明确的所属行业) </w:t>
      </w:r>
      <w:r>
        <w:rPr>
          <w:rFonts w:ascii="宋体" w:hAnsi="宋体" w:eastAsia="宋体" w:cs="宋体"/>
          <w:spacing w:val="2"/>
          <w:sz w:val="23"/>
          <w:szCs w:val="23"/>
        </w:rPr>
        <w:t xml:space="preserve"> 行业；制造商为</w:t>
      </w:r>
      <w:r>
        <w:rPr>
          <w:rFonts w:ascii="宋体" w:hAnsi="宋体" w:eastAsia="宋体" w:cs="宋体"/>
          <w:spacing w:val="2"/>
          <w:sz w:val="23"/>
          <w:szCs w:val="23"/>
          <w:u w:val="single" w:color="auto"/>
        </w:rPr>
        <w:t xml:space="preserve"> </w:t>
      </w:r>
      <w:r>
        <w:rPr>
          <w:rFonts w:hint="eastAsia" w:ascii="宋体" w:hAnsi="宋体" w:eastAsia="宋体" w:cs="宋体"/>
          <w:spacing w:val="2"/>
          <w:sz w:val="23"/>
          <w:szCs w:val="23"/>
          <w:u w:val="single" w:color="auto"/>
          <w:lang w:val="en-US" w:eastAsia="zh-CN"/>
        </w:rPr>
        <w:t xml:space="preserve">  </w:t>
      </w:r>
      <w:r>
        <w:rPr>
          <w:rFonts w:ascii="宋体" w:hAnsi="宋体" w:eastAsia="宋体" w:cs="宋体"/>
          <w:spacing w:val="2"/>
          <w:sz w:val="23"/>
          <w:szCs w:val="23"/>
          <w:u w:val="single" w:color="auto"/>
        </w:rPr>
        <w:t>(企业名称)</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2"/>
          <w:sz w:val="23"/>
          <w:szCs w:val="23"/>
        </w:rPr>
        <w:t>从业人员</w:t>
      </w:r>
      <w:r>
        <w:rPr>
          <w:rFonts w:ascii="宋体" w:hAnsi="宋体" w:eastAsia="宋体" w:cs="宋体"/>
          <w:spacing w:val="12"/>
          <w:sz w:val="23"/>
          <w:szCs w:val="23"/>
          <w:u w:val="single" w:color="auto"/>
        </w:rPr>
        <w:t xml:space="preserve"> </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 xml:space="preserve"> 人，营业收入为</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万元，资产总额为</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万元 ，属于</w:t>
      </w:r>
      <w:r>
        <w:rPr>
          <w:rFonts w:ascii="宋体" w:hAnsi="宋体" w:eastAsia="宋体" w:cs="宋体"/>
          <w:spacing w:val="6"/>
          <w:sz w:val="23"/>
          <w:szCs w:val="23"/>
          <w:u w:val="single" w:color="auto"/>
        </w:rPr>
        <w:t xml:space="preserve"> </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rPr>
        <w:t>(中型企业、小型</w:t>
      </w:r>
      <w:r>
        <w:rPr>
          <w:rFonts w:ascii="宋体" w:hAnsi="宋体" w:eastAsia="宋体" w:cs="宋体"/>
          <w:spacing w:val="7"/>
          <w:sz w:val="23"/>
          <w:szCs w:val="23"/>
          <w:u w:val="single" w:color="auto"/>
        </w:rPr>
        <w:t xml:space="preserve">企业、微型企业) </w:t>
      </w:r>
      <w:r>
        <w:rPr>
          <w:rFonts w:ascii="宋体" w:hAnsi="宋体" w:eastAsia="宋体" w:cs="宋体"/>
          <w:spacing w:val="6"/>
          <w:sz w:val="23"/>
          <w:szCs w:val="23"/>
        </w:rPr>
        <w:t>；</w:t>
      </w:r>
    </w:p>
    <w:p>
      <w:pPr>
        <w:spacing w:before="2" w:line="449" w:lineRule="auto"/>
        <w:ind w:firstLine="602"/>
        <w:rPr>
          <w:rFonts w:ascii="宋体" w:hAnsi="宋体" w:eastAsia="宋体" w:cs="宋体"/>
          <w:sz w:val="23"/>
          <w:szCs w:val="23"/>
        </w:rPr>
      </w:pPr>
      <w:r>
        <w:rPr>
          <w:rFonts w:ascii="宋体" w:hAnsi="宋体" w:eastAsia="宋体" w:cs="宋体"/>
          <w:spacing w:val="6"/>
          <w:sz w:val="23"/>
          <w:szCs w:val="23"/>
        </w:rPr>
        <w:t xml:space="preserve">2. </w:t>
      </w:r>
      <w:r>
        <w:rPr>
          <w:rFonts w:ascii="宋体" w:hAnsi="宋体" w:eastAsia="宋体" w:cs="宋体"/>
          <w:spacing w:val="6"/>
          <w:sz w:val="23"/>
          <w:szCs w:val="23"/>
          <w:u w:val="single" w:color="auto"/>
        </w:rPr>
        <w:t xml:space="preserve"> </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rPr>
        <w:t xml:space="preserve">(标的名称) </w:t>
      </w:r>
      <w:r>
        <w:rPr>
          <w:rFonts w:ascii="宋体" w:hAnsi="宋体" w:eastAsia="宋体" w:cs="宋体"/>
          <w:spacing w:val="6"/>
          <w:sz w:val="23"/>
          <w:szCs w:val="23"/>
        </w:rPr>
        <w:t>，属于</w:t>
      </w:r>
      <w:r>
        <w:rPr>
          <w:rFonts w:ascii="宋体" w:hAnsi="宋体" w:eastAsia="宋体" w:cs="宋体"/>
          <w:spacing w:val="6"/>
          <w:sz w:val="23"/>
          <w:szCs w:val="23"/>
          <w:u w:val="single" w:color="auto"/>
        </w:rPr>
        <w:t xml:space="preserve"> </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rPr>
        <w:t xml:space="preserve">(采购文件中明确的所属行业) </w:t>
      </w:r>
      <w:r>
        <w:rPr>
          <w:rFonts w:ascii="宋体" w:hAnsi="宋体" w:eastAsia="宋体" w:cs="宋体"/>
          <w:spacing w:val="6"/>
          <w:sz w:val="23"/>
          <w:szCs w:val="23"/>
        </w:rPr>
        <w:t xml:space="preserve"> 行业；制造商为</w:t>
      </w:r>
      <w:r>
        <w:rPr>
          <w:rFonts w:ascii="宋体" w:hAnsi="宋体" w:eastAsia="宋体" w:cs="宋体"/>
          <w:spacing w:val="6"/>
          <w:sz w:val="23"/>
          <w:szCs w:val="23"/>
          <w:u w:val="single" w:color="auto"/>
        </w:rPr>
        <w:t xml:space="preserve"> </w:t>
      </w:r>
      <w:r>
        <w:rPr>
          <w:rFonts w:hint="eastAsia" w:ascii="宋体" w:hAnsi="宋体" w:eastAsia="宋体" w:cs="宋体"/>
          <w:spacing w:val="6"/>
          <w:sz w:val="23"/>
          <w:szCs w:val="23"/>
          <w:u w:val="single" w:color="auto"/>
          <w:lang w:val="en-US" w:eastAsia="zh-CN"/>
        </w:rPr>
        <w:t xml:space="preserve">  </w:t>
      </w:r>
      <w:r>
        <w:rPr>
          <w:rFonts w:ascii="宋体" w:hAnsi="宋体" w:eastAsia="宋体" w:cs="宋体"/>
          <w:spacing w:val="6"/>
          <w:sz w:val="23"/>
          <w:szCs w:val="23"/>
          <w:u w:val="single" w:color="auto"/>
        </w:rPr>
        <w:t>(企业名称)</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6"/>
          <w:sz w:val="23"/>
          <w:szCs w:val="23"/>
        </w:rPr>
        <w:t>从业人员</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人，营业</w:t>
      </w:r>
      <w:r>
        <w:rPr>
          <w:rFonts w:ascii="宋体" w:hAnsi="宋体" w:eastAsia="宋体" w:cs="宋体"/>
          <w:spacing w:val="5"/>
          <w:sz w:val="23"/>
          <w:szCs w:val="23"/>
        </w:rPr>
        <w:t>收</w:t>
      </w:r>
      <w:r>
        <w:rPr>
          <w:rFonts w:ascii="宋体" w:hAnsi="宋体" w:eastAsia="宋体" w:cs="宋体"/>
          <w:spacing w:val="3"/>
          <w:sz w:val="23"/>
          <w:szCs w:val="23"/>
        </w:rPr>
        <w:t>入为</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万元，资产总额为</w:t>
      </w:r>
      <w:r>
        <w:rPr>
          <w:rFonts w:ascii="宋体" w:hAnsi="宋体" w:eastAsia="宋体" w:cs="宋体"/>
          <w:spacing w:val="3"/>
          <w:sz w:val="23"/>
          <w:szCs w:val="23"/>
          <w:u w:val="single" w:color="auto"/>
        </w:rPr>
        <w:t xml:space="preserve">    </w:t>
      </w:r>
      <w:r>
        <w:rPr>
          <w:rFonts w:ascii="宋体" w:hAnsi="宋体" w:eastAsia="宋体" w:cs="宋体"/>
          <w:spacing w:val="3"/>
          <w:sz w:val="23"/>
          <w:szCs w:val="23"/>
        </w:rPr>
        <w:t>万元，属于</w:t>
      </w:r>
      <w:r>
        <w:rPr>
          <w:rFonts w:ascii="宋体" w:hAnsi="宋体" w:eastAsia="宋体" w:cs="宋体"/>
          <w:spacing w:val="3"/>
          <w:sz w:val="23"/>
          <w:szCs w:val="23"/>
          <w:u w:val="single" w:color="auto"/>
        </w:rPr>
        <w:t xml:space="preserve"> </w:t>
      </w:r>
      <w:r>
        <w:rPr>
          <w:rFonts w:hint="eastAsia" w:ascii="宋体" w:hAnsi="宋体" w:eastAsia="宋体" w:cs="宋体"/>
          <w:spacing w:val="3"/>
          <w:sz w:val="23"/>
          <w:szCs w:val="23"/>
          <w:u w:val="single" w:color="auto"/>
          <w:lang w:val="en-US" w:eastAsia="zh-CN"/>
        </w:rPr>
        <w:t xml:space="preserve">  </w:t>
      </w:r>
      <w:r>
        <w:rPr>
          <w:rFonts w:ascii="宋体" w:hAnsi="宋体" w:eastAsia="宋体" w:cs="宋体"/>
          <w:spacing w:val="3"/>
          <w:sz w:val="23"/>
          <w:szCs w:val="23"/>
          <w:u w:val="single" w:color="auto"/>
        </w:rPr>
        <w:t>(中型企业、小型企业、</w:t>
      </w:r>
      <w:r>
        <w:rPr>
          <w:rFonts w:ascii="宋体" w:hAnsi="宋体" w:eastAsia="宋体" w:cs="宋体"/>
          <w:spacing w:val="6"/>
          <w:sz w:val="23"/>
          <w:szCs w:val="23"/>
          <w:u w:val="single" w:color="auto"/>
        </w:rPr>
        <w:t xml:space="preserve">微型企业) </w:t>
      </w:r>
      <w:r>
        <w:rPr>
          <w:rFonts w:ascii="宋体" w:hAnsi="宋体" w:eastAsia="宋体" w:cs="宋体"/>
          <w:spacing w:val="5"/>
          <w:sz w:val="23"/>
          <w:szCs w:val="23"/>
        </w:rPr>
        <w:t>；</w:t>
      </w:r>
    </w:p>
    <w:p>
      <w:pPr>
        <w:spacing w:line="370" w:lineRule="exact"/>
        <w:ind w:left="660"/>
        <w:rPr>
          <w:rFonts w:ascii="宋体" w:hAnsi="宋体" w:eastAsia="宋体" w:cs="宋体"/>
          <w:sz w:val="23"/>
          <w:szCs w:val="23"/>
        </w:rPr>
      </w:pPr>
      <w:r>
        <w:rPr>
          <w:rFonts w:ascii="宋体" w:hAnsi="宋体" w:eastAsia="宋体" w:cs="宋体"/>
          <w:spacing w:val="5"/>
          <w:position w:val="3"/>
          <w:sz w:val="23"/>
          <w:szCs w:val="23"/>
        </w:rPr>
        <w:t>……</w:t>
      </w:r>
    </w:p>
    <w:p>
      <w:pPr>
        <w:spacing w:before="189" w:line="450" w:lineRule="auto"/>
        <w:ind w:left="8" w:right="80" w:firstLine="541"/>
        <w:rPr>
          <w:rFonts w:ascii="宋体" w:hAnsi="宋体" w:eastAsia="宋体" w:cs="宋体"/>
          <w:sz w:val="23"/>
          <w:szCs w:val="23"/>
        </w:rPr>
      </w:pPr>
      <w:r>
        <w:rPr>
          <w:rFonts w:ascii="宋体" w:hAnsi="宋体" w:eastAsia="宋体" w:cs="宋体"/>
          <w:spacing w:val="12"/>
          <w:sz w:val="23"/>
          <w:szCs w:val="23"/>
        </w:rPr>
        <w:t>以</w:t>
      </w:r>
      <w:r>
        <w:rPr>
          <w:rFonts w:ascii="宋体" w:hAnsi="宋体" w:eastAsia="宋体" w:cs="宋体"/>
          <w:spacing w:val="11"/>
          <w:sz w:val="23"/>
          <w:szCs w:val="23"/>
        </w:rPr>
        <w:t>上</w:t>
      </w:r>
      <w:r>
        <w:rPr>
          <w:rFonts w:ascii="宋体" w:hAnsi="宋体" w:eastAsia="宋体" w:cs="宋体"/>
          <w:spacing w:val="6"/>
          <w:sz w:val="23"/>
          <w:szCs w:val="23"/>
        </w:rPr>
        <w:t>企业，不属于大企业的分支机构，不存在控股股东为大企业的情形，也不存在与大</w:t>
      </w:r>
      <w:r>
        <w:rPr>
          <w:rFonts w:ascii="宋体" w:hAnsi="宋体" w:eastAsia="宋体" w:cs="宋体"/>
          <w:spacing w:val="12"/>
          <w:sz w:val="23"/>
          <w:szCs w:val="23"/>
        </w:rPr>
        <w:t>企</w:t>
      </w:r>
      <w:r>
        <w:rPr>
          <w:rFonts w:ascii="宋体" w:hAnsi="宋体" w:eastAsia="宋体" w:cs="宋体"/>
          <w:spacing w:val="8"/>
          <w:sz w:val="23"/>
          <w:szCs w:val="23"/>
        </w:rPr>
        <w:t>业的负责人为同一人的情形。</w:t>
      </w:r>
    </w:p>
    <w:p>
      <w:pPr>
        <w:spacing w:line="223" w:lineRule="auto"/>
        <w:ind w:left="524"/>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企业对上述声明内容的真实性负责。如有虚假，将依法承担相应责任。</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6" w:line="450" w:lineRule="auto"/>
        <w:ind w:right="140" w:firstLine="4680" w:firstLineChars="2000"/>
        <w:jc w:val="both"/>
        <w:rPr>
          <w:rFonts w:ascii="宋体" w:hAnsi="宋体" w:eastAsia="宋体" w:cs="宋体"/>
          <w:spacing w:val="1"/>
          <w:sz w:val="23"/>
          <w:szCs w:val="23"/>
        </w:rPr>
      </w:pPr>
      <w:r>
        <w:rPr>
          <w:rFonts w:ascii="宋体" w:hAnsi="宋体" w:eastAsia="宋体" w:cs="宋体"/>
          <w:spacing w:val="2"/>
          <w:sz w:val="23"/>
          <w:szCs w:val="23"/>
        </w:rPr>
        <w:t xml:space="preserve">企业名称 </w:t>
      </w:r>
      <w:r>
        <w:rPr>
          <w:rFonts w:ascii="宋体" w:hAnsi="宋体" w:eastAsia="宋体" w:cs="宋体"/>
          <w:spacing w:val="1"/>
          <w:sz w:val="23"/>
          <w:szCs w:val="23"/>
        </w:rPr>
        <w:t>(盖章) ：</w:t>
      </w:r>
    </w:p>
    <w:p>
      <w:pPr>
        <w:spacing w:before="76" w:line="450" w:lineRule="auto"/>
        <w:ind w:right="140" w:firstLine="4600" w:firstLineChars="2000"/>
        <w:jc w:val="both"/>
        <w:rPr>
          <w:rFonts w:ascii="宋体" w:hAnsi="宋体" w:eastAsia="宋体" w:cs="宋体"/>
          <w:sz w:val="23"/>
          <w:szCs w:val="23"/>
        </w:rPr>
      </w:pPr>
      <w:r>
        <w:rPr>
          <w:rFonts w:ascii="宋体" w:hAnsi="宋体" w:eastAsia="宋体" w:cs="宋体"/>
          <w:sz w:val="23"/>
          <w:szCs w:val="23"/>
        </w:rPr>
        <w:t xml:space="preserve"> </w:t>
      </w:r>
      <w:r>
        <w:rPr>
          <w:rFonts w:ascii="宋体" w:hAnsi="宋体" w:eastAsia="宋体" w:cs="宋体"/>
          <w:spacing w:val="-8"/>
          <w:sz w:val="23"/>
          <w:szCs w:val="23"/>
        </w:rPr>
        <w:t>日</w:t>
      </w:r>
      <w:r>
        <w:rPr>
          <w:rFonts w:ascii="宋体" w:hAnsi="宋体" w:eastAsia="宋体" w:cs="宋体"/>
          <w:spacing w:val="-6"/>
          <w:sz w:val="23"/>
          <w:szCs w:val="23"/>
        </w:rPr>
        <w:t xml:space="preserve"> 期：</w:t>
      </w:r>
    </w:p>
    <w:p>
      <w:pPr>
        <w:spacing w:before="1" w:line="229" w:lineRule="auto"/>
        <w:ind w:left="523"/>
        <w:rPr>
          <w:rFonts w:ascii="宋体" w:hAnsi="宋体" w:eastAsia="宋体" w:cs="宋体"/>
          <w:spacing w:val="7"/>
          <w:sz w:val="23"/>
          <w:szCs w:val="23"/>
        </w:rPr>
      </w:pPr>
    </w:p>
    <w:p>
      <w:pPr>
        <w:spacing w:before="1" w:line="229" w:lineRule="auto"/>
        <w:ind w:left="523"/>
        <w:rPr>
          <w:rFonts w:ascii="宋体" w:hAnsi="宋体" w:eastAsia="宋体" w:cs="宋体"/>
          <w:spacing w:val="7"/>
          <w:sz w:val="23"/>
          <w:szCs w:val="23"/>
        </w:rPr>
      </w:pPr>
    </w:p>
    <w:p>
      <w:pPr>
        <w:spacing w:before="1" w:line="229" w:lineRule="auto"/>
        <w:ind w:left="523"/>
        <w:rPr>
          <w:rFonts w:ascii="宋体" w:hAnsi="宋体" w:eastAsia="宋体" w:cs="宋体"/>
          <w:sz w:val="23"/>
          <w:szCs w:val="23"/>
        </w:rPr>
      </w:pPr>
      <w:r>
        <w:rPr>
          <w:rFonts w:ascii="宋体" w:hAnsi="宋体" w:eastAsia="宋体" w:cs="宋体"/>
          <w:spacing w:val="7"/>
          <w:sz w:val="23"/>
          <w:szCs w:val="23"/>
        </w:rPr>
        <w:t>注：1、从业人员、营业收入、资产总额填报上一年度数据，无上一年度数据的新成立</w:t>
      </w:r>
      <w:r>
        <w:rPr>
          <w:rFonts w:ascii="宋体" w:hAnsi="宋体" w:eastAsia="宋体" w:cs="宋体"/>
          <w:spacing w:val="6"/>
          <w:sz w:val="23"/>
          <w:szCs w:val="23"/>
        </w:rPr>
        <w:t>企</w:t>
      </w:r>
    </w:p>
    <w:p>
      <w:pPr>
        <w:spacing w:before="274" w:line="224" w:lineRule="auto"/>
        <w:ind w:left="3"/>
        <w:rPr>
          <w:rFonts w:ascii="宋体" w:hAnsi="宋体" w:eastAsia="宋体" w:cs="宋体"/>
          <w:sz w:val="23"/>
          <w:szCs w:val="23"/>
        </w:rPr>
      </w:pPr>
      <w:r>
        <w:rPr>
          <w:rFonts w:ascii="宋体" w:hAnsi="宋体" w:eastAsia="宋体" w:cs="宋体"/>
          <w:spacing w:val="7"/>
          <w:sz w:val="23"/>
          <w:szCs w:val="23"/>
        </w:rPr>
        <w:t>业可不填报</w:t>
      </w:r>
      <w:r>
        <w:rPr>
          <w:rFonts w:ascii="宋体" w:hAnsi="宋体" w:eastAsia="宋体" w:cs="宋体"/>
          <w:spacing w:val="6"/>
          <w:sz w:val="23"/>
          <w:szCs w:val="23"/>
        </w:rPr>
        <w:t>。</w:t>
      </w:r>
    </w:p>
    <w:p>
      <w:pPr>
        <w:spacing w:before="72" w:line="265" w:lineRule="auto"/>
        <w:ind w:left="421" w:right="80" w:firstLine="480"/>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0"/>
          <w:sz w:val="23"/>
          <w:szCs w:val="23"/>
        </w:rPr>
        <w:t>供</w:t>
      </w:r>
      <w:r>
        <w:rPr>
          <w:rFonts w:ascii="宋体" w:hAnsi="宋体" w:eastAsia="宋体" w:cs="宋体"/>
          <w:spacing w:val="9"/>
          <w:sz w:val="23"/>
          <w:szCs w:val="23"/>
        </w:rPr>
        <w:t>应商提供的声明函将在中标后随中标公告一并公示，若声明函内容不实的，将</w:t>
      </w:r>
      <w:r>
        <w:rPr>
          <w:rFonts w:ascii="宋体" w:hAnsi="宋体" w:eastAsia="宋体" w:cs="宋体"/>
          <w:sz w:val="23"/>
          <w:szCs w:val="23"/>
        </w:rPr>
        <w:t xml:space="preserve"> </w:t>
      </w:r>
      <w:r>
        <w:rPr>
          <w:rFonts w:ascii="宋体" w:hAnsi="宋体" w:eastAsia="宋体" w:cs="宋体"/>
          <w:spacing w:val="10"/>
          <w:sz w:val="23"/>
          <w:szCs w:val="23"/>
        </w:rPr>
        <w:t>依</w:t>
      </w:r>
      <w:r>
        <w:rPr>
          <w:rFonts w:ascii="宋体" w:hAnsi="宋体" w:eastAsia="宋体" w:cs="宋体"/>
          <w:spacing w:val="9"/>
          <w:sz w:val="23"/>
          <w:szCs w:val="23"/>
        </w:rPr>
        <w:t>照《政府采购法》等国家有关规定追究相应责任。</w:t>
      </w:r>
    </w:p>
    <w:p>
      <w:pPr>
        <w:sectPr>
          <w:footerReference r:id="rId29" w:type="default"/>
          <w:pgSz w:w="11905" w:h="16838"/>
          <w:pgMar w:top="1134" w:right="1417" w:bottom="1134" w:left="1417" w:header="0" w:footer="737" w:gutter="0"/>
          <w:pgNumType w:fmt="decimal"/>
          <w:cols w:space="0" w:num="1"/>
          <w:rtlGutter w:val="0"/>
          <w:docGrid w:linePitch="0" w:charSpace="0"/>
        </w:sectPr>
      </w:pPr>
    </w:p>
    <w:p>
      <w:pPr>
        <w:spacing w:before="181" w:line="219" w:lineRule="auto"/>
        <w:rPr>
          <w:rFonts w:ascii="宋体" w:hAnsi="宋体" w:eastAsia="宋体" w:cs="宋体"/>
          <w:sz w:val="28"/>
          <w:szCs w:val="28"/>
        </w:rPr>
      </w:pPr>
      <w:bookmarkStart w:id="11" w:name="_bookmark14"/>
      <w:bookmarkEnd w:id="11"/>
      <w:r>
        <w:rPr>
          <w:rFonts w:ascii="宋体" w:hAnsi="宋体" w:eastAsia="宋体" w:cs="宋体"/>
          <w:spacing w:val="-22"/>
          <w:sz w:val="28"/>
          <w:szCs w:val="28"/>
          <w14:textOutline w14:w="5103" w14:cap="sq" w14:cmpd="sng">
            <w14:solidFill>
              <w14:srgbClr w14:val="000000"/>
            </w14:solidFill>
            <w14:prstDash w14:val="solid"/>
            <w14:bevel/>
          </w14:textOutline>
        </w:rPr>
        <w:t>附</w:t>
      </w:r>
      <w:r>
        <w:rPr>
          <w:rFonts w:ascii="宋体" w:hAnsi="宋体" w:eastAsia="宋体" w:cs="宋体"/>
          <w:spacing w:val="-20"/>
          <w:sz w:val="28"/>
          <w:szCs w:val="28"/>
          <w14:textOutline w14:w="5103" w14:cap="sq" w14:cmpd="sng">
            <w14:solidFill>
              <w14:srgbClr w14:val="000000"/>
            </w14:solidFill>
            <w14:prstDash w14:val="solid"/>
            <w14:bevel/>
          </w14:textOutline>
        </w:rPr>
        <w:t>件</w:t>
      </w:r>
      <w:r>
        <w:rPr>
          <w:rFonts w:ascii="宋体" w:hAnsi="宋体" w:eastAsia="宋体" w:cs="宋体"/>
          <w:spacing w:val="-20"/>
          <w:sz w:val="28"/>
          <w:szCs w:val="28"/>
        </w:rPr>
        <w:t xml:space="preserve"> </w:t>
      </w:r>
      <w:r>
        <w:rPr>
          <w:rFonts w:ascii="宋体" w:hAnsi="宋体" w:eastAsia="宋体" w:cs="宋体"/>
          <w:spacing w:val="-20"/>
          <w:sz w:val="28"/>
          <w:szCs w:val="28"/>
          <w14:textOutline w14:w="5103" w14:cap="sq" w14:cmpd="sng">
            <w14:solidFill>
              <w14:srgbClr w14:val="000000"/>
            </w14:solidFill>
            <w14:prstDash w14:val="solid"/>
            <w14:bevel/>
          </w14:textOutline>
        </w:rPr>
        <w:t>9：</w:t>
      </w:r>
    </w:p>
    <w:p>
      <w:pPr>
        <w:spacing w:line="345" w:lineRule="auto"/>
        <w:rPr>
          <w:rFonts w:ascii="Arial"/>
          <w:sz w:val="21"/>
        </w:rPr>
      </w:pPr>
    </w:p>
    <w:p>
      <w:pPr>
        <w:spacing w:line="346" w:lineRule="auto"/>
        <w:rPr>
          <w:rFonts w:ascii="Arial"/>
          <w:sz w:val="21"/>
        </w:rPr>
      </w:pPr>
    </w:p>
    <w:p>
      <w:pPr>
        <w:spacing w:before="140" w:line="223" w:lineRule="auto"/>
        <w:ind w:left="1940"/>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残</w:t>
      </w:r>
      <w:r>
        <w:rPr>
          <w:rFonts w:ascii="宋体" w:hAnsi="宋体" w:eastAsia="宋体" w:cs="宋体"/>
          <w:spacing w:val="9"/>
          <w:sz w:val="43"/>
          <w:szCs w:val="43"/>
          <w14:textOutline w14:w="7972" w14:cap="sq" w14:cmpd="sng">
            <w14:solidFill>
              <w14:srgbClr w14:val="000000"/>
            </w14:solidFill>
            <w14:prstDash w14:val="solid"/>
            <w14:bevel/>
          </w14:textOutline>
        </w:rPr>
        <w:t>疾人福利性单位声明函</w:t>
      </w:r>
      <w:r>
        <w:rPr>
          <w:rFonts w:ascii="宋体" w:hAnsi="宋体" w:eastAsia="宋体" w:cs="宋体"/>
          <w:spacing w:val="9"/>
          <w:sz w:val="43"/>
          <w:szCs w:val="43"/>
        </w:rPr>
        <w:t xml:space="preserve"> </w:t>
      </w:r>
      <w:r>
        <w:rPr>
          <w:rFonts w:ascii="宋体" w:hAnsi="宋体" w:eastAsia="宋体" w:cs="宋体"/>
          <w:spacing w:val="9"/>
          <w:sz w:val="43"/>
          <w:szCs w:val="43"/>
          <w14:textOutline w14:w="7972" w14:cap="sq" w14:cmpd="sng">
            <w14:solidFill>
              <w14:srgbClr w14:val="000000"/>
            </w14:solidFill>
            <w14:prstDash w14:val="solid"/>
            <w14:bevel/>
          </w14:textOutline>
        </w:rPr>
        <w:t>(如有)</w:t>
      </w:r>
    </w:p>
    <w:p>
      <w:pPr>
        <w:sectPr>
          <w:footerReference r:id="rId30" w:type="default"/>
          <w:pgSz w:w="11905" w:h="16838"/>
          <w:pgMar w:top="1134" w:right="1417" w:bottom="1134" w:left="1417" w:header="0" w:footer="737" w:gutter="0"/>
          <w:pgNumType w:fmt="decimal"/>
          <w:cols w:space="0" w:num="1"/>
          <w:rtlGutter w:val="0"/>
          <w:docGrid w:linePitch="0" w:charSpace="0"/>
        </w:sectPr>
      </w:pPr>
    </w:p>
    <w:p>
      <w:pPr>
        <w:spacing w:before="181" w:line="219" w:lineRule="auto"/>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附</w:t>
      </w:r>
      <w:r>
        <w:rPr>
          <w:rFonts w:ascii="宋体" w:hAnsi="宋体" w:eastAsia="宋体" w:cs="宋体"/>
          <w:spacing w:val="-16"/>
          <w:sz w:val="28"/>
          <w:szCs w:val="28"/>
          <w14:textOutline w14:w="5103" w14:cap="sq" w14:cmpd="sng">
            <w14:solidFill>
              <w14:srgbClr w14:val="000000"/>
            </w14:solidFill>
            <w14:prstDash w14:val="solid"/>
            <w14:bevel/>
          </w14:textOutline>
        </w:rPr>
        <w:t>件</w:t>
      </w:r>
      <w:r>
        <w:rPr>
          <w:rFonts w:ascii="宋体" w:hAnsi="宋体" w:eastAsia="宋体" w:cs="宋体"/>
          <w:spacing w:val="-16"/>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10：</w:t>
      </w:r>
    </w:p>
    <w:p>
      <w:pPr>
        <w:spacing w:line="346" w:lineRule="auto"/>
        <w:rPr>
          <w:rFonts w:ascii="Arial"/>
          <w:sz w:val="21"/>
        </w:rPr>
      </w:pPr>
    </w:p>
    <w:p>
      <w:pPr>
        <w:spacing w:line="346" w:lineRule="auto"/>
        <w:rPr>
          <w:rFonts w:ascii="Arial"/>
          <w:sz w:val="21"/>
        </w:rPr>
      </w:pPr>
    </w:p>
    <w:p>
      <w:pPr>
        <w:spacing w:before="140" w:line="280" w:lineRule="auto"/>
        <w:ind w:left="3095" w:hanging="2033"/>
        <w:rPr>
          <w:rFonts w:ascii="宋体" w:hAnsi="宋体" w:eastAsia="宋体" w:cs="宋体"/>
          <w:sz w:val="43"/>
          <w:szCs w:val="43"/>
        </w:rPr>
      </w:pPr>
      <w:r>
        <w:rPr>
          <w:rFonts w:ascii="宋体" w:hAnsi="宋体" w:eastAsia="宋体" w:cs="宋体"/>
          <w:spacing w:val="17"/>
          <w:sz w:val="43"/>
          <w:szCs w:val="43"/>
          <w14:textOutline w14:w="7972" w14:cap="sq" w14:cmpd="sng">
            <w14:solidFill>
              <w14:srgbClr w14:val="000000"/>
            </w14:solidFill>
            <w14:prstDash w14:val="solid"/>
            <w14:bevel/>
          </w14:textOutline>
        </w:rPr>
        <w:t>竞</w:t>
      </w:r>
      <w:r>
        <w:rPr>
          <w:rFonts w:ascii="宋体" w:hAnsi="宋体" w:eastAsia="宋体" w:cs="宋体"/>
          <w:spacing w:val="10"/>
          <w:sz w:val="43"/>
          <w:szCs w:val="43"/>
          <w14:textOutline w14:w="7972" w14:cap="sq" w14:cmpd="sng">
            <w14:solidFill>
              <w14:srgbClr w14:val="000000"/>
            </w14:solidFill>
            <w14:prstDash w14:val="solid"/>
            <w14:bevel/>
          </w14:textOutline>
        </w:rPr>
        <w:t>争性谈判文件要求的或供应商认为需要加</w:t>
      </w:r>
      <w:r>
        <w:rPr>
          <w:rFonts w:ascii="宋体" w:hAnsi="宋体" w:eastAsia="宋体" w:cs="宋体"/>
          <w:sz w:val="43"/>
          <w:szCs w:val="43"/>
        </w:rPr>
        <w:t xml:space="preserve"> </w:t>
      </w:r>
      <w:r>
        <w:rPr>
          <w:rFonts w:ascii="宋体" w:hAnsi="宋体" w:eastAsia="宋体" w:cs="宋体"/>
          <w:spacing w:val="3"/>
          <w:sz w:val="43"/>
          <w:szCs w:val="43"/>
          <w14:textOutline w14:w="7972" w14:cap="sq" w14:cmpd="sng">
            <w14:solidFill>
              <w14:srgbClr w14:val="000000"/>
            </w14:solidFill>
            <w14:prstDash w14:val="solid"/>
            <w14:bevel/>
          </w14:textOutline>
        </w:rPr>
        <w:t>以说明的其他内</w:t>
      </w:r>
      <w:r>
        <w:rPr>
          <w:rFonts w:ascii="宋体" w:hAnsi="宋体" w:eastAsia="宋体" w:cs="宋体"/>
          <w:spacing w:val="2"/>
          <w:sz w:val="43"/>
          <w:szCs w:val="43"/>
          <w14:textOutline w14:w="7972" w14:cap="sq" w14:cmpd="sng">
            <w14:solidFill>
              <w14:srgbClr w14:val="000000"/>
            </w14:solidFill>
            <w14:prstDash w14:val="solid"/>
            <w14:bevel/>
          </w14:textOutline>
        </w:rPr>
        <w:t>容</w:t>
      </w:r>
    </w:p>
    <w:p>
      <w:pPr>
        <w:sectPr>
          <w:footerReference r:id="rId31" w:type="default"/>
          <w:pgSz w:w="11905" w:h="16838"/>
          <w:pgMar w:top="1134" w:right="1417" w:bottom="1134" w:left="1417" w:header="0" w:footer="737" w:gutter="0"/>
          <w:pgNumType w:fmt="decimal"/>
          <w:cols w:space="0" w:num="1"/>
          <w:rtlGutter w:val="0"/>
          <w:docGrid w:linePitch="0" w:charSpace="0"/>
        </w:sectPr>
      </w:pPr>
    </w:p>
    <w:p>
      <w:pPr>
        <w:spacing w:before="235" w:line="185" w:lineRule="auto"/>
        <w:ind w:left="2393"/>
        <w:rPr>
          <w:rFonts w:ascii="微软雅黑" w:hAnsi="微软雅黑" w:eastAsia="微软雅黑" w:cs="微软雅黑"/>
          <w:sz w:val="43"/>
          <w:szCs w:val="43"/>
        </w:rPr>
      </w:pPr>
      <w:r>
        <w:rPr>
          <w:rFonts w:ascii="微软雅黑" w:hAnsi="微软雅黑" w:eastAsia="微软雅黑" w:cs="微软雅黑"/>
          <w:spacing w:val="11"/>
          <w:sz w:val="43"/>
          <w:szCs w:val="43"/>
          <w14:textOutline w14:w="7972" w14:cap="sq" w14:cmpd="sng">
            <w14:solidFill>
              <w14:srgbClr w14:val="000000"/>
            </w14:solidFill>
            <w14:prstDash w14:val="solid"/>
            <w14:bevel/>
          </w14:textOutline>
        </w:rPr>
        <w:t>优化和提升政府采购政策</w:t>
      </w:r>
    </w:p>
    <w:p>
      <w:pPr>
        <w:spacing w:before="312" w:line="360" w:lineRule="auto"/>
        <w:ind w:left="564"/>
        <w:rPr>
          <w:rFonts w:ascii="宋体" w:hAnsi="宋体" w:eastAsia="宋体" w:cs="宋体"/>
          <w:sz w:val="28"/>
          <w:szCs w:val="28"/>
        </w:rPr>
      </w:pPr>
      <w:r>
        <w:rPr>
          <w:rFonts w:ascii="宋体" w:hAnsi="宋体" w:eastAsia="宋体" w:cs="宋体"/>
          <w:spacing w:val="-1"/>
          <w:position w:val="2"/>
          <w:sz w:val="28"/>
          <w:szCs w:val="28"/>
        </w:rPr>
        <w:t>一、全面取消采购文件费用和投</w:t>
      </w:r>
      <w:r>
        <w:rPr>
          <w:rFonts w:ascii="宋体" w:hAnsi="宋体" w:eastAsia="宋体" w:cs="宋体"/>
          <w:position w:val="2"/>
          <w:sz w:val="28"/>
          <w:szCs w:val="28"/>
        </w:rPr>
        <w:t>标保证金费用。</w:t>
      </w:r>
    </w:p>
    <w:p>
      <w:pPr>
        <w:spacing w:before="157" w:line="360" w:lineRule="auto"/>
        <w:ind w:left="5" w:right="72" w:firstLine="559"/>
        <w:rPr>
          <w:rFonts w:ascii="宋体" w:hAnsi="宋体" w:eastAsia="宋体" w:cs="宋体"/>
          <w:sz w:val="28"/>
          <w:szCs w:val="28"/>
        </w:rPr>
      </w:pPr>
      <w:r>
        <w:rPr>
          <w:rFonts w:ascii="宋体" w:hAnsi="宋体" w:eastAsia="宋体" w:cs="宋体"/>
          <w:spacing w:val="-8"/>
          <w:sz w:val="28"/>
          <w:szCs w:val="28"/>
        </w:rPr>
        <w:t>二、免收履</w:t>
      </w:r>
      <w:r>
        <w:rPr>
          <w:rFonts w:ascii="宋体" w:hAnsi="宋体" w:eastAsia="宋体" w:cs="宋体"/>
          <w:spacing w:val="-5"/>
          <w:sz w:val="28"/>
          <w:szCs w:val="28"/>
        </w:rPr>
        <w:t>约</w:t>
      </w:r>
      <w:r>
        <w:rPr>
          <w:rFonts w:ascii="宋体" w:hAnsi="宋体" w:eastAsia="宋体" w:cs="宋体"/>
          <w:spacing w:val="-4"/>
          <w:sz w:val="28"/>
          <w:szCs w:val="28"/>
        </w:rPr>
        <w:t>保证金。确因项目需要的，应以保函等非现金形式收取，比例</w:t>
      </w:r>
      <w:r>
        <w:rPr>
          <w:rFonts w:ascii="宋体" w:hAnsi="宋体" w:eastAsia="宋体" w:cs="宋体"/>
          <w:spacing w:val="-6"/>
          <w:sz w:val="28"/>
          <w:szCs w:val="28"/>
        </w:rPr>
        <w:t>不得</w:t>
      </w:r>
      <w:r>
        <w:rPr>
          <w:rFonts w:ascii="宋体" w:hAnsi="宋体" w:eastAsia="宋体" w:cs="宋体"/>
          <w:spacing w:val="-4"/>
          <w:sz w:val="28"/>
          <w:szCs w:val="28"/>
        </w:rPr>
        <w:t>超</w:t>
      </w:r>
      <w:r>
        <w:rPr>
          <w:rFonts w:ascii="宋体" w:hAnsi="宋体" w:eastAsia="宋体" w:cs="宋体"/>
          <w:spacing w:val="-3"/>
          <w:sz w:val="28"/>
          <w:szCs w:val="28"/>
        </w:rPr>
        <w:t xml:space="preserve">过合同金额的 </w:t>
      </w:r>
      <w:r>
        <w:rPr>
          <w:rFonts w:ascii="宋体" w:hAnsi="宋体" w:eastAsia="宋体" w:cs="宋体"/>
          <w:spacing w:val="-3"/>
          <w:sz w:val="28"/>
          <w:szCs w:val="28"/>
          <w:u w:val="single" w:color="auto"/>
        </w:rPr>
        <w:t>6%</w:t>
      </w:r>
      <w:r>
        <w:rPr>
          <w:rFonts w:ascii="宋体" w:hAnsi="宋体" w:eastAsia="宋体" w:cs="宋体"/>
          <w:spacing w:val="-3"/>
          <w:sz w:val="28"/>
          <w:szCs w:val="28"/>
        </w:rPr>
        <w:t>，并按约定的时间和条件退还。</w:t>
      </w:r>
    </w:p>
    <w:p>
      <w:pPr>
        <w:spacing w:before="1" w:line="360" w:lineRule="auto"/>
        <w:ind w:left="560"/>
        <w:rPr>
          <w:rFonts w:ascii="宋体" w:hAnsi="宋体" w:eastAsia="宋体" w:cs="宋体"/>
          <w:sz w:val="28"/>
          <w:szCs w:val="28"/>
        </w:rPr>
      </w:pPr>
      <w:r>
        <w:rPr>
          <w:rFonts w:ascii="宋体" w:hAnsi="宋体" w:eastAsia="宋体" w:cs="宋体"/>
          <w:spacing w:val="-14"/>
          <w:sz w:val="28"/>
          <w:szCs w:val="28"/>
        </w:rPr>
        <w:t>三、评标</w:t>
      </w:r>
      <w:r>
        <w:rPr>
          <w:rFonts w:ascii="宋体" w:hAnsi="宋体" w:eastAsia="宋体" w:cs="宋体"/>
          <w:spacing w:val="-8"/>
          <w:sz w:val="28"/>
          <w:szCs w:val="28"/>
        </w:rPr>
        <w:t>结</w:t>
      </w:r>
      <w:r>
        <w:rPr>
          <w:rFonts w:ascii="宋体" w:hAnsi="宋体" w:eastAsia="宋体" w:cs="宋体"/>
          <w:spacing w:val="-7"/>
          <w:sz w:val="28"/>
          <w:szCs w:val="28"/>
        </w:rPr>
        <w:t>果确认时限。自评标(评审)结束后应 2 个工作日内确定中标 (成</w:t>
      </w:r>
      <w:r>
        <w:rPr>
          <w:rFonts w:ascii="宋体" w:hAnsi="宋体" w:eastAsia="宋体" w:cs="宋体"/>
          <w:spacing w:val="-4"/>
          <w:sz w:val="28"/>
          <w:szCs w:val="28"/>
        </w:rPr>
        <w:t>交) 供应商，5</w:t>
      </w:r>
      <w:r>
        <w:rPr>
          <w:rFonts w:ascii="宋体" w:hAnsi="宋体" w:eastAsia="宋体" w:cs="宋体"/>
          <w:spacing w:val="-3"/>
          <w:sz w:val="28"/>
          <w:szCs w:val="28"/>
        </w:rPr>
        <w:t xml:space="preserve"> </w:t>
      </w:r>
      <w:r>
        <w:rPr>
          <w:rFonts w:ascii="宋体" w:hAnsi="宋体" w:eastAsia="宋体" w:cs="宋体"/>
          <w:spacing w:val="-2"/>
          <w:sz w:val="28"/>
          <w:szCs w:val="28"/>
        </w:rPr>
        <w:t>个工作日内公告结果，同时发送中标 (成交) 通知书。</w:t>
      </w:r>
    </w:p>
    <w:p>
      <w:pPr>
        <w:spacing w:before="294" w:line="360" w:lineRule="auto"/>
        <w:ind w:left="3" w:right="75" w:firstLine="583"/>
        <w:rPr>
          <w:rFonts w:ascii="宋体" w:hAnsi="宋体" w:eastAsia="宋体" w:cs="宋体"/>
          <w:sz w:val="28"/>
          <w:szCs w:val="28"/>
        </w:rPr>
      </w:pPr>
      <w:r>
        <w:rPr>
          <w:rFonts w:ascii="宋体" w:hAnsi="宋体" w:eastAsia="宋体" w:cs="宋体"/>
          <w:spacing w:val="-15"/>
          <w:sz w:val="28"/>
          <w:szCs w:val="28"/>
        </w:rPr>
        <w:t xml:space="preserve">四、合同签订时限。 自中标 (成交) 通知书发出之日起 </w:t>
      </w:r>
      <w:r>
        <w:rPr>
          <w:rFonts w:ascii="宋体" w:hAnsi="宋体" w:eastAsia="宋体" w:cs="宋体"/>
          <w:spacing w:val="-15"/>
          <w:sz w:val="28"/>
          <w:szCs w:val="28"/>
          <w:u w:val="single" w:color="auto"/>
        </w:rPr>
        <w:t xml:space="preserve"> 15 </w:t>
      </w:r>
      <w:r>
        <w:rPr>
          <w:rFonts w:ascii="宋体" w:hAnsi="宋体" w:eastAsia="宋体" w:cs="宋体"/>
          <w:spacing w:val="-15"/>
          <w:sz w:val="28"/>
          <w:szCs w:val="28"/>
        </w:rPr>
        <w:t xml:space="preserve"> 日内，按照采</w:t>
      </w:r>
      <w:r>
        <w:rPr>
          <w:rFonts w:ascii="宋体" w:hAnsi="宋体" w:eastAsia="宋体" w:cs="宋体"/>
          <w:spacing w:val="-12"/>
          <w:sz w:val="28"/>
          <w:szCs w:val="28"/>
        </w:rPr>
        <w:t>购</w:t>
      </w:r>
      <w:r>
        <w:rPr>
          <w:rFonts w:ascii="宋体" w:hAnsi="宋体" w:eastAsia="宋体" w:cs="宋体"/>
          <w:sz w:val="28"/>
          <w:szCs w:val="28"/>
        </w:rPr>
        <w:t xml:space="preserve"> </w:t>
      </w:r>
      <w:r>
        <w:rPr>
          <w:rFonts w:ascii="宋体" w:hAnsi="宋体" w:eastAsia="宋体" w:cs="宋体"/>
          <w:spacing w:val="-1"/>
          <w:sz w:val="28"/>
          <w:szCs w:val="28"/>
        </w:rPr>
        <w:t>文件和投标 (响应性) 文</w:t>
      </w:r>
      <w:r>
        <w:rPr>
          <w:rFonts w:ascii="宋体" w:hAnsi="宋体" w:eastAsia="宋体" w:cs="宋体"/>
          <w:sz w:val="28"/>
          <w:szCs w:val="28"/>
        </w:rPr>
        <w:t>件确定的事项签订政府采购合同。</w:t>
      </w:r>
    </w:p>
    <w:p>
      <w:pPr>
        <w:spacing w:before="2" w:line="360" w:lineRule="auto"/>
        <w:ind w:left="564"/>
        <w:rPr>
          <w:rFonts w:ascii="宋体" w:hAnsi="宋体" w:eastAsia="宋体" w:cs="宋体"/>
          <w:sz w:val="28"/>
          <w:szCs w:val="28"/>
        </w:rPr>
      </w:pPr>
      <w:r>
        <w:rPr>
          <w:rFonts w:ascii="宋体" w:hAnsi="宋体" w:eastAsia="宋体" w:cs="宋体"/>
          <w:spacing w:val="-18"/>
          <w:sz w:val="28"/>
          <w:szCs w:val="28"/>
        </w:rPr>
        <w:t>五、</w:t>
      </w:r>
      <w:r>
        <w:rPr>
          <w:rFonts w:ascii="宋体" w:hAnsi="宋体" w:eastAsia="宋体" w:cs="宋体"/>
          <w:spacing w:val="-15"/>
          <w:sz w:val="28"/>
          <w:szCs w:val="28"/>
        </w:rPr>
        <w:t>合</w:t>
      </w:r>
      <w:r>
        <w:rPr>
          <w:rFonts w:ascii="宋体" w:hAnsi="宋体" w:eastAsia="宋体" w:cs="宋体"/>
          <w:spacing w:val="-9"/>
          <w:sz w:val="28"/>
          <w:szCs w:val="28"/>
        </w:rPr>
        <w:t>同公告和备案时限。 自合同签订之日起 2 个工作日内。</w:t>
      </w:r>
    </w:p>
    <w:p>
      <w:pPr>
        <w:spacing w:before="292" w:line="360" w:lineRule="auto"/>
        <w:ind w:firstLine="562"/>
        <w:rPr>
          <w:rFonts w:ascii="宋体" w:hAnsi="宋体" w:eastAsia="宋体" w:cs="宋体"/>
          <w:sz w:val="28"/>
          <w:szCs w:val="28"/>
        </w:rPr>
      </w:pPr>
      <w:r>
        <w:rPr>
          <w:rFonts w:ascii="宋体" w:hAnsi="宋体" w:eastAsia="宋体" w:cs="宋体"/>
          <w:spacing w:val="-10"/>
          <w:sz w:val="28"/>
          <w:szCs w:val="28"/>
        </w:rPr>
        <w:t>六、项目验收。 自收到供应商项目验收建议之日起 5 个工作日内组织验收</w:t>
      </w:r>
      <w:r>
        <w:rPr>
          <w:rFonts w:ascii="宋体" w:hAnsi="宋体" w:eastAsia="宋体" w:cs="宋体"/>
          <w:spacing w:val="-7"/>
          <w:sz w:val="28"/>
          <w:szCs w:val="28"/>
        </w:rPr>
        <w:t>；</w:t>
      </w:r>
      <w:r>
        <w:rPr>
          <w:rFonts w:ascii="宋体" w:hAnsi="宋体" w:eastAsia="宋体" w:cs="宋体"/>
          <w:sz w:val="28"/>
          <w:szCs w:val="28"/>
        </w:rPr>
        <w:t xml:space="preserve"> </w:t>
      </w:r>
      <w:r>
        <w:rPr>
          <w:rFonts w:ascii="宋体" w:hAnsi="宋体" w:eastAsia="宋体" w:cs="宋体"/>
          <w:spacing w:val="-8"/>
          <w:sz w:val="28"/>
          <w:szCs w:val="28"/>
        </w:rPr>
        <w:t>验收结束后 2 个工作日内出具《验收报告》，并在焦作市政府采购网公告验收</w:t>
      </w:r>
      <w:r>
        <w:rPr>
          <w:rFonts w:ascii="宋体" w:hAnsi="宋体" w:eastAsia="宋体" w:cs="宋体"/>
          <w:spacing w:val="-2"/>
          <w:sz w:val="28"/>
          <w:szCs w:val="28"/>
        </w:rPr>
        <w:t>结</w:t>
      </w:r>
      <w:r>
        <w:rPr>
          <w:rFonts w:ascii="宋体" w:hAnsi="宋体" w:eastAsia="宋体" w:cs="宋体"/>
          <w:spacing w:val="-5"/>
          <w:sz w:val="28"/>
          <w:szCs w:val="28"/>
        </w:rPr>
        <w:t>果</w:t>
      </w:r>
      <w:r>
        <w:rPr>
          <w:rFonts w:ascii="宋体" w:hAnsi="宋体" w:eastAsia="宋体" w:cs="宋体"/>
          <w:spacing w:val="-4"/>
          <w:sz w:val="28"/>
          <w:szCs w:val="28"/>
        </w:rPr>
        <w:t>。</w:t>
      </w:r>
    </w:p>
    <w:p>
      <w:pPr>
        <w:spacing w:before="1" w:line="360" w:lineRule="auto"/>
        <w:ind w:left="4" w:right="72" w:firstLine="554"/>
        <w:rPr>
          <w:rFonts w:ascii="宋体" w:hAnsi="宋体" w:eastAsia="宋体" w:cs="宋体"/>
          <w:sz w:val="28"/>
          <w:szCs w:val="28"/>
        </w:rPr>
      </w:pPr>
      <w:r>
        <w:rPr>
          <w:rFonts w:ascii="宋体" w:hAnsi="宋体" w:eastAsia="宋体" w:cs="宋体"/>
          <w:spacing w:val="-8"/>
          <w:sz w:val="28"/>
          <w:szCs w:val="28"/>
        </w:rPr>
        <w:t>七、资</w:t>
      </w:r>
      <w:r>
        <w:rPr>
          <w:rFonts w:ascii="宋体" w:hAnsi="宋体" w:eastAsia="宋体" w:cs="宋体"/>
          <w:spacing w:val="-7"/>
          <w:sz w:val="28"/>
          <w:szCs w:val="28"/>
        </w:rPr>
        <w:t>金</w:t>
      </w:r>
      <w:r>
        <w:rPr>
          <w:rFonts w:ascii="宋体" w:hAnsi="宋体" w:eastAsia="宋体" w:cs="宋体"/>
          <w:spacing w:val="-4"/>
          <w:sz w:val="28"/>
          <w:szCs w:val="28"/>
        </w:rPr>
        <w:t>支付。按照合同约定的条件及时支付资金，不得因机构变更、人员</w:t>
      </w:r>
      <w:r>
        <w:rPr>
          <w:rFonts w:ascii="宋体" w:hAnsi="宋体" w:eastAsia="宋体" w:cs="宋体"/>
          <w:sz w:val="28"/>
          <w:szCs w:val="28"/>
        </w:rPr>
        <w:t xml:space="preserve"> </w:t>
      </w:r>
      <w:r>
        <w:rPr>
          <w:rFonts w:ascii="宋体" w:hAnsi="宋体" w:eastAsia="宋体" w:cs="宋体"/>
          <w:spacing w:val="-1"/>
          <w:sz w:val="28"/>
          <w:szCs w:val="28"/>
        </w:rPr>
        <w:t>更替、政策调整等原因拒绝或延</w:t>
      </w:r>
      <w:r>
        <w:rPr>
          <w:rFonts w:ascii="宋体" w:hAnsi="宋体" w:eastAsia="宋体" w:cs="宋体"/>
          <w:sz w:val="28"/>
          <w:szCs w:val="28"/>
        </w:rPr>
        <w:t>迟资金支付。</w:t>
      </w:r>
    </w:p>
    <w:p>
      <w:pPr>
        <w:spacing w:before="2" w:line="360" w:lineRule="auto"/>
        <w:ind w:left="29" w:right="72" w:firstLine="529"/>
        <w:rPr>
          <w:rFonts w:ascii="宋体" w:hAnsi="宋体" w:eastAsia="宋体" w:cs="宋体"/>
          <w:sz w:val="28"/>
          <w:szCs w:val="28"/>
        </w:rPr>
      </w:pPr>
      <w:r>
        <w:rPr>
          <w:rFonts w:ascii="宋体" w:hAnsi="宋体" w:eastAsia="宋体" w:cs="宋体"/>
          <w:spacing w:val="-8"/>
          <w:sz w:val="28"/>
          <w:szCs w:val="28"/>
        </w:rPr>
        <w:t>在政府</w:t>
      </w:r>
      <w:r>
        <w:rPr>
          <w:rFonts w:ascii="宋体" w:hAnsi="宋体" w:eastAsia="宋体" w:cs="宋体"/>
          <w:spacing w:val="-7"/>
          <w:sz w:val="28"/>
          <w:szCs w:val="28"/>
        </w:rPr>
        <w:t>采</w:t>
      </w:r>
      <w:r>
        <w:rPr>
          <w:rFonts w:ascii="宋体" w:hAnsi="宋体" w:eastAsia="宋体" w:cs="宋体"/>
          <w:spacing w:val="-4"/>
          <w:sz w:val="28"/>
          <w:szCs w:val="28"/>
        </w:rPr>
        <w:t>购活动中，若发现采购人或采购代理机构未按以上政策执行的，可向监督部门举报反映。</w:t>
      </w:r>
    </w:p>
    <w:p>
      <w:pPr>
        <w:spacing w:line="360" w:lineRule="auto"/>
        <w:ind w:left="561"/>
        <w:rPr>
          <w:rFonts w:ascii="宋体" w:hAnsi="宋体" w:eastAsia="宋体" w:cs="宋体"/>
          <w:sz w:val="28"/>
          <w:szCs w:val="28"/>
        </w:rPr>
      </w:pPr>
      <w:r>
        <w:rPr>
          <w:rFonts w:ascii="宋体" w:hAnsi="宋体" w:eastAsia="宋体" w:cs="宋体"/>
          <w:spacing w:val="-1"/>
          <w:position w:val="26"/>
          <w:sz w:val="28"/>
          <w:szCs w:val="28"/>
        </w:rPr>
        <w:t>监督单位：博爱县财政局政</w:t>
      </w:r>
      <w:r>
        <w:rPr>
          <w:rFonts w:ascii="宋体" w:hAnsi="宋体" w:eastAsia="宋体" w:cs="宋体"/>
          <w:position w:val="26"/>
          <w:sz w:val="28"/>
          <w:szCs w:val="28"/>
        </w:rPr>
        <w:t>府采购监督管理办公室</w:t>
      </w:r>
    </w:p>
    <w:p>
      <w:pPr>
        <w:spacing w:line="360" w:lineRule="auto"/>
        <w:ind w:left="561"/>
        <w:rPr>
          <w:rFonts w:ascii="宋体" w:hAnsi="宋体" w:eastAsia="宋体" w:cs="宋体"/>
          <w:sz w:val="28"/>
          <w:szCs w:val="28"/>
        </w:rPr>
      </w:pPr>
      <w:r>
        <w:rPr>
          <w:rFonts w:ascii="宋体" w:hAnsi="宋体" w:eastAsia="宋体" w:cs="宋体"/>
          <w:spacing w:val="-1"/>
          <w:sz w:val="28"/>
          <w:szCs w:val="28"/>
        </w:rPr>
        <w:t>监督电话：0391-</w:t>
      </w:r>
      <w:r>
        <w:rPr>
          <w:rFonts w:ascii="宋体" w:hAnsi="宋体" w:eastAsia="宋体" w:cs="宋体"/>
          <w:sz w:val="28"/>
          <w:szCs w:val="28"/>
        </w:rPr>
        <w:t>8683273</w:t>
      </w:r>
    </w:p>
    <w:p>
      <w:pPr>
        <w:spacing w:before="289" w:line="360" w:lineRule="auto"/>
        <w:ind w:left="560"/>
        <w:rPr>
          <w:rFonts w:ascii="宋体" w:hAnsi="宋体" w:eastAsia="宋体" w:cs="宋体"/>
          <w:sz w:val="28"/>
          <w:szCs w:val="28"/>
        </w:rPr>
      </w:pPr>
      <w:r>
        <w:rPr>
          <w:rFonts w:ascii="宋体" w:hAnsi="宋体" w:eastAsia="宋体" w:cs="宋体"/>
          <w:spacing w:val="-16"/>
          <w:sz w:val="28"/>
          <w:szCs w:val="28"/>
        </w:rPr>
        <w:t>地址</w:t>
      </w:r>
      <w:r>
        <w:rPr>
          <w:rFonts w:ascii="宋体" w:hAnsi="宋体" w:eastAsia="宋体" w:cs="宋体"/>
          <w:spacing w:val="-10"/>
          <w:sz w:val="28"/>
          <w:szCs w:val="28"/>
        </w:rPr>
        <w:t>：</w:t>
      </w:r>
      <w:r>
        <w:rPr>
          <w:rFonts w:ascii="宋体" w:hAnsi="宋体" w:eastAsia="宋体" w:cs="宋体"/>
          <w:spacing w:val="-8"/>
          <w:sz w:val="28"/>
          <w:szCs w:val="28"/>
        </w:rPr>
        <w:t>博爱县发展大道 188 号机关综合办公楼主楼 1213 室</w:t>
      </w:r>
    </w:p>
    <w:p>
      <w:pPr>
        <w:spacing w:line="360" w:lineRule="auto"/>
        <w:sectPr>
          <w:footerReference r:id="rId32" w:type="default"/>
          <w:pgSz w:w="11905" w:h="16838"/>
          <w:pgMar w:top="1134" w:right="1417" w:bottom="1134" w:left="1417" w:header="0" w:footer="737" w:gutter="0"/>
          <w:pgNumType w:fmt="decimal"/>
          <w:cols w:space="0" w:num="1"/>
          <w:rtlGutter w:val="0"/>
          <w:docGrid w:linePitch="0" w:charSpace="0"/>
        </w:sectPr>
      </w:pPr>
    </w:p>
    <w:p>
      <w:pPr>
        <w:spacing w:before="100" w:line="222" w:lineRule="auto"/>
        <w:ind w:firstLine="2310" w:firstLineChars="500"/>
        <w:rPr>
          <w:rFonts w:ascii="宋体" w:hAnsi="宋体" w:eastAsia="宋体" w:cs="宋体"/>
          <w:sz w:val="43"/>
          <w:szCs w:val="43"/>
        </w:rPr>
      </w:pPr>
      <w:r>
        <w:rPr>
          <w:rFonts w:ascii="宋体" w:hAnsi="宋体" w:eastAsia="宋体" w:cs="宋体"/>
          <w:spacing w:val="16"/>
          <w:sz w:val="43"/>
          <w:szCs w:val="43"/>
          <w14:textOutline w14:w="7972" w14:cap="sq" w14:cmpd="sng">
            <w14:solidFill>
              <w14:srgbClr w14:val="000000"/>
            </w14:solidFill>
            <w14:prstDash w14:val="solid"/>
            <w14:bevel/>
          </w14:textOutline>
        </w:rPr>
        <w:t>政</w:t>
      </w:r>
      <w:r>
        <w:rPr>
          <w:rFonts w:ascii="宋体" w:hAnsi="宋体" w:eastAsia="宋体" w:cs="宋体"/>
          <w:spacing w:val="9"/>
          <w:sz w:val="43"/>
          <w:szCs w:val="43"/>
          <w14:textOutline w14:w="7972" w14:cap="sq" w14:cmpd="sng">
            <w14:solidFill>
              <w14:srgbClr w14:val="000000"/>
            </w14:solidFill>
            <w14:prstDash w14:val="solid"/>
            <w14:bevel/>
          </w14:textOutline>
        </w:rPr>
        <w:t>府采购合同融资政策</w:t>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01" w:line="372" w:lineRule="auto"/>
        <w:ind w:left="5" w:firstLine="643"/>
        <w:rPr>
          <w:rFonts w:ascii="宋体" w:hAnsi="宋体" w:eastAsia="宋体" w:cs="宋体"/>
          <w:sz w:val="31"/>
          <w:szCs w:val="31"/>
        </w:rPr>
      </w:pPr>
      <w:r>
        <w:rPr>
          <w:rFonts w:ascii="宋体" w:hAnsi="宋体" w:eastAsia="宋体" w:cs="宋体"/>
          <w:spacing w:val="22"/>
          <w:sz w:val="31"/>
          <w:szCs w:val="31"/>
        </w:rPr>
        <w:t>为</w:t>
      </w:r>
      <w:r>
        <w:rPr>
          <w:rFonts w:ascii="宋体" w:hAnsi="宋体" w:eastAsia="宋体" w:cs="宋体"/>
          <w:spacing w:val="14"/>
          <w:sz w:val="31"/>
          <w:szCs w:val="31"/>
        </w:rPr>
        <w:t>充</w:t>
      </w:r>
      <w:r>
        <w:rPr>
          <w:rFonts w:ascii="宋体" w:hAnsi="宋体" w:eastAsia="宋体" w:cs="宋体"/>
          <w:spacing w:val="11"/>
          <w:sz w:val="31"/>
          <w:szCs w:val="31"/>
        </w:rPr>
        <w:t>分发挥政府采购合同资金支付有保障的优势，进一步优化我</w:t>
      </w:r>
      <w:r>
        <w:rPr>
          <w:rFonts w:ascii="宋体" w:hAnsi="宋体" w:eastAsia="宋体" w:cs="宋体"/>
          <w:spacing w:val="22"/>
          <w:sz w:val="31"/>
          <w:szCs w:val="31"/>
        </w:rPr>
        <w:t>市</w:t>
      </w:r>
      <w:r>
        <w:rPr>
          <w:rFonts w:ascii="宋体" w:hAnsi="宋体" w:eastAsia="宋体" w:cs="宋体"/>
          <w:spacing w:val="15"/>
          <w:sz w:val="31"/>
          <w:szCs w:val="31"/>
        </w:rPr>
        <w:t>营</w:t>
      </w:r>
      <w:r>
        <w:rPr>
          <w:rFonts w:ascii="宋体" w:hAnsi="宋体" w:eastAsia="宋体" w:cs="宋体"/>
          <w:spacing w:val="11"/>
          <w:sz w:val="31"/>
          <w:szCs w:val="31"/>
        </w:rPr>
        <w:t>商环境，针对中小微企业融资难、融资贵问题，焦作市财政局联</w:t>
      </w:r>
      <w:r>
        <w:rPr>
          <w:rFonts w:ascii="宋体" w:hAnsi="宋体" w:eastAsia="宋体" w:cs="宋体"/>
          <w:spacing w:val="13"/>
          <w:sz w:val="31"/>
          <w:szCs w:val="31"/>
        </w:rPr>
        <w:t>合</w:t>
      </w:r>
      <w:r>
        <w:rPr>
          <w:rFonts w:ascii="宋体" w:hAnsi="宋体" w:eastAsia="宋体" w:cs="宋体"/>
          <w:spacing w:val="9"/>
          <w:sz w:val="31"/>
          <w:szCs w:val="31"/>
        </w:rPr>
        <w:t>有关部门推出了以政府采购合同预期支付能力为信用的融资政策。</w:t>
      </w:r>
    </w:p>
    <w:p>
      <w:pPr>
        <w:spacing w:before="4" w:line="371" w:lineRule="auto"/>
        <w:ind w:firstLine="643"/>
        <w:rPr>
          <w:rFonts w:ascii="宋体" w:hAnsi="宋体" w:eastAsia="宋体" w:cs="宋体"/>
          <w:sz w:val="31"/>
          <w:szCs w:val="31"/>
        </w:rPr>
      </w:pPr>
      <w:r>
        <w:rPr>
          <w:rFonts w:ascii="宋体" w:hAnsi="宋体" w:eastAsia="宋体" w:cs="宋体"/>
          <w:spacing w:val="11"/>
          <w:sz w:val="31"/>
          <w:szCs w:val="31"/>
        </w:rPr>
        <w:t>政府采购合同融资，是指参与政府采购并中标 (成交) 的中小</w:t>
      </w:r>
      <w:r>
        <w:rPr>
          <w:rFonts w:ascii="宋体" w:hAnsi="宋体" w:eastAsia="宋体" w:cs="宋体"/>
          <w:spacing w:val="8"/>
          <w:sz w:val="31"/>
          <w:szCs w:val="31"/>
        </w:rPr>
        <w:t>微</w:t>
      </w:r>
      <w:r>
        <w:rPr>
          <w:rFonts w:ascii="宋体" w:hAnsi="宋体" w:eastAsia="宋体" w:cs="宋体"/>
          <w:sz w:val="31"/>
          <w:szCs w:val="31"/>
        </w:rPr>
        <w:t xml:space="preserve"> </w:t>
      </w:r>
      <w:r>
        <w:rPr>
          <w:rFonts w:ascii="宋体" w:hAnsi="宋体" w:eastAsia="宋体" w:cs="宋体"/>
          <w:spacing w:val="22"/>
          <w:sz w:val="31"/>
          <w:szCs w:val="31"/>
        </w:rPr>
        <w:t>企</w:t>
      </w:r>
      <w:r>
        <w:rPr>
          <w:rFonts w:ascii="宋体" w:hAnsi="宋体" w:eastAsia="宋体" w:cs="宋体"/>
          <w:spacing w:val="21"/>
          <w:sz w:val="31"/>
          <w:szCs w:val="31"/>
        </w:rPr>
        <w:t>业</w:t>
      </w:r>
      <w:r>
        <w:rPr>
          <w:rFonts w:ascii="宋体" w:hAnsi="宋体" w:eastAsia="宋体" w:cs="宋体"/>
          <w:spacing w:val="11"/>
          <w:sz w:val="31"/>
          <w:szCs w:val="31"/>
        </w:rPr>
        <w:t>供应商，凭借政府采购合同向开展融资业务的服务机构申请融资</w:t>
      </w:r>
      <w:r>
        <w:rPr>
          <w:rFonts w:ascii="宋体" w:hAnsi="宋体" w:eastAsia="宋体" w:cs="宋体"/>
          <w:sz w:val="31"/>
          <w:szCs w:val="31"/>
        </w:rPr>
        <w:t xml:space="preserve"> </w:t>
      </w:r>
      <w:r>
        <w:rPr>
          <w:rFonts w:ascii="宋体" w:hAnsi="宋体" w:eastAsia="宋体" w:cs="宋体"/>
          <w:spacing w:val="22"/>
          <w:sz w:val="31"/>
          <w:szCs w:val="31"/>
        </w:rPr>
        <w:t>贷</w:t>
      </w:r>
      <w:r>
        <w:rPr>
          <w:rFonts w:ascii="宋体" w:hAnsi="宋体" w:eastAsia="宋体" w:cs="宋体"/>
          <w:spacing w:val="21"/>
          <w:sz w:val="31"/>
          <w:szCs w:val="31"/>
        </w:rPr>
        <w:t>款</w:t>
      </w:r>
      <w:r>
        <w:rPr>
          <w:rFonts w:ascii="宋体" w:hAnsi="宋体" w:eastAsia="宋体" w:cs="宋体"/>
          <w:spacing w:val="11"/>
          <w:sz w:val="31"/>
          <w:szCs w:val="31"/>
        </w:rPr>
        <w:t>，融资服务机构以信贷政策为基础提供无抵押、免担保、低利率</w:t>
      </w:r>
      <w:r>
        <w:rPr>
          <w:rFonts w:ascii="宋体" w:hAnsi="宋体" w:eastAsia="宋体" w:cs="宋体"/>
          <w:spacing w:val="7"/>
          <w:sz w:val="31"/>
          <w:szCs w:val="31"/>
        </w:rPr>
        <w:t>的融资产品。</w:t>
      </w:r>
    </w:p>
    <w:p>
      <w:pPr>
        <w:spacing w:before="1" w:line="223" w:lineRule="auto"/>
        <w:ind w:left="643"/>
        <w:rPr>
          <w:rFonts w:ascii="宋体" w:hAnsi="宋体" w:eastAsia="宋体" w:cs="宋体"/>
          <w:sz w:val="31"/>
          <w:szCs w:val="31"/>
        </w:rPr>
      </w:pPr>
      <w:r>
        <w:rPr>
          <w:rFonts w:ascii="宋体" w:hAnsi="宋体" w:eastAsia="宋体" w:cs="宋体"/>
          <w:spacing w:val="1"/>
          <w:sz w:val="31"/>
          <w:szCs w:val="31"/>
        </w:rPr>
        <w:t>政府采购项目中标 (成交) 的供应</w:t>
      </w:r>
      <w:r>
        <w:rPr>
          <w:rFonts w:ascii="宋体" w:hAnsi="宋体" w:eastAsia="宋体" w:cs="宋体"/>
          <w:sz w:val="31"/>
          <w:szCs w:val="31"/>
        </w:rPr>
        <w:t>商，有融资意向的，可登陆“焦</w:t>
      </w:r>
      <w:r>
        <w:rPr>
          <w:rFonts w:ascii="宋体" w:hAnsi="宋体" w:eastAsia="宋体" w:cs="宋体"/>
          <w:spacing w:val="38"/>
          <w:sz w:val="31"/>
          <w:szCs w:val="31"/>
        </w:rPr>
        <w:t>作</w:t>
      </w:r>
      <w:r>
        <w:rPr>
          <w:rFonts w:ascii="宋体" w:hAnsi="宋体" w:eastAsia="宋体" w:cs="宋体"/>
          <w:spacing w:val="20"/>
          <w:sz w:val="31"/>
          <w:szCs w:val="31"/>
        </w:rPr>
        <w:t>市政府采购网” (网址</w:t>
      </w:r>
      <w:r>
        <w:rPr>
          <w:rFonts w:hint="eastAsia" w:ascii="宋体" w:hAnsi="宋体" w:eastAsia="宋体" w:cs="宋体"/>
          <w:spacing w:val="20"/>
          <w:sz w:val="31"/>
          <w:szCs w:val="31"/>
          <w:lang w:eastAsia="zh-CN"/>
        </w:rPr>
        <w:t>：</w:t>
      </w:r>
      <w:r>
        <w:fldChar w:fldCharType="begin"/>
      </w:r>
      <w:r>
        <w:instrText xml:space="preserve"> HYPERLINK "http://jiaozuo.hngp.gov.cn）de/" </w:instrText>
      </w:r>
      <w:r>
        <w:fldChar w:fldCharType="separate"/>
      </w:r>
      <w:r>
        <w:rPr>
          <w:rFonts w:ascii="宋体" w:hAnsi="宋体" w:eastAsia="宋体" w:cs="宋体"/>
          <w:sz w:val="31"/>
          <w:szCs w:val="31"/>
          <w:u w:val="single" w:color="auto"/>
        </w:rPr>
        <w:t>http</w:t>
      </w:r>
      <w:r>
        <w:rPr>
          <w:rFonts w:ascii="宋体" w:hAnsi="宋体" w:eastAsia="宋体" w:cs="宋体"/>
          <w:spacing w:val="20"/>
          <w:sz w:val="31"/>
          <w:szCs w:val="31"/>
          <w:u w:val="single" w:color="auto"/>
        </w:rPr>
        <w:t>://</w:t>
      </w:r>
      <w:r>
        <w:rPr>
          <w:rFonts w:ascii="宋体" w:hAnsi="宋体" w:eastAsia="宋体" w:cs="宋体"/>
          <w:sz w:val="31"/>
          <w:szCs w:val="31"/>
          <w:u w:val="single" w:color="auto"/>
        </w:rPr>
        <w:t>jiaozuo</w:t>
      </w:r>
      <w:r>
        <w:rPr>
          <w:rFonts w:ascii="宋体" w:hAnsi="宋体" w:eastAsia="宋体" w:cs="宋体"/>
          <w:spacing w:val="20"/>
          <w:sz w:val="31"/>
          <w:szCs w:val="31"/>
          <w:u w:val="single" w:color="auto"/>
        </w:rPr>
        <w:t>.</w:t>
      </w:r>
      <w:r>
        <w:rPr>
          <w:rFonts w:ascii="宋体" w:hAnsi="宋体" w:eastAsia="宋体" w:cs="宋体"/>
          <w:sz w:val="31"/>
          <w:szCs w:val="31"/>
          <w:u w:val="single" w:color="auto"/>
        </w:rPr>
        <w:t>hngp</w:t>
      </w:r>
      <w:r>
        <w:rPr>
          <w:rFonts w:ascii="宋体" w:hAnsi="宋体" w:eastAsia="宋体" w:cs="宋体"/>
          <w:spacing w:val="20"/>
          <w:sz w:val="31"/>
          <w:szCs w:val="31"/>
          <w:u w:val="single" w:color="auto"/>
        </w:rPr>
        <w:t>.</w:t>
      </w:r>
      <w:r>
        <w:rPr>
          <w:rFonts w:ascii="宋体" w:hAnsi="宋体" w:eastAsia="宋体" w:cs="宋体"/>
          <w:sz w:val="31"/>
          <w:szCs w:val="31"/>
          <w:u w:val="single" w:color="auto"/>
        </w:rPr>
        <w:t>gov</w:t>
      </w:r>
      <w:r>
        <w:rPr>
          <w:rFonts w:ascii="宋体" w:hAnsi="宋体" w:eastAsia="宋体" w:cs="宋体"/>
          <w:spacing w:val="20"/>
          <w:sz w:val="31"/>
          <w:szCs w:val="31"/>
          <w:u w:val="single" w:color="auto"/>
        </w:rPr>
        <w:t>.</w:t>
      </w:r>
      <w:r>
        <w:rPr>
          <w:rFonts w:ascii="宋体" w:hAnsi="宋体" w:eastAsia="宋体" w:cs="宋体"/>
          <w:sz w:val="31"/>
          <w:szCs w:val="31"/>
          <w:u w:val="single" w:color="auto"/>
        </w:rPr>
        <w:t>cn</w:t>
      </w:r>
      <w:r>
        <w:rPr>
          <w:rFonts w:ascii="宋体" w:hAnsi="宋体" w:eastAsia="宋体" w:cs="宋体"/>
          <w:spacing w:val="20"/>
          <w:sz w:val="31"/>
          <w:szCs w:val="31"/>
          <w:u w:val="single" w:color="auto"/>
        </w:rPr>
        <w:t>)</w:t>
      </w:r>
      <w:r>
        <w:rPr>
          <w:rFonts w:ascii="宋体" w:hAnsi="宋体" w:eastAsia="宋体" w:cs="宋体"/>
          <w:spacing w:val="20"/>
          <w:sz w:val="31"/>
          <w:szCs w:val="31"/>
          <w:u w:val="single" w:color="auto"/>
        </w:rPr>
        <w:fldChar w:fldCharType="end"/>
      </w:r>
      <w:r>
        <w:rPr>
          <w:rFonts w:ascii="宋体" w:hAnsi="宋体" w:eastAsia="宋体" w:cs="宋体"/>
          <w:spacing w:val="20"/>
          <w:sz w:val="31"/>
          <w:szCs w:val="31"/>
        </w:rPr>
        <w:t>的政府采</w:t>
      </w:r>
    </w:p>
    <w:p>
      <w:pPr>
        <w:spacing w:before="108" w:line="376" w:lineRule="auto"/>
        <w:ind w:left="2" w:hanging="1"/>
        <w:rPr>
          <w:rFonts w:ascii="宋体" w:hAnsi="宋体" w:eastAsia="宋体" w:cs="宋体"/>
          <w:sz w:val="31"/>
          <w:szCs w:val="31"/>
        </w:rPr>
      </w:pPr>
      <w:r>
        <w:rPr>
          <w:rFonts w:ascii="宋体" w:hAnsi="宋体" w:eastAsia="宋体" w:cs="宋体"/>
          <w:spacing w:val="22"/>
          <w:sz w:val="31"/>
          <w:szCs w:val="31"/>
        </w:rPr>
        <w:t>购</w:t>
      </w:r>
      <w:r>
        <w:rPr>
          <w:rFonts w:ascii="宋体" w:hAnsi="宋体" w:eastAsia="宋体" w:cs="宋体"/>
          <w:spacing w:val="19"/>
          <w:sz w:val="31"/>
          <w:szCs w:val="31"/>
        </w:rPr>
        <w:t>合</w:t>
      </w:r>
      <w:r>
        <w:rPr>
          <w:rFonts w:ascii="宋体" w:hAnsi="宋体" w:eastAsia="宋体" w:cs="宋体"/>
          <w:spacing w:val="11"/>
          <w:sz w:val="31"/>
          <w:szCs w:val="31"/>
        </w:rPr>
        <w:t>同融资平台，查看各融资服务机构的融资产品，同时可在线向融</w:t>
      </w:r>
      <w:r>
        <w:rPr>
          <w:rFonts w:ascii="宋体" w:hAnsi="宋体" w:eastAsia="宋体" w:cs="宋体"/>
          <w:spacing w:val="22"/>
          <w:sz w:val="31"/>
          <w:szCs w:val="31"/>
        </w:rPr>
        <w:t>资</w:t>
      </w:r>
      <w:r>
        <w:rPr>
          <w:rFonts w:ascii="宋体" w:hAnsi="宋体" w:eastAsia="宋体" w:cs="宋体"/>
          <w:spacing w:val="18"/>
          <w:sz w:val="31"/>
          <w:szCs w:val="31"/>
        </w:rPr>
        <w:t>服</w:t>
      </w:r>
      <w:r>
        <w:rPr>
          <w:rFonts w:ascii="宋体" w:hAnsi="宋体" w:eastAsia="宋体" w:cs="宋体"/>
          <w:spacing w:val="11"/>
          <w:sz w:val="31"/>
          <w:szCs w:val="31"/>
        </w:rPr>
        <w:t>务机构申请贷款，融资服务机构按照程序向您提供便捷、高效、</w:t>
      </w:r>
      <w:r>
        <w:rPr>
          <w:rFonts w:ascii="宋体" w:hAnsi="宋体" w:eastAsia="宋体" w:cs="宋体"/>
          <w:sz w:val="31"/>
          <w:szCs w:val="31"/>
        </w:rPr>
        <w:t xml:space="preserve"> </w:t>
      </w:r>
      <w:r>
        <w:rPr>
          <w:rFonts w:ascii="宋体" w:hAnsi="宋体" w:eastAsia="宋体" w:cs="宋体"/>
          <w:spacing w:val="8"/>
          <w:sz w:val="31"/>
          <w:szCs w:val="31"/>
        </w:rPr>
        <w:t>优</w:t>
      </w:r>
      <w:r>
        <w:rPr>
          <w:rFonts w:ascii="宋体" w:hAnsi="宋体" w:eastAsia="宋体" w:cs="宋体"/>
          <w:spacing w:val="7"/>
          <w:sz w:val="31"/>
          <w:szCs w:val="31"/>
        </w:rPr>
        <w:t>惠的贷款服务。</w:t>
      </w:r>
    </w:p>
    <w:p>
      <w:pPr>
        <w:sectPr>
          <w:footerReference r:id="rId33" w:type="default"/>
          <w:pgSz w:w="11905" w:h="16838"/>
          <w:pgMar w:top="1134" w:right="1417" w:bottom="1134" w:left="1417" w:header="0" w:footer="737" w:gutter="0"/>
          <w:pgNumType w:fmt="decimal"/>
          <w:cols w:space="0" w:num="1"/>
          <w:rtlGutter w:val="0"/>
          <w:docGrid w:linePitch="0" w:charSpace="0"/>
        </w:sectPr>
      </w:pPr>
    </w:p>
    <w:p>
      <w:pPr>
        <w:spacing w:line="290" w:lineRule="auto"/>
        <w:rPr>
          <w:rFonts w:ascii="Arial"/>
          <w:sz w:val="21"/>
        </w:rPr>
      </w:pPr>
      <w:r>
        <mc:AlternateContent>
          <mc:Choice Requires="wps">
            <w:drawing>
              <wp:anchor distT="0" distB="0" distL="114300" distR="114300" simplePos="0" relativeHeight="251667456" behindDoc="0" locked="0" layoutInCell="0" allowOverlap="1">
                <wp:simplePos x="0" y="0"/>
                <wp:positionH relativeFrom="page">
                  <wp:posOffset>1466850</wp:posOffset>
                </wp:positionH>
                <wp:positionV relativeFrom="page">
                  <wp:posOffset>1767205</wp:posOffset>
                </wp:positionV>
                <wp:extent cx="1313815" cy="76581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313815" cy="765810"/>
                        </a:xfrm>
                        <a:prstGeom prst="rect">
                          <a:avLst/>
                        </a:prstGeom>
                        <a:noFill/>
                        <a:ln>
                          <a:noFill/>
                        </a:ln>
                      </wps:spPr>
                      <wps:txbx>
                        <w:txbxContent>
                          <w:p>
                            <w:pPr>
                              <w:spacing w:line="20" w:lineRule="exact"/>
                            </w:pPr>
                          </w:p>
                          <w:tbl>
                            <w:tblPr>
                              <w:tblStyle w:val="11"/>
                              <w:tblW w:w="2008"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0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125" w:hRule="atLeast"/>
                              </w:trPr>
                              <w:tc>
                                <w:tcPr>
                                  <w:tcW w:w="2008" w:type="dxa"/>
                                  <w:vAlign w:val="top"/>
                                </w:tcPr>
                                <w:p>
                                  <w:pPr>
                                    <w:spacing w:before="102" w:line="260" w:lineRule="auto"/>
                                    <w:ind w:left="152" w:right="140" w:firstLine="17"/>
                                    <w:rPr>
                                      <w:rFonts w:ascii="宋体" w:hAnsi="宋体" w:eastAsia="宋体" w:cs="宋体"/>
                                      <w:sz w:val="23"/>
                                      <w:szCs w:val="23"/>
                                    </w:rPr>
                                  </w:pPr>
                                  <w:r>
                                    <w:rPr>
                                      <w:rFonts w:ascii="宋体" w:hAnsi="宋体" w:eastAsia="宋体" w:cs="宋体"/>
                                      <w:spacing w:val="12"/>
                                      <w:sz w:val="23"/>
                                      <w:szCs w:val="23"/>
                                    </w:rPr>
                                    <w:t>中</w:t>
                                  </w:r>
                                  <w:r>
                                    <w:rPr>
                                      <w:rFonts w:ascii="宋体" w:hAnsi="宋体" w:eastAsia="宋体" w:cs="宋体"/>
                                      <w:spacing w:val="9"/>
                                      <w:sz w:val="23"/>
                                      <w:szCs w:val="23"/>
                                    </w:rPr>
                                    <w:t>小微企业领取</w:t>
                                  </w:r>
                                  <w:r>
                                    <w:rPr>
                                      <w:rFonts w:ascii="宋体" w:hAnsi="宋体" w:eastAsia="宋体" w:cs="宋体"/>
                                      <w:sz w:val="23"/>
                                      <w:szCs w:val="23"/>
                                    </w:rPr>
                                    <w:t xml:space="preserve"> </w:t>
                                  </w:r>
                                  <w:r>
                                    <w:rPr>
                                      <w:rFonts w:ascii="宋体" w:hAnsi="宋体" w:eastAsia="宋体" w:cs="宋体"/>
                                      <w:spacing w:val="12"/>
                                      <w:sz w:val="23"/>
                                      <w:szCs w:val="23"/>
                                    </w:rPr>
                                    <w:t>中</w:t>
                                  </w:r>
                                  <w:r>
                                    <w:rPr>
                                      <w:rFonts w:ascii="宋体" w:hAnsi="宋体" w:eastAsia="宋体" w:cs="宋体"/>
                                      <w:spacing w:val="9"/>
                                      <w:sz w:val="23"/>
                                      <w:szCs w:val="23"/>
                                    </w:rPr>
                                    <w:t>标 (成交) 通</w:t>
                                  </w:r>
                                  <w:r>
                                    <w:rPr>
                                      <w:rFonts w:ascii="宋体" w:hAnsi="宋体" w:eastAsia="宋体" w:cs="宋体"/>
                                      <w:sz w:val="23"/>
                                      <w:szCs w:val="23"/>
                                    </w:rPr>
                                    <w:t xml:space="preserve"> </w:t>
                                  </w:r>
                                  <w:r>
                                    <w:rPr>
                                      <w:rFonts w:ascii="宋体" w:hAnsi="宋体" w:eastAsia="宋体" w:cs="宋体"/>
                                      <w:spacing w:val="3"/>
                                      <w:sz w:val="23"/>
                                      <w:szCs w:val="23"/>
                                    </w:rPr>
                                    <w:t>知</w:t>
                                  </w:r>
                                  <w:r>
                                    <w:rPr>
                                      <w:rFonts w:ascii="宋体" w:hAnsi="宋体" w:eastAsia="宋体" w:cs="宋体"/>
                                      <w:spacing w:val="2"/>
                                      <w:sz w:val="23"/>
                                      <w:szCs w:val="23"/>
                                    </w:rPr>
                                    <w:t>书</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5.5pt;margin-top:139.15pt;height:60.3pt;width:103.45pt;mso-position-horizontal-relative:page;mso-position-vertical-relative:page;z-index:251667456;mso-width-relative:page;mso-height-relative:page;" filled="f" stroked="f" coordsize="21600,21600" o:allowincell="f" o:gfxdata="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cODk2wAAAAsBAAAPAAAAAAAAAAEAIAAAACIAAABkcnMvZG93bnJldi54bWxQ&#10;SwECFAAUAAAACACHTuJAzoxPDbsBAAB0AwAADgAAAAAAAAABACAAAAAqAQAAZHJzL2Uyb0RvYy54&#10;bWxQSwUGAAAAAAYABgBZAQAAVwUAAAAA&#10;">
                <v:fill on="f" focussize="0,0"/>
                <v:stroke on="f"/>
                <v:imagedata o:title=""/>
                <o:lock v:ext="edit" aspectratio="f"/>
                <v:textbox inset="0mm,0mm,0mm,0mm">
                  <w:txbxContent>
                    <w:p>
                      <w:pPr>
                        <w:spacing w:line="20" w:lineRule="exact"/>
                      </w:pPr>
                    </w:p>
                    <w:tbl>
                      <w:tblPr>
                        <w:tblStyle w:val="11"/>
                        <w:tblW w:w="2008"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0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125" w:hRule="atLeast"/>
                        </w:trPr>
                        <w:tc>
                          <w:tcPr>
                            <w:tcW w:w="2008" w:type="dxa"/>
                            <w:vAlign w:val="top"/>
                          </w:tcPr>
                          <w:p>
                            <w:pPr>
                              <w:spacing w:before="102" w:line="260" w:lineRule="auto"/>
                              <w:ind w:left="152" w:right="140" w:firstLine="17"/>
                              <w:rPr>
                                <w:rFonts w:ascii="宋体" w:hAnsi="宋体" w:eastAsia="宋体" w:cs="宋体"/>
                                <w:sz w:val="23"/>
                                <w:szCs w:val="23"/>
                              </w:rPr>
                            </w:pPr>
                            <w:r>
                              <w:rPr>
                                <w:rFonts w:ascii="宋体" w:hAnsi="宋体" w:eastAsia="宋体" w:cs="宋体"/>
                                <w:spacing w:val="12"/>
                                <w:sz w:val="23"/>
                                <w:szCs w:val="23"/>
                              </w:rPr>
                              <w:t>中</w:t>
                            </w:r>
                            <w:r>
                              <w:rPr>
                                <w:rFonts w:ascii="宋体" w:hAnsi="宋体" w:eastAsia="宋体" w:cs="宋体"/>
                                <w:spacing w:val="9"/>
                                <w:sz w:val="23"/>
                                <w:szCs w:val="23"/>
                              </w:rPr>
                              <w:t>小微企业领取</w:t>
                            </w:r>
                            <w:r>
                              <w:rPr>
                                <w:rFonts w:ascii="宋体" w:hAnsi="宋体" w:eastAsia="宋体" w:cs="宋体"/>
                                <w:sz w:val="23"/>
                                <w:szCs w:val="23"/>
                              </w:rPr>
                              <w:t xml:space="preserve"> </w:t>
                            </w:r>
                            <w:r>
                              <w:rPr>
                                <w:rFonts w:ascii="宋体" w:hAnsi="宋体" w:eastAsia="宋体" w:cs="宋体"/>
                                <w:spacing w:val="12"/>
                                <w:sz w:val="23"/>
                                <w:szCs w:val="23"/>
                              </w:rPr>
                              <w:t>中</w:t>
                            </w:r>
                            <w:r>
                              <w:rPr>
                                <w:rFonts w:ascii="宋体" w:hAnsi="宋体" w:eastAsia="宋体" w:cs="宋体"/>
                                <w:spacing w:val="9"/>
                                <w:sz w:val="23"/>
                                <w:szCs w:val="23"/>
                              </w:rPr>
                              <w:t>标 (成交) 通</w:t>
                            </w:r>
                            <w:r>
                              <w:rPr>
                                <w:rFonts w:ascii="宋体" w:hAnsi="宋体" w:eastAsia="宋体" w:cs="宋体"/>
                                <w:sz w:val="23"/>
                                <w:szCs w:val="23"/>
                              </w:rPr>
                              <w:t xml:space="preserve"> </w:t>
                            </w:r>
                            <w:r>
                              <w:rPr>
                                <w:rFonts w:ascii="宋体" w:hAnsi="宋体" w:eastAsia="宋体" w:cs="宋体"/>
                                <w:spacing w:val="3"/>
                                <w:sz w:val="23"/>
                                <w:szCs w:val="23"/>
                              </w:rPr>
                              <w:t>知</w:t>
                            </w:r>
                            <w:r>
                              <w:rPr>
                                <w:rFonts w:ascii="宋体" w:hAnsi="宋体" w:eastAsia="宋体" w:cs="宋体"/>
                                <w:spacing w:val="2"/>
                                <w:sz w:val="23"/>
                                <w:szCs w:val="23"/>
                              </w:rPr>
                              <w:t>书</w:t>
                            </w:r>
                          </w:p>
                        </w:tc>
                      </w:tr>
                    </w:tbl>
                    <w:p>
                      <w:pPr>
                        <w:rPr>
                          <w:rFonts w:ascii="Arial"/>
                          <w:sz w:val="21"/>
                        </w:rPr>
                      </w:pPr>
                    </w:p>
                  </w:txbxContent>
                </v:textbox>
              </v:shape>
            </w:pict>
          </mc:Fallback>
        </mc:AlternateContent>
      </w:r>
      <w:r>
        <mc:AlternateContent>
          <mc:Choice Requires="wps">
            <w:drawing>
              <wp:anchor distT="0" distB="0" distL="114300" distR="114300" simplePos="0" relativeHeight="251668480" behindDoc="0" locked="0" layoutInCell="0" allowOverlap="1">
                <wp:simplePos x="0" y="0"/>
                <wp:positionH relativeFrom="page">
                  <wp:posOffset>1515745</wp:posOffset>
                </wp:positionH>
                <wp:positionV relativeFrom="page">
                  <wp:posOffset>2987675</wp:posOffset>
                </wp:positionV>
                <wp:extent cx="1339850" cy="441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339850" cy="441325"/>
                        </a:xfrm>
                        <a:prstGeom prst="rect">
                          <a:avLst/>
                        </a:prstGeom>
                        <a:noFill/>
                        <a:ln>
                          <a:noFill/>
                        </a:ln>
                      </wps:spPr>
                      <wps:txbx>
                        <w:txbxContent>
                          <w:p>
                            <w:pPr>
                              <w:spacing w:line="20" w:lineRule="exact"/>
                            </w:pPr>
                          </w:p>
                          <w:tbl>
                            <w:tblPr>
                              <w:tblStyle w:val="11"/>
                              <w:tblW w:w="2054"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5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25" w:hRule="atLeast"/>
                              </w:trPr>
                              <w:tc>
                                <w:tcPr>
                                  <w:tcW w:w="2054" w:type="dxa"/>
                                  <w:vAlign w:val="top"/>
                                </w:tcPr>
                                <w:p>
                                  <w:pPr>
                                    <w:spacing w:before="109" w:line="227" w:lineRule="auto"/>
                                    <w:ind w:left="211"/>
                                    <w:rPr>
                                      <w:rFonts w:ascii="宋体" w:hAnsi="宋体" w:eastAsia="宋体" w:cs="宋体"/>
                                      <w:sz w:val="23"/>
                                      <w:szCs w:val="23"/>
                                    </w:rPr>
                                  </w:pPr>
                                  <w:r>
                                    <w:rPr>
                                      <w:rFonts w:ascii="宋体" w:hAnsi="宋体" w:eastAsia="宋体" w:cs="宋体"/>
                                      <w:spacing w:val="8"/>
                                      <w:sz w:val="23"/>
                                      <w:szCs w:val="23"/>
                                    </w:rPr>
                                    <w:t>中</w:t>
                                  </w:r>
                                  <w:r>
                                    <w:rPr>
                                      <w:rFonts w:ascii="宋体" w:hAnsi="宋体" w:eastAsia="宋体" w:cs="宋体"/>
                                      <w:spacing w:val="5"/>
                                      <w:sz w:val="23"/>
                                      <w:szCs w:val="23"/>
                                    </w:rPr>
                                    <w:t>小微企业申请</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235.25pt;height:34.75pt;width:105.5pt;mso-position-horizontal-relative:page;mso-position-vertical-relative:page;z-index:251668480;mso-width-relative:page;mso-height-relative:page;" filled="f" stroked="f" coordsize="21600,21600" o:allowincell="f" o:gfxdata="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LIUJnaAAAACwEAAA8AAAAAAAAAAQAgAAAAIgAAAGRycy9kb3ducmV2LnhtbFBL&#10;AQIUABQAAAAIAIdO4kCv3gZluwEAAHQDAAAOAAAAAAAAAAEAIAAAACkBAABkcnMvZTJvRG9jLnht&#10;bFBLBQYAAAAABgAGAFkBAABWBQAAAAA=&#10;">
                <v:fill on="f" focussize="0,0"/>
                <v:stroke on="f"/>
                <v:imagedata o:title=""/>
                <o:lock v:ext="edit" aspectratio="f"/>
                <v:textbox inset="0mm,0mm,0mm,0mm">
                  <w:txbxContent>
                    <w:p>
                      <w:pPr>
                        <w:spacing w:line="20" w:lineRule="exact"/>
                      </w:pPr>
                    </w:p>
                    <w:tbl>
                      <w:tblPr>
                        <w:tblStyle w:val="11"/>
                        <w:tblW w:w="2054"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5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25" w:hRule="atLeast"/>
                        </w:trPr>
                        <w:tc>
                          <w:tcPr>
                            <w:tcW w:w="2054" w:type="dxa"/>
                            <w:vAlign w:val="top"/>
                          </w:tcPr>
                          <w:p>
                            <w:pPr>
                              <w:spacing w:before="109" w:line="227" w:lineRule="auto"/>
                              <w:ind w:left="211"/>
                              <w:rPr>
                                <w:rFonts w:ascii="宋体" w:hAnsi="宋体" w:eastAsia="宋体" w:cs="宋体"/>
                                <w:sz w:val="23"/>
                                <w:szCs w:val="23"/>
                              </w:rPr>
                            </w:pPr>
                            <w:r>
                              <w:rPr>
                                <w:rFonts w:ascii="宋体" w:hAnsi="宋体" w:eastAsia="宋体" w:cs="宋体"/>
                                <w:spacing w:val="8"/>
                                <w:sz w:val="23"/>
                                <w:szCs w:val="23"/>
                              </w:rPr>
                              <w:t>中</w:t>
                            </w:r>
                            <w:r>
                              <w:rPr>
                                <w:rFonts w:ascii="宋体" w:hAnsi="宋体" w:eastAsia="宋体" w:cs="宋体"/>
                                <w:spacing w:val="5"/>
                                <w:sz w:val="23"/>
                                <w:szCs w:val="23"/>
                              </w:rPr>
                              <w:t>小微企业申请</w:t>
                            </w:r>
                          </w:p>
                        </w:tc>
                      </w:tr>
                    </w:tbl>
                    <w:p>
                      <w:pPr>
                        <w:rPr>
                          <w:rFonts w:ascii="Arial"/>
                          <w:sz w:val="21"/>
                        </w:rPr>
                      </w:pPr>
                    </w:p>
                  </w:txbxContent>
                </v:textbox>
              </v:shape>
            </w:pict>
          </mc:Fallback>
        </mc:AlternateContent>
      </w:r>
      <w:r>
        <w:drawing>
          <wp:anchor distT="0" distB="0" distL="0" distR="0" simplePos="0" relativeHeight="251676672" behindDoc="0" locked="0" layoutInCell="0" allowOverlap="1">
            <wp:simplePos x="0" y="0"/>
            <wp:positionH relativeFrom="page">
              <wp:posOffset>2837180</wp:posOffset>
            </wp:positionH>
            <wp:positionV relativeFrom="page">
              <wp:posOffset>3163570</wp:posOffset>
            </wp:positionV>
            <wp:extent cx="372745" cy="76200"/>
            <wp:effectExtent l="0" t="0" r="8255"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56"/>
                    <a:stretch>
                      <a:fillRect/>
                    </a:stretch>
                  </pic:blipFill>
                  <pic:spPr>
                    <a:xfrm>
                      <a:off x="0" y="0"/>
                      <a:ext cx="372757" cy="76200"/>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2153285</wp:posOffset>
            </wp:positionH>
            <wp:positionV relativeFrom="page">
              <wp:posOffset>2597785</wp:posOffset>
            </wp:positionV>
            <wp:extent cx="76200" cy="407035"/>
            <wp:effectExtent l="0" t="0" r="0" b="4445"/>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7"/>
                    <a:stretch>
                      <a:fillRect/>
                    </a:stretch>
                  </pic:blipFill>
                  <pic:spPr>
                    <a:xfrm>
                      <a:off x="0" y="0"/>
                      <a:ext cx="76200" cy="407048"/>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2153285</wp:posOffset>
            </wp:positionH>
            <wp:positionV relativeFrom="page">
              <wp:posOffset>3411220</wp:posOffset>
            </wp:positionV>
            <wp:extent cx="76200" cy="407035"/>
            <wp:effectExtent l="0" t="0" r="0" b="4445"/>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58"/>
                    <a:stretch>
                      <a:fillRect/>
                    </a:stretch>
                  </pic:blipFill>
                  <pic:spPr>
                    <a:xfrm>
                      <a:off x="0" y="0"/>
                      <a:ext cx="76200" cy="407047"/>
                    </a:xfrm>
                    <a:prstGeom prst="rect">
                      <a:avLst/>
                    </a:prstGeom>
                  </pic:spPr>
                </pic:pic>
              </a:graphicData>
            </a:graphic>
          </wp:anchor>
        </w:drawing>
      </w:r>
      <w:r>
        <mc:AlternateContent>
          <mc:Choice Requires="wps">
            <w:drawing>
              <wp:anchor distT="0" distB="0" distL="114300" distR="114300" simplePos="0" relativeHeight="251665408" behindDoc="0" locked="0" layoutInCell="0" allowOverlap="1">
                <wp:simplePos x="0" y="0"/>
                <wp:positionH relativeFrom="page">
                  <wp:posOffset>1515745</wp:posOffset>
                </wp:positionH>
                <wp:positionV relativeFrom="page">
                  <wp:posOffset>3801110</wp:posOffset>
                </wp:positionV>
                <wp:extent cx="1339850" cy="84899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339850" cy="848995"/>
                        </a:xfrm>
                        <a:prstGeom prst="rect">
                          <a:avLst/>
                        </a:prstGeom>
                        <a:noFill/>
                        <a:ln>
                          <a:noFill/>
                        </a:ln>
                      </wps:spPr>
                      <wps:txbx>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6" w:hRule="atLeast"/>
                              </w:trPr>
                              <w:tc>
                                <w:tcPr>
                                  <w:tcW w:w="2049" w:type="dxa"/>
                                  <w:vAlign w:val="top"/>
                                </w:tcPr>
                                <w:p>
                                  <w:pPr>
                                    <w:spacing w:line="338" w:lineRule="auto"/>
                                    <w:rPr>
                                      <w:rFonts w:ascii="Arial"/>
                                      <w:sz w:val="21"/>
                                    </w:rPr>
                                  </w:pPr>
                                </w:p>
                                <w:p>
                                  <w:pPr>
                                    <w:spacing w:before="75" w:line="269" w:lineRule="auto"/>
                                    <w:ind w:left="906" w:right="174" w:hanging="717"/>
                                    <w:rPr>
                                      <w:rFonts w:ascii="宋体" w:hAnsi="宋体" w:eastAsia="宋体" w:cs="宋体"/>
                                      <w:sz w:val="23"/>
                                      <w:szCs w:val="23"/>
                                    </w:rPr>
                                  </w:pPr>
                                  <w:r>
                                    <w:rPr>
                                      <w:rFonts w:ascii="宋体" w:hAnsi="宋体" w:eastAsia="宋体" w:cs="宋体"/>
                                      <w:spacing w:val="8"/>
                                      <w:sz w:val="23"/>
                                      <w:szCs w:val="23"/>
                                    </w:rPr>
                                    <w:t>融资服务机构</w:t>
                                  </w:r>
                                  <w:r>
                                    <w:rPr>
                                      <w:rFonts w:ascii="宋体" w:hAnsi="宋体" w:eastAsia="宋体" w:cs="宋体"/>
                                      <w:spacing w:val="6"/>
                                      <w:sz w:val="23"/>
                                      <w:szCs w:val="23"/>
                                    </w:rPr>
                                    <w:t>审</w:t>
                                  </w:r>
                                  <w:r>
                                    <w:rPr>
                                      <w:rFonts w:ascii="宋体" w:hAnsi="宋体" w:eastAsia="宋体" w:cs="宋体"/>
                                      <w:sz w:val="23"/>
                                      <w:szCs w:val="23"/>
                                    </w:rPr>
                                    <w:t xml:space="preserve"> 查</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299.3pt;height:66.85pt;width:105.5pt;mso-position-horizontal-relative:page;mso-position-vertical-relative:page;z-index:251665408;mso-width-relative:page;mso-height-relative:page;" filled="f" stroked="f" coordsize="21600,21600" o:allowincell="f" o:gfxdata="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SKeQ2wAAAAsBAAAPAAAAAAAAAAEAIAAAACIAAABkcnMvZG93bnJldi54bWxQ&#10;SwECFAAUAAAACACHTuJA/ZVC37sBAAB0AwAADgAAAAAAAAABACAAAAAqAQAAZHJzL2Uyb0RvYy54&#10;bWxQSwUGAAAAAAYABgBZAQAAVwUAAAAA&#10;">
                <v:fill on="f" focussize="0,0"/>
                <v:stroke on="f"/>
                <v:imagedata o:title=""/>
                <o:lock v:ext="edit" aspectratio="f"/>
                <v:textbox inset="0mm,0mm,0mm,0mm">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6" w:hRule="atLeast"/>
                        </w:trPr>
                        <w:tc>
                          <w:tcPr>
                            <w:tcW w:w="2049" w:type="dxa"/>
                            <w:vAlign w:val="top"/>
                          </w:tcPr>
                          <w:p>
                            <w:pPr>
                              <w:spacing w:line="338" w:lineRule="auto"/>
                              <w:rPr>
                                <w:rFonts w:ascii="Arial"/>
                                <w:sz w:val="21"/>
                              </w:rPr>
                            </w:pPr>
                          </w:p>
                          <w:p>
                            <w:pPr>
                              <w:spacing w:before="75" w:line="269" w:lineRule="auto"/>
                              <w:ind w:left="906" w:right="174" w:hanging="717"/>
                              <w:rPr>
                                <w:rFonts w:ascii="宋体" w:hAnsi="宋体" w:eastAsia="宋体" w:cs="宋体"/>
                                <w:sz w:val="23"/>
                                <w:szCs w:val="23"/>
                              </w:rPr>
                            </w:pPr>
                            <w:r>
                              <w:rPr>
                                <w:rFonts w:ascii="宋体" w:hAnsi="宋体" w:eastAsia="宋体" w:cs="宋体"/>
                                <w:spacing w:val="8"/>
                                <w:sz w:val="23"/>
                                <w:szCs w:val="23"/>
                              </w:rPr>
                              <w:t>融资服务机构</w:t>
                            </w:r>
                            <w:r>
                              <w:rPr>
                                <w:rFonts w:ascii="宋体" w:hAnsi="宋体" w:eastAsia="宋体" w:cs="宋体"/>
                                <w:spacing w:val="6"/>
                                <w:sz w:val="23"/>
                                <w:szCs w:val="23"/>
                              </w:rPr>
                              <w:t>审</w:t>
                            </w:r>
                            <w:r>
                              <w:rPr>
                                <w:rFonts w:ascii="宋体" w:hAnsi="宋体" w:eastAsia="宋体" w:cs="宋体"/>
                                <w:sz w:val="23"/>
                                <w:szCs w:val="23"/>
                              </w:rPr>
                              <w:t xml:space="preserve"> 查</w:t>
                            </w:r>
                          </w:p>
                        </w:tc>
                      </w:tr>
                    </w:tbl>
                    <w:p>
                      <w:pPr>
                        <w:rPr>
                          <w:rFonts w:ascii="Arial"/>
                          <w:sz w:val="21"/>
                        </w:rPr>
                      </w:pPr>
                    </w:p>
                  </w:txbxContent>
                </v:textbox>
              </v:shape>
            </w:pict>
          </mc:Fallback>
        </mc:AlternateContent>
      </w:r>
      <w:r>
        <mc:AlternateContent>
          <mc:Choice Requires="wps">
            <w:drawing>
              <wp:anchor distT="0" distB="0" distL="114300" distR="114300" simplePos="0" relativeHeight="251662336" behindDoc="0" locked="0" layoutInCell="0" allowOverlap="1">
                <wp:simplePos x="0" y="0"/>
                <wp:positionH relativeFrom="page">
                  <wp:posOffset>1515745</wp:posOffset>
                </wp:positionH>
                <wp:positionV relativeFrom="page">
                  <wp:posOffset>5021580</wp:posOffset>
                </wp:positionV>
                <wp:extent cx="1339850" cy="8515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339850" cy="851535"/>
                        </a:xfrm>
                        <a:prstGeom prst="rect">
                          <a:avLst/>
                        </a:prstGeom>
                        <a:noFill/>
                        <a:ln>
                          <a:noFill/>
                        </a:ln>
                      </wps:spPr>
                      <wps:txbx>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60" w:hRule="atLeast"/>
                              </w:trPr>
                              <w:tc>
                                <w:tcPr>
                                  <w:tcW w:w="2049" w:type="dxa"/>
                                  <w:vAlign w:val="top"/>
                                </w:tcPr>
                                <w:p>
                                  <w:pPr>
                                    <w:spacing w:line="340" w:lineRule="auto"/>
                                    <w:rPr>
                                      <w:rFonts w:ascii="Arial"/>
                                      <w:sz w:val="21"/>
                                    </w:rPr>
                                  </w:pPr>
                                </w:p>
                                <w:p>
                                  <w:pPr>
                                    <w:spacing w:before="75" w:line="227" w:lineRule="auto"/>
                                    <w:ind w:left="304"/>
                                    <w:rPr>
                                      <w:rFonts w:ascii="宋体" w:hAnsi="宋体" w:eastAsia="宋体" w:cs="宋体"/>
                                      <w:sz w:val="23"/>
                                      <w:szCs w:val="23"/>
                                    </w:rPr>
                                  </w:pPr>
                                  <w:r>
                                    <w:rPr>
                                      <w:rFonts w:ascii="宋体" w:hAnsi="宋体" w:eastAsia="宋体" w:cs="宋体"/>
                                      <w:spacing w:val="9"/>
                                      <w:sz w:val="23"/>
                                      <w:szCs w:val="23"/>
                                    </w:rPr>
                                    <w:t>开</w:t>
                                  </w:r>
                                  <w:r>
                                    <w:rPr>
                                      <w:rFonts w:ascii="宋体" w:hAnsi="宋体" w:eastAsia="宋体" w:cs="宋体"/>
                                      <w:spacing w:val="8"/>
                                      <w:sz w:val="23"/>
                                      <w:szCs w:val="23"/>
                                    </w:rPr>
                                    <w:t>设收款账户</w:t>
                                  </w:r>
                                </w:p>
                                <w:p>
                                  <w:pPr>
                                    <w:spacing w:before="28" w:line="227" w:lineRule="auto"/>
                                    <w:ind w:left="183"/>
                                    <w:rPr>
                                      <w:rFonts w:ascii="宋体" w:hAnsi="宋体" w:eastAsia="宋体" w:cs="宋体"/>
                                      <w:sz w:val="23"/>
                                      <w:szCs w:val="23"/>
                                    </w:rPr>
                                  </w:pPr>
                                  <w:r>
                                    <w:rPr>
                                      <w:rFonts w:ascii="宋体" w:hAnsi="宋体" w:eastAsia="宋体" w:cs="宋体"/>
                                      <w:spacing w:val="12"/>
                                      <w:sz w:val="23"/>
                                      <w:szCs w:val="23"/>
                                    </w:rPr>
                                    <w:t>签</w:t>
                                  </w:r>
                                  <w:r>
                                    <w:rPr>
                                      <w:rFonts w:ascii="宋体" w:hAnsi="宋体" w:eastAsia="宋体" w:cs="宋体"/>
                                      <w:spacing w:val="8"/>
                                      <w:sz w:val="23"/>
                                      <w:szCs w:val="23"/>
                                    </w:rPr>
                                    <w:t>订政府采购合</w:t>
                                  </w:r>
                                </w:p>
                                <w:p>
                                  <w:pPr>
                                    <w:spacing w:before="29" w:line="193" w:lineRule="auto"/>
                                    <w:ind w:left="926"/>
                                    <w:rPr>
                                      <w:rFonts w:ascii="宋体" w:hAnsi="宋体" w:eastAsia="宋体" w:cs="宋体"/>
                                      <w:sz w:val="21"/>
                                      <w:szCs w:val="21"/>
                                    </w:rPr>
                                  </w:pPr>
                                  <w:r>
                                    <w:rPr>
                                      <w:rFonts w:ascii="宋体" w:hAnsi="宋体" w:eastAsia="宋体" w:cs="宋体"/>
                                      <w:sz w:val="21"/>
                                      <w:szCs w:val="21"/>
                                    </w:rPr>
                                    <w:t>同</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395.4pt;height:67.05pt;width:105.5pt;mso-position-horizontal-relative:page;mso-position-vertical-relative:page;z-index:251662336;mso-width-relative:page;mso-height-relative:page;" filled="f" stroked="f" coordsize="21600,21600" o:allowincell="f" o:gfxdata="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6BGfaAAAACwEAAA8AAAAAAAAAAQAgAAAAIgAAAGRycy9kb3ducmV2LnhtbFBL&#10;AQIUABQAAAAIAIdO4kD6ID6KuwEAAHQDAAAOAAAAAAAAAAEAIAAAACkBAABkcnMvZTJvRG9jLnht&#10;bFBLBQYAAAAABgAGAFkBAABWBQAAAAA=&#10;">
                <v:fill on="f" focussize="0,0"/>
                <v:stroke on="f"/>
                <v:imagedata o:title=""/>
                <o:lock v:ext="edit" aspectratio="f"/>
                <v:textbox inset="0mm,0mm,0mm,0mm">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60" w:hRule="atLeast"/>
                        </w:trPr>
                        <w:tc>
                          <w:tcPr>
                            <w:tcW w:w="2049" w:type="dxa"/>
                            <w:vAlign w:val="top"/>
                          </w:tcPr>
                          <w:p>
                            <w:pPr>
                              <w:spacing w:line="340" w:lineRule="auto"/>
                              <w:rPr>
                                <w:rFonts w:ascii="Arial"/>
                                <w:sz w:val="21"/>
                              </w:rPr>
                            </w:pPr>
                          </w:p>
                          <w:p>
                            <w:pPr>
                              <w:spacing w:before="75" w:line="227" w:lineRule="auto"/>
                              <w:ind w:left="304"/>
                              <w:rPr>
                                <w:rFonts w:ascii="宋体" w:hAnsi="宋体" w:eastAsia="宋体" w:cs="宋体"/>
                                <w:sz w:val="23"/>
                                <w:szCs w:val="23"/>
                              </w:rPr>
                            </w:pPr>
                            <w:r>
                              <w:rPr>
                                <w:rFonts w:ascii="宋体" w:hAnsi="宋体" w:eastAsia="宋体" w:cs="宋体"/>
                                <w:spacing w:val="9"/>
                                <w:sz w:val="23"/>
                                <w:szCs w:val="23"/>
                              </w:rPr>
                              <w:t>开</w:t>
                            </w:r>
                            <w:r>
                              <w:rPr>
                                <w:rFonts w:ascii="宋体" w:hAnsi="宋体" w:eastAsia="宋体" w:cs="宋体"/>
                                <w:spacing w:val="8"/>
                                <w:sz w:val="23"/>
                                <w:szCs w:val="23"/>
                              </w:rPr>
                              <w:t>设收款账户</w:t>
                            </w:r>
                          </w:p>
                          <w:p>
                            <w:pPr>
                              <w:spacing w:before="28" w:line="227" w:lineRule="auto"/>
                              <w:ind w:left="183"/>
                              <w:rPr>
                                <w:rFonts w:ascii="宋体" w:hAnsi="宋体" w:eastAsia="宋体" w:cs="宋体"/>
                                <w:sz w:val="23"/>
                                <w:szCs w:val="23"/>
                              </w:rPr>
                            </w:pPr>
                            <w:r>
                              <w:rPr>
                                <w:rFonts w:ascii="宋体" w:hAnsi="宋体" w:eastAsia="宋体" w:cs="宋体"/>
                                <w:spacing w:val="12"/>
                                <w:sz w:val="23"/>
                                <w:szCs w:val="23"/>
                              </w:rPr>
                              <w:t>签</w:t>
                            </w:r>
                            <w:r>
                              <w:rPr>
                                <w:rFonts w:ascii="宋体" w:hAnsi="宋体" w:eastAsia="宋体" w:cs="宋体"/>
                                <w:spacing w:val="8"/>
                                <w:sz w:val="23"/>
                                <w:szCs w:val="23"/>
                              </w:rPr>
                              <w:t>订政府采购合</w:t>
                            </w:r>
                          </w:p>
                          <w:p>
                            <w:pPr>
                              <w:spacing w:before="29" w:line="193" w:lineRule="auto"/>
                              <w:ind w:left="926"/>
                              <w:rPr>
                                <w:rFonts w:ascii="宋体" w:hAnsi="宋体" w:eastAsia="宋体" w:cs="宋体"/>
                                <w:sz w:val="21"/>
                                <w:szCs w:val="21"/>
                              </w:rPr>
                            </w:pPr>
                            <w:r>
                              <w:rPr>
                                <w:rFonts w:ascii="宋体" w:hAnsi="宋体" w:eastAsia="宋体" w:cs="宋体"/>
                                <w:sz w:val="21"/>
                                <w:szCs w:val="21"/>
                              </w:rPr>
                              <w:t>同</w:t>
                            </w:r>
                          </w:p>
                        </w:tc>
                      </w:tr>
                    </w:tbl>
                    <w:p>
                      <w:pPr>
                        <w:rPr>
                          <w:rFonts w:ascii="Arial"/>
                          <w:sz w:val="21"/>
                        </w:rPr>
                      </w:pPr>
                    </w:p>
                  </w:txbxContent>
                </v:textbox>
              </v:shape>
            </w:pict>
          </mc:Fallback>
        </mc:AlternateContent>
      </w:r>
      <w:r>
        <w:drawing>
          <wp:anchor distT="0" distB="0" distL="0" distR="0" simplePos="0" relativeHeight="251675648" behindDoc="0" locked="0" layoutInCell="0" allowOverlap="1">
            <wp:simplePos x="0" y="0"/>
            <wp:positionH relativeFrom="page">
              <wp:posOffset>2837180</wp:posOffset>
            </wp:positionH>
            <wp:positionV relativeFrom="page">
              <wp:posOffset>5407660</wp:posOffset>
            </wp:positionV>
            <wp:extent cx="372745" cy="76200"/>
            <wp:effectExtent l="0" t="0" r="8255"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372757" cy="7620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2135505</wp:posOffset>
            </wp:positionH>
            <wp:positionV relativeFrom="page">
              <wp:posOffset>4631690</wp:posOffset>
            </wp:positionV>
            <wp:extent cx="76200" cy="407035"/>
            <wp:effectExtent l="0" t="0" r="0" b="4445"/>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60"/>
                    <a:stretch>
                      <a:fillRect/>
                    </a:stretch>
                  </pic:blipFill>
                  <pic:spPr>
                    <a:xfrm>
                      <a:off x="0" y="0"/>
                      <a:ext cx="76200" cy="407047"/>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2108200</wp:posOffset>
            </wp:positionH>
            <wp:positionV relativeFrom="page">
              <wp:posOffset>5852160</wp:posOffset>
            </wp:positionV>
            <wp:extent cx="76200" cy="406400"/>
            <wp:effectExtent l="0" t="0" r="0" b="508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76200" cy="406412"/>
                    </a:xfrm>
                    <a:prstGeom prst="rect">
                      <a:avLst/>
                    </a:prstGeom>
                  </pic:spPr>
                </pic:pic>
              </a:graphicData>
            </a:graphic>
          </wp:anchor>
        </w:drawing>
      </w:r>
      <w:r>
        <mc:AlternateContent>
          <mc:Choice Requires="wps">
            <w:drawing>
              <wp:anchor distT="0" distB="0" distL="114300" distR="114300" simplePos="0" relativeHeight="251663360" behindDoc="0" locked="0" layoutInCell="0" allowOverlap="1">
                <wp:simplePos x="0" y="0"/>
                <wp:positionH relativeFrom="page">
                  <wp:posOffset>1515745</wp:posOffset>
                </wp:positionH>
                <wp:positionV relativeFrom="page">
                  <wp:posOffset>6241415</wp:posOffset>
                </wp:positionV>
                <wp:extent cx="1339850" cy="84963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339850" cy="849630"/>
                        </a:xfrm>
                        <a:prstGeom prst="rect">
                          <a:avLst/>
                        </a:prstGeom>
                        <a:noFill/>
                        <a:ln>
                          <a:noFill/>
                        </a:ln>
                      </wps:spPr>
                      <wps:txbx>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7" w:hRule="atLeast"/>
                              </w:trPr>
                              <w:tc>
                                <w:tcPr>
                                  <w:tcW w:w="2049" w:type="dxa"/>
                                  <w:vAlign w:val="top"/>
                                </w:tcPr>
                                <w:p>
                                  <w:pPr>
                                    <w:spacing w:line="339" w:lineRule="auto"/>
                                    <w:rPr>
                                      <w:rFonts w:ascii="Arial"/>
                                      <w:sz w:val="21"/>
                                    </w:rPr>
                                  </w:pPr>
                                </w:p>
                                <w:p>
                                  <w:pPr>
                                    <w:spacing w:before="75" w:line="265" w:lineRule="auto"/>
                                    <w:ind w:left="904" w:right="174" w:hanging="722"/>
                                    <w:rPr>
                                      <w:rFonts w:ascii="宋体" w:hAnsi="宋体" w:eastAsia="宋体" w:cs="宋体"/>
                                      <w:sz w:val="23"/>
                                      <w:szCs w:val="23"/>
                                    </w:rPr>
                                  </w:pPr>
                                  <w:r>
                                    <w:rPr>
                                      <w:rFonts w:ascii="宋体" w:hAnsi="宋体" w:eastAsia="宋体" w:cs="宋体"/>
                                      <w:spacing w:val="9"/>
                                      <w:sz w:val="23"/>
                                      <w:szCs w:val="23"/>
                                    </w:rPr>
                                    <w:t>政府采购合同</w:t>
                                  </w:r>
                                  <w:r>
                                    <w:rPr>
                                      <w:rFonts w:ascii="宋体" w:hAnsi="宋体" w:eastAsia="宋体" w:cs="宋体"/>
                                      <w:spacing w:val="7"/>
                                      <w:sz w:val="23"/>
                                      <w:szCs w:val="23"/>
                                    </w:rPr>
                                    <w:t>备</w:t>
                                  </w:r>
                                  <w:r>
                                    <w:rPr>
                                      <w:rFonts w:ascii="宋体" w:hAnsi="宋体" w:eastAsia="宋体" w:cs="宋体"/>
                                      <w:sz w:val="23"/>
                                      <w:szCs w:val="23"/>
                                    </w:rPr>
                                    <w:t xml:space="preserve"> 案</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491.45pt;height:66.9pt;width:105.5pt;mso-position-horizontal-relative:page;mso-position-vertical-relative:page;z-index:251663360;mso-width-relative:page;mso-height-relative:page;" filled="f" stroked="f" coordsize="21600,21600" o:allowincell="f" o:gfxdata="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HCjm7aAAAADAEAAA8AAAAAAAAAAQAgAAAAIgAAAGRycy9kb3ducmV2LnhtbFBL&#10;AQIUABQAAAAIAIdO4kBuHF8puwEAAHQDAAAOAAAAAAAAAAEAIAAAACkBAABkcnMvZTJvRG9jLnht&#10;bFBLBQYAAAAABgAGAFkBAABWBQAAAAA=&#10;">
                <v:fill on="f" focussize="0,0"/>
                <v:stroke on="f"/>
                <v:imagedata o:title=""/>
                <o:lock v:ext="edit" aspectratio="f"/>
                <v:textbox inset="0mm,0mm,0mm,0mm">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7" w:hRule="atLeast"/>
                        </w:trPr>
                        <w:tc>
                          <w:tcPr>
                            <w:tcW w:w="2049" w:type="dxa"/>
                            <w:vAlign w:val="top"/>
                          </w:tcPr>
                          <w:p>
                            <w:pPr>
                              <w:spacing w:line="339" w:lineRule="auto"/>
                              <w:rPr>
                                <w:rFonts w:ascii="Arial"/>
                                <w:sz w:val="21"/>
                              </w:rPr>
                            </w:pPr>
                          </w:p>
                          <w:p>
                            <w:pPr>
                              <w:spacing w:before="75" w:line="265" w:lineRule="auto"/>
                              <w:ind w:left="904" w:right="174" w:hanging="722"/>
                              <w:rPr>
                                <w:rFonts w:ascii="宋体" w:hAnsi="宋体" w:eastAsia="宋体" w:cs="宋体"/>
                                <w:sz w:val="23"/>
                                <w:szCs w:val="23"/>
                              </w:rPr>
                            </w:pPr>
                            <w:r>
                              <w:rPr>
                                <w:rFonts w:ascii="宋体" w:hAnsi="宋体" w:eastAsia="宋体" w:cs="宋体"/>
                                <w:spacing w:val="9"/>
                                <w:sz w:val="23"/>
                                <w:szCs w:val="23"/>
                              </w:rPr>
                              <w:t>政府采购合同</w:t>
                            </w:r>
                            <w:r>
                              <w:rPr>
                                <w:rFonts w:ascii="宋体" w:hAnsi="宋体" w:eastAsia="宋体" w:cs="宋体"/>
                                <w:spacing w:val="7"/>
                                <w:sz w:val="23"/>
                                <w:szCs w:val="23"/>
                              </w:rPr>
                              <w:t>备</w:t>
                            </w:r>
                            <w:r>
                              <w:rPr>
                                <w:rFonts w:ascii="宋体" w:hAnsi="宋体" w:eastAsia="宋体" w:cs="宋体"/>
                                <w:sz w:val="23"/>
                                <w:szCs w:val="23"/>
                              </w:rPr>
                              <w:t xml:space="preserve"> 案</w:t>
                            </w:r>
                          </w:p>
                        </w:tc>
                      </w:tr>
                    </w:tbl>
                    <w:p>
                      <w:pPr>
                        <w:rPr>
                          <w:rFonts w:ascii="Arial"/>
                          <w:sz w:val="21"/>
                        </w:rPr>
                      </w:pPr>
                    </w:p>
                  </w:txbxContent>
                </v:textbox>
              </v:shape>
            </w:pict>
          </mc:Fallback>
        </mc:AlternateContent>
      </w:r>
      <w:r>
        <w:drawing>
          <wp:anchor distT="0" distB="0" distL="0" distR="0" simplePos="0" relativeHeight="251673600" behindDoc="0" locked="0" layoutInCell="0" allowOverlap="1">
            <wp:simplePos x="0" y="0"/>
            <wp:positionH relativeFrom="page">
              <wp:posOffset>2837180</wp:posOffset>
            </wp:positionH>
            <wp:positionV relativeFrom="page">
              <wp:posOffset>6628130</wp:posOffset>
            </wp:positionV>
            <wp:extent cx="372745" cy="76200"/>
            <wp:effectExtent l="0" t="0" r="8255"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62"/>
                    <a:stretch>
                      <a:fillRect/>
                    </a:stretch>
                  </pic:blipFill>
                  <pic:spPr>
                    <a:xfrm>
                      <a:off x="0" y="0"/>
                      <a:ext cx="372757" cy="76200"/>
                    </a:xfrm>
                    <a:prstGeom prst="rect">
                      <a:avLst/>
                    </a:prstGeom>
                  </pic:spPr>
                </pic:pic>
              </a:graphicData>
            </a:graphic>
          </wp:anchor>
        </w:drawing>
      </w:r>
      <w:r>
        <mc:AlternateContent>
          <mc:Choice Requires="wps">
            <w:drawing>
              <wp:anchor distT="0" distB="0" distL="114300" distR="114300" simplePos="0" relativeHeight="251666432" behindDoc="0" locked="0" layoutInCell="0" allowOverlap="1">
                <wp:simplePos x="0" y="0"/>
                <wp:positionH relativeFrom="page">
                  <wp:posOffset>1515745</wp:posOffset>
                </wp:positionH>
                <wp:positionV relativeFrom="page">
                  <wp:posOffset>7461885</wp:posOffset>
                </wp:positionV>
                <wp:extent cx="1339850" cy="8483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339850" cy="848360"/>
                        </a:xfrm>
                        <a:prstGeom prst="rect">
                          <a:avLst/>
                        </a:prstGeom>
                        <a:noFill/>
                        <a:ln>
                          <a:noFill/>
                        </a:ln>
                      </wps:spPr>
                      <wps:txbx>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5" w:hRule="atLeast"/>
                              </w:trPr>
                              <w:tc>
                                <w:tcPr>
                                  <w:tcW w:w="2049" w:type="dxa"/>
                                  <w:vAlign w:val="top"/>
                                </w:tcPr>
                                <w:p>
                                  <w:pPr>
                                    <w:spacing w:line="339" w:lineRule="auto"/>
                                    <w:rPr>
                                      <w:rFonts w:ascii="Arial"/>
                                      <w:sz w:val="21"/>
                                    </w:rPr>
                                  </w:pPr>
                                </w:p>
                                <w:p>
                                  <w:pPr>
                                    <w:spacing w:before="74" w:line="264" w:lineRule="auto"/>
                                    <w:ind w:left="900" w:right="174" w:hanging="711"/>
                                    <w:rPr>
                                      <w:rFonts w:ascii="宋体" w:hAnsi="宋体" w:eastAsia="宋体" w:cs="宋体"/>
                                      <w:sz w:val="23"/>
                                      <w:szCs w:val="23"/>
                                    </w:rPr>
                                  </w:pPr>
                                  <w:r>
                                    <w:rPr>
                                      <w:rFonts w:ascii="宋体" w:hAnsi="宋体" w:eastAsia="宋体" w:cs="宋体"/>
                                      <w:spacing w:val="8"/>
                                      <w:sz w:val="23"/>
                                      <w:szCs w:val="23"/>
                                    </w:rPr>
                                    <w:t>融资服务机构</w:t>
                                  </w:r>
                                  <w:r>
                                    <w:rPr>
                                      <w:rFonts w:ascii="宋体" w:hAnsi="宋体" w:eastAsia="宋体" w:cs="宋体"/>
                                      <w:spacing w:val="6"/>
                                      <w:sz w:val="23"/>
                                      <w:szCs w:val="23"/>
                                    </w:rPr>
                                    <w:t>放</w:t>
                                  </w:r>
                                  <w:r>
                                    <w:rPr>
                                      <w:rFonts w:ascii="宋体" w:hAnsi="宋体" w:eastAsia="宋体" w:cs="宋体"/>
                                      <w:sz w:val="23"/>
                                      <w:szCs w:val="23"/>
                                    </w:rPr>
                                    <w:t xml:space="preserve"> </w:t>
                                  </w:r>
                                  <w:r>
                                    <w:rPr>
                                      <w:rFonts w:ascii="宋体" w:hAnsi="宋体" w:eastAsia="宋体" w:cs="宋体"/>
                                      <w:spacing w:val="3"/>
                                      <w:sz w:val="23"/>
                                      <w:szCs w:val="23"/>
                                    </w:rPr>
                                    <w:t>贷</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587.55pt;height:66.8pt;width:105.5pt;mso-position-horizontal-relative:page;mso-position-vertical-relative:page;z-index:251666432;mso-width-relative:page;mso-height-relative:page;" filled="f" stroked="f" coordsize="21600,21600" o:allowincell="f" o:gfxdata="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Z26902gAAAA0BAAAPAAAAAAAAAAEAIAAAACIAAABkcnMvZG93bnJldi54bWxQ&#10;SwECFAAUAAAACACHTuJA6mSSCLwBAAB0AwAADgAAAAAAAAABACAAAAApAQAAZHJzL2Uyb0RvYy54&#10;bWxQSwUGAAAAAAYABgBZAQAAVwUAAAAA&#10;">
                <v:fill on="f" focussize="0,0"/>
                <v:stroke on="f"/>
                <v:imagedata o:title=""/>
                <o:lock v:ext="edit" aspectratio="f"/>
                <v:textbox inset="0mm,0mm,0mm,0mm">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5" w:hRule="atLeast"/>
                        </w:trPr>
                        <w:tc>
                          <w:tcPr>
                            <w:tcW w:w="2049" w:type="dxa"/>
                            <w:vAlign w:val="top"/>
                          </w:tcPr>
                          <w:p>
                            <w:pPr>
                              <w:spacing w:line="339" w:lineRule="auto"/>
                              <w:rPr>
                                <w:rFonts w:ascii="Arial"/>
                                <w:sz w:val="21"/>
                              </w:rPr>
                            </w:pPr>
                          </w:p>
                          <w:p>
                            <w:pPr>
                              <w:spacing w:before="74" w:line="264" w:lineRule="auto"/>
                              <w:ind w:left="900" w:right="174" w:hanging="711"/>
                              <w:rPr>
                                <w:rFonts w:ascii="宋体" w:hAnsi="宋体" w:eastAsia="宋体" w:cs="宋体"/>
                                <w:sz w:val="23"/>
                                <w:szCs w:val="23"/>
                              </w:rPr>
                            </w:pPr>
                            <w:r>
                              <w:rPr>
                                <w:rFonts w:ascii="宋体" w:hAnsi="宋体" w:eastAsia="宋体" w:cs="宋体"/>
                                <w:spacing w:val="8"/>
                                <w:sz w:val="23"/>
                                <w:szCs w:val="23"/>
                              </w:rPr>
                              <w:t>融资服务机构</w:t>
                            </w:r>
                            <w:r>
                              <w:rPr>
                                <w:rFonts w:ascii="宋体" w:hAnsi="宋体" w:eastAsia="宋体" w:cs="宋体"/>
                                <w:spacing w:val="6"/>
                                <w:sz w:val="23"/>
                                <w:szCs w:val="23"/>
                              </w:rPr>
                              <w:t>放</w:t>
                            </w:r>
                            <w:r>
                              <w:rPr>
                                <w:rFonts w:ascii="宋体" w:hAnsi="宋体" w:eastAsia="宋体" w:cs="宋体"/>
                                <w:sz w:val="23"/>
                                <w:szCs w:val="23"/>
                              </w:rPr>
                              <w:t xml:space="preserve"> </w:t>
                            </w:r>
                            <w:r>
                              <w:rPr>
                                <w:rFonts w:ascii="宋体" w:hAnsi="宋体" w:eastAsia="宋体" w:cs="宋体"/>
                                <w:spacing w:val="3"/>
                                <w:sz w:val="23"/>
                                <w:szCs w:val="23"/>
                              </w:rPr>
                              <w:t>贷</w:t>
                            </w:r>
                          </w:p>
                        </w:tc>
                      </w:tr>
                    </w:tbl>
                    <w:p>
                      <w:pPr>
                        <w:rPr>
                          <w:rFonts w:ascii="Arial"/>
                          <w:sz w:val="21"/>
                        </w:rPr>
                      </w:pPr>
                    </w:p>
                  </w:txbxContent>
                </v:textbox>
              </v:shape>
            </w:pict>
          </mc:Fallback>
        </mc:AlternateContent>
      </w:r>
      <w:r>
        <w:drawing>
          <wp:anchor distT="0" distB="0" distL="0" distR="0" simplePos="0" relativeHeight="251674624" behindDoc="0" locked="0" layoutInCell="0" allowOverlap="1">
            <wp:simplePos x="0" y="0"/>
            <wp:positionH relativeFrom="page">
              <wp:posOffset>2837180</wp:posOffset>
            </wp:positionH>
            <wp:positionV relativeFrom="page">
              <wp:posOffset>7848600</wp:posOffset>
            </wp:positionV>
            <wp:extent cx="372745" cy="76200"/>
            <wp:effectExtent l="0" t="0" r="8255"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372757" cy="76200"/>
                    </a:xfrm>
                    <a:prstGeom prst="rect">
                      <a:avLst/>
                    </a:prstGeom>
                  </pic:spPr>
                </pic:pic>
              </a:graphicData>
            </a:graphic>
          </wp:anchor>
        </w:drawing>
      </w:r>
      <w:r>
        <mc:AlternateContent>
          <mc:Choice Requires="wps">
            <w:drawing>
              <wp:anchor distT="0" distB="0" distL="114300" distR="114300" simplePos="0" relativeHeight="251664384" behindDoc="0" locked="0" layoutInCell="0" allowOverlap="1">
                <wp:simplePos x="0" y="0"/>
                <wp:positionH relativeFrom="page">
                  <wp:posOffset>1515745</wp:posOffset>
                </wp:positionH>
                <wp:positionV relativeFrom="page">
                  <wp:posOffset>8682355</wp:posOffset>
                </wp:positionV>
                <wp:extent cx="1339850" cy="84899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339850" cy="848995"/>
                        </a:xfrm>
                        <a:prstGeom prst="rect">
                          <a:avLst/>
                        </a:prstGeom>
                        <a:noFill/>
                        <a:ln>
                          <a:noFill/>
                        </a:ln>
                      </wps:spPr>
                      <wps:txbx>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6" w:hRule="atLeast"/>
                              </w:trPr>
                              <w:tc>
                                <w:tcPr>
                                  <w:tcW w:w="2049" w:type="dxa"/>
                                  <w:vAlign w:val="top"/>
                                </w:tcPr>
                                <w:p>
                                  <w:pPr>
                                    <w:spacing w:line="339" w:lineRule="auto"/>
                                    <w:rPr>
                                      <w:rFonts w:ascii="Arial"/>
                                      <w:sz w:val="21"/>
                                    </w:rPr>
                                  </w:pPr>
                                </w:p>
                                <w:p>
                                  <w:pPr>
                                    <w:spacing w:before="75" w:line="264" w:lineRule="auto"/>
                                    <w:ind w:left="782" w:right="174" w:hanging="598"/>
                                    <w:rPr>
                                      <w:rFonts w:ascii="宋体" w:hAnsi="宋体" w:eastAsia="宋体" w:cs="宋体"/>
                                      <w:sz w:val="23"/>
                                      <w:szCs w:val="23"/>
                                    </w:rPr>
                                  </w:pPr>
                                  <w:r>
                                    <w:rPr>
                                      <w:rFonts w:ascii="宋体" w:hAnsi="宋体" w:eastAsia="宋体" w:cs="宋体"/>
                                      <w:spacing w:val="11"/>
                                      <w:sz w:val="23"/>
                                      <w:szCs w:val="23"/>
                                    </w:rPr>
                                    <w:t>合</w:t>
                                  </w:r>
                                  <w:r>
                                    <w:rPr>
                                      <w:rFonts w:ascii="宋体" w:hAnsi="宋体" w:eastAsia="宋体" w:cs="宋体"/>
                                      <w:spacing w:val="8"/>
                                      <w:sz w:val="23"/>
                                      <w:szCs w:val="23"/>
                                    </w:rPr>
                                    <w:t>同资金支付及</w:t>
                                  </w:r>
                                  <w:r>
                                    <w:rPr>
                                      <w:rFonts w:ascii="宋体" w:hAnsi="宋体" w:eastAsia="宋体" w:cs="宋体"/>
                                      <w:sz w:val="23"/>
                                      <w:szCs w:val="23"/>
                                    </w:rPr>
                                    <w:t xml:space="preserve"> </w:t>
                                  </w:r>
                                  <w:r>
                                    <w:rPr>
                                      <w:rFonts w:ascii="宋体" w:hAnsi="宋体" w:eastAsia="宋体" w:cs="宋体"/>
                                      <w:spacing w:val="6"/>
                                      <w:sz w:val="23"/>
                                      <w:szCs w:val="23"/>
                                    </w:rPr>
                                    <w:t>还</w:t>
                                  </w:r>
                                  <w:r>
                                    <w:rPr>
                                      <w:rFonts w:ascii="宋体" w:hAnsi="宋体" w:eastAsia="宋体" w:cs="宋体"/>
                                      <w:spacing w:val="5"/>
                                      <w:sz w:val="23"/>
                                      <w:szCs w:val="23"/>
                                    </w:rPr>
                                    <w:t>贷</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19.35pt;margin-top:683.65pt;height:66.85pt;width:105.5pt;mso-position-horizontal-relative:page;mso-position-vertical-relative:page;z-index:251664384;mso-width-relative:page;mso-height-relative:page;" filled="f" stroked="f" coordsize="21600,21600" o:allowincell="f" o:gfxdata="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uLRN2wAAAA0BAAAPAAAAAAAAAAEAIAAAACIAAABkcnMvZG93bnJldi54bWxQ&#10;SwECFAAUAAAACACHTuJAk+IXILsBAAB0AwAADgAAAAAAAAABACAAAAAqAQAAZHJzL2Uyb0RvYy54&#10;bWxQSwUGAAAAAAYABgBZAQAAVwUAAAAA&#10;">
                <v:fill on="f" focussize="0,0"/>
                <v:stroke on="f"/>
                <v:imagedata o:title=""/>
                <o:lock v:ext="edit" aspectratio="f"/>
                <v:textbox inset="0mm,0mm,0mm,0mm">
                  <w:txbxContent>
                    <w:p>
                      <w:pPr>
                        <w:spacing w:line="20" w:lineRule="exact"/>
                      </w:pPr>
                    </w:p>
                    <w:tbl>
                      <w:tblPr>
                        <w:tblStyle w:val="11"/>
                        <w:tblW w:w="204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4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6" w:hRule="atLeast"/>
                        </w:trPr>
                        <w:tc>
                          <w:tcPr>
                            <w:tcW w:w="2049" w:type="dxa"/>
                            <w:vAlign w:val="top"/>
                          </w:tcPr>
                          <w:p>
                            <w:pPr>
                              <w:spacing w:line="339" w:lineRule="auto"/>
                              <w:rPr>
                                <w:rFonts w:ascii="Arial"/>
                                <w:sz w:val="21"/>
                              </w:rPr>
                            </w:pPr>
                          </w:p>
                          <w:p>
                            <w:pPr>
                              <w:spacing w:before="75" w:line="264" w:lineRule="auto"/>
                              <w:ind w:left="782" w:right="174" w:hanging="598"/>
                              <w:rPr>
                                <w:rFonts w:ascii="宋体" w:hAnsi="宋体" w:eastAsia="宋体" w:cs="宋体"/>
                                <w:sz w:val="23"/>
                                <w:szCs w:val="23"/>
                              </w:rPr>
                            </w:pPr>
                            <w:r>
                              <w:rPr>
                                <w:rFonts w:ascii="宋体" w:hAnsi="宋体" w:eastAsia="宋体" w:cs="宋体"/>
                                <w:spacing w:val="11"/>
                                <w:sz w:val="23"/>
                                <w:szCs w:val="23"/>
                              </w:rPr>
                              <w:t>合</w:t>
                            </w:r>
                            <w:r>
                              <w:rPr>
                                <w:rFonts w:ascii="宋体" w:hAnsi="宋体" w:eastAsia="宋体" w:cs="宋体"/>
                                <w:spacing w:val="8"/>
                                <w:sz w:val="23"/>
                                <w:szCs w:val="23"/>
                              </w:rPr>
                              <w:t>同资金支付及</w:t>
                            </w:r>
                            <w:r>
                              <w:rPr>
                                <w:rFonts w:ascii="宋体" w:hAnsi="宋体" w:eastAsia="宋体" w:cs="宋体"/>
                                <w:sz w:val="23"/>
                                <w:szCs w:val="23"/>
                              </w:rPr>
                              <w:t xml:space="preserve"> </w:t>
                            </w:r>
                            <w:r>
                              <w:rPr>
                                <w:rFonts w:ascii="宋体" w:hAnsi="宋体" w:eastAsia="宋体" w:cs="宋体"/>
                                <w:spacing w:val="6"/>
                                <w:sz w:val="23"/>
                                <w:szCs w:val="23"/>
                              </w:rPr>
                              <w:t>还</w:t>
                            </w:r>
                            <w:r>
                              <w:rPr>
                                <w:rFonts w:ascii="宋体" w:hAnsi="宋体" w:eastAsia="宋体" w:cs="宋体"/>
                                <w:spacing w:val="5"/>
                                <w:sz w:val="23"/>
                                <w:szCs w:val="23"/>
                              </w:rPr>
                              <w:t>贷</w:t>
                            </w:r>
                          </w:p>
                        </w:tc>
                      </w:tr>
                    </w:tbl>
                    <w:p>
                      <w:pPr>
                        <w:rPr>
                          <w:rFonts w:ascii="Arial"/>
                          <w:sz w:val="21"/>
                        </w:rPr>
                      </w:pPr>
                    </w:p>
                  </w:txbxContent>
                </v:textbox>
              </v:shape>
            </w:pict>
          </mc:Fallback>
        </mc:AlternateContent>
      </w:r>
    </w:p>
    <w:p>
      <w:pPr>
        <w:spacing w:line="290" w:lineRule="auto"/>
        <w:rPr>
          <w:rFonts w:ascii="Arial"/>
          <w:sz w:val="21"/>
        </w:rPr>
      </w:pPr>
    </w:p>
    <w:p>
      <w:pPr>
        <w:spacing w:before="140" w:line="222" w:lineRule="auto"/>
        <w:ind w:left="1930"/>
        <w:rPr>
          <w:rFonts w:ascii="宋体" w:hAnsi="宋体" w:eastAsia="宋体" w:cs="宋体"/>
          <w:sz w:val="43"/>
          <w:szCs w:val="43"/>
        </w:rPr>
      </w:pPr>
      <w:r>
        <w:rPr>
          <w:rFonts w:ascii="宋体" w:hAnsi="宋体" w:eastAsia="宋体" w:cs="宋体"/>
          <w:spacing w:val="13"/>
          <w:sz w:val="43"/>
          <w:szCs w:val="43"/>
          <w14:textOutline w14:w="7972" w14:cap="sq" w14:cmpd="sng">
            <w14:solidFill>
              <w14:srgbClr w14:val="000000"/>
            </w14:solidFill>
            <w14:prstDash w14:val="solid"/>
            <w14:bevel/>
          </w14:textOutline>
        </w:rPr>
        <w:t>政</w:t>
      </w:r>
      <w:r>
        <w:rPr>
          <w:rFonts w:ascii="宋体" w:hAnsi="宋体" w:eastAsia="宋体" w:cs="宋体"/>
          <w:spacing w:val="10"/>
          <w:sz w:val="43"/>
          <w:szCs w:val="43"/>
          <w14:textOutline w14:w="7972" w14:cap="sq" w14:cmpd="sng">
            <w14:solidFill>
              <w14:srgbClr w14:val="000000"/>
            </w14:solidFill>
            <w14:prstDash w14:val="solid"/>
            <w14:bevel/>
          </w14:textOutline>
        </w:rPr>
        <w:t>府采购合同融资操作流程</w:t>
      </w:r>
    </w:p>
    <w:p>
      <w:pPr>
        <w:spacing w:before="144" w:line="1244" w:lineRule="exact"/>
        <w:ind w:firstLine="2683"/>
        <w:textAlignment w:val="center"/>
      </w:pPr>
      <w:r>
        <mc:AlternateContent>
          <mc:Choice Requires="wpg">
            <w:drawing>
              <wp:inline distT="0" distB="0" distL="114300" distR="114300">
                <wp:extent cx="3620770" cy="790575"/>
                <wp:effectExtent l="12700" t="0" r="24130" b="50165"/>
                <wp:docPr id="23" name="组合 23"/>
                <wp:cNvGraphicFramePr/>
                <a:graphic xmlns:a="http://schemas.openxmlformats.org/drawingml/2006/main">
                  <a:graphicData uri="http://schemas.microsoft.com/office/word/2010/wordprocessingGroup">
                    <wpg:wgp>
                      <wpg:cNvGrpSpPr/>
                      <wpg:grpSpPr>
                        <a:xfrm>
                          <a:off x="0" y="0"/>
                          <a:ext cx="3620770" cy="790575"/>
                          <a:chOff x="0" y="0"/>
                          <a:chExt cx="5702" cy="1245"/>
                        </a:xfrm>
                      </wpg:grpSpPr>
                      <pic:pic xmlns:pic="http://schemas.openxmlformats.org/drawingml/2006/picture">
                        <pic:nvPicPr>
                          <pic:cNvPr id="21" name="图片 39"/>
                          <pic:cNvPicPr>
                            <a:picLocks noChangeAspect="1"/>
                          </pic:cNvPicPr>
                        </pic:nvPicPr>
                        <pic:blipFill>
                          <a:blip r:embed="rId64"/>
                          <a:stretch>
                            <a:fillRect/>
                          </a:stretch>
                        </pic:blipFill>
                        <pic:spPr>
                          <a:xfrm>
                            <a:off x="0" y="0"/>
                            <a:ext cx="5702" cy="1245"/>
                          </a:xfrm>
                          <a:prstGeom prst="rect">
                            <a:avLst/>
                          </a:prstGeom>
                          <a:noFill/>
                          <a:ln>
                            <a:noFill/>
                          </a:ln>
                        </pic:spPr>
                      </pic:pic>
                      <wps:wsp>
                        <wps:cNvPr id="22" name="文本框 22"/>
                        <wps:cNvSpPr txBox="1"/>
                        <wps:spPr>
                          <a:xfrm>
                            <a:off x="-20" y="-20"/>
                            <a:ext cx="5742" cy="1326"/>
                          </a:xfrm>
                          <a:prstGeom prst="rect">
                            <a:avLst/>
                          </a:prstGeom>
                          <a:noFill/>
                          <a:ln>
                            <a:noFill/>
                          </a:ln>
                        </wps:spPr>
                        <wps:txbx>
                          <w:txbxContent>
                            <w:p>
                              <w:pPr>
                                <w:spacing w:before="144" w:line="260" w:lineRule="auto"/>
                                <w:ind w:left="714" w:right="180"/>
                                <w:rPr>
                                  <w:rFonts w:ascii="宋体" w:hAnsi="宋体" w:eastAsia="宋体" w:cs="宋体"/>
                                  <w:sz w:val="23"/>
                                  <w:szCs w:val="23"/>
                                </w:rPr>
                              </w:pPr>
                              <w:r>
                                <w:rPr>
                                  <w:rFonts w:ascii="宋体" w:hAnsi="宋体" w:eastAsia="宋体" w:cs="宋体"/>
                                  <w:spacing w:val="18"/>
                                  <w:sz w:val="23"/>
                                  <w:szCs w:val="23"/>
                                </w:rPr>
                                <w:t>采</w:t>
                              </w:r>
                              <w:r>
                                <w:rPr>
                                  <w:rFonts w:ascii="宋体" w:hAnsi="宋体" w:eastAsia="宋体" w:cs="宋体"/>
                                  <w:spacing w:val="12"/>
                                  <w:sz w:val="23"/>
                                  <w:szCs w:val="23"/>
                                </w:rPr>
                                <w:t>购人或采购代理机构在焦作市政府采购网发</w:t>
                              </w:r>
                              <w:r>
                                <w:rPr>
                                  <w:rFonts w:ascii="宋体" w:hAnsi="宋体" w:eastAsia="宋体" w:cs="宋体"/>
                                  <w:sz w:val="23"/>
                                  <w:szCs w:val="23"/>
                                </w:rPr>
                                <w:t xml:space="preserve"> </w:t>
                              </w:r>
                              <w:r>
                                <w:rPr>
                                  <w:rFonts w:ascii="宋体" w:hAnsi="宋体" w:eastAsia="宋体" w:cs="宋体"/>
                                  <w:spacing w:val="20"/>
                                  <w:sz w:val="23"/>
                                  <w:szCs w:val="23"/>
                                </w:rPr>
                                <w:t>布</w:t>
                              </w:r>
                              <w:r>
                                <w:rPr>
                                  <w:rFonts w:ascii="宋体" w:hAnsi="宋体" w:eastAsia="宋体" w:cs="宋体"/>
                                  <w:spacing w:val="15"/>
                                  <w:sz w:val="23"/>
                                  <w:szCs w:val="23"/>
                                </w:rPr>
                                <w:t>中</w:t>
                              </w:r>
                              <w:r>
                                <w:rPr>
                                  <w:rFonts w:ascii="宋体" w:hAnsi="宋体" w:eastAsia="宋体" w:cs="宋体"/>
                                  <w:spacing w:val="10"/>
                                  <w:sz w:val="23"/>
                                  <w:szCs w:val="23"/>
                                </w:rPr>
                                <w:t>标 (成交) 结果公告，同时发出中标 (成</w:t>
                              </w:r>
                              <w:r>
                                <w:rPr>
                                  <w:rFonts w:ascii="宋体" w:hAnsi="宋体" w:eastAsia="宋体" w:cs="宋体"/>
                                  <w:sz w:val="23"/>
                                  <w:szCs w:val="23"/>
                                </w:rPr>
                                <w:t xml:space="preserve"> </w:t>
                              </w:r>
                              <w:r>
                                <w:rPr>
                                  <w:rFonts w:ascii="宋体" w:hAnsi="宋体" w:eastAsia="宋体" w:cs="宋体"/>
                                  <w:spacing w:val="6"/>
                                  <w:sz w:val="23"/>
                                  <w:szCs w:val="23"/>
                                </w:rPr>
                                <w:t>交) 通知书</w:t>
                              </w:r>
                              <w:r>
                                <w:rPr>
                                  <w:rFonts w:ascii="宋体" w:hAnsi="宋体" w:eastAsia="宋体" w:cs="宋体"/>
                                  <w:spacing w:val="4"/>
                                  <w:sz w:val="23"/>
                                  <w:szCs w:val="23"/>
                                </w:rPr>
                                <w:t>。</w:t>
                              </w:r>
                            </w:p>
                          </w:txbxContent>
                        </wps:txbx>
                        <wps:bodyPr lIns="0" tIns="0" rIns="0" bIns="0" upright="1"/>
                      </wps:wsp>
                    </wpg:wgp>
                  </a:graphicData>
                </a:graphic>
              </wp:inline>
            </w:drawing>
          </mc:Choice>
          <mc:Fallback>
            <w:pict>
              <v:group id="_x0000_s1026" o:spid="_x0000_s1026" o:spt="203" style="height:62.25pt;width:285.1pt;" coordsize="5702,1245" o:gfxdata="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">
                <o:lock v:ext="edit" aspectratio="f"/>
                <v:shape id="图片 39" o:spid="_x0000_s1026" o:spt="75" type="#_x0000_t75" style="position:absolute;left:0;top:0;height:1245;width:5702;" filled="f" o:preferrelative="t" stroked="f" coordsize="21600,21600" o:gfxdata="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pfmMugAAANsA&#10;AAAPAAAAAAAAAAEAIAAAACIAAABkcnMvZG93bnJldi54bWxQSwECFAAUAAAACACHTuJAMy8FnjsA&#10;AAA5AAAAEAAAAAAAAAABACAAAAAJAQAAZHJzL3NoYXBleG1sLnhtbFBLBQYAAAAABgAGAFsBAACz&#10;AwAAAAA=&#10;">
                  <v:fill on="f" focussize="0,0"/>
                  <v:stroke on="f"/>
                  <v:imagedata r:id="rId64" o:title=""/>
                  <o:lock v:ext="edit" aspectratio="t"/>
                </v:shape>
                <v:shape id="_x0000_s1026" o:spid="_x0000_s1026" o:spt="202" type="#_x0000_t202" style="position:absolute;left:-20;top:-20;height:1326;width:5742;"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44" w:line="260" w:lineRule="auto"/>
                          <w:ind w:left="714" w:right="180"/>
                          <w:rPr>
                            <w:rFonts w:ascii="宋体" w:hAnsi="宋体" w:eastAsia="宋体" w:cs="宋体"/>
                            <w:sz w:val="23"/>
                            <w:szCs w:val="23"/>
                          </w:rPr>
                        </w:pPr>
                        <w:r>
                          <w:rPr>
                            <w:rFonts w:ascii="宋体" w:hAnsi="宋体" w:eastAsia="宋体" w:cs="宋体"/>
                            <w:spacing w:val="18"/>
                            <w:sz w:val="23"/>
                            <w:szCs w:val="23"/>
                          </w:rPr>
                          <w:t>采</w:t>
                        </w:r>
                        <w:r>
                          <w:rPr>
                            <w:rFonts w:ascii="宋体" w:hAnsi="宋体" w:eastAsia="宋体" w:cs="宋体"/>
                            <w:spacing w:val="12"/>
                            <w:sz w:val="23"/>
                            <w:szCs w:val="23"/>
                          </w:rPr>
                          <w:t>购人或采购代理机构在焦作市政府采购网发</w:t>
                        </w:r>
                        <w:r>
                          <w:rPr>
                            <w:rFonts w:ascii="宋体" w:hAnsi="宋体" w:eastAsia="宋体" w:cs="宋体"/>
                            <w:sz w:val="23"/>
                            <w:szCs w:val="23"/>
                          </w:rPr>
                          <w:t xml:space="preserve"> </w:t>
                        </w:r>
                        <w:r>
                          <w:rPr>
                            <w:rFonts w:ascii="宋体" w:hAnsi="宋体" w:eastAsia="宋体" w:cs="宋体"/>
                            <w:spacing w:val="20"/>
                            <w:sz w:val="23"/>
                            <w:szCs w:val="23"/>
                          </w:rPr>
                          <w:t>布</w:t>
                        </w:r>
                        <w:r>
                          <w:rPr>
                            <w:rFonts w:ascii="宋体" w:hAnsi="宋体" w:eastAsia="宋体" w:cs="宋体"/>
                            <w:spacing w:val="15"/>
                            <w:sz w:val="23"/>
                            <w:szCs w:val="23"/>
                          </w:rPr>
                          <w:t>中</w:t>
                        </w:r>
                        <w:r>
                          <w:rPr>
                            <w:rFonts w:ascii="宋体" w:hAnsi="宋体" w:eastAsia="宋体" w:cs="宋体"/>
                            <w:spacing w:val="10"/>
                            <w:sz w:val="23"/>
                            <w:szCs w:val="23"/>
                          </w:rPr>
                          <w:t>标 (成交) 结果公告，同时发出中标 (成</w:t>
                        </w:r>
                        <w:r>
                          <w:rPr>
                            <w:rFonts w:ascii="宋体" w:hAnsi="宋体" w:eastAsia="宋体" w:cs="宋体"/>
                            <w:sz w:val="23"/>
                            <w:szCs w:val="23"/>
                          </w:rPr>
                          <w:t xml:space="preserve"> </w:t>
                        </w:r>
                        <w:r>
                          <w:rPr>
                            <w:rFonts w:ascii="宋体" w:hAnsi="宋体" w:eastAsia="宋体" w:cs="宋体"/>
                            <w:spacing w:val="6"/>
                            <w:sz w:val="23"/>
                            <w:szCs w:val="23"/>
                          </w:rPr>
                          <w:t>交) 通知书</w:t>
                        </w:r>
                        <w:r>
                          <w:rPr>
                            <w:rFonts w:ascii="宋体" w:hAnsi="宋体" w:eastAsia="宋体" w:cs="宋体"/>
                            <w:spacing w:val="4"/>
                            <w:sz w:val="23"/>
                            <w:szCs w:val="23"/>
                          </w:rPr>
                          <w:t>。</w:t>
                        </w:r>
                      </w:p>
                    </w:txbxContent>
                  </v:textbox>
                </v:shape>
                <w10:wrap type="none"/>
                <w10:anchorlock/>
              </v:group>
            </w:pict>
          </mc:Fallback>
        </mc:AlternateContent>
      </w:r>
    </w:p>
    <w:p/>
    <w:p>
      <w:pPr>
        <w:spacing w:line="41" w:lineRule="exact"/>
      </w:pPr>
    </w:p>
    <w:tbl>
      <w:tblPr>
        <w:tblStyle w:val="11"/>
        <w:tblW w:w="5170" w:type="dxa"/>
        <w:tblInd w:w="3272" w:type="dxa"/>
        <w:tblBorders>
          <w:top w:val="single" w:color="000000" w:sz="8" w:space="0"/>
          <w:left w:val="single" w:color="000000" w:sz="8" w:space="0"/>
          <w:bottom w:val="single" w:color="000000" w:sz="8"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170"/>
      </w:tblGrid>
      <w:tr>
        <w:tblPrEx>
          <w:tblBorders>
            <w:top w:val="single" w:color="000000" w:sz="8" w:space="0"/>
            <w:left w:val="single" w:color="000000" w:sz="8" w:space="0"/>
            <w:bottom w:val="single" w:color="000000" w:sz="8"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37" w:hRule="atLeast"/>
        </w:trPr>
        <w:tc>
          <w:tcPr>
            <w:tcW w:w="5170" w:type="dxa"/>
            <w:vAlign w:val="top"/>
          </w:tcPr>
          <w:p>
            <w:pPr>
              <w:spacing w:before="103" w:line="259" w:lineRule="auto"/>
              <w:ind w:left="146" w:right="143" w:firstLine="3"/>
              <w:rPr>
                <w:rFonts w:ascii="宋体" w:hAnsi="宋体" w:eastAsia="宋体" w:cs="宋体"/>
                <w:sz w:val="23"/>
                <w:szCs w:val="23"/>
              </w:rPr>
            </w:pPr>
            <w:r>
              <w:rPr>
                <w:rFonts w:ascii="宋体" w:hAnsi="宋体" w:eastAsia="宋体" w:cs="宋体"/>
                <w:spacing w:val="22"/>
                <w:sz w:val="23"/>
                <w:szCs w:val="23"/>
              </w:rPr>
              <w:t>依</w:t>
            </w:r>
            <w:r>
              <w:rPr>
                <w:rFonts w:ascii="宋体" w:hAnsi="宋体" w:eastAsia="宋体" w:cs="宋体"/>
                <w:spacing w:val="16"/>
                <w:sz w:val="23"/>
                <w:szCs w:val="23"/>
              </w:rPr>
              <w:t>据</w:t>
            </w:r>
            <w:r>
              <w:rPr>
                <w:rFonts w:ascii="宋体" w:hAnsi="宋体" w:eastAsia="宋体" w:cs="宋体"/>
                <w:spacing w:val="11"/>
                <w:sz w:val="23"/>
                <w:szCs w:val="23"/>
              </w:rPr>
              <w:t>中标 (成交) 通知书，登陆焦作市政府采</w:t>
            </w:r>
            <w:r>
              <w:rPr>
                <w:rFonts w:ascii="宋体" w:hAnsi="宋体" w:eastAsia="宋体" w:cs="宋体"/>
                <w:sz w:val="23"/>
                <w:szCs w:val="23"/>
              </w:rPr>
              <w:t xml:space="preserve"> </w:t>
            </w:r>
            <w:r>
              <w:rPr>
                <w:rFonts w:ascii="宋体" w:hAnsi="宋体" w:eastAsia="宋体" w:cs="宋体"/>
                <w:spacing w:val="7"/>
                <w:sz w:val="23"/>
                <w:szCs w:val="23"/>
              </w:rPr>
              <w:t>购网的“政府采购合同融资平台” ，对照各融</w:t>
            </w:r>
            <w:r>
              <w:rPr>
                <w:rFonts w:ascii="宋体" w:hAnsi="宋体" w:eastAsia="宋体" w:cs="宋体"/>
                <w:sz w:val="23"/>
                <w:szCs w:val="23"/>
              </w:rPr>
              <w:t xml:space="preserve"> </w:t>
            </w:r>
            <w:r>
              <w:rPr>
                <w:rFonts w:ascii="宋体" w:hAnsi="宋体" w:eastAsia="宋体" w:cs="宋体"/>
                <w:spacing w:val="15"/>
                <w:sz w:val="23"/>
                <w:szCs w:val="23"/>
              </w:rPr>
              <w:t>资</w:t>
            </w:r>
            <w:r>
              <w:rPr>
                <w:rFonts w:ascii="宋体" w:hAnsi="宋体" w:eastAsia="宋体" w:cs="宋体"/>
                <w:spacing w:val="13"/>
                <w:sz w:val="23"/>
                <w:szCs w:val="23"/>
              </w:rPr>
              <w:t>服务机构融资方案，选择符合自身的融资产</w:t>
            </w:r>
            <w:r>
              <w:rPr>
                <w:rFonts w:ascii="宋体" w:hAnsi="宋体" w:eastAsia="宋体" w:cs="宋体"/>
                <w:sz w:val="23"/>
                <w:szCs w:val="23"/>
              </w:rPr>
              <w:t xml:space="preserve"> </w:t>
            </w:r>
            <w:r>
              <w:rPr>
                <w:rFonts w:ascii="宋体" w:hAnsi="宋体" w:eastAsia="宋体" w:cs="宋体"/>
                <w:spacing w:val="1"/>
                <w:sz w:val="23"/>
                <w:szCs w:val="23"/>
              </w:rPr>
              <w:t>品。</w:t>
            </w:r>
          </w:p>
        </w:tc>
      </w:tr>
    </w:tbl>
    <w:p>
      <w:pPr>
        <w:spacing w:before="194" w:line="1086" w:lineRule="exact"/>
        <w:ind w:firstLine="2683"/>
        <w:textAlignment w:val="center"/>
      </w:pPr>
      <w:r>
        <mc:AlternateContent>
          <mc:Choice Requires="wpg">
            <w:drawing>
              <wp:inline distT="0" distB="0" distL="114300" distR="114300">
                <wp:extent cx="3653155" cy="690245"/>
                <wp:effectExtent l="12700" t="0" r="22225" b="28575"/>
                <wp:docPr id="26" name="组合 26"/>
                <wp:cNvGraphicFramePr/>
                <a:graphic xmlns:a="http://schemas.openxmlformats.org/drawingml/2006/main">
                  <a:graphicData uri="http://schemas.microsoft.com/office/word/2010/wordprocessingGroup">
                    <wpg:wgp>
                      <wpg:cNvGrpSpPr/>
                      <wpg:grpSpPr>
                        <a:xfrm>
                          <a:off x="0" y="0"/>
                          <a:ext cx="3653155" cy="690245"/>
                          <a:chOff x="0" y="0"/>
                          <a:chExt cx="5752" cy="1086"/>
                        </a:xfrm>
                      </wpg:grpSpPr>
                      <pic:pic xmlns:pic="http://schemas.openxmlformats.org/drawingml/2006/picture">
                        <pic:nvPicPr>
                          <pic:cNvPr id="24" name="图片 42"/>
                          <pic:cNvPicPr>
                            <a:picLocks noChangeAspect="1"/>
                          </pic:cNvPicPr>
                        </pic:nvPicPr>
                        <pic:blipFill>
                          <a:blip r:embed="rId65"/>
                          <a:stretch>
                            <a:fillRect/>
                          </a:stretch>
                        </pic:blipFill>
                        <pic:spPr>
                          <a:xfrm>
                            <a:off x="0" y="0"/>
                            <a:ext cx="5752" cy="1086"/>
                          </a:xfrm>
                          <a:prstGeom prst="rect">
                            <a:avLst/>
                          </a:prstGeom>
                          <a:noFill/>
                          <a:ln>
                            <a:noFill/>
                          </a:ln>
                        </pic:spPr>
                      </pic:pic>
                      <wps:wsp>
                        <wps:cNvPr id="25" name="文本框 25"/>
                        <wps:cNvSpPr txBox="1"/>
                        <wps:spPr>
                          <a:xfrm>
                            <a:off x="-20" y="-20"/>
                            <a:ext cx="5792" cy="1171"/>
                          </a:xfrm>
                          <a:prstGeom prst="rect">
                            <a:avLst/>
                          </a:prstGeom>
                          <a:noFill/>
                          <a:ln>
                            <a:noFill/>
                          </a:ln>
                        </wps:spPr>
                        <wps:txbx>
                          <w:txbxContent>
                            <w:p>
                              <w:pPr>
                                <w:spacing w:before="145" w:line="260" w:lineRule="auto"/>
                                <w:ind w:left="769" w:right="116" w:hanging="2"/>
                                <w:rPr>
                                  <w:rFonts w:ascii="宋体" w:hAnsi="宋体" w:eastAsia="宋体" w:cs="宋体"/>
                                  <w:sz w:val="23"/>
                                  <w:szCs w:val="23"/>
                                </w:rPr>
                              </w:pPr>
                              <w:r>
                                <w:rPr>
                                  <w:rFonts w:ascii="宋体" w:hAnsi="宋体" w:eastAsia="宋体" w:cs="宋体"/>
                                  <w:spacing w:val="6"/>
                                  <w:sz w:val="23"/>
                                  <w:szCs w:val="23"/>
                                </w:rPr>
                                <w:t>对有融资意</w:t>
                              </w:r>
                              <w:r>
                                <w:rPr>
                                  <w:rFonts w:ascii="宋体" w:hAnsi="宋体" w:eastAsia="宋体" w:cs="宋体"/>
                                  <w:spacing w:val="3"/>
                                  <w:sz w:val="23"/>
                                  <w:szCs w:val="23"/>
                                </w:rPr>
                                <w:t>向的中小微企业，按规定开展审查，</w:t>
                              </w:r>
                              <w:r>
                                <w:rPr>
                                  <w:rFonts w:ascii="宋体" w:hAnsi="宋体" w:eastAsia="宋体" w:cs="宋体"/>
                                  <w:sz w:val="23"/>
                                  <w:szCs w:val="23"/>
                                </w:rPr>
                                <w:t xml:space="preserve"> </w:t>
                              </w:r>
                              <w:r>
                                <w:rPr>
                                  <w:rFonts w:ascii="宋体" w:hAnsi="宋体" w:eastAsia="宋体" w:cs="宋体"/>
                                  <w:spacing w:val="6"/>
                                  <w:sz w:val="23"/>
                                  <w:szCs w:val="23"/>
                                </w:rPr>
                                <w:t>申请材料齐全完备的，一般在 7 个工作日内</w:t>
                              </w:r>
                              <w:r>
                                <w:rPr>
                                  <w:rFonts w:ascii="宋体" w:hAnsi="宋体" w:eastAsia="宋体" w:cs="宋体"/>
                                  <w:spacing w:val="2"/>
                                  <w:sz w:val="23"/>
                                  <w:szCs w:val="23"/>
                                </w:rPr>
                                <w:t>完</w:t>
                              </w:r>
                              <w:r>
                                <w:rPr>
                                  <w:rFonts w:ascii="宋体" w:hAnsi="宋体" w:eastAsia="宋体" w:cs="宋体"/>
                                  <w:sz w:val="23"/>
                                  <w:szCs w:val="23"/>
                                </w:rPr>
                                <w:t xml:space="preserve"> </w:t>
                              </w:r>
                              <w:r>
                                <w:rPr>
                                  <w:rFonts w:ascii="宋体" w:hAnsi="宋体" w:eastAsia="宋体" w:cs="宋体"/>
                                  <w:spacing w:val="6"/>
                                  <w:sz w:val="23"/>
                                  <w:szCs w:val="23"/>
                                </w:rPr>
                                <w:t>成</w:t>
                              </w:r>
                              <w:r>
                                <w:rPr>
                                  <w:rFonts w:ascii="宋体" w:hAnsi="宋体" w:eastAsia="宋体" w:cs="宋体"/>
                                  <w:spacing w:val="4"/>
                                  <w:sz w:val="23"/>
                                  <w:szCs w:val="23"/>
                                </w:rPr>
                                <w:t>审批。</w:t>
                              </w:r>
                            </w:p>
                          </w:txbxContent>
                        </wps:txbx>
                        <wps:bodyPr lIns="0" tIns="0" rIns="0" bIns="0" upright="1"/>
                      </wps:wsp>
                    </wpg:wgp>
                  </a:graphicData>
                </a:graphic>
              </wp:inline>
            </w:drawing>
          </mc:Choice>
          <mc:Fallback>
            <w:pict>
              <v:group id="_x0000_s1026" o:spid="_x0000_s1026" o:spt="203" style="height:54.35pt;width:287.65pt;" coordsize="5752,1086" o:gfxdata="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">
                <o:lock v:ext="edit" aspectratio="f"/>
                <v:shape id="图片 42" o:spid="_x0000_s1026" o:spt="75" type="#_x0000_t75" style="position:absolute;left:0;top:0;height:1086;width:5752;" filled="f" o:preferrelative="t" stroked="f" coordsize="21600,21600" o:gfxdata="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0tlb4A&#10;AADbAAAADwAAAAAAAAABACAAAAAiAAAAZHJzL2Rvd25yZXYueG1sUEsBAhQAFAAAAAgAh07iQDMv&#10;BZ47AAAAOQAAABAAAAAAAAAAAQAgAAAADQEAAGRycy9zaGFwZXhtbC54bWxQSwUGAAAAAAYABgBb&#10;AQAAtwMAAAAA&#10;">
                  <v:fill on="f" focussize="0,0"/>
                  <v:stroke on="f"/>
                  <v:imagedata r:id="rId65" o:title=""/>
                  <o:lock v:ext="edit" aspectratio="t"/>
                </v:shape>
                <v:shape id="_x0000_s1026" o:spid="_x0000_s1026" o:spt="202" type="#_x0000_t202" style="position:absolute;left:-20;top:-20;height:1171;width:5792;"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45" w:line="260" w:lineRule="auto"/>
                          <w:ind w:left="769" w:right="116" w:hanging="2"/>
                          <w:rPr>
                            <w:rFonts w:ascii="宋体" w:hAnsi="宋体" w:eastAsia="宋体" w:cs="宋体"/>
                            <w:sz w:val="23"/>
                            <w:szCs w:val="23"/>
                          </w:rPr>
                        </w:pPr>
                        <w:r>
                          <w:rPr>
                            <w:rFonts w:ascii="宋体" w:hAnsi="宋体" w:eastAsia="宋体" w:cs="宋体"/>
                            <w:spacing w:val="6"/>
                            <w:sz w:val="23"/>
                            <w:szCs w:val="23"/>
                          </w:rPr>
                          <w:t>对有融资意</w:t>
                        </w:r>
                        <w:r>
                          <w:rPr>
                            <w:rFonts w:ascii="宋体" w:hAnsi="宋体" w:eastAsia="宋体" w:cs="宋体"/>
                            <w:spacing w:val="3"/>
                            <w:sz w:val="23"/>
                            <w:szCs w:val="23"/>
                          </w:rPr>
                          <w:t>向的中小微企业，按规定开展审查，</w:t>
                        </w:r>
                        <w:r>
                          <w:rPr>
                            <w:rFonts w:ascii="宋体" w:hAnsi="宋体" w:eastAsia="宋体" w:cs="宋体"/>
                            <w:sz w:val="23"/>
                            <w:szCs w:val="23"/>
                          </w:rPr>
                          <w:t xml:space="preserve"> </w:t>
                        </w:r>
                        <w:r>
                          <w:rPr>
                            <w:rFonts w:ascii="宋体" w:hAnsi="宋体" w:eastAsia="宋体" w:cs="宋体"/>
                            <w:spacing w:val="6"/>
                            <w:sz w:val="23"/>
                            <w:szCs w:val="23"/>
                          </w:rPr>
                          <w:t>申请材料齐全完备的，一般在 7 个工作日内</w:t>
                        </w:r>
                        <w:r>
                          <w:rPr>
                            <w:rFonts w:ascii="宋体" w:hAnsi="宋体" w:eastAsia="宋体" w:cs="宋体"/>
                            <w:spacing w:val="2"/>
                            <w:sz w:val="23"/>
                            <w:szCs w:val="23"/>
                          </w:rPr>
                          <w:t>完</w:t>
                        </w:r>
                        <w:r>
                          <w:rPr>
                            <w:rFonts w:ascii="宋体" w:hAnsi="宋体" w:eastAsia="宋体" w:cs="宋体"/>
                            <w:sz w:val="23"/>
                            <w:szCs w:val="23"/>
                          </w:rPr>
                          <w:t xml:space="preserve"> </w:t>
                        </w:r>
                        <w:r>
                          <w:rPr>
                            <w:rFonts w:ascii="宋体" w:hAnsi="宋体" w:eastAsia="宋体" w:cs="宋体"/>
                            <w:spacing w:val="6"/>
                            <w:sz w:val="23"/>
                            <w:szCs w:val="23"/>
                          </w:rPr>
                          <w:t>成</w:t>
                        </w:r>
                        <w:r>
                          <w:rPr>
                            <w:rFonts w:ascii="宋体" w:hAnsi="宋体" w:eastAsia="宋体" w:cs="宋体"/>
                            <w:spacing w:val="4"/>
                            <w:sz w:val="23"/>
                            <w:szCs w:val="23"/>
                          </w:rPr>
                          <w:t>审批。</w:t>
                        </w:r>
                      </w:p>
                    </w:txbxContent>
                  </v:textbox>
                </v:shape>
                <w10:wrap type="none"/>
                <w10:anchorlock/>
              </v:group>
            </w:pict>
          </mc:Fallback>
        </mc:AlternateContent>
      </w:r>
    </w:p>
    <w:p/>
    <w:p/>
    <w:p>
      <w:pPr>
        <w:spacing w:line="43" w:lineRule="exact"/>
      </w:pPr>
    </w:p>
    <w:tbl>
      <w:tblPr>
        <w:tblStyle w:val="11"/>
        <w:tblW w:w="5205" w:type="dxa"/>
        <w:tblInd w:w="327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20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522" w:hRule="atLeast"/>
        </w:trPr>
        <w:tc>
          <w:tcPr>
            <w:tcW w:w="5205" w:type="dxa"/>
            <w:vAlign w:val="top"/>
          </w:tcPr>
          <w:p>
            <w:pPr>
              <w:spacing w:before="118" w:line="289" w:lineRule="auto"/>
              <w:ind w:left="152" w:right="85" w:firstLine="14"/>
              <w:rPr>
                <w:rFonts w:ascii="宋体" w:hAnsi="宋体" w:eastAsia="宋体" w:cs="宋体"/>
                <w:sz w:val="23"/>
                <w:szCs w:val="23"/>
              </w:rPr>
            </w:pPr>
            <w:r>
              <w:rPr>
                <w:rFonts w:ascii="宋体" w:hAnsi="宋体" w:eastAsia="宋体" w:cs="宋体"/>
                <w:spacing w:val="24"/>
                <w:sz w:val="20"/>
                <w:szCs w:val="20"/>
              </w:rPr>
              <w:t>中</w:t>
            </w:r>
            <w:r>
              <w:rPr>
                <w:rFonts w:ascii="宋体" w:hAnsi="宋体" w:eastAsia="宋体" w:cs="宋体"/>
                <w:spacing w:val="18"/>
                <w:sz w:val="20"/>
                <w:szCs w:val="20"/>
              </w:rPr>
              <w:t>小</w:t>
            </w:r>
            <w:r>
              <w:rPr>
                <w:rFonts w:ascii="宋体" w:hAnsi="宋体" w:eastAsia="宋体" w:cs="宋体"/>
                <w:spacing w:val="12"/>
                <w:sz w:val="20"/>
                <w:szCs w:val="20"/>
              </w:rPr>
              <w:t>微企业按照融资服务机构要求，开设收款账户，</w:t>
            </w:r>
            <w:r>
              <w:rPr>
                <w:rFonts w:ascii="宋体" w:hAnsi="宋体" w:eastAsia="宋体" w:cs="宋体"/>
                <w:sz w:val="20"/>
                <w:szCs w:val="20"/>
              </w:rPr>
              <w:t xml:space="preserve"> </w:t>
            </w:r>
            <w:r>
              <w:rPr>
                <w:rFonts w:ascii="宋体" w:hAnsi="宋体" w:eastAsia="宋体" w:cs="宋体"/>
                <w:spacing w:val="6"/>
                <w:sz w:val="20"/>
                <w:szCs w:val="20"/>
              </w:rPr>
              <w:t>并在</w:t>
            </w:r>
            <w:r>
              <w:rPr>
                <w:rFonts w:ascii="宋体" w:hAnsi="宋体" w:eastAsia="宋体" w:cs="宋体"/>
                <w:spacing w:val="5"/>
                <w:sz w:val="20"/>
                <w:szCs w:val="20"/>
              </w:rPr>
              <w:t>中</w:t>
            </w:r>
            <w:r>
              <w:rPr>
                <w:rFonts w:ascii="宋体" w:hAnsi="宋体" w:eastAsia="宋体" w:cs="宋体"/>
                <w:spacing w:val="3"/>
                <w:sz w:val="20"/>
                <w:szCs w:val="20"/>
              </w:rPr>
              <w:t>标 (成交) 通知书发出 10 日内签订政府采购合</w:t>
            </w:r>
            <w:r>
              <w:rPr>
                <w:rFonts w:ascii="宋体" w:hAnsi="宋体" w:eastAsia="宋体" w:cs="宋体"/>
                <w:sz w:val="20"/>
                <w:szCs w:val="20"/>
              </w:rPr>
              <w:t xml:space="preserve"> </w:t>
            </w:r>
            <w:r>
              <w:rPr>
                <w:rFonts w:ascii="宋体" w:hAnsi="宋体" w:eastAsia="宋体" w:cs="宋体"/>
                <w:spacing w:val="6"/>
                <w:sz w:val="20"/>
                <w:szCs w:val="20"/>
              </w:rPr>
              <w:t>同 (政府采购合同已签订的，需变更约定收款账户的</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6"/>
                <w:sz w:val="20"/>
                <w:szCs w:val="20"/>
              </w:rPr>
              <w:t>中</w:t>
            </w:r>
            <w:r>
              <w:rPr>
                <w:rFonts w:ascii="宋体" w:hAnsi="宋体" w:eastAsia="宋体" w:cs="宋体"/>
                <w:spacing w:val="9"/>
                <w:sz w:val="20"/>
                <w:szCs w:val="20"/>
              </w:rPr>
              <w:t>小</w:t>
            </w:r>
            <w:r>
              <w:rPr>
                <w:rFonts w:ascii="宋体" w:hAnsi="宋体" w:eastAsia="宋体" w:cs="宋体"/>
                <w:spacing w:val="8"/>
                <w:sz w:val="20"/>
                <w:szCs w:val="20"/>
              </w:rPr>
              <w:t xml:space="preserve">微企业向采购人申请，变更收款账户) </w:t>
            </w:r>
            <w:r>
              <w:rPr>
                <w:rFonts w:ascii="宋体" w:hAnsi="宋体" w:eastAsia="宋体" w:cs="宋体"/>
                <w:spacing w:val="8"/>
                <w:sz w:val="23"/>
                <w:szCs w:val="23"/>
              </w:rPr>
              <w:t>。</w:t>
            </w:r>
          </w:p>
        </w:tc>
      </w:tr>
    </w:tbl>
    <w:p/>
    <w:p>
      <w:pPr>
        <w:spacing w:line="217" w:lineRule="exact"/>
      </w:pPr>
    </w:p>
    <w:tbl>
      <w:tblPr>
        <w:tblStyle w:val="11"/>
        <w:tblW w:w="5220" w:type="dxa"/>
        <w:tblInd w:w="327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2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53" w:hRule="atLeast"/>
        </w:trPr>
        <w:tc>
          <w:tcPr>
            <w:tcW w:w="5220" w:type="dxa"/>
            <w:vAlign w:val="top"/>
          </w:tcPr>
          <w:p>
            <w:pPr>
              <w:spacing w:before="104" w:line="263" w:lineRule="auto"/>
              <w:ind w:left="160" w:right="60" w:hanging="12"/>
              <w:rPr>
                <w:rFonts w:ascii="宋体" w:hAnsi="宋体" w:eastAsia="宋体" w:cs="宋体"/>
                <w:sz w:val="23"/>
                <w:szCs w:val="23"/>
              </w:rPr>
            </w:pPr>
            <w:r>
              <w:rPr>
                <w:rFonts w:ascii="宋体" w:hAnsi="宋体" w:eastAsia="宋体" w:cs="宋体"/>
                <w:spacing w:val="2"/>
                <w:sz w:val="23"/>
                <w:szCs w:val="23"/>
              </w:rPr>
              <w:t>签订</w:t>
            </w:r>
            <w:r>
              <w:rPr>
                <w:rFonts w:ascii="宋体" w:hAnsi="宋体" w:eastAsia="宋体" w:cs="宋体"/>
                <w:spacing w:val="1"/>
                <w:sz w:val="23"/>
                <w:szCs w:val="23"/>
              </w:rPr>
              <w:t xml:space="preserve">合同后 </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个工作日内完成备案；融资机构登</w:t>
            </w:r>
            <w:r>
              <w:rPr>
                <w:rFonts w:ascii="宋体" w:hAnsi="宋体" w:eastAsia="宋体" w:cs="宋体"/>
                <w:sz w:val="23"/>
                <w:szCs w:val="23"/>
              </w:rPr>
              <w:t xml:space="preserve"> </w:t>
            </w:r>
            <w:r>
              <w:rPr>
                <w:rFonts w:ascii="宋体" w:hAnsi="宋体" w:eastAsia="宋体" w:cs="宋体"/>
                <w:spacing w:val="8"/>
                <w:sz w:val="23"/>
                <w:szCs w:val="23"/>
              </w:rPr>
              <w:t>陆</w:t>
            </w:r>
            <w:r>
              <w:rPr>
                <w:rFonts w:ascii="宋体" w:hAnsi="宋体" w:eastAsia="宋体" w:cs="宋体"/>
                <w:spacing w:val="7"/>
                <w:sz w:val="23"/>
                <w:szCs w:val="23"/>
              </w:rPr>
              <w:t>焦作市电子化政府采购系统核对合同真实性。</w:t>
            </w:r>
          </w:p>
        </w:tc>
      </w:tr>
    </w:tbl>
    <w:p>
      <w:pPr>
        <w:spacing w:line="633" w:lineRule="exact"/>
        <w:ind w:firstLine="1520"/>
        <w:textAlignment w:val="center"/>
      </w:pPr>
      <w:r>
        <w:drawing>
          <wp:inline distT="0" distB="0" distL="0" distR="0">
            <wp:extent cx="76200" cy="401320"/>
            <wp:effectExtent l="0" t="0" r="0" b="1016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66"/>
                    <a:stretch>
                      <a:fillRect/>
                    </a:stretch>
                  </pic:blipFill>
                  <pic:spPr>
                    <a:xfrm>
                      <a:off x="0" y="0"/>
                      <a:ext cx="76200" cy="401644"/>
                    </a:xfrm>
                    <a:prstGeom prst="rect">
                      <a:avLst/>
                    </a:prstGeom>
                  </pic:spPr>
                </pic:pic>
              </a:graphicData>
            </a:graphic>
          </wp:inline>
        </w:drawing>
      </w:r>
    </w:p>
    <w:tbl>
      <w:tblPr>
        <w:tblStyle w:val="11"/>
        <w:tblW w:w="5297" w:type="dxa"/>
        <w:tblInd w:w="327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297"/>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48" w:hRule="atLeast"/>
        </w:trPr>
        <w:tc>
          <w:tcPr>
            <w:tcW w:w="5297" w:type="dxa"/>
            <w:vAlign w:val="top"/>
          </w:tcPr>
          <w:p>
            <w:pPr>
              <w:spacing w:line="335" w:lineRule="auto"/>
              <w:rPr>
                <w:rFonts w:ascii="Arial"/>
                <w:sz w:val="21"/>
              </w:rPr>
            </w:pPr>
          </w:p>
          <w:p>
            <w:pPr>
              <w:spacing w:before="75" w:line="265" w:lineRule="auto"/>
              <w:ind w:left="177" w:right="138" w:hanging="23"/>
              <w:rPr>
                <w:rFonts w:ascii="宋体" w:hAnsi="宋体" w:eastAsia="宋体" w:cs="宋体"/>
                <w:sz w:val="23"/>
                <w:szCs w:val="23"/>
              </w:rPr>
            </w:pPr>
            <w:r>
              <w:rPr>
                <w:rFonts w:ascii="宋体" w:hAnsi="宋体" w:eastAsia="宋体" w:cs="宋体"/>
                <w:spacing w:val="18"/>
                <w:sz w:val="23"/>
                <w:szCs w:val="23"/>
              </w:rPr>
              <w:t>融</w:t>
            </w:r>
            <w:r>
              <w:rPr>
                <w:rFonts w:ascii="宋体" w:hAnsi="宋体" w:eastAsia="宋体" w:cs="宋体"/>
                <w:spacing w:val="13"/>
                <w:sz w:val="23"/>
                <w:szCs w:val="23"/>
              </w:rPr>
              <w:t>资</w:t>
            </w:r>
            <w:r>
              <w:rPr>
                <w:rFonts w:ascii="宋体" w:hAnsi="宋体" w:eastAsia="宋体" w:cs="宋体"/>
                <w:spacing w:val="9"/>
                <w:sz w:val="23"/>
                <w:szCs w:val="23"/>
              </w:rPr>
              <w:t>服务机构确认合同的真实性后，</w:t>
            </w:r>
            <w:r>
              <w:rPr>
                <w:rFonts w:ascii="Times New Roman" w:hAnsi="Times New Roman" w:eastAsia="Times New Roman" w:cs="Times New Roman"/>
                <w:spacing w:val="9"/>
                <w:sz w:val="23"/>
                <w:szCs w:val="23"/>
              </w:rPr>
              <w:t xml:space="preserve">5 </w:t>
            </w:r>
            <w:r>
              <w:rPr>
                <w:rFonts w:ascii="宋体" w:hAnsi="宋体" w:eastAsia="宋体" w:cs="宋体"/>
                <w:spacing w:val="9"/>
                <w:sz w:val="23"/>
                <w:szCs w:val="23"/>
              </w:rPr>
              <w:t>个工作日</w:t>
            </w:r>
            <w:r>
              <w:rPr>
                <w:rFonts w:ascii="宋体" w:hAnsi="宋体" w:eastAsia="宋体" w:cs="宋体"/>
                <w:sz w:val="23"/>
                <w:szCs w:val="23"/>
              </w:rPr>
              <w:t xml:space="preserve"> </w:t>
            </w:r>
            <w:r>
              <w:rPr>
                <w:rFonts w:ascii="宋体" w:hAnsi="宋体" w:eastAsia="宋体" w:cs="宋体"/>
                <w:spacing w:val="2"/>
                <w:sz w:val="23"/>
                <w:szCs w:val="23"/>
              </w:rPr>
              <w:t>内完成放款</w:t>
            </w:r>
            <w:r>
              <w:rPr>
                <w:rFonts w:ascii="宋体" w:hAnsi="宋体" w:eastAsia="宋体" w:cs="宋体"/>
                <w:spacing w:val="1"/>
                <w:sz w:val="23"/>
                <w:szCs w:val="23"/>
              </w:rPr>
              <w:t>。</w:t>
            </w:r>
          </w:p>
        </w:tc>
      </w:tr>
    </w:tbl>
    <w:p>
      <w:pPr>
        <w:spacing w:line="633" w:lineRule="exact"/>
        <w:ind w:firstLine="1534"/>
        <w:textAlignment w:val="center"/>
      </w:pPr>
      <w:r>
        <w:drawing>
          <wp:inline distT="0" distB="0" distL="0" distR="0">
            <wp:extent cx="76200" cy="401955"/>
            <wp:effectExtent l="0" t="0" r="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7"/>
                    <a:stretch>
                      <a:fillRect/>
                    </a:stretch>
                  </pic:blipFill>
                  <pic:spPr>
                    <a:xfrm>
                      <a:off x="0" y="0"/>
                      <a:ext cx="76200" cy="402278"/>
                    </a:xfrm>
                    <a:prstGeom prst="rect">
                      <a:avLst/>
                    </a:prstGeom>
                  </pic:spPr>
                </pic:pic>
              </a:graphicData>
            </a:graphic>
          </wp:inline>
        </w:drawing>
      </w:r>
    </w:p>
    <w:p>
      <w:pPr>
        <w:spacing w:line="1292" w:lineRule="exact"/>
        <w:ind w:firstLine="2683"/>
        <w:textAlignment w:val="center"/>
      </w:pPr>
      <w:r>
        <mc:AlternateContent>
          <mc:Choice Requires="wpg">
            <w:drawing>
              <wp:inline distT="0" distB="0" distL="114300" distR="114300">
                <wp:extent cx="3802380" cy="821055"/>
                <wp:effectExtent l="12700" t="0" r="25400" b="48260"/>
                <wp:docPr id="13" name="组合 13"/>
                <wp:cNvGraphicFramePr/>
                <a:graphic xmlns:a="http://schemas.openxmlformats.org/drawingml/2006/main">
                  <a:graphicData uri="http://schemas.microsoft.com/office/word/2010/wordprocessingGroup">
                    <wpg:wgp>
                      <wpg:cNvGrpSpPr/>
                      <wpg:grpSpPr>
                        <a:xfrm>
                          <a:off x="0" y="0"/>
                          <a:ext cx="3802380" cy="821055"/>
                          <a:chOff x="0" y="0"/>
                          <a:chExt cx="5987" cy="1293"/>
                        </a:xfrm>
                      </wpg:grpSpPr>
                      <pic:pic xmlns:pic="http://schemas.openxmlformats.org/drawingml/2006/picture">
                        <pic:nvPicPr>
                          <pic:cNvPr id="11" name="图片 45"/>
                          <pic:cNvPicPr>
                            <a:picLocks noChangeAspect="1"/>
                          </pic:cNvPicPr>
                        </pic:nvPicPr>
                        <pic:blipFill>
                          <a:blip r:embed="rId68"/>
                          <a:stretch>
                            <a:fillRect/>
                          </a:stretch>
                        </pic:blipFill>
                        <pic:spPr>
                          <a:xfrm>
                            <a:off x="0" y="-3"/>
                            <a:ext cx="5987" cy="1296"/>
                          </a:xfrm>
                          <a:prstGeom prst="rect">
                            <a:avLst/>
                          </a:prstGeom>
                          <a:noFill/>
                          <a:ln>
                            <a:noFill/>
                          </a:ln>
                        </pic:spPr>
                      </pic:pic>
                      <wps:wsp>
                        <wps:cNvPr id="12" name="文本框 12"/>
                        <wps:cNvSpPr txBox="1"/>
                        <wps:spPr>
                          <a:xfrm>
                            <a:off x="-20" y="-23"/>
                            <a:ext cx="6027" cy="1378"/>
                          </a:xfrm>
                          <a:prstGeom prst="rect">
                            <a:avLst/>
                          </a:prstGeom>
                          <a:noFill/>
                          <a:ln>
                            <a:noFill/>
                          </a:ln>
                        </wps:spPr>
                        <wps:txbx>
                          <w:txbxContent>
                            <w:p>
                              <w:pPr>
                                <w:spacing w:before="143" w:line="260" w:lineRule="auto"/>
                                <w:ind w:left="772" w:right="178" w:firstLine="18"/>
                                <w:rPr>
                                  <w:rFonts w:ascii="宋体" w:hAnsi="宋体" w:eastAsia="宋体" w:cs="宋体"/>
                                  <w:sz w:val="23"/>
                                  <w:szCs w:val="23"/>
                                </w:rPr>
                              </w:pPr>
                              <w:r>
                                <w:rPr>
                                  <w:rFonts w:ascii="宋体" w:hAnsi="宋体" w:eastAsia="宋体" w:cs="宋体"/>
                                  <w:spacing w:val="11"/>
                                  <w:sz w:val="23"/>
                                  <w:szCs w:val="23"/>
                                </w:rPr>
                                <w:t>中小微企业按照合同约定履约，采购人及时开</w:t>
                              </w:r>
                              <w:r>
                                <w:rPr>
                                  <w:rFonts w:ascii="宋体" w:hAnsi="宋体" w:eastAsia="宋体" w:cs="宋体"/>
                                  <w:spacing w:val="8"/>
                                  <w:sz w:val="23"/>
                                  <w:szCs w:val="23"/>
                                </w:rPr>
                                <w:t>展</w:t>
                              </w:r>
                              <w:r>
                                <w:rPr>
                                  <w:rFonts w:ascii="宋体" w:hAnsi="宋体" w:eastAsia="宋体" w:cs="宋体"/>
                                  <w:sz w:val="23"/>
                                  <w:szCs w:val="23"/>
                                </w:rPr>
                                <w:t xml:space="preserve"> </w:t>
                              </w:r>
                              <w:r>
                                <w:rPr>
                                  <w:rFonts w:ascii="宋体" w:hAnsi="宋体" w:eastAsia="宋体" w:cs="宋体"/>
                                  <w:spacing w:val="22"/>
                                  <w:sz w:val="23"/>
                                  <w:szCs w:val="23"/>
                                </w:rPr>
                                <w:t>履</w:t>
                              </w:r>
                              <w:r>
                                <w:rPr>
                                  <w:rFonts w:ascii="宋体" w:hAnsi="宋体" w:eastAsia="宋体" w:cs="宋体"/>
                                  <w:spacing w:val="16"/>
                                  <w:sz w:val="23"/>
                                  <w:szCs w:val="23"/>
                                </w:rPr>
                                <w:t>约</w:t>
                              </w:r>
                              <w:r>
                                <w:rPr>
                                  <w:rFonts w:ascii="宋体" w:hAnsi="宋体" w:eastAsia="宋体" w:cs="宋体"/>
                                  <w:spacing w:val="11"/>
                                  <w:sz w:val="23"/>
                                  <w:szCs w:val="23"/>
                                </w:rPr>
                                <w:t>验收，融资服务机构加强管理，及时锁定合</w:t>
                              </w:r>
                              <w:r>
                                <w:rPr>
                                  <w:rFonts w:ascii="宋体" w:hAnsi="宋体" w:eastAsia="宋体" w:cs="宋体"/>
                                  <w:sz w:val="23"/>
                                  <w:szCs w:val="23"/>
                                </w:rPr>
                                <w:t xml:space="preserve"> </w:t>
                              </w:r>
                              <w:r>
                                <w:rPr>
                                  <w:rFonts w:ascii="宋体" w:hAnsi="宋体" w:eastAsia="宋体" w:cs="宋体"/>
                                  <w:spacing w:val="6"/>
                                  <w:sz w:val="23"/>
                                  <w:szCs w:val="23"/>
                                </w:rPr>
                                <w:t>同回款资金。</w:t>
                              </w:r>
                            </w:p>
                          </w:txbxContent>
                        </wps:txbx>
                        <wps:bodyPr lIns="0" tIns="0" rIns="0" bIns="0" upright="1"/>
                      </wps:wsp>
                    </wpg:wgp>
                  </a:graphicData>
                </a:graphic>
              </wp:inline>
            </w:drawing>
          </mc:Choice>
          <mc:Fallback>
            <w:pict>
              <v:group id="_x0000_s1026" o:spid="_x0000_s1026" o:spt="203" style="height:64.65pt;width:299.4pt;" coordsize="5987,1293" o:gfxdata="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">
                <o:lock v:ext="edit" aspectratio="f"/>
                <v:shape id="图片 45" o:spid="_x0000_s1026" o:spt="75" type="#_x0000_t75" style="position:absolute;left:0;top:-3;height:1296;width:5987;" filled="f" o:preferrelative="t" stroked="f" coordsize="21600,21600" o:gfxdata="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KuVK8AAAA&#10;2w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20;top:-23;height:1378;width:6027;"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3" w:line="260" w:lineRule="auto"/>
                          <w:ind w:left="772" w:right="178" w:firstLine="18"/>
                          <w:rPr>
                            <w:rFonts w:ascii="宋体" w:hAnsi="宋体" w:eastAsia="宋体" w:cs="宋体"/>
                            <w:sz w:val="23"/>
                            <w:szCs w:val="23"/>
                          </w:rPr>
                        </w:pPr>
                        <w:r>
                          <w:rPr>
                            <w:rFonts w:ascii="宋体" w:hAnsi="宋体" w:eastAsia="宋体" w:cs="宋体"/>
                            <w:spacing w:val="11"/>
                            <w:sz w:val="23"/>
                            <w:szCs w:val="23"/>
                          </w:rPr>
                          <w:t>中小微企业按照合同约定履约，采购人及时开</w:t>
                        </w:r>
                        <w:r>
                          <w:rPr>
                            <w:rFonts w:ascii="宋体" w:hAnsi="宋体" w:eastAsia="宋体" w:cs="宋体"/>
                            <w:spacing w:val="8"/>
                            <w:sz w:val="23"/>
                            <w:szCs w:val="23"/>
                          </w:rPr>
                          <w:t>展</w:t>
                        </w:r>
                        <w:r>
                          <w:rPr>
                            <w:rFonts w:ascii="宋体" w:hAnsi="宋体" w:eastAsia="宋体" w:cs="宋体"/>
                            <w:sz w:val="23"/>
                            <w:szCs w:val="23"/>
                          </w:rPr>
                          <w:t xml:space="preserve"> </w:t>
                        </w:r>
                        <w:r>
                          <w:rPr>
                            <w:rFonts w:ascii="宋体" w:hAnsi="宋体" w:eastAsia="宋体" w:cs="宋体"/>
                            <w:spacing w:val="22"/>
                            <w:sz w:val="23"/>
                            <w:szCs w:val="23"/>
                          </w:rPr>
                          <w:t>履</w:t>
                        </w:r>
                        <w:r>
                          <w:rPr>
                            <w:rFonts w:ascii="宋体" w:hAnsi="宋体" w:eastAsia="宋体" w:cs="宋体"/>
                            <w:spacing w:val="16"/>
                            <w:sz w:val="23"/>
                            <w:szCs w:val="23"/>
                          </w:rPr>
                          <w:t>约</w:t>
                        </w:r>
                        <w:r>
                          <w:rPr>
                            <w:rFonts w:ascii="宋体" w:hAnsi="宋体" w:eastAsia="宋体" w:cs="宋体"/>
                            <w:spacing w:val="11"/>
                            <w:sz w:val="23"/>
                            <w:szCs w:val="23"/>
                          </w:rPr>
                          <w:t>验收，融资服务机构加强管理，及时锁定合</w:t>
                        </w:r>
                        <w:r>
                          <w:rPr>
                            <w:rFonts w:ascii="宋体" w:hAnsi="宋体" w:eastAsia="宋体" w:cs="宋体"/>
                            <w:sz w:val="23"/>
                            <w:szCs w:val="23"/>
                          </w:rPr>
                          <w:t xml:space="preserve"> </w:t>
                        </w:r>
                        <w:r>
                          <w:rPr>
                            <w:rFonts w:ascii="宋体" w:hAnsi="宋体" w:eastAsia="宋体" w:cs="宋体"/>
                            <w:spacing w:val="6"/>
                            <w:sz w:val="23"/>
                            <w:szCs w:val="23"/>
                          </w:rPr>
                          <w:t>同回款资金。</w:t>
                        </w:r>
                      </w:p>
                    </w:txbxContent>
                  </v:textbox>
                </v:shape>
                <w10:wrap type="none"/>
                <w10:anchorlock/>
              </v:group>
            </w:pict>
          </mc:Fallback>
        </mc:AlternateContent>
      </w:r>
    </w:p>
    <w:p>
      <w:pPr>
        <w:sectPr>
          <w:footerReference r:id="rId34" w:type="default"/>
          <w:pgSz w:w="11905" w:h="16838"/>
          <w:pgMar w:top="1134" w:right="1417" w:bottom="1134" w:left="1417" w:header="0" w:footer="737" w:gutter="0"/>
          <w:pgNumType w:fmt="decimal"/>
          <w:cols w:space="0" w:num="1"/>
          <w:rtlGutter w:val="0"/>
          <w:docGrid w:linePitch="0" w:charSpace="0"/>
        </w:sectPr>
      </w:pPr>
    </w:p>
    <w:p>
      <w:pPr>
        <w:spacing w:before="87" w:line="222" w:lineRule="auto"/>
        <w:ind w:left="32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融资服务机构名</w:t>
      </w:r>
      <w:r>
        <w:rPr>
          <w:rFonts w:ascii="宋体" w:hAnsi="宋体" w:eastAsia="宋体" w:cs="宋体"/>
          <w:spacing w:val="6"/>
          <w:sz w:val="43"/>
          <w:szCs w:val="43"/>
          <w14:textOutline w14:w="7972" w14:cap="sq" w14:cmpd="sng">
            <w14:solidFill>
              <w14:srgbClr w14:val="000000"/>
            </w14:solidFill>
            <w14:prstDash w14:val="solid"/>
            <w14:bevel/>
          </w14:textOutline>
        </w:rPr>
        <w:t>单</w:t>
      </w:r>
    </w:p>
    <w:p/>
    <w:p>
      <w:pPr>
        <w:spacing w:line="32" w:lineRule="exact"/>
      </w:pPr>
    </w:p>
    <w:tbl>
      <w:tblPr>
        <w:tblStyle w:val="11"/>
        <w:tblW w:w="90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9"/>
        <w:gridCol w:w="1229"/>
        <w:gridCol w:w="1875"/>
        <w:gridCol w:w="2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3659" w:type="dxa"/>
            <w:vAlign w:val="top"/>
          </w:tcPr>
          <w:p>
            <w:pPr>
              <w:spacing w:before="274" w:line="228" w:lineRule="auto"/>
              <w:ind w:left="1540"/>
              <w:rPr>
                <w:rFonts w:ascii="黑体" w:hAnsi="黑体" w:eastAsia="黑体" w:cs="黑体"/>
                <w:sz w:val="29"/>
                <w:szCs w:val="29"/>
              </w:rPr>
            </w:pPr>
            <w:r>
              <w:rPr>
                <w:rFonts w:ascii="黑体" w:hAnsi="黑体" w:eastAsia="黑体" w:cs="黑体"/>
                <w:spacing w:val="3"/>
                <w:sz w:val="29"/>
                <w:szCs w:val="29"/>
              </w:rPr>
              <w:t>名</w:t>
            </w:r>
            <w:r>
              <w:rPr>
                <w:rFonts w:ascii="黑体" w:hAnsi="黑体" w:eastAsia="黑体" w:cs="黑体"/>
                <w:spacing w:val="2"/>
                <w:sz w:val="29"/>
                <w:szCs w:val="29"/>
              </w:rPr>
              <w:t>称</w:t>
            </w:r>
          </w:p>
        </w:tc>
        <w:tc>
          <w:tcPr>
            <w:tcW w:w="1229" w:type="dxa"/>
            <w:vAlign w:val="top"/>
          </w:tcPr>
          <w:p>
            <w:pPr>
              <w:spacing w:before="274" w:line="228" w:lineRule="auto"/>
              <w:ind w:left="175"/>
              <w:rPr>
                <w:rFonts w:ascii="黑体" w:hAnsi="黑体" w:eastAsia="黑体" w:cs="黑体"/>
                <w:sz w:val="29"/>
                <w:szCs w:val="29"/>
              </w:rPr>
            </w:pPr>
            <w:r>
              <w:rPr>
                <w:rFonts w:ascii="黑体" w:hAnsi="黑体" w:eastAsia="黑体" w:cs="黑体"/>
                <w:spacing w:val="7"/>
                <w:sz w:val="29"/>
                <w:szCs w:val="29"/>
              </w:rPr>
              <w:t>联</w:t>
            </w:r>
            <w:r>
              <w:rPr>
                <w:rFonts w:ascii="黑体" w:hAnsi="黑体" w:eastAsia="黑体" w:cs="黑体"/>
                <w:spacing w:val="5"/>
                <w:sz w:val="29"/>
                <w:szCs w:val="29"/>
              </w:rPr>
              <w:t>系人</w:t>
            </w:r>
          </w:p>
        </w:tc>
        <w:tc>
          <w:tcPr>
            <w:tcW w:w="1875" w:type="dxa"/>
            <w:vAlign w:val="top"/>
          </w:tcPr>
          <w:p>
            <w:pPr>
              <w:spacing w:before="274" w:line="228" w:lineRule="auto"/>
              <w:ind w:left="347"/>
              <w:rPr>
                <w:rFonts w:ascii="黑体" w:hAnsi="黑体" w:eastAsia="黑体" w:cs="黑体"/>
                <w:sz w:val="29"/>
                <w:szCs w:val="29"/>
              </w:rPr>
            </w:pPr>
            <w:r>
              <w:rPr>
                <w:rFonts w:ascii="黑体" w:hAnsi="黑体" w:eastAsia="黑体" w:cs="黑体"/>
                <w:spacing w:val="9"/>
                <w:sz w:val="29"/>
                <w:szCs w:val="29"/>
              </w:rPr>
              <w:t>联</w:t>
            </w:r>
            <w:r>
              <w:rPr>
                <w:rFonts w:ascii="黑体" w:hAnsi="黑体" w:eastAsia="黑体" w:cs="黑体"/>
                <w:spacing w:val="6"/>
                <w:sz w:val="29"/>
                <w:szCs w:val="29"/>
              </w:rPr>
              <w:t>系电话</w:t>
            </w:r>
          </w:p>
        </w:tc>
        <w:tc>
          <w:tcPr>
            <w:tcW w:w="2328" w:type="dxa"/>
            <w:vAlign w:val="top"/>
          </w:tcPr>
          <w:p>
            <w:pPr>
              <w:spacing w:before="273" w:line="237" w:lineRule="auto"/>
              <w:ind w:left="872"/>
              <w:rPr>
                <w:rFonts w:ascii="黑体" w:hAnsi="黑体" w:eastAsia="黑体" w:cs="黑体"/>
                <w:sz w:val="29"/>
                <w:szCs w:val="29"/>
              </w:rPr>
            </w:pPr>
            <w:r>
              <w:rPr>
                <w:rFonts w:ascii="黑体" w:hAnsi="黑体" w:eastAsia="黑体" w:cs="黑体"/>
                <w:spacing w:val="4"/>
                <w:sz w:val="29"/>
                <w:szCs w:val="29"/>
              </w:rPr>
              <w:t>地</w:t>
            </w:r>
            <w:r>
              <w:rPr>
                <w:rFonts w:ascii="黑体" w:hAnsi="黑体" w:eastAsia="黑体" w:cs="黑体"/>
                <w:spacing w:val="3"/>
                <w:sz w:val="29"/>
                <w:szCs w:val="29"/>
              </w:rPr>
              <w:t>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3659" w:type="dxa"/>
            <w:vAlign w:val="top"/>
          </w:tcPr>
          <w:p>
            <w:pPr>
              <w:spacing w:before="84" w:line="382" w:lineRule="auto"/>
              <w:ind w:left="597" w:right="185" w:firstLine="22"/>
              <w:rPr>
                <w:rFonts w:ascii="宋体" w:hAnsi="宋体" w:eastAsia="宋体" w:cs="宋体"/>
                <w:sz w:val="23"/>
                <w:szCs w:val="23"/>
              </w:rPr>
            </w:pPr>
            <w:r>
              <w:rPr>
                <w:rFonts w:ascii="宋体" w:hAnsi="宋体" w:eastAsia="宋体" w:cs="宋体"/>
                <w:spacing w:val="11"/>
                <w:sz w:val="23"/>
                <w:szCs w:val="23"/>
              </w:rPr>
              <w:t>中</w:t>
            </w:r>
            <w:r>
              <w:rPr>
                <w:rFonts w:ascii="宋体" w:hAnsi="宋体" w:eastAsia="宋体" w:cs="宋体"/>
                <w:spacing w:val="7"/>
                <w:sz w:val="23"/>
                <w:szCs w:val="23"/>
              </w:rPr>
              <w:t>国农业银行股份有限公司</w:t>
            </w:r>
            <w:r>
              <w:rPr>
                <w:rFonts w:ascii="宋体" w:hAnsi="宋体" w:eastAsia="宋体" w:cs="宋体"/>
                <w:sz w:val="23"/>
                <w:szCs w:val="23"/>
              </w:rPr>
              <w:t xml:space="preserve"> </w:t>
            </w:r>
            <w:r>
              <w:rPr>
                <w:rFonts w:ascii="宋体" w:hAnsi="宋体" w:eastAsia="宋体" w:cs="宋体"/>
                <w:spacing w:val="9"/>
                <w:sz w:val="23"/>
                <w:szCs w:val="23"/>
              </w:rPr>
              <w:t>焦</w:t>
            </w:r>
            <w:r>
              <w:rPr>
                <w:rFonts w:ascii="宋体" w:hAnsi="宋体" w:eastAsia="宋体" w:cs="宋体"/>
                <w:spacing w:val="7"/>
                <w:sz w:val="23"/>
                <w:szCs w:val="23"/>
              </w:rPr>
              <w:t>作分行</w:t>
            </w:r>
          </w:p>
        </w:tc>
        <w:tc>
          <w:tcPr>
            <w:tcW w:w="1229" w:type="dxa"/>
            <w:vAlign w:val="top"/>
          </w:tcPr>
          <w:p>
            <w:pPr>
              <w:spacing w:line="242" w:lineRule="auto"/>
              <w:rPr>
                <w:rFonts w:ascii="Arial"/>
                <w:sz w:val="21"/>
              </w:rPr>
            </w:pPr>
          </w:p>
          <w:p>
            <w:pPr>
              <w:spacing w:before="74" w:line="225" w:lineRule="auto"/>
              <w:ind w:left="264"/>
              <w:rPr>
                <w:rFonts w:ascii="宋体" w:hAnsi="宋体" w:eastAsia="宋体" w:cs="宋体"/>
                <w:sz w:val="23"/>
                <w:szCs w:val="23"/>
              </w:rPr>
            </w:pPr>
            <w:r>
              <w:rPr>
                <w:rFonts w:ascii="宋体" w:hAnsi="宋体" w:eastAsia="宋体" w:cs="宋体"/>
                <w:spacing w:val="6"/>
                <w:sz w:val="23"/>
                <w:szCs w:val="23"/>
              </w:rPr>
              <w:t>薛</w:t>
            </w:r>
            <w:r>
              <w:rPr>
                <w:rFonts w:ascii="宋体" w:hAnsi="宋体" w:eastAsia="宋体" w:cs="宋体"/>
                <w:spacing w:val="5"/>
                <w:sz w:val="23"/>
                <w:szCs w:val="23"/>
              </w:rPr>
              <w:t>国战</w:t>
            </w:r>
          </w:p>
        </w:tc>
        <w:tc>
          <w:tcPr>
            <w:tcW w:w="1875" w:type="dxa"/>
            <w:vAlign w:val="top"/>
          </w:tcPr>
          <w:p>
            <w:pPr>
              <w:spacing w:before="122" w:line="191" w:lineRule="auto"/>
              <w:ind w:left="226"/>
              <w:rPr>
                <w:rFonts w:ascii="宋体" w:hAnsi="宋体" w:eastAsia="宋体" w:cs="宋体"/>
                <w:sz w:val="23"/>
                <w:szCs w:val="23"/>
              </w:rPr>
            </w:pPr>
            <w:r>
              <w:rPr>
                <w:rFonts w:ascii="宋体" w:hAnsi="宋体" w:eastAsia="宋体" w:cs="宋体"/>
                <w:spacing w:val="4"/>
                <w:sz w:val="23"/>
                <w:szCs w:val="23"/>
              </w:rPr>
              <w:t>0391-2878039</w:t>
            </w:r>
          </w:p>
          <w:p>
            <w:pPr>
              <w:spacing w:before="227" w:line="191" w:lineRule="auto"/>
              <w:ind w:left="301"/>
              <w:rPr>
                <w:rFonts w:ascii="宋体" w:hAnsi="宋体" w:eastAsia="宋体" w:cs="宋体"/>
                <w:sz w:val="23"/>
                <w:szCs w:val="23"/>
              </w:rPr>
            </w:pPr>
            <w:r>
              <w:rPr>
                <w:rFonts w:ascii="宋体" w:hAnsi="宋体" w:eastAsia="宋体" w:cs="宋体"/>
                <w:spacing w:val="4"/>
                <w:sz w:val="23"/>
                <w:szCs w:val="23"/>
              </w:rPr>
              <w:t>13</w:t>
            </w:r>
            <w:r>
              <w:rPr>
                <w:rFonts w:ascii="宋体" w:hAnsi="宋体" w:eastAsia="宋体" w:cs="宋体"/>
                <w:spacing w:val="3"/>
                <w:sz w:val="23"/>
                <w:szCs w:val="23"/>
              </w:rPr>
              <w:t>8</w:t>
            </w:r>
            <w:r>
              <w:rPr>
                <w:rFonts w:ascii="宋体" w:hAnsi="宋体" w:eastAsia="宋体" w:cs="宋体"/>
                <w:spacing w:val="2"/>
                <w:sz w:val="23"/>
                <w:szCs w:val="23"/>
              </w:rPr>
              <w:t>39109026</w:t>
            </w:r>
          </w:p>
        </w:tc>
        <w:tc>
          <w:tcPr>
            <w:tcW w:w="2328" w:type="dxa"/>
            <w:vAlign w:val="top"/>
          </w:tcPr>
          <w:p>
            <w:pPr>
              <w:spacing w:before="85" w:line="382" w:lineRule="auto"/>
              <w:ind w:left="1054" w:right="203" w:hanging="845"/>
              <w:rPr>
                <w:rFonts w:ascii="宋体" w:hAnsi="宋体" w:eastAsia="宋体" w:cs="宋体"/>
                <w:sz w:val="23"/>
                <w:szCs w:val="23"/>
              </w:rPr>
            </w:pPr>
            <w:r>
              <w:rPr>
                <w:rFonts w:ascii="宋体" w:hAnsi="宋体" w:eastAsia="宋体" w:cs="宋体"/>
                <w:spacing w:val="8"/>
                <w:sz w:val="23"/>
                <w:szCs w:val="23"/>
              </w:rPr>
              <w:t>焦作市民主南路8</w:t>
            </w:r>
            <w:r>
              <w:rPr>
                <w:rFonts w:ascii="宋体" w:hAnsi="宋体" w:eastAsia="宋体" w:cs="宋体"/>
                <w:spacing w:val="6"/>
                <w:sz w:val="23"/>
                <w:szCs w:val="23"/>
              </w:rPr>
              <w:t>8</w:t>
            </w:r>
            <w:r>
              <w:rPr>
                <w:rFonts w:ascii="宋体" w:hAnsi="宋体" w:eastAsia="宋体" w:cs="宋体"/>
                <w:sz w:val="23"/>
                <w:szCs w:val="23"/>
              </w:rPr>
              <w:t xml:space="preserve"> 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3659" w:type="dxa"/>
            <w:vAlign w:val="top"/>
          </w:tcPr>
          <w:p>
            <w:pPr>
              <w:spacing w:line="243" w:lineRule="auto"/>
              <w:rPr>
                <w:rFonts w:ascii="Arial"/>
                <w:sz w:val="21"/>
              </w:rPr>
            </w:pPr>
          </w:p>
          <w:p>
            <w:pPr>
              <w:spacing w:before="75" w:line="227" w:lineRule="auto"/>
              <w:ind w:left="140"/>
              <w:rPr>
                <w:rFonts w:ascii="宋体" w:hAnsi="宋体" w:eastAsia="宋体" w:cs="宋体"/>
                <w:sz w:val="23"/>
                <w:szCs w:val="23"/>
              </w:rPr>
            </w:pPr>
            <w:r>
              <w:rPr>
                <w:rFonts w:ascii="宋体" w:hAnsi="宋体" w:eastAsia="宋体" w:cs="宋体"/>
                <w:spacing w:val="14"/>
                <w:sz w:val="23"/>
                <w:szCs w:val="23"/>
              </w:rPr>
              <w:t>中</w:t>
            </w:r>
            <w:r>
              <w:rPr>
                <w:rFonts w:ascii="宋体" w:hAnsi="宋体" w:eastAsia="宋体" w:cs="宋体"/>
                <w:spacing w:val="10"/>
                <w:sz w:val="23"/>
                <w:szCs w:val="23"/>
              </w:rPr>
              <w:t>国</w:t>
            </w:r>
            <w:r>
              <w:rPr>
                <w:rFonts w:ascii="宋体" w:hAnsi="宋体" w:eastAsia="宋体" w:cs="宋体"/>
                <w:spacing w:val="7"/>
                <w:sz w:val="23"/>
                <w:szCs w:val="23"/>
              </w:rPr>
              <w:t>银行股份有限公司焦作分行</w:t>
            </w:r>
          </w:p>
        </w:tc>
        <w:tc>
          <w:tcPr>
            <w:tcW w:w="1229" w:type="dxa"/>
            <w:vAlign w:val="top"/>
          </w:tcPr>
          <w:p>
            <w:pPr>
              <w:spacing w:line="243" w:lineRule="auto"/>
              <w:rPr>
                <w:rFonts w:ascii="Arial"/>
                <w:sz w:val="21"/>
              </w:rPr>
            </w:pPr>
          </w:p>
          <w:p>
            <w:pPr>
              <w:spacing w:before="75" w:line="228" w:lineRule="auto"/>
              <w:ind w:left="384"/>
              <w:rPr>
                <w:rFonts w:ascii="宋体" w:hAnsi="宋体" w:eastAsia="宋体" w:cs="宋体"/>
                <w:sz w:val="23"/>
                <w:szCs w:val="23"/>
              </w:rPr>
            </w:pPr>
            <w:r>
              <w:rPr>
                <w:rFonts w:ascii="宋体" w:hAnsi="宋体" w:eastAsia="宋体" w:cs="宋体"/>
                <w:spacing w:val="3"/>
                <w:sz w:val="23"/>
                <w:szCs w:val="23"/>
              </w:rPr>
              <w:t>曹阳</w:t>
            </w:r>
          </w:p>
        </w:tc>
        <w:tc>
          <w:tcPr>
            <w:tcW w:w="1875" w:type="dxa"/>
            <w:vAlign w:val="top"/>
          </w:tcPr>
          <w:p>
            <w:pPr>
              <w:spacing w:before="121" w:line="191" w:lineRule="auto"/>
              <w:ind w:left="226"/>
              <w:rPr>
                <w:rFonts w:ascii="宋体" w:hAnsi="宋体" w:eastAsia="宋体" w:cs="宋体"/>
                <w:sz w:val="23"/>
                <w:szCs w:val="23"/>
              </w:rPr>
            </w:pPr>
            <w:r>
              <w:rPr>
                <w:rFonts w:ascii="宋体" w:hAnsi="宋体" w:eastAsia="宋体" w:cs="宋体"/>
                <w:spacing w:val="4"/>
                <w:sz w:val="23"/>
                <w:szCs w:val="23"/>
              </w:rPr>
              <w:t>0391-8825171</w:t>
            </w:r>
          </w:p>
          <w:p>
            <w:pPr>
              <w:spacing w:before="230" w:line="191" w:lineRule="auto"/>
              <w:ind w:left="301"/>
              <w:rPr>
                <w:rFonts w:ascii="宋体" w:hAnsi="宋体" w:eastAsia="宋体" w:cs="宋体"/>
                <w:sz w:val="23"/>
                <w:szCs w:val="23"/>
              </w:rPr>
            </w:pPr>
            <w:r>
              <w:rPr>
                <w:rFonts w:ascii="宋体" w:hAnsi="宋体" w:eastAsia="宋体" w:cs="宋体"/>
                <w:spacing w:val="4"/>
                <w:sz w:val="23"/>
                <w:szCs w:val="23"/>
              </w:rPr>
              <w:t>13</w:t>
            </w:r>
            <w:r>
              <w:rPr>
                <w:rFonts w:ascii="宋体" w:hAnsi="宋体" w:eastAsia="宋体" w:cs="宋体"/>
                <w:spacing w:val="3"/>
                <w:sz w:val="23"/>
                <w:szCs w:val="23"/>
              </w:rPr>
              <w:t>8</w:t>
            </w:r>
            <w:r>
              <w:rPr>
                <w:rFonts w:ascii="宋体" w:hAnsi="宋体" w:eastAsia="宋体" w:cs="宋体"/>
                <w:spacing w:val="2"/>
                <w:sz w:val="23"/>
                <w:szCs w:val="23"/>
              </w:rPr>
              <w:t>39118160</w:t>
            </w:r>
          </w:p>
        </w:tc>
        <w:tc>
          <w:tcPr>
            <w:tcW w:w="2328" w:type="dxa"/>
            <w:vAlign w:val="top"/>
          </w:tcPr>
          <w:p>
            <w:pPr>
              <w:spacing w:line="243" w:lineRule="auto"/>
              <w:rPr>
                <w:rFonts w:ascii="Arial"/>
                <w:sz w:val="21"/>
              </w:rPr>
            </w:pPr>
          </w:p>
          <w:p>
            <w:pPr>
              <w:spacing w:before="75" w:line="227" w:lineRule="auto"/>
              <w:ind w:left="149"/>
              <w:rPr>
                <w:rFonts w:ascii="宋体" w:hAnsi="宋体" w:eastAsia="宋体" w:cs="宋体"/>
                <w:sz w:val="23"/>
                <w:szCs w:val="23"/>
              </w:rPr>
            </w:pPr>
            <w:r>
              <w:rPr>
                <w:rFonts w:ascii="宋体" w:hAnsi="宋体" w:eastAsia="宋体" w:cs="宋体"/>
                <w:spacing w:val="12"/>
                <w:sz w:val="23"/>
                <w:szCs w:val="23"/>
              </w:rPr>
              <w:t>焦</w:t>
            </w:r>
            <w:r>
              <w:rPr>
                <w:rFonts w:ascii="宋体" w:hAnsi="宋体" w:eastAsia="宋体" w:cs="宋体"/>
                <w:spacing w:val="7"/>
                <w:sz w:val="23"/>
                <w:szCs w:val="23"/>
              </w:rPr>
              <w:t>作市丰收路159号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3659" w:type="dxa"/>
            <w:vAlign w:val="top"/>
          </w:tcPr>
          <w:p>
            <w:pPr>
              <w:spacing w:before="85" w:line="382" w:lineRule="auto"/>
              <w:ind w:left="120" w:right="106" w:firstLine="19"/>
              <w:rPr>
                <w:rFonts w:ascii="宋体" w:hAnsi="宋体" w:eastAsia="宋体" w:cs="宋体"/>
                <w:sz w:val="23"/>
                <w:szCs w:val="23"/>
              </w:rPr>
            </w:pPr>
            <w:r>
              <w:rPr>
                <w:rFonts w:ascii="宋体" w:hAnsi="宋体" w:eastAsia="宋体" w:cs="宋体"/>
                <w:spacing w:val="18"/>
                <w:sz w:val="23"/>
                <w:szCs w:val="23"/>
              </w:rPr>
              <w:t>中</w:t>
            </w:r>
            <w:r>
              <w:rPr>
                <w:rFonts w:ascii="宋体" w:hAnsi="宋体" w:eastAsia="宋体" w:cs="宋体"/>
                <w:spacing w:val="13"/>
                <w:sz w:val="23"/>
                <w:szCs w:val="23"/>
              </w:rPr>
              <w:t>国建设银行股份有限公司焦作</w:t>
            </w:r>
            <w:r>
              <w:rPr>
                <w:rFonts w:ascii="宋体" w:hAnsi="宋体" w:eastAsia="宋体" w:cs="宋体"/>
                <w:sz w:val="23"/>
                <w:szCs w:val="23"/>
              </w:rPr>
              <w:t xml:space="preserve"> </w:t>
            </w:r>
            <w:r>
              <w:rPr>
                <w:rFonts w:ascii="宋体" w:hAnsi="宋体" w:eastAsia="宋体" w:cs="宋体"/>
                <w:spacing w:val="4"/>
                <w:sz w:val="23"/>
                <w:szCs w:val="23"/>
              </w:rPr>
              <w:t>分</w:t>
            </w:r>
            <w:r>
              <w:rPr>
                <w:rFonts w:ascii="宋体" w:hAnsi="宋体" w:eastAsia="宋体" w:cs="宋体"/>
                <w:spacing w:val="3"/>
                <w:sz w:val="23"/>
                <w:szCs w:val="23"/>
              </w:rPr>
              <w:t>行</w:t>
            </w:r>
          </w:p>
        </w:tc>
        <w:tc>
          <w:tcPr>
            <w:tcW w:w="1229" w:type="dxa"/>
            <w:vAlign w:val="top"/>
          </w:tcPr>
          <w:p>
            <w:pPr>
              <w:spacing w:line="242" w:lineRule="auto"/>
              <w:rPr>
                <w:rFonts w:ascii="Arial"/>
                <w:sz w:val="21"/>
              </w:rPr>
            </w:pPr>
          </w:p>
          <w:p>
            <w:pPr>
              <w:spacing w:before="75" w:line="228" w:lineRule="auto"/>
              <w:ind w:left="262"/>
              <w:rPr>
                <w:rFonts w:ascii="宋体" w:hAnsi="宋体" w:eastAsia="宋体" w:cs="宋体"/>
                <w:sz w:val="23"/>
                <w:szCs w:val="23"/>
              </w:rPr>
            </w:pPr>
            <w:r>
              <w:rPr>
                <w:rFonts w:ascii="宋体" w:hAnsi="宋体" w:eastAsia="宋体" w:cs="宋体"/>
                <w:spacing w:val="6"/>
                <w:sz w:val="23"/>
                <w:szCs w:val="23"/>
              </w:rPr>
              <w:t>李华莹</w:t>
            </w:r>
          </w:p>
        </w:tc>
        <w:tc>
          <w:tcPr>
            <w:tcW w:w="1875" w:type="dxa"/>
            <w:vAlign w:val="top"/>
          </w:tcPr>
          <w:p>
            <w:pPr>
              <w:spacing w:line="279" w:lineRule="auto"/>
              <w:rPr>
                <w:rFonts w:ascii="Arial"/>
                <w:sz w:val="21"/>
              </w:rPr>
            </w:pPr>
          </w:p>
          <w:p>
            <w:pPr>
              <w:spacing w:before="74" w:line="191" w:lineRule="auto"/>
              <w:ind w:left="226"/>
              <w:rPr>
                <w:rFonts w:ascii="宋体" w:hAnsi="宋体" w:eastAsia="宋体" w:cs="宋体"/>
                <w:sz w:val="23"/>
                <w:szCs w:val="23"/>
              </w:rPr>
            </w:pPr>
            <w:r>
              <w:rPr>
                <w:rFonts w:ascii="宋体" w:hAnsi="宋体" w:eastAsia="宋体" w:cs="宋体"/>
                <w:spacing w:val="4"/>
                <w:sz w:val="23"/>
                <w:szCs w:val="23"/>
              </w:rPr>
              <w:t>0391-3918471</w:t>
            </w:r>
          </w:p>
        </w:tc>
        <w:tc>
          <w:tcPr>
            <w:tcW w:w="2328" w:type="dxa"/>
            <w:vAlign w:val="top"/>
          </w:tcPr>
          <w:p>
            <w:pPr>
              <w:spacing w:before="85" w:line="382" w:lineRule="auto"/>
              <w:ind w:left="120" w:right="116" w:hanging="5"/>
              <w:rPr>
                <w:rFonts w:ascii="宋体" w:hAnsi="宋体" w:eastAsia="宋体" w:cs="宋体"/>
                <w:sz w:val="23"/>
                <w:szCs w:val="23"/>
              </w:rPr>
            </w:pPr>
            <w:r>
              <w:rPr>
                <w:rFonts w:ascii="宋体" w:hAnsi="宋体" w:eastAsia="宋体" w:cs="宋体"/>
                <w:spacing w:val="2"/>
                <w:sz w:val="23"/>
                <w:szCs w:val="23"/>
              </w:rPr>
              <w:t>焦作市建设东路 15</w:t>
            </w:r>
            <w:r>
              <w:rPr>
                <w:rFonts w:ascii="宋体" w:hAnsi="宋体" w:eastAsia="宋体" w:cs="宋体"/>
                <w:sz w:val="23"/>
                <w:szCs w:val="23"/>
              </w:rPr>
              <w:t>2 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3659" w:type="dxa"/>
            <w:vAlign w:val="top"/>
          </w:tcPr>
          <w:p>
            <w:pPr>
              <w:spacing w:before="87" w:line="381" w:lineRule="auto"/>
              <w:ind w:left="117" w:right="106" w:firstLine="22"/>
              <w:rPr>
                <w:rFonts w:ascii="宋体" w:hAnsi="宋体" w:eastAsia="宋体" w:cs="宋体"/>
                <w:sz w:val="23"/>
                <w:szCs w:val="23"/>
              </w:rPr>
            </w:pPr>
            <w:r>
              <w:rPr>
                <w:rFonts w:ascii="宋体" w:hAnsi="宋体" w:eastAsia="宋体" w:cs="宋体"/>
                <w:spacing w:val="18"/>
                <w:sz w:val="23"/>
                <w:szCs w:val="23"/>
              </w:rPr>
              <w:t>中</w:t>
            </w:r>
            <w:r>
              <w:rPr>
                <w:rFonts w:ascii="宋体" w:hAnsi="宋体" w:eastAsia="宋体" w:cs="宋体"/>
                <w:spacing w:val="13"/>
                <w:sz w:val="23"/>
                <w:szCs w:val="23"/>
              </w:rPr>
              <w:t>国邮政储蓄银行股份有限公司</w:t>
            </w:r>
            <w:r>
              <w:rPr>
                <w:rFonts w:ascii="宋体" w:hAnsi="宋体" w:eastAsia="宋体" w:cs="宋体"/>
                <w:sz w:val="23"/>
                <w:szCs w:val="23"/>
              </w:rPr>
              <w:t xml:space="preserve"> </w:t>
            </w:r>
            <w:r>
              <w:rPr>
                <w:rFonts w:ascii="宋体" w:hAnsi="宋体" w:eastAsia="宋体" w:cs="宋体"/>
                <w:spacing w:val="8"/>
                <w:sz w:val="23"/>
                <w:szCs w:val="23"/>
              </w:rPr>
              <w:t>焦作市分行</w:t>
            </w:r>
          </w:p>
        </w:tc>
        <w:tc>
          <w:tcPr>
            <w:tcW w:w="1229" w:type="dxa"/>
            <w:vAlign w:val="top"/>
          </w:tcPr>
          <w:p>
            <w:pPr>
              <w:spacing w:line="244" w:lineRule="auto"/>
              <w:rPr>
                <w:rFonts w:ascii="Arial"/>
                <w:sz w:val="21"/>
              </w:rPr>
            </w:pPr>
          </w:p>
          <w:p>
            <w:pPr>
              <w:spacing w:before="75" w:line="227" w:lineRule="auto"/>
              <w:ind w:left="262"/>
              <w:rPr>
                <w:rFonts w:ascii="宋体" w:hAnsi="宋体" w:eastAsia="宋体" w:cs="宋体"/>
                <w:sz w:val="23"/>
                <w:szCs w:val="23"/>
              </w:rPr>
            </w:pPr>
            <w:r>
              <w:rPr>
                <w:rFonts w:ascii="宋体" w:hAnsi="宋体" w:eastAsia="宋体" w:cs="宋体"/>
                <w:spacing w:val="6"/>
                <w:sz w:val="23"/>
                <w:szCs w:val="23"/>
              </w:rPr>
              <w:t>李天祥</w:t>
            </w:r>
          </w:p>
        </w:tc>
        <w:tc>
          <w:tcPr>
            <w:tcW w:w="1875" w:type="dxa"/>
            <w:vAlign w:val="top"/>
          </w:tcPr>
          <w:p>
            <w:pPr>
              <w:spacing w:before="124" w:line="191" w:lineRule="auto"/>
              <w:ind w:left="226"/>
              <w:rPr>
                <w:rFonts w:ascii="宋体" w:hAnsi="宋体" w:eastAsia="宋体" w:cs="宋体"/>
                <w:sz w:val="23"/>
                <w:szCs w:val="23"/>
              </w:rPr>
            </w:pPr>
            <w:r>
              <w:rPr>
                <w:rFonts w:ascii="宋体" w:hAnsi="宋体" w:eastAsia="宋体" w:cs="宋体"/>
                <w:spacing w:val="4"/>
                <w:sz w:val="23"/>
                <w:szCs w:val="23"/>
              </w:rPr>
              <w:t>0391-2981968</w:t>
            </w:r>
          </w:p>
          <w:p>
            <w:pPr>
              <w:spacing w:before="227" w:line="191" w:lineRule="auto"/>
              <w:ind w:left="301"/>
              <w:rPr>
                <w:rFonts w:ascii="宋体" w:hAnsi="宋体" w:eastAsia="宋体" w:cs="宋体"/>
                <w:sz w:val="23"/>
                <w:szCs w:val="23"/>
              </w:rPr>
            </w:pPr>
            <w:r>
              <w:rPr>
                <w:rFonts w:ascii="宋体" w:hAnsi="宋体" w:eastAsia="宋体" w:cs="宋体"/>
                <w:spacing w:val="4"/>
                <w:sz w:val="23"/>
                <w:szCs w:val="23"/>
              </w:rPr>
              <w:t>13</w:t>
            </w:r>
            <w:r>
              <w:rPr>
                <w:rFonts w:ascii="宋体" w:hAnsi="宋体" w:eastAsia="宋体" w:cs="宋体"/>
                <w:spacing w:val="3"/>
                <w:sz w:val="23"/>
                <w:szCs w:val="23"/>
              </w:rPr>
              <w:t>5</w:t>
            </w:r>
            <w:r>
              <w:rPr>
                <w:rFonts w:ascii="宋体" w:hAnsi="宋体" w:eastAsia="宋体" w:cs="宋体"/>
                <w:spacing w:val="2"/>
                <w:sz w:val="23"/>
                <w:szCs w:val="23"/>
              </w:rPr>
              <w:t>23359082</w:t>
            </w:r>
          </w:p>
        </w:tc>
        <w:tc>
          <w:tcPr>
            <w:tcW w:w="2328" w:type="dxa"/>
            <w:vAlign w:val="top"/>
          </w:tcPr>
          <w:p>
            <w:pPr>
              <w:spacing w:before="87" w:line="381" w:lineRule="auto"/>
              <w:ind w:left="811" w:right="323" w:hanging="482"/>
              <w:rPr>
                <w:rFonts w:ascii="宋体" w:hAnsi="宋体" w:eastAsia="宋体" w:cs="宋体"/>
                <w:sz w:val="23"/>
                <w:szCs w:val="23"/>
              </w:rPr>
            </w:pPr>
            <w:r>
              <w:rPr>
                <w:rFonts w:ascii="宋体" w:hAnsi="宋体" w:eastAsia="宋体" w:cs="宋体"/>
                <w:spacing w:val="12"/>
                <w:sz w:val="23"/>
                <w:szCs w:val="23"/>
              </w:rPr>
              <w:t>焦</w:t>
            </w:r>
            <w:r>
              <w:rPr>
                <w:rFonts w:ascii="宋体" w:hAnsi="宋体" w:eastAsia="宋体" w:cs="宋体"/>
                <w:spacing w:val="8"/>
                <w:sz w:val="23"/>
                <w:szCs w:val="23"/>
              </w:rPr>
              <w:t>作市丰收中路</w:t>
            </w:r>
            <w:r>
              <w:rPr>
                <w:rFonts w:ascii="宋体" w:hAnsi="宋体" w:eastAsia="宋体" w:cs="宋体"/>
                <w:sz w:val="23"/>
                <w:szCs w:val="23"/>
              </w:rPr>
              <w:t xml:space="preserve"> </w:t>
            </w:r>
            <w:r>
              <w:rPr>
                <w:rFonts w:ascii="宋体" w:hAnsi="宋体" w:eastAsia="宋体" w:cs="宋体"/>
                <w:spacing w:val="5"/>
                <w:sz w:val="23"/>
                <w:szCs w:val="23"/>
              </w:rPr>
              <w:t>2</w:t>
            </w:r>
            <w:r>
              <w:rPr>
                <w:rFonts w:ascii="宋体" w:hAnsi="宋体" w:eastAsia="宋体" w:cs="宋体"/>
                <w:spacing w:val="3"/>
                <w:sz w:val="23"/>
                <w:szCs w:val="23"/>
              </w:rPr>
              <w:t>233号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3659" w:type="dxa"/>
            <w:vAlign w:val="top"/>
          </w:tcPr>
          <w:p>
            <w:pPr>
              <w:spacing w:line="245" w:lineRule="auto"/>
              <w:rPr>
                <w:rFonts w:ascii="Arial"/>
                <w:sz w:val="21"/>
              </w:rPr>
            </w:pPr>
          </w:p>
          <w:p>
            <w:pPr>
              <w:spacing w:before="75" w:line="227" w:lineRule="auto"/>
              <w:ind w:left="117"/>
              <w:rPr>
                <w:rFonts w:ascii="宋体" w:hAnsi="宋体" w:eastAsia="宋体" w:cs="宋体"/>
                <w:sz w:val="23"/>
                <w:szCs w:val="23"/>
              </w:rPr>
            </w:pPr>
            <w:r>
              <w:rPr>
                <w:rFonts w:ascii="宋体" w:hAnsi="宋体" w:eastAsia="宋体" w:cs="宋体"/>
                <w:spacing w:val="11"/>
                <w:sz w:val="23"/>
                <w:szCs w:val="23"/>
              </w:rPr>
              <w:t>焦</w:t>
            </w:r>
            <w:r>
              <w:rPr>
                <w:rFonts w:ascii="宋体" w:hAnsi="宋体" w:eastAsia="宋体" w:cs="宋体"/>
                <w:spacing w:val="9"/>
                <w:sz w:val="23"/>
                <w:szCs w:val="23"/>
              </w:rPr>
              <w:t>作中旅银行股份有限公司</w:t>
            </w:r>
          </w:p>
        </w:tc>
        <w:tc>
          <w:tcPr>
            <w:tcW w:w="1229" w:type="dxa"/>
            <w:vAlign w:val="top"/>
          </w:tcPr>
          <w:p>
            <w:pPr>
              <w:spacing w:line="246" w:lineRule="auto"/>
              <w:rPr>
                <w:rFonts w:ascii="Arial"/>
                <w:sz w:val="21"/>
              </w:rPr>
            </w:pPr>
          </w:p>
          <w:p>
            <w:pPr>
              <w:spacing w:before="75" w:line="227" w:lineRule="auto"/>
              <w:ind w:left="261"/>
              <w:rPr>
                <w:rFonts w:ascii="宋体" w:hAnsi="宋体" w:eastAsia="宋体" w:cs="宋体"/>
                <w:sz w:val="23"/>
                <w:szCs w:val="23"/>
              </w:rPr>
            </w:pPr>
            <w:r>
              <w:rPr>
                <w:rFonts w:ascii="宋体" w:hAnsi="宋体" w:eastAsia="宋体" w:cs="宋体"/>
                <w:spacing w:val="7"/>
                <w:sz w:val="23"/>
                <w:szCs w:val="23"/>
              </w:rPr>
              <w:t>周</w:t>
            </w:r>
            <w:r>
              <w:rPr>
                <w:rFonts w:ascii="宋体" w:hAnsi="宋体" w:eastAsia="宋体" w:cs="宋体"/>
                <w:spacing w:val="6"/>
                <w:sz w:val="23"/>
                <w:szCs w:val="23"/>
              </w:rPr>
              <w:t>建林</w:t>
            </w:r>
          </w:p>
        </w:tc>
        <w:tc>
          <w:tcPr>
            <w:tcW w:w="1875" w:type="dxa"/>
            <w:vAlign w:val="top"/>
          </w:tcPr>
          <w:p>
            <w:pPr>
              <w:spacing w:before="124" w:line="191" w:lineRule="auto"/>
              <w:ind w:left="226"/>
              <w:rPr>
                <w:rFonts w:ascii="宋体" w:hAnsi="宋体" w:eastAsia="宋体" w:cs="宋体"/>
                <w:sz w:val="23"/>
                <w:szCs w:val="23"/>
              </w:rPr>
            </w:pPr>
            <w:r>
              <w:rPr>
                <w:rFonts w:ascii="宋体" w:hAnsi="宋体" w:eastAsia="宋体" w:cs="宋体"/>
                <w:spacing w:val="4"/>
                <w:sz w:val="23"/>
                <w:szCs w:val="23"/>
              </w:rPr>
              <w:t>0391-2116963</w:t>
            </w:r>
          </w:p>
          <w:p>
            <w:pPr>
              <w:spacing w:before="227" w:line="191" w:lineRule="auto"/>
              <w:ind w:left="301"/>
              <w:rPr>
                <w:rFonts w:ascii="宋体" w:hAnsi="宋体" w:eastAsia="宋体" w:cs="宋体"/>
                <w:sz w:val="23"/>
                <w:szCs w:val="23"/>
              </w:rPr>
            </w:pPr>
            <w:r>
              <w:rPr>
                <w:rFonts w:ascii="宋体" w:hAnsi="宋体" w:eastAsia="宋体" w:cs="宋体"/>
                <w:spacing w:val="4"/>
                <w:sz w:val="23"/>
                <w:szCs w:val="23"/>
              </w:rPr>
              <w:t>15</w:t>
            </w:r>
            <w:r>
              <w:rPr>
                <w:rFonts w:ascii="宋体" w:hAnsi="宋体" w:eastAsia="宋体" w:cs="宋体"/>
                <w:spacing w:val="3"/>
                <w:sz w:val="23"/>
                <w:szCs w:val="23"/>
              </w:rPr>
              <w:t>8</w:t>
            </w:r>
            <w:r>
              <w:rPr>
                <w:rFonts w:ascii="宋体" w:hAnsi="宋体" w:eastAsia="宋体" w:cs="宋体"/>
                <w:spacing w:val="2"/>
                <w:sz w:val="23"/>
                <w:szCs w:val="23"/>
              </w:rPr>
              <w:t>93053027</w:t>
            </w:r>
          </w:p>
        </w:tc>
        <w:tc>
          <w:tcPr>
            <w:tcW w:w="2328" w:type="dxa"/>
            <w:vAlign w:val="top"/>
          </w:tcPr>
          <w:p>
            <w:pPr>
              <w:spacing w:before="88" w:line="381" w:lineRule="auto"/>
              <w:ind w:left="870" w:right="203" w:hanging="661"/>
              <w:rPr>
                <w:rFonts w:ascii="宋体" w:hAnsi="宋体" w:eastAsia="宋体" w:cs="宋体"/>
                <w:sz w:val="23"/>
                <w:szCs w:val="23"/>
              </w:rPr>
            </w:pPr>
            <w:r>
              <w:rPr>
                <w:rFonts w:ascii="宋体" w:hAnsi="宋体" w:eastAsia="宋体" w:cs="宋体"/>
                <w:spacing w:val="9"/>
                <w:sz w:val="23"/>
                <w:szCs w:val="23"/>
              </w:rPr>
              <w:t>焦作市山阳区迎</w:t>
            </w:r>
            <w:r>
              <w:rPr>
                <w:rFonts w:ascii="宋体" w:hAnsi="宋体" w:eastAsia="宋体" w:cs="宋体"/>
                <w:spacing w:val="7"/>
                <w:sz w:val="23"/>
                <w:szCs w:val="23"/>
              </w:rPr>
              <w:t>宾</w:t>
            </w:r>
            <w:r>
              <w:rPr>
                <w:rFonts w:ascii="宋体" w:hAnsi="宋体" w:eastAsia="宋体" w:cs="宋体"/>
                <w:sz w:val="23"/>
                <w:szCs w:val="23"/>
              </w:rPr>
              <w:t xml:space="preserve"> </w:t>
            </w:r>
            <w:r>
              <w:rPr>
                <w:rFonts w:ascii="宋体" w:hAnsi="宋体" w:eastAsia="宋体" w:cs="宋体"/>
                <w:spacing w:val="5"/>
                <w:sz w:val="23"/>
                <w:szCs w:val="23"/>
              </w:rPr>
              <w:t>路</w:t>
            </w:r>
            <w:r>
              <w:rPr>
                <w:rFonts w:ascii="宋体" w:hAnsi="宋体" w:eastAsia="宋体" w:cs="宋体"/>
                <w:spacing w:val="4"/>
                <w:sz w:val="23"/>
                <w:szCs w:val="23"/>
              </w:rPr>
              <w:t>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3659" w:type="dxa"/>
            <w:vAlign w:val="top"/>
          </w:tcPr>
          <w:p>
            <w:pPr>
              <w:spacing w:line="244" w:lineRule="auto"/>
              <w:rPr>
                <w:rFonts w:ascii="Arial"/>
                <w:sz w:val="21"/>
              </w:rPr>
            </w:pPr>
          </w:p>
          <w:p>
            <w:pPr>
              <w:spacing w:before="75" w:line="227" w:lineRule="auto"/>
              <w:ind w:left="140"/>
              <w:rPr>
                <w:rFonts w:ascii="宋体" w:hAnsi="宋体" w:eastAsia="宋体" w:cs="宋体"/>
                <w:sz w:val="23"/>
                <w:szCs w:val="23"/>
              </w:rPr>
            </w:pPr>
            <w:r>
              <w:rPr>
                <w:rFonts w:ascii="宋体" w:hAnsi="宋体" w:eastAsia="宋体" w:cs="宋体"/>
                <w:spacing w:val="14"/>
                <w:sz w:val="23"/>
                <w:szCs w:val="23"/>
              </w:rPr>
              <w:t>中</w:t>
            </w:r>
            <w:r>
              <w:rPr>
                <w:rFonts w:ascii="宋体" w:hAnsi="宋体" w:eastAsia="宋体" w:cs="宋体"/>
                <w:spacing w:val="10"/>
                <w:sz w:val="23"/>
                <w:szCs w:val="23"/>
              </w:rPr>
              <w:t>信</w:t>
            </w:r>
            <w:r>
              <w:rPr>
                <w:rFonts w:ascii="宋体" w:hAnsi="宋体" w:eastAsia="宋体" w:cs="宋体"/>
                <w:spacing w:val="7"/>
                <w:sz w:val="23"/>
                <w:szCs w:val="23"/>
              </w:rPr>
              <w:t>银行股份有限公司焦作分行</w:t>
            </w:r>
          </w:p>
        </w:tc>
        <w:tc>
          <w:tcPr>
            <w:tcW w:w="1229" w:type="dxa"/>
            <w:vAlign w:val="top"/>
          </w:tcPr>
          <w:p>
            <w:pPr>
              <w:spacing w:line="245" w:lineRule="auto"/>
              <w:rPr>
                <w:rFonts w:ascii="Arial"/>
                <w:sz w:val="21"/>
              </w:rPr>
            </w:pPr>
          </w:p>
          <w:p>
            <w:pPr>
              <w:spacing w:before="75" w:line="230" w:lineRule="auto"/>
              <w:ind w:left="261"/>
              <w:rPr>
                <w:rFonts w:ascii="宋体" w:hAnsi="宋体" w:eastAsia="宋体" w:cs="宋体"/>
                <w:sz w:val="23"/>
                <w:szCs w:val="23"/>
              </w:rPr>
            </w:pPr>
            <w:r>
              <w:rPr>
                <w:rFonts w:ascii="宋体" w:hAnsi="宋体" w:eastAsia="宋体" w:cs="宋体"/>
                <w:spacing w:val="7"/>
                <w:sz w:val="23"/>
                <w:szCs w:val="23"/>
              </w:rPr>
              <w:t>周</w:t>
            </w:r>
            <w:r>
              <w:rPr>
                <w:rFonts w:ascii="宋体" w:hAnsi="宋体" w:eastAsia="宋体" w:cs="宋体"/>
                <w:spacing w:val="6"/>
                <w:sz w:val="23"/>
                <w:szCs w:val="23"/>
              </w:rPr>
              <w:t>江江</w:t>
            </w:r>
          </w:p>
        </w:tc>
        <w:tc>
          <w:tcPr>
            <w:tcW w:w="1875" w:type="dxa"/>
            <w:vAlign w:val="top"/>
          </w:tcPr>
          <w:p>
            <w:pPr>
              <w:spacing w:line="281" w:lineRule="auto"/>
              <w:rPr>
                <w:rFonts w:ascii="Arial"/>
                <w:sz w:val="21"/>
              </w:rPr>
            </w:pPr>
          </w:p>
          <w:p>
            <w:pPr>
              <w:spacing w:before="75" w:line="191" w:lineRule="auto"/>
              <w:ind w:left="133"/>
              <w:rPr>
                <w:rFonts w:ascii="宋体" w:hAnsi="宋体" w:eastAsia="宋体" w:cs="宋体"/>
                <w:sz w:val="23"/>
                <w:szCs w:val="23"/>
              </w:rPr>
            </w:pPr>
            <w:r>
              <w:rPr>
                <w:rFonts w:ascii="宋体" w:hAnsi="宋体" w:eastAsia="宋体" w:cs="宋体"/>
                <w:spacing w:val="4"/>
                <w:sz w:val="23"/>
                <w:szCs w:val="23"/>
              </w:rPr>
              <w:t>17</w:t>
            </w:r>
            <w:r>
              <w:rPr>
                <w:rFonts w:ascii="宋体" w:hAnsi="宋体" w:eastAsia="宋体" w:cs="宋体"/>
                <w:spacing w:val="3"/>
                <w:sz w:val="23"/>
                <w:szCs w:val="23"/>
              </w:rPr>
              <w:t>6</w:t>
            </w:r>
            <w:r>
              <w:rPr>
                <w:rFonts w:ascii="宋体" w:hAnsi="宋体" w:eastAsia="宋体" w:cs="宋体"/>
                <w:spacing w:val="2"/>
                <w:sz w:val="23"/>
                <w:szCs w:val="23"/>
              </w:rPr>
              <w:t>39185001</w:t>
            </w:r>
          </w:p>
        </w:tc>
        <w:tc>
          <w:tcPr>
            <w:tcW w:w="2328" w:type="dxa"/>
            <w:vAlign w:val="top"/>
          </w:tcPr>
          <w:p>
            <w:pPr>
              <w:spacing w:before="87" w:line="381" w:lineRule="auto"/>
              <w:ind w:left="120" w:right="107" w:hanging="5"/>
              <w:rPr>
                <w:rFonts w:ascii="宋体" w:hAnsi="宋体" w:eastAsia="宋体" w:cs="宋体"/>
                <w:sz w:val="23"/>
                <w:szCs w:val="23"/>
              </w:rPr>
            </w:pPr>
            <w:r>
              <w:rPr>
                <w:rFonts w:ascii="宋体" w:hAnsi="宋体" w:eastAsia="宋体" w:cs="宋体"/>
                <w:spacing w:val="15"/>
                <w:sz w:val="23"/>
                <w:szCs w:val="23"/>
              </w:rPr>
              <w:t>焦</w:t>
            </w:r>
            <w:r>
              <w:rPr>
                <w:rFonts w:ascii="宋体" w:hAnsi="宋体" w:eastAsia="宋体" w:cs="宋体"/>
                <w:spacing w:val="13"/>
                <w:sz w:val="23"/>
                <w:szCs w:val="23"/>
              </w:rPr>
              <w:t>作市塔南路 1736</w:t>
            </w:r>
            <w:r>
              <w:rPr>
                <w:rFonts w:ascii="宋体" w:hAnsi="宋体" w:eastAsia="宋体" w:cs="宋体"/>
                <w:sz w:val="23"/>
                <w:szCs w:val="23"/>
              </w:rPr>
              <w:t xml:space="preserve"> </w:t>
            </w:r>
            <w:r>
              <w:rPr>
                <w:rFonts w:ascii="宋体" w:hAnsi="宋体" w:eastAsia="宋体" w:cs="宋体"/>
                <w:spacing w:val="8"/>
                <w:sz w:val="23"/>
                <w:szCs w:val="23"/>
              </w:rPr>
              <w:t>号嘉隆国际中</w:t>
            </w:r>
            <w:r>
              <w:rPr>
                <w:rFonts w:ascii="宋体" w:hAnsi="宋体" w:eastAsia="宋体" w:cs="宋体"/>
                <w:spacing w:val="6"/>
                <w:sz w:val="23"/>
                <w:szCs w:val="23"/>
              </w:rPr>
              <w:t>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3659" w:type="dxa"/>
            <w:vAlign w:val="top"/>
          </w:tcPr>
          <w:p>
            <w:pPr>
              <w:spacing w:before="88" w:line="381" w:lineRule="auto"/>
              <w:ind w:left="120" w:right="106" w:firstLine="19"/>
              <w:rPr>
                <w:rFonts w:ascii="宋体" w:hAnsi="宋体" w:eastAsia="宋体" w:cs="宋体"/>
                <w:sz w:val="23"/>
                <w:szCs w:val="23"/>
              </w:rPr>
            </w:pPr>
            <w:r>
              <w:rPr>
                <w:rFonts w:ascii="宋体" w:hAnsi="宋体" w:eastAsia="宋体" w:cs="宋体"/>
                <w:spacing w:val="18"/>
                <w:sz w:val="23"/>
                <w:szCs w:val="23"/>
              </w:rPr>
              <w:t>中</w:t>
            </w:r>
            <w:r>
              <w:rPr>
                <w:rFonts w:ascii="宋体" w:hAnsi="宋体" w:eastAsia="宋体" w:cs="宋体"/>
                <w:spacing w:val="13"/>
                <w:sz w:val="23"/>
                <w:szCs w:val="23"/>
              </w:rPr>
              <w:t>国光大银行股份有限公司焦作</w:t>
            </w:r>
            <w:r>
              <w:rPr>
                <w:rFonts w:ascii="宋体" w:hAnsi="宋体" w:eastAsia="宋体" w:cs="宋体"/>
                <w:sz w:val="23"/>
                <w:szCs w:val="23"/>
              </w:rPr>
              <w:t xml:space="preserve"> </w:t>
            </w:r>
            <w:r>
              <w:rPr>
                <w:rFonts w:ascii="宋体" w:hAnsi="宋体" w:eastAsia="宋体" w:cs="宋体"/>
                <w:spacing w:val="4"/>
                <w:sz w:val="23"/>
                <w:szCs w:val="23"/>
              </w:rPr>
              <w:t>分</w:t>
            </w:r>
            <w:r>
              <w:rPr>
                <w:rFonts w:ascii="宋体" w:hAnsi="宋体" w:eastAsia="宋体" w:cs="宋体"/>
                <w:spacing w:val="3"/>
                <w:sz w:val="23"/>
                <w:szCs w:val="23"/>
              </w:rPr>
              <w:t>行</w:t>
            </w:r>
          </w:p>
        </w:tc>
        <w:tc>
          <w:tcPr>
            <w:tcW w:w="1229" w:type="dxa"/>
            <w:vAlign w:val="top"/>
          </w:tcPr>
          <w:p>
            <w:pPr>
              <w:spacing w:line="246" w:lineRule="auto"/>
              <w:rPr>
                <w:rFonts w:ascii="Arial"/>
                <w:sz w:val="21"/>
              </w:rPr>
            </w:pPr>
          </w:p>
          <w:p>
            <w:pPr>
              <w:spacing w:before="75" w:line="224" w:lineRule="auto"/>
              <w:ind w:left="262"/>
              <w:rPr>
                <w:rFonts w:ascii="宋体" w:hAnsi="宋体" w:eastAsia="宋体" w:cs="宋体"/>
                <w:sz w:val="23"/>
                <w:szCs w:val="23"/>
              </w:rPr>
            </w:pPr>
            <w:r>
              <w:rPr>
                <w:rFonts w:ascii="宋体" w:hAnsi="宋体" w:eastAsia="宋体" w:cs="宋体"/>
                <w:spacing w:val="6"/>
                <w:sz w:val="23"/>
                <w:szCs w:val="23"/>
              </w:rPr>
              <w:t>王海宾</w:t>
            </w:r>
          </w:p>
        </w:tc>
        <w:tc>
          <w:tcPr>
            <w:tcW w:w="1875" w:type="dxa"/>
            <w:vAlign w:val="top"/>
          </w:tcPr>
          <w:p>
            <w:pPr>
              <w:spacing w:before="124" w:line="191" w:lineRule="auto"/>
              <w:ind w:left="226"/>
              <w:rPr>
                <w:rFonts w:ascii="宋体" w:hAnsi="宋体" w:eastAsia="宋体" w:cs="宋体"/>
                <w:sz w:val="23"/>
                <w:szCs w:val="23"/>
              </w:rPr>
            </w:pPr>
            <w:r>
              <w:rPr>
                <w:rFonts w:ascii="宋体" w:hAnsi="宋体" w:eastAsia="宋体" w:cs="宋体"/>
                <w:spacing w:val="4"/>
                <w:sz w:val="23"/>
                <w:szCs w:val="23"/>
              </w:rPr>
              <w:t>0391-8787996</w:t>
            </w:r>
          </w:p>
          <w:p>
            <w:pPr>
              <w:spacing w:before="227" w:line="191" w:lineRule="auto"/>
              <w:ind w:left="301"/>
              <w:rPr>
                <w:rFonts w:ascii="宋体" w:hAnsi="宋体" w:eastAsia="宋体" w:cs="宋体"/>
                <w:sz w:val="23"/>
                <w:szCs w:val="23"/>
              </w:rPr>
            </w:pPr>
            <w:r>
              <w:rPr>
                <w:rFonts w:ascii="宋体" w:hAnsi="宋体" w:eastAsia="宋体" w:cs="宋体"/>
                <w:spacing w:val="4"/>
                <w:sz w:val="23"/>
                <w:szCs w:val="23"/>
              </w:rPr>
              <w:t>13</w:t>
            </w:r>
            <w:r>
              <w:rPr>
                <w:rFonts w:ascii="宋体" w:hAnsi="宋体" w:eastAsia="宋体" w:cs="宋体"/>
                <w:spacing w:val="3"/>
                <w:sz w:val="23"/>
                <w:szCs w:val="23"/>
              </w:rPr>
              <w:t>5</w:t>
            </w:r>
            <w:r>
              <w:rPr>
                <w:rFonts w:ascii="宋体" w:hAnsi="宋体" w:eastAsia="宋体" w:cs="宋体"/>
                <w:spacing w:val="2"/>
                <w:sz w:val="23"/>
                <w:szCs w:val="23"/>
              </w:rPr>
              <w:t>98534626</w:t>
            </w:r>
          </w:p>
        </w:tc>
        <w:tc>
          <w:tcPr>
            <w:tcW w:w="2328" w:type="dxa"/>
            <w:vAlign w:val="top"/>
          </w:tcPr>
          <w:p>
            <w:pPr>
              <w:spacing w:before="88" w:line="381" w:lineRule="auto"/>
              <w:ind w:left="1054" w:right="203" w:hanging="845"/>
              <w:rPr>
                <w:rFonts w:ascii="宋体" w:hAnsi="宋体" w:eastAsia="宋体" w:cs="宋体"/>
                <w:sz w:val="23"/>
                <w:szCs w:val="23"/>
              </w:rPr>
            </w:pPr>
            <w:r>
              <w:rPr>
                <w:rFonts w:ascii="宋体" w:hAnsi="宋体" w:eastAsia="宋体" w:cs="宋体"/>
                <w:spacing w:val="7"/>
                <w:sz w:val="23"/>
                <w:szCs w:val="23"/>
              </w:rPr>
              <w:t>焦作市塔南路1736</w:t>
            </w:r>
            <w:r>
              <w:rPr>
                <w:rFonts w:ascii="宋体" w:hAnsi="宋体" w:eastAsia="宋体" w:cs="宋体"/>
                <w:sz w:val="23"/>
                <w:szCs w:val="23"/>
              </w:rPr>
              <w:t xml:space="preserve"> 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3659" w:type="dxa"/>
            <w:vAlign w:val="top"/>
          </w:tcPr>
          <w:p>
            <w:pPr>
              <w:spacing w:line="245" w:lineRule="auto"/>
              <w:rPr>
                <w:rFonts w:ascii="Arial"/>
                <w:sz w:val="21"/>
              </w:rPr>
            </w:pPr>
          </w:p>
          <w:p>
            <w:pPr>
              <w:spacing w:before="74" w:line="227" w:lineRule="auto"/>
              <w:ind w:left="140"/>
              <w:rPr>
                <w:rFonts w:ascii="宋体" w:hAnsi="宋体" w:eastAsia="宋体" w:cs="宋体"/>
                <w:sz w:val="23"/>
                <w:szCs w:val="23"/>
              </w:rPr>
            </w:pPr>
            <w:r>
              <w:rPr>
                <w:rFonts w:ascii="宋体" w:hAnsi="宋体" w:eastAsia="宋体" w:cs="宋体"/>
                <w:spacing w:val="14"/>
                <w:sz w:val="23"/>
                <w:szCs w:val="23"/>
              </w:rPr>
              <w:t>中</w:t>
            </w:r>
            <w:r>
              <w:rPr>
                <w:rFonts w:ascii="宋体" w:hAnsi="宋体" w:eastAsia="宋体" w:cs="宋体"/>
                <w:spacing w:val="10"/>
                <w:sz w:val="23"/>
                <w:szCs w:val="23"/>
              </w:rPr>
              <w:t>原</w:t>
            </w:r>
            <w:r>
              <w:rPr>
                <w:rFonts w:ascii="宋体" w:hAnsi="宋体" w:eastAsia="宋体" w:cs="宋体"/>
                <w:spacing w:val="7"/>
                <w:sz w:val="23"/>
                <w:szCs w:val="23"/>
              </w:rPr>
              <w:t>银行股份有限公司焦作分行</w:t>
            </w:r>
          </w:p>
        </w:tc>
        <w:tc>
          <w:tcPr>
            <w:tcW w:w="1229" w:type="dxa"/>
            <w:vAlign w:val="top"/>
          </w:tcPr>
          <w:p>
            <w:pPr>
              <w:spacing w:line="246" w:lineRule="auto"/>
              <w:rPr>
                <w:rFonts w:ascii="Arial"/>
                <w:sz w:val="21"/>
              </w:rPr>
            </w:pPr>
          </w:p>
          <w:p>
            <w:pPr>
              <w:spacing w:before="74" w:line="227" w:lineRule="auto"/>
              <w:ind w:left="379"/>
              <w:rPr>
                <w:rFonts w:ascii="宋体" w:hAnsi="宋体" w:eastAsia="宋体" w:cs="宋体"/>
                <w:sz w:val="23"/>
                <w:szCs w:val="23"/>
              </w:rPr>
            </w:pPr>
            <w:r>
              <w:rPr>
                <w:rFonts w:ascii="宋体" w:hAnsi="宋体" w:eastAsia="宋体" w:cs="宋体"/>
                <w:spacing w:val="6"/>
                <w:sz w:val="23"/>
                <w:szCs w:val="23"/>
              </w:rPr>
              <w:t>赵</w:t>
            </w:r>
            <w:r>
              <w:rPr>
                <w:rFonts w:ascii="宋体" w:hAnsi="宋体" w:eastAsia="宋体" w:cs="宋体"/>
                <w:spacing w:val="5"/>
                <w:sz w:val="23"/>
                <w:szCs w:val="23"/>
              </w:rPr>
              <w:t>伟</w:t>
            </w:r>
          </w:p>
        </w:tc>
        <w:tc>
          <w:tcPr>
            <w:tcW w:w="1875" w:type="dxa"/>
            <w:vAlign w:val="top"/>
          </w:tcPr>
          <w:p>
            <w:pPr>
              <w:spacing w:before="125" w:line="191" w:lineRule="auto"/>
              <w:ind w:left="226"/>
              <w:rPr>
                <w:rFonts w:ascii="宋体" w:hAnsi="宋体" w:eastAsia="宋体" w:cs="宋体"/>
                <w:sz w:val="23"/>
                <w:szCs w:val="23"/>
              </w:rPr>
            </w:pPr>
            <w:r>
              <w:rPr>
                <w:rFonts w:ascii="宋体" w:hAnsi="宋体" w:eastAsia="宋体" w:cs="宋体"/>
                <w:spacing w:val="4"/>
                <w:sz w:val="23"/>
                <w:szCs w:val="23"/>
              </w:rPr>
              <w:t>0391-8796520</w:t>
            </w:r>
          </w:p>
          <w:p>
            <w:pPr>
              <w:spacing w:before="227" w:line="191" w:lineRule="auto"/>
              <w:ind w:left="301"/>
              <w:rPr>
                <w:rFonts w:ascii="宋体" w:hAnsi="宋体" w:eastAsia="宋体" w:cs="宋体"/>
                <w:sz w:val="23"/>
                <w:szCs w:val="23"/>
              </w:rPr>
            </w:pPr>
            <w:r>
              <w:rPr>
                <w:rFonts w:ascii="宋体" w:hAnsi="宋体" w:eastAsia="宋体" w:cs="宋体"/>
                <w:spacing w:val="4"/>
                <w:sz w:val="23"/>
                <w:szCs w:val="23"/>
              </w:rPr>
              <w:t>15</w:t>
            </w:r>
            <w:r>
              <w:rPr>
                <w:rFonts w:ascii="宋体" w:hAnsi="宋体" w:eastAsia="宋体" w:cs="宋体"/>
                <w:spacing w:val="3"/>
                <w:sz w:val="23"/>
                <w:szCs w:val="23"/>
              </w:rPr>
              <w:t>7</w:t>
            </w:r>
            <w:r>
              <w:rPr>
                <w:rFonts w:ascii="宋体" w:hAnsi="宋体" w:eastAsia="宋体" w:cs="宋体"/>
                <w:spacing w:val="2"/>
                <w:sz w:val="23"/>
                <w:szCs w:val="23"/>
              </w:rPr>
              <w:t>38533033</w:t>
            </w:r>
          </w:p>
        </w:tc>
        <w:tc>
          <w:tcPr>
            <w:tcW w:w="2328" w:type="dxa"/>
            <w:vAlign w:val="top"/>
          </w:tcPr>
          <w:p>
            <w:pPr>
              <w:spacing w:before="88" w:line="381" w:lineRule="auto"/>
              <w:ind w:left="750" w:right="203" w:hanging="541"/>
              <w:rPr>
                <w:rFonts w:ascii="宋体" w:hAnsi="宋体" w:eastAsia="宋体" w:cs="宋体"/>
                <w:sz w:val="23"/>
                <w:szCs w:val="23"/>
              </w:rPr>
            </w:pPr>
            <w:r>
              <w:rPr>
                <w:rFonts w:ascii="宋体" w:hAnsi="宋体" w:eastAsia="宋体" w:cs="宋体"/>
                <w:spacing w:val="9"/>
                <w:sz w:val="23"/>
                <w:szCs w:val="23"/>
              </w:rPr>
              <w:t>焦作市解放区人</w:t>
            </w:r>
            <w:r>
              <w:rPr>
                <w:rFonts w:ascii="宋体" w:hAnsi="宋体" w:eastAsia="宋体" w:cs="宋体"/>
                <w:spacing w:val="7"/>
                <w:sz w:val="23"/>
                <w:szCs w:val="23"/>
              </w:rPr>
              <w:t>民</w:t>
            </w:r>
            <w:r>
              <w:rPr>
                <w:rFonts w:ascii="宋体" w:hAnsi="宋体" w:eastAsia="宋体" w:cs="宋体"/>
                <w:sz w:val="23"/>
                <w:szCs w:val="23"/>
              </w:rPr>
              <w:t xml:space="preserve"> </w:t>
            </w:r>
            <w:r>
              <w:rPr>
                <w:rFonts w:ascii="宋体" w:hAnsi="宋体" w:eastAsia="宋体" w:cs="宋体"/>
                <w:spacing w:val="7"/>
                <w:sz w:val="23"/>
                <w:szCs w:val="23"/>
              </w:rPr>
              <w:t>路</w:t>
            </w:r>
            <w:r>
              <w:rPr>
                <w:rFonts w:ascii="宋体" w:hAnsi="宋体" w:eastAsia="宋体" w:cs="宋体"/>
                <w:spacing w:val="4"/>
                <w:sz w:val="23"/>
                <w:szCs w:val="23"/>
              </w:rPr>
              <w:t>479号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3659" w:type="dxa"/>
            <w:vAlign w:val="top"/>
          </w:tcPr>
          <w:p>
            <w:pPr>
              <w:spacing w:line="246" w:lineRule="auto"/>
              <w:rPr>
                <w:rFonts w:ascii="Arial"/>
                <w:sz w:val="21"/>
              </w:rPr>
            </w:pPr>
          </w:p>
          <w:p>
            <w:pPr>
              <w:spacing w:before="74" w:line="227" w:lineRule="auto"/>
              <w:ind w:left="117"/>
              <w:rPr>
                <w:rFonts w:ascii="宋体" w:hAnsi="宋体" w:eastAsia="宋体" w:cs="宋体"/>
                <w:sz w:val="23"/>
                <w:szCs w:val="23"/>
              </w:rPr>
            </w:pPr>
            <w:r>
              <w:rPr>
                <w:rFonts w:ascii="宋体" w:hAnsi="宋体" w:eastAsia="宋体" w:cs="宋体"/>
                <w:spacing w:val="13"/>
                <w:sz w:val="23"/>
                <w:szCs w:val="23"/>
              </w:rPr>
              <w:t>广</w:t>
            </w:r>
            <w:r>
              <w:rPr>
                <w:rFonts w:ascii="宋体" w:hAnsi="宋体" w:eastAsia="宋体" w:cs="宋体"/>
                <w:spacing w:val="9"/>
                <w:sz w:val="23"/>
                <w:szCs w:val="23"/>
              </w:rPr>
              <w:t>发银行股份有限公司焦作分行</w:t>
            </w:r>
          </w:p>
        </w:tc>
        <w:tc>
          <w:tcPr>
            <w:tcW w:w="1229" w:type="dxa"/>
            <w:vAlign w:val="top"/>
          </w:tcPr>
          <w:p>
            <w:pPr>
              <w:spacing w:line="246" w:lineRule="auto"/>
              <w:rPr>
                <w:rFonts w:ascii="Arial"/>
                <w:sz w:val="21"/>
              </w:rPr>
            </w:pPr>
          </w:p>
          <w:p>
            <w:pPr>
              <w:spacing w:before="75" w:line="228" w:lineRule="auto"/>
              <w:ind w:left="266"/>
              <w:rPr>
                <w:rFonts w:ascii="宋体" w:hAnsi="宋体" w:eastAsia="宋体" w:cs="宋体"/>
                <w:sz w:val="23"/>
                <w:szCs w:val="23"/>
              </w:rPr>
            </w:pPr>
            <w:r>
              <w:rPr>
                <w:rFonts w:ascii="宋体" w:hAnsi="宋体" w:eastAsia="宋体" w:cs="宋体"/>
                <w:spacing w:val="5"/>
                <w:sz w:val="23"/>
                <w:szCs w:val="23"/>
              </w:rPr>
              <w:t>张嘉</w:t>
            </w:r>
            <w:r>
              <w:rPr>
                <w:rFonts w:ascii="宋体" w:hAnsi="宋体" w:eastAsia="宋体" w:cs="宋体"/>
                <w:spacing w:val="4"/>
                <w:sz w:val="23"/>
                <w:szCs w:val="23"/>
              </w:rPr>
              <w:t>强</w:t>
            </w:r>
          </w:p>
        </w:tc>
        <w:tc>
          <w:tcPr>
            <w:tcW w:w="1875" w:type="dxa"/>
            <w:vAlign w:val="top"/>
          </w:tcPr>
          <w:p>
            <w:pPr>
              <w:spacing w:before="124" w:line="191" w:lineRule="auto"/>
              <w:ind w:left="286"/>
              <w:rPr>
                <w:rFonts w:ascii="宋体" w:hAnsi="宋体" w:eastAsia="宋体" w:cs="宋体"/>
                <w:sz w:val="23"/>
                <w:szCs w:val="23"/>
              </w:rPr>
            </w:pPr>
            <w:r>
              <w:rPr>
                <w:rFonts w:ascii="宋体" w:hAnsi="宋体" w:eastAsia="宋体" w:cs="宋体"/>
                <w:spacing w:val="4"/>
                <w:sz w:val="23"/>
                <w:szCs w:val="23"/>
              </w:rPr>
              <w:t>0391-65378</w:t>
            </w:r>
            <w:r>
              <w:rPr>
                <w:rFonts w:ascii="宋体" w:hAnsi="宋体" w:eastAsia="宋体" w:cs="宋体"/>
                <w:spacing w:val="3"/>
                <w:sz w:val="23"/>
                <w:szCs w:val="23"/>
              </w:rPr>
              <w:t>5</w:t>
            </w:r>
          </w:p>
          <w:p>
            <w:pPr>
              <w:spacing w:before="230" w:line="191" w:lineRule="auto"/>
              <w:ind w:left="301"/>
              <w:rPr>
                <w:rFonts w:ascii="宋体" w:hAnsi="宋体" w:eastAsia="宋体" w:cs="宋体"/>
                <w:sz w:val="23"/>
                <w:szCs w:val="23"/>
              </w:rPr>
            </w:pPr>
            <w:r>
              <w:rPr>
                <w:rFonts w:ascii="宋体" w:hAnsi="宋体" w:eastAsia="宋体" w:cs="宋体"/>
                <w:spacing w:val="4"/>
                <w:sz w:val="23"/>
                <w:szCs w:val="23"/>
              </w:rPr>
              <w:t>13</w:t>
            </w:r>
            <w:r>
              <w:rPr>
                <w:rFonts w:ascii="宋体" w:hAnsi="宋体" w:eastAsia="宋体" w:cs="宋体"/>
                <w:spacing w:val="3"/>
                <w:sz w:val="23"/>
                <w:szCs w:val="23"/>
              </w:rPr>
              <w:t>2</w:t>
            </w:r>
            <w:r>
              <w:rPr>
                <w:rFonts w:ascii="宋体" w:hAnsi="宋体" w:eastAsia="宋体" w:cs="宋体"/>
                <w:spacing w:val="2"/>
                <w:sz w:val="23"/>
                <w:szCs w:val="23"/>
              </w:rPr>
              <w:t>03910032</w:t>
            </w:r>
          </w:p>
        </w:tc>
        <w:tc>
          <w:tcPr>
            <w:tcW w:w="2328" w:type="dxa"/>
            <w:vAlign w:val="top"/>
          </w:tcPr>
          <w:p>
            <w:pPr>
              <w:spacing w:before="87" w:line="383" w:lineRule="auto"/>
              <w:ind w:left="334" w:right="203" w:hanging="125"/>
              <w:rPr>
                <w:rFonts w:ascii="宋体" w:hAnsi="宋体" w:eastAsia="宋体" w:cs="宋体"/>
                <w:sz w:val="23"/>
                <w:szCs w:val="23"/>
              </w:rPr>
            </w:pPr>
            <w:r>
              <w:rPr>
                <w:rFonts w:ascii="宋体" w:hAnsi="宋体" w:eastAsia="宋体" w:cs="宋体"/>
                <w:spacing w:val="7"/>
                <w:sz w:val="23"/>
                <w:szCs w:val="23"/>
              </w:rPr>
              <w:t>焦作市塔南路1736</w:t>
            </w:r>
            <w:r>
              <w:rPr>
                <w:rFonts w:ascii="宋体" w:hAnsi="宋体" w:eastAsia="宋体" w:cs="宋体"/>
                <w:sz w:val="23"/>
                <w:szCs w:val="23"/>
              </w:rPr>
              <w:t xml:space="preserve"> </w:t>
            </w:r>
            <w:r>
              <w:rPr>
                <w:rFonts w:ascii="宋体" w:hAnsi="宋体" w:eastAsia="宋体" w:cs="宋体"/>
                <w:spacing w:val="8"/>
                <w:sz w:val="23"/>
                <w:szCs w:val="23"/>
              </w:rPr>
              <w:t>号嘉隆金融中</w:t>
            </w:r>
            <w:r>
              <w:rPr>
                <w:rFonts w:ascii="宋体" w:hAnsi="宋体" w:eastAsia="宋体" w:cs="宋体"/>
                <w:spacing w:val="6"/>
                <w:sz w:val="23"/>
                <w:szCs w:val="23"/>
              </w:rPr>
              <w:t>心</w:t>
            </w:r>
          </w:p>
        </w:tc>
      </w:tr>
    </w:tbl>
    <w:p>
      <w:pPr>
        <w:spacing w:before="36" w:line="381" w:lineRule="auto"/>
        <w:ind w:left="121" w:right="86" w:firstLine="483"/>
        <w:rPr>
          <w:rFonts w:ascii="宋体" w:hAnsi="宋体" w:eastAsia="宋体" w:cs="宋体"/>
          <w:sz w:val="23"/>
          <w:szCs w:val="23"/>
        </w:rPr>
      </w:pPr>
      <w:r>
        <w:rPr>
          <w:rFonts w:ascii="宋体" w:hAnsi="宋体" w:eastAsia="宋体" w:cs="宋体"/>
          <w:spacing w:val="14"/>
          <w:sz w:val="23"/>
          <w:szCs w:val="23"/>
        </w:rPr>
        <w:t>备</w:t>
      </w:r>
      <w:r>
        <w:rPr>
          <w:rFonts w:ascii="宋体" w:hAnsi="宋体" w:eastAsia="宋体" w:cs="宋体"/>
          <w:spacing w:val="10"/>
          <w:sz w:val="23"/>
          <w:szCs w:val="23"/>
        </w:rPr>
        <w:t>注：融资服务机构名单和人员联系方式会随时变化。具体情况可登录“焦作市</w:t>
      </w:r>
      <w:r>
        <w:rPr>
          <w:rFonts w:ascii="宋体" w:hAnsi="宋体" w:eastAsia="宋体" w:cs="宋体"/>
          <w:spacing w:val="9"/>
          <w:sz w:val="23"/>
          <w:szCs w:val="23"/>
        </w:rPr>
        <w:t>政府采购网”政府采购合同融资平台查询。</w:t>
      </w:r>
    </w:p>
    <w:sectPr>
      <w:footerReference r:id="rId35" w:type="default"/>
      <w:pgSz w:w="11905" w:h="16838"/>
      <w:pgMar w:top="1134" w:right="1417" w:bottom="1134" w:left="1417" w:header="0" w:footer="73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nThickMediumGap" w:color="auto" w:sz="18" w:space="1"/>
      </w:pBdr>
    </w:pPr>
  </w:p>
  <w:p>
    <w:pPr>
      <w:spacing w:line="196" w:lineRule="auto"/>
      <w:ind w:left="4340" w:firstLine="2520" w:firstLineChars="1400"/>
      <w:rPr>
        <w:rFonts w:ascii="Times New Roman" w:hAnsi="Times New Roman" w:eastAsia="Times New Roman" w:cs="Times New Roman"/>
        <w:sz w:val="18"/>
        <w:szCs w:val="18"/>
      </w:rPr>
    </w:pPr>
    <w:r>
      <w:rPr>
        <w:rFonts w:hint="eastAsia"/>
        <w:sz w:val="18"/>
        <w:szCs w:val="18"/>
        <w:lang w:eastAsia="zh-CN"/>
      </w:rPr>
      <w:t>河南山河项目管理有限公司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9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4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4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50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9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9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1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2QxYjUyNjU2NWQwNjNlNGZlYThkZTMxNDU1ZDFkMjYifQ=="/>
  </w:docVars>
  <w:rsids>
    <w:rsidRoot w:val="00000000"/>
    <w:rsid w:val="0058523E"/>
    <w:rsid w:val="03800D34"/>
    <w:rsid w:val="048760F2"/>
    <w:rsid w:val="058D14E6"/>
    <w:rsid w:val="067B57E2"/>
    <w:rsid w:val="07416A2C"/>
    <w:rsid w:val="07837045"/>
    <w:rsid w:val="093B5C9F"/>
    <w:rsid w:val="0CB47CA0"/>
    <w:rsid w:val="0EFD5890"/>
    <w:rsid w:val="10394744"/>
    <w:rsid w:val="10501A8E"/>
    <w:rsid w:val="11CE35B2"/>
    <w:rsid w:val="13E40200"/>
    <w:rsid w:val="155344FA"/>
    <w:rsid w:val="17914E66"/>
    <w:rsid w:val="179B3F36"/>
    <w:rsid w:val="187E4404"/>
    <w:rsid w:val="18D672C1"/>
    <w:rsid w:val="19550115"/>
    <w:rsid w:val="1A246465"/>
    <w:rsid w:val="1B2771CA"/>
    <w:rsid w:val="1BAE5D6E"/>
    <w:rsid w:val="1C2838BF"/>
    <w:rsid w:val="1C721B5F"/>
    <w:rsid w:val="1DCA10D2"/>
    <w:rsid w:val="1EB441DE"/>
    <w:rsid w:val="201E3957"/>
    <w:rsid w:val="20362A4E"/>
    <w:rsid w:val="206059C8"/>
    <w:rsid w:val="217823B6"/>
    <w:rsid w:val="221C5BF3"/>
    <w:rsid w:val="22765384"/>
    <w:rsid w:val="22CA1B74"/>
    <w:rsid w:val="23A1571D"/>
    <w:rsid w:val="24433C55"/>
    <w:rsid w:val="257D3B7C"/>
    <w:rsid w:val="25F211C5"/>
    <w:rsid w:val="264430A8"/>
    <w:rsid w:val="271C7047"/>
    <w:rsid w:val="27602AA7"/>
    <w:rsid w:val="27DF5779"/>
    <w:rsid w:val="28732366"/>
    <w:rsid w:val="2A7D127A"/>
    <w:rsid w:val="2A8017B6"/>
    <w:rsid w:val="2CA724F6"/>
    <w:rsid w:val="2D283614"/>
    <w:rsid w:val="2DD12008"/>
    <w:rsid w:val="2FAD1937"/>
    <w:rsid w:val="2FF172BD"/>
    <w:rsid w:val="3338676E"/>
    <w:rsid w:val="34170EDB"/>
    <w:rsid w:val="34DD01E1"/>
    <w:rsid w:val="351F3659"/>
    <w:rsid w:val="35284C04"/>
    <w:rsid w:val="35F7645D"/>
    <w:rsid w:val="371238A7"/>
    <w:rsid w:val="398C3287"/>
    <w:rsid w:val="39B60304"/>
    <w:rsid w:val="39FA6443"/>
    <w:rsid w:val="3BDD6954"/>
    <w:rsid w:val="3D1912D6"/>
    <w:rsid w:val="3DD551FD"/>
    <w:rsid w:val="3E3C1720"/>
    <w:rsid w:val="41AC096A"/>
    <w:rsid w:val="41CE48A6"/>
    <w:rsid w:val="43461566"/>
    <w:rsid w:val="43CE1C0D"/>
    <w:rsid w:val="441F1F17"/>
    <w:rsid w:val="46893028"/>
    <w:rsid w:val="47444CFE"/>
    <w:rsid w:val="4760510C"/>
    <w:rsid w:val="477F61D9"/>
    <w:rsid w:val="47914F06"/>
    <w:rsid w:val="49F92273"/>
    <w:rsid w:val="49FB423D"/>
    <w:rsid w:val="4A5308FE"/>
    <w:rsid w:val="4AA1441B"/>
    <w:rsid w:val="4CAC5CC3"/>
    <w:rsid w:val="4F922C1E"/>
    <w:rsid w:val="50BF5E46"/>
    <w:rsid w:val="51A72EFC"/>
    <w:rsid w:val="5365286D"/>
    <w:rsid w:val="53D923AB"/>
    <w:rsid w:val="577C44E3"/>
    <w:rsid w:val="588D799B"/>
    <w:rsid w:val="58A40196"/>
    <w:rsid w:val="58E30CBE"/>
    <w:rsid w:val="597F1CFC"/>
    <w:rsid w:val="59DB1995"/>
    <w:rsid w:val="5AE05F59"/>
    <w:rsid w:val="5AF95A53"/>
    <w:rsid w:val="5C5272A8"/>
    <w:rsid w:val="5CE65E01"/>
    <w:rsid w:val="5CE768A3"/>
    <w:rsid w:val="5E04316A"/>
    <w:rsid w:val="5FBE7D8F"/>
    <w:rsid w:val="61B34FA6"/>
    <w:rsid w:val="62957E19"/>
    <w:rsid w:val="639D063C"/>
    <w:rsid w:val="63A1155A"/>
    <w:rsid w:val="6486074F"/>
    <w:rsid w:val="654C7BEB"/>
    <w:rsid w:val="65667577"/>
    <w:rsid w:val="68E364F2"/>
    <w:rsid w:val="69FD22D1"/>
    <w:rsid w:val="6A9D2400"/>
    <w:rsid w:val="6B652001"/>
    <w:rsid w:val="6D0D1A0E"/>
    <w:rsid w:val="6E0457A8"/>
    <w:rsid w:val="6FA60CF3"/>
    <w:rsid w:val="70F3716D"/>
    <w:rsid w:val="714874B8"/>
    <w:rsid w:val="72F35B4A"/>
    <w:rsid w:val="743E1047"/>
    <w:rsid w:val="74BF7C2E"/>
    <w:rsid w:val="76257DC8"/>
    <w:rsid w:val="788D1B38"/>
    <w:rsid w:val="7984574E"/>
    <w:rsid w:val="79F521A7"/>
    <w:rsid w:val="7B717F81"/>
    <w:rsid w:val="7C541FEE"/>
    <w:rsid w:val="7CB71996"/>
    <w:rsid w:val="7CC07EA7"/>
    <w:rsid w:val="7CF90E82"/>
    <w:rsid w:val="7D995644"/>
    <w:rsid w:val="7DCE343B"/>
    <w:rsid w:val="7DF804B8"/>
    <w:rsid w:val="7E2135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Body Text 2"/>
    <w:basedOn w:val="1"/>
    <w:next w:val="2"/>
    <w:qFormat/>
    <w:uiPriority w:val="99"/>
    <w:pPr>
      <w:spacing w:after="120" w:line="480" w:lineRule="auto"/>
    </w:pPr>
    <w:rPr>
      <w:rFonts w:ascii="Times New Roman" w:hAnsi="Times New Roman"/>
      <w:kern w:val="0"/>
      <w:sz w:val="24"/>
    </w:rPr>
  </w:style>
  <w:style w:type="paragraph" w:styleId="4">
    <w:name w:val="Body Text Indent"/>
    <w:basedOn w:val="1"/>
    <w:next w:val="5"/>
    <w:qFormat/>
    <w:uiPriority w:val="0"/>
    <w:pPr>
      <w:spacing w:line="312" w:lineRule="auto"/>
      <w:ind w:firstLine="735" w:firstLineChars="245"/>
    </w:pPr>
  </w:style>
  <w:style w:type="paragraph" w:styleId="5">
    <w:name w:val="envelope return"/>
    <w:basedOn w:val="1"/>
    <w:qFormat/>
    <w:uiPriority w:val="99"/>
    <w:pPr>
      <w:snapToGrid w:val="0"/>
    </w:pPr>
    <w:rPr>
      <w:rFonts w:ascii="Arial" w:hAnsi="Arial" w:cs="Arial"/>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2"/>
    <w:basedOn w:val="4"/>
    <w:next w:val="1"/>
    <w:qFormat/>
    <w:uiPriority w:val="0"/>
    <w:pPr>
      <w:spacing w:after="120" w:afterLines="0" w:line="240" w:lineRule="auto"/>
      <w:ind w:left="420" w:leftChars="200" w:firstLine="420" w:firstLineChars="200"/>
    </w:p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xl41"/>
    <w:basedOn w:val="1"/>
    <w:qFormat/>
    <w:uiPriority w:val="0"/>
    <w:pPr>
      <w:widowControl/>
      <w:pBdr>
        <w:bottom w:val="single" w:color="auto" w:sz="4" w:space="0"/>
      </w:pBdr>
      <w:spacing w:beforeAutospacing="1" w:afterAutospacing="1"/>
      <w:jc w:val="center"/>
      <w:textAlignment w:val="center"/>
    </w:pPr>
    <w:rPr>
      <w:rFonts w:ascii="黑体" w:hAnsi="宋体" w:eastAsia="黑体"/>
      <w:b/>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0" Type="http://schemas.openxmlformats.org/officeDocument/2006/relationships/fontTable" Target="fontTable.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2.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20311</Words>
  <Characters>22088</Characters>
  <TotalTime>0</TotalTime>
  <ScaleCrop>false</ScaleCrop>
  <LinksUpToDate>false</LinksUpToDate>
  <CharactersWithSpaces>24919</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2023-06-08T16:47:00Z</dcterms:created>
  <dc:creator>pc</dc:creator>
  <cp:lastModifiedBy>wangc</cp:lastModifiedBy>
  <cp:lastPrinted>2023-06-21T03:16:00Z</cp:lastPrinted>
  <dcterms:modified xsi:type="dcterms:W3CDTF">2023-06-21T09:08:39Z</dcterms:modified>
  <dc:title>博爱海事管理监控设备和航标设施采购项目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2023-06-12T18:14:05Z</vt:filetime>
  </property>
  <property fmtid="{D5CDD505-2E9C-101B-9397-08002B2CF9AE}" pid="4" name="KSOProductBuildVer">
    <vt:lpwstr>2052-11.1.0.14309</vt:lpwstr>
  </property>
  <property fmtid="{D5CDD505-2E9C-101B-9397-08002B2CF9AE}" pid="5" name="ICV">
    <vt:lpwstr>3D2185546291448A826671A998F986DF_13</vt:lpwstr>
  </property>
</Properties>
</file>