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AAEA">
      <w:pPr>
        <w:pStyle w:val="14"/>
        <w:bidi w:val="0"/>
        <w:rPr>
          <w:rFonts w:hint="eastAsia"/>
          <w:color w:val="000000" w:themeColor="text1"/>
          <w:highlight w:val="none"/>
          <w14:textFill>
            <w14:solidFill>
              <w14:schemeClr w14:val="tx1"/>
            </w14:solidFill>
          </w14:textFill>
        </w:rPr>
      </w:pPr>
    </w:p>
    <w:p w14:paraId="4AB9FB50">
      <w:pPr>
        <w:pStyle w:val="14"/>
        <w:bidi w:val="0"/>
        <w:rPr>
          <w:rFonts w:hint="eastAsia"/>
          <w:color w:val="000000" w:themeColor="text1"/>
          <w:highlight w:val="none"/>
          <w14:textFill>
            <w14:solidFill>
              <w14:schemeClr w14:val="tx1"/>
            </w14:solidFill>
          </w14:textFill>
        </w:rPr>
      </w:pPr>
    </w:p>
    <w:p w14:paraId="51971A76">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spacing w:val="0"/>
          <w:kern w:val="0"/>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1"/>
          <w:kern w:val="0"/>
          <w:sz w:val="44"/>
          <w:szCs w:val="44"/>
          <w:highlight w:val="none"/>
          <w:lang w:eastAsia="zh-CN"/>
          <w14:textFill>
            <w14:solidFill>
              <w14:schemeClr w14:val="tx1"/>
            </w14:solidFill>
          </w14:textFill>
        </w:rPr>
        <w:t>博爱县公路事业发展中心博爱县2024年普通国省道穿村过镇平交路口治理项目</w:t>
      </w:r>
      <w:r>
        <w:rPr>
          <w:rFonts w:hint="eastAsia" w:asciiTheme="minorEastAsia" w:hAnsiTheme="minorEastAsia" w:eastAsiaTheme="minorEastAsia" w:cstheme="minorEastAsia"/>
          <w:b/>
          <w:color w:val="000000" w:themeColor="text1"/>
          <w:spacing w:val="0"/>
          <w:kern w:val="0"/>
          <w:sz w:val="44"/>
          <w:szCs w:val="44"/>
          <w:highlight w:val="none"/>
          <w14:textFill>
            <w14:solidFill>
              <w14:schemeClr w14:val="tx1"/>
            </w14:solidFill>
          </w14:textFill>
        </w:rPr>
        <w:t xml:space="preserve"> </w:t>
      </w:r>
    </w:p>
    <w:p w14:paraId="579113E4">
      <w:pPr>
        <w:bidi w:val="0"/>
        <w:rPr>
          <w:rFonts w:hint="eastAsia"/>
          <w:color w:val="000000" w:themeColor="text1"/>
          <w:highlight w:val="none"/>
          <w14:textFill>
            <w14:solidFill>
              <w14:schemeClr w14:val="tx1"/>
            </w14:solidFill>
          </w14:textFill>
        </w:rPr>
      </w:pPr>
    </w:p>
    <w:p w14:paraId="42A50351">
      <w:pPr>
        <w:bidi w:val="0"/>
        <w:rPr>
          <w:rFonts w:hint="eastAsia"/>
          <w:color w:val="000000" w:themeColor="text1"/>
          <w:highlight w:val="none"/>
          <w14:textFill>
            <w14:solidFill>
              <w14:schemeClr w14:val="tx1"/>
            </w14:solidFill>
          </w14:textFill>
        </w:rPr>
      </w:pPr>
    </w:p>
    <w:p w14:paraId="10C88C1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56"/>
          <w:szCs w:val="5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56"/>
          <w:szCs w:val="56"/>
          <w:highlight w:val="none"/>
          <w14:textFill>
            <w14:solidFill>
              <w14:schemeClr w14:val="tx1"/>
            </w14:solidFill>
          </w14:textFill>
        </w:rPr>
        <w:t>竞争性谈判文件</w:t>
      </w:r>
    </w:p>
    <w:p w14:paraId="06AB7B7F">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采购编号：</w:t>
      </w:r>
      <w:r>
        <w:rPr>
          <w:rFonts w:hint="eastAsia" w:asciiTheme="minorEastAsia" w:hAnsiTheme="minorEastAsia" w:eastAsiaTheme="minorEastAsia" w:cstheme="minorEastAsia"/>
          <w:b/>
          <w:color w:val="000000" w:themeColor="text1"/>
          <w:spacing w:val="-6"/>
          <w:sz w:val="24"/>
          <w:szCs w:val="24"/>
          <w:highlight w:val="none"/>
          <w:lang w:eastAsia="zh-CN"/>
          <w14:textFill>
            <w14:solidFill>
              <w14:schemeClr w14:val="tx1"/>
            </w14:solidFill>
          </w14:textFill>
        </w:rPr>
        <w:t>博政采购〔2024〕</w:t>
      </w:r>
      <w:r>
        <w:rPr>
          <w:rFonts w:hint="eastAsia" w:asciiTheme="minorEastAsia" w:hAnsiTheme="minorEastAsia" w:eastAsiaTheme="minorEastAsia" w:cstheme="minorEastAsia"/>
          <w:b/>
          <w:color w:val="000000" w:themeColor="text1"/>
          <w:spacing w:val="-6"/>
          <w:sz w:val="24"/>
          <w:szCs w:val="24"/>
          <w:highlight w:val="none"/>
          <w:lang w:val="en-US" w:eastAsia="zh-CN"/>
          <w14:textFill>
            <w14:solidFill>
              <w14:schemeClr w14:val="tx1"/>
            </w14:solidFill>
          </w14:textFill>
        </w:rPr>
        <w:t>97</w:t>
      </w:r>
      <w:r>
        <w:rPr>
          <w:rFonts w:hint="eastAsia" w:asciiTheme="minorEastAsia" w:hAnsiTheme="minorEastAsia" w:eastAsiaTheme="minorEastAsia" w:cstheme="minorEastAsia"/>
          <w:b/>
          <w:color w:val="000000" w:themeColor="text1"/>
          <w:spacing w:val="-6"/>
          <w:sz w:val="24"/>
          <w:szCs w:val="24"/>
          <w:highlight w:val="none"/>
          <w:lang w:eastAsia="zh-CN"/>
          <w14:textFill>
            <w14:solidFill>
              <w14:schemeClr w14:val="tx1"/>
            </w14:solidFill>
          </w14:textFill>
        </w:rPr>
        <w:t>号</w:t>
      </w:r>
    </w:p>
    <w:p w14:paraId="558093A0">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该项目全额面向中小企业采购</w:t>
      </w:r>
    </w:p>
    <w:p w14:paraId="38F78970">
      <w:pPr>
        <w:shd w:val="clear"/>
        <w:snapToGrid w:val="0"/>
        <w:spacing w:line="360" w:lineRule="auto"/>
        <w:ind w:firstLine="974" w:firstLineChars="443"/>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60288" behindDoc="1" locked="0" layoutInCell="1" allowOverlap="1">
            <wp:simplePos x="0" y="0"/>
            <wp:positionH relativeFrom="column">
              <wp:posOffset>1771015</wp:posOffset>
            </wp:positionH>
            <wp:positionV relativeFrom="paragraph">
              <wp:posOffset>41910</wp:posOffset>
            </wp:positionV>
            <wp:extent cx="2184400" cy="1928495"/>
            <wp:effectExtent l="0" t="0" r="6350" b="0"/>
            <wp:wrapTight wrapText="bothSides">
              <wp:wrapPolygon>
                <wp:start x="0" y="0"/>
                <wp:lineTo x="0" y="21337"/>
                <wp:lineTo x="21474" y="21337"/>
                <wp:lineTo x="21474" y="0"/>
                <wp:lineTo x="0" y="0"/>
              </wp:wrapPolygon>
            </wp:wrapTight>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2"/>
                    <a:stretch>
                      <a:fillRect/>
                    </a:stretch>
                  </pic:blipFill>
                  <pic:spPr>
                    <a:xfrm>
                      <a:off x="0" y="0"/>
                      <a:ext cx="2184400" cy="1928495"/>
                    </a:xfrm>
                    <a:prstGeom prst="rect">
                      <a:avLst/>
                    </a:prstGeom>
                    <a:noFill/>
                    <a:ln>
                      <a:noFill/>
                    </a:ln>
                  </pic:spPr>
                </pic:pic>
              </a:graphicData>
            </a:graphic>
          </wp:anchor>
        </w:drawing>
      </w:r>
    </w:p>
    <w:p w14:paraId="11539359">
      <w:pPr>
        <w:shd w:val="clear"/>
        <w:snapToGrid w:val="0"/>
        <w:spacing w:line="360" w:lineRule="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133DF2A">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4528E59">
      <w:pPr>
        <w:shd w:val="clear"/>
        <w:snapToGrid w:val="0"/>
        <w:spacing w:line="360" w:lineRule="auto"/>
        <w:ind w:firstLine="2146" w:firstLineChars="742"/>
        <w:rPr>
          <w:rFonts w:hint="eastAsia" w:asciiTheme="minorEastAsia" w:hAnsiTheme="minorEastAsia" w:eastAsiaTheme="minorEastAsia" w:cstheme="minorEastAsia"/>
          <w:b/>
          <w:color w:val="000000" w:themeColor="text1"/>
          <w:spacing w:val="-6"/>
          <w:sz w:val="30"/>
          <w:szCs w:val="30"/>
          <w:highlight w:val="none"/>
          <w14:textFill>
            <w14:solidFill>
              <w14:schemeClr w14:val="tx1"/>
            </w14:solidFill>
          </w14:textFill>
        </w:rPr>
      </w:pPr>
    </w:p>
    <w:p w14:paraId="0F96ACC8">
      <w:pPr>
        <w:shd w:val="clear"/>
        <w:snapToGrid w:val="0"/>
        <w:spacing w:line="360" w:lineRule="auto"/>
        <w:ind w:firstLine="2295" w:firstLineChars="742"/>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230583B">
      <w:pPr>
        <w:shd w:val="clear"/>
        <w:snapToGrid w:val="0"/>
        <w:spacing w:line="360" w:lineRule="auto"/>
        <w:ind w:firstLine="2249" w:firstLineChars="700"/>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C2D5EE8">
      <w:pPr>
        <w:shd w:val="clear"/>
        <w:snapToGrid w:val="0"/>
        <w:spacing w:line="360" w:lineRule="auto"/>
        <w:ind w:firstLine="2249" w:firstLineChars="700"/>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51AF627">
      <w:pPr>
        <w:pStyle w:val="2"/>
        <w:ind w:left="0" w:leftChars="0" w:firstLine="0" w:firstLineChars="0"/>
        <w:rPr>
          <w:rFonts w:hint="eastAsia"/>
          <w:color w:val="000000" w:themeColor="text1"/>
          <w:highlight w:val="none"/>
          <w:lang w:eastAsia="zh-CN"/>
          <w14:textFill>
            <w14:solidFill>
              <w14:schemeClr w14:val="tx1"/>
            </w14:solidFill>
          </w14:textFill>
        </w:rPr>
      </w:pPr>
    </w:p>
    <w:p w14:paraId="5F56DA7F">
      <w:pPr>
        <w:pStyle w:val="2"/>
        <w:ind w:left="0" w:leftChars="0" w:firstLine="0" w:firstLineChars="0"/>
        <w:rPr>
          <w:rFonts w:hint="eastAsia"/>
          <w:color w:val="000000" w:themeColor="text1"/>
          <w:highlight w:val="none"/>
          <w:lang w:eastAsia="zh-CN"/>
          <w14:textFill>
            <w14:solidFill>
              <w14:schemeClr w14:val="tx1"/>
            </w14:solidFill>
          </w14:textFill>
        </w:rPr>
      </w:pPr>
    </w:p>
    <w:p w14:paraId="56A1B73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采购</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人：</w:t>
      </w: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博爱县公路事业发展中心</w:t>
      </w:r>
    </w:p>
    <w:p w14:paraId="078CF611">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代理机构：智博国际工程咨询有限公司</w:t>
      </w:r>
    </w:p>
    <w:p w14:paraId="124799C5">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sectPr>
          <w:headerReference r:id="rId5" w:type="default"/>
          <w:pgSz w:w="11905" w:h="16838"/>
          <w:pgMar w:top="1440" w:right="1463" w:bottom="1440" w:left="1463" w:header="1077" w:footer="1077" w:gutter="0"/>
          <w:pgNumType w:start="1"/>
          <w:cols w:space="0" w:num="1"/>
          <w:titlePg/>
          <w:rtlGutter w:val="0"/>
          <w:docGrid w:type="lines" w:linePitch="318" w:charSpace="0"/>
        </w:sectPr>
      </w:pPr>
      <w:bookmarkStart w:id="0" w:name="_Toc17757"/>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二〇二</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 xml:space="preserve"> 年 </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 xml:space="preserve">八 </w:t>
      </w:r>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月</w:t>
      </w:r>
    </w:p>
    <w:p w14:paraId="09B81308">
      <w:pPr>
        <w:pStyle w:val="48"/>
        <w:keepNext w:val="0"/>
        <w:keepLines w:val="0"/>
        <w:pageBreakBefore w:val="0"/>
        <w:widowControl/>
        <w:shd w:val="clear"/>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zh-CN"/>
          <w14:textFill>
            <w14:solidFill>
              <w14:schemeClr w14:val="tx1"/>
            </w14:solidFill>
          </w14:textFill>
        </w:rPr>
        <w:t>目  录</w:t>
      </w:r>
      <w:bookmarkEnd w:id="0"/>
    </w:p>
    <w:p w14:paraId="3BC4AB04">
      <w:pPr>
        <w:pStyle w:val="18"/>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_Toc15484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（不见面开标）</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_Toc15484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C4BC83">
      <w:pPr>
        <w:pStyle w:val="18"/>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_Toc2090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须知前附表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_Toc2090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8</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8ACC0EE">
      <w:pPr>
        <w:pStyle w:val="18"/>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_Toc17073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第一部分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谈判项目相关内容及要求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_Toc17073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06A8D8F">
      <w:pPr>
        <w:pStyle w:val="18"/>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_Toc20637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en-US"/>
          <w14:textFill>
            <w14:solidFill>
              <w14:schemeClr w14:val="tx1"/>
            </w14:solidFill>
          </w14:textFill>
        </w:rPr>
        <w:t>第二部分  谈判须知</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_Toc20637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39883C5">
      <w:pPr>
        <w:pStyle w:val="17"/>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_Toc4911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第三部分  其他要求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_Toc4911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89A1837">
      <w:pPr>
        <w:pStyle w:val="17"/>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_Toc6965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第四部分  监督单位</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_Toc6965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03F3B9F">
      <w:pPr>
        <w:pStyle w:val="17"/>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_Toc3477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第五部分  技术标准及要求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_Toc3477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5BD045D">
      <w:pPr>
        <w:pStyle w:val="17"/>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_Toc18321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图纸、</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工程量清单</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_Toc18321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75FDEC8">
      <w:pPr>
        <w:pStyle w:val="17"/>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_Toc5368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合同条款及格式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_Toc5368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C49B0FE">
      <w:pPr>
        <w:pStyle w:val="17"/>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_Toc728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部分  附件—谈判响应文件格式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_Toc728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27</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BC1DD3">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49E0CE7">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4FBDFC7">
      <w:pPr>
        <w:pStyle w:val="3"/>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15994AF">
      <w:pPr>
        <w:pStyle w:val="3"/>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6C846E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5A4601F">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11CA81A">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46C1C49">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47305A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E029B13">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5EA1D1F">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D04ADC6">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16FD0BA8">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3BE054F">
      <w:pPr>
        <w:shd w:val="clea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br w:type="page"/>
      </w:r>
    </w:p>
    <w:p w14:paraId="4CABF321">
      <w:pPr>
        <w:keepNext w:val="0"/>
        <w:keepLines w:val="0"/>
        <w:pageBreakBefore w:val="0"/>
        <w:shd w:val="clear"/>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重要事项提示</w:t>
      </w:r>
    </w:p>
    <w:p w14:paraId="54BE75B3">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各潜在供应商：</w:t>
      </w:r>
    </w:p>
    <w:p w14:paraId="47582B8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389ED404">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1、谈判文件应通过焦作市公共资源交易中心网站进行网上下载；未使用企业 CA 密匙登录焦作市公共资源交易中心网站进行网上下载文件的，投标视为无效；</w:t>
      </w:r>
    </w:p>
    <w:p w14:paraId="30CFEF77">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22CF7502">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http://ggzy.jiaozuo.gov.cn/BidOpeningHall/bidhall/default/login）进行签到，按要求解密投标文件。因文件未及时上传导致投标失败的责任由供应商自行承担，具体要求详见竞争性谈判文件。平台统一技术服务电话：400-998-0000，服务 QQ：4008503300，服务时间：周一至周日 8：00-17：30。</w:t>
      </w:r>
    </w:p>
    <w:p w14:paraId="308E635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60255E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3、有下列情形之一的，将作为自动放弃、无效投标或废标处理：</w:t>
      </w:r>
    </w:p>
    <w:p w14:paraId="6BEEA4CD">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（1）未按谈判文件明示的规定签字或盖章的；</w:t>
      </w:r>
    </w:p>
    <w:p w14:paraId="5140D6C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（2）响应文件的关键内容（谈判报价、工期、质量标准等）未填写或填写字迹模糊、达不到要求的；</w:t>
      </w:r>
    </w:p>
    <w:p w14:paraId="6303174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（3）谈判报价超出控制价的；</w:t>
      </w:r>
    </w:p>
    <w:p w14:paraId="2AF4FBA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2C28B8F">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）评标过程中，如有供应商人存在“投标文件制作机器码一致”，则视其投标无效，并按照相关规定进行处理；</w:t>
      </w:r>
    </w:p>
    <w:p w14:paraId="43B4D91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）响应文件中附有采购人不能接受的条件的；</w:t>
      </w:r>
    </w:p>
    <w:p w14:paraId="7113AC0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）响应文件有明显不符合谈判文件其它要求和有关法律法规的；</w:t>
      </w:r>
    </w:p>
    <w:p w14:paraId="4350860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4B8B5E14">
      <w:pPr>
        <w:pStyle w:val="21"/>
        <w:keepNext w:val="0"/>
        <w:keepLines w:val="0"/>
        <w:pageBreakBefore w:val="0"/>
        <w:numPr>
          <w:ilvl w:val="0"/>
          <w:numId w:val="0"/>
        </w:numPr>
        <w:shd w:val="clea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p>
    <w:p w14:paraId="01AD3DB0">
      <w:pPr>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399A8642">
      <w:pPr>
        <w:pStyle w:val="4"/>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CA06C97">
      <w:pPr>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04CBDE8">
      <w:pPr>
        <w:pStyle w:val="3"/>
        <w:pageBreakBefore w:val="0"/>
        <w:shd w:val="clear"/>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8B33D4E">
      <w:pPr>
        <w:pStyle w:val="39"/>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BB9EA93">
      <w:pPr>
        <w:pStyle w:val="3"/>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博爱县公路事业发展中心博爱县2024年普通国省道穿村过镇平交路口治理项目</w:t>
      </w:r>
    </w:p>
    <w:p w14:paraId="44FA92C3">
      <w:pPr>
        <w:pStyle w:val="3"/>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bookmarkStart w:id="1" w:name="_Toc15484"/>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（不见面开标）</w:t>
      </w:r>
      <w:bookmarkEnd w:id="1"/>
    </w:p>
    <w:tbl>
      <w:tblPr>
        <w:tblStyle w:val="2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52F04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14:paraId="13BADA46">
            <w:pPr>
              <w:pStyle w:val="24"/>
              <w:keepNext w:val="0"/>
              <w:keepLines w:val="0"/>
              <w:pageBreakBefore w:val="0"/>
              <w:widowControl w:val="0"/>
              <w:shd w:val="clear"/>
              <w:kinsoku/>
              <w:wordWrap/>
              <w:overflowPunct/>
              <w:topLinePunct w:val="0"/>
              <w:autoSpaceDE w:val="0"/>
              <w:autoSpaceDN/>
              <w:bidi w:val="0"/>
              <w:adjustRightInd/>
              <w:snapToGrid/>
              <w:spacing w:after="0" w:line="360" w:lineRule="auto"/>
              <w:ind w:left="0" w:leftChars="0" w:firstLine="48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项目概况：</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博爱县公路事业发展中心博爱县2024年普通国省道穿村过镇平交路口治理项目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的潜在供应商应在</w:t>
            </w:r>
            <w:r>
              <w:rPr>
                <w:rFonts w:hint="eastAsia" w:asciiTheme="minorEastAsia" w:hAnsiTheme="minorEastAsia" w:eastAsiaTheme="minorEastAsia" w:cstheme="minorEastAsia"/>
                <w:color w:val="000000" w:themeColor="text1"/>
                <w:sz w:val="24"/>
                <w:szCs w:val="24"/>
                <w:highlight w:val="none"/>
                <w:shd w:val="clear" w:color="auto" w:fill="FFFFFF"/>
                <w:lang w:val="en-US" w:eastAsia="zh-CN"/>
                <w14:textFill>
                  <w14:solidFill>
                    <w14:schemeClr w14:val="tx1"/>
                  </w14:solidFill>
                </w14:textFill>
              </w:rPr>
              <w:t>焦作市公共资源交易中心网站获取采购文件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，并于</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2024年08月30日09点00分（北京时间）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前提交响应文件。</w:t>
            </w:r>
          </w:p>
        </w:tc>
      </w:tr>
    </w:tbl>
    <w:p w14:paraId="4562CDFA">
      <w:pPr>
        <w:pStyle w:val="46"/>
        <w:keepNext w:val="0"/>
        <w:keepLines w:val="0"/>
        <w:pageBreakBefore w:val="0"/>
        <w:widowControl w:val="0"/>
        <w:shd w:val="clear"/>
        <w:kinsoku/>
        <w:wordWrap/>
        <w:overflowPunct/>
        <w:topLinePunct w:val="0"/>
        <w:autoSpaceDN/>
        <w:bidi w:val="0"/>
        <w:spacing w:before="0" w:line="360" w:lineRule="auto"/>
        <w:ind w:left="0" w:leftChars="0" w:firstLine="0" w:firstLine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一、项目基本情况</w:t>
      </w:r>
    </w:p>
    <w:p w14:paraId="7EF2C284">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采购编号：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博政采购〔2024〕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97</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号；</w:t>
      </w:r>
    </w:p>
    <w:p w14:paraId="295675FF">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博爱县公路事业发展中心博爱县2024年普通国省道穿村过镇平交路口治理项目；</w:t>
      </w:r>
    </w:p>
    <w:p w14:paraId="2E3F0DCF">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采购方式：竞争性谈判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5EC53CF2">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预算金额：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1472020.27元；</w:t>
      </w:r>
    </w:p>
    <w:p w14:paraId="489982B2">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资金来源：</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财政资金；</w:t>
      </w:r>
    </w:p>
    <w:p w14:paraId="3E1D8C44">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采购</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内容</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公路事业发展中心博爱县2024年普通国省道穿村过镇平交路口治理项目主要施工内容包括：标线、标牌、安全预警系统、通视三角区障碍物清除、支路引道纵坡调整、完善交通安全设施等（具体详见本项目谈判文件、施工图纸、工程量清单、补充通知及答疑纪要等包含的全部内容）。</w:t>
      </w:r>
    </w:p>
    <w:p w14:paraId="388276B3">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eastAsia="宋体" w:cs="宋体"/>
          <w:b w:val="0"/>
          <w:color w:val="000000" w:themeColor="text1"/>
          <w:sz w:val="24"/>
          <w:szCs w:val="24"/>
          <w:highlight w:val="none"/>
          <w:lang w:val="en-US" w:eastAsia="zh-CN"/>
          <w14:textFill>
            <w14:solidFill>
              <w14:schemeClr w14:val="tx1"/>
            </w14:solidFill>
          </w14:textFill>
        </w:rPr>
        <w:t>工期（</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合同履行期限</w:t>
      </w:r>
      <w:r>
        <w:rPr>
          <w:rFonts w:hint="eastAsia" w:ascii="宋体" w:eastAsia="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：30日历天；</w:t>
      </w:r>
    </w:p>
    <w:p w14:paraId="7FA3DA59">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8.质量标准：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7CB1EEE6">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9.缺陷责任期：一年。</w:t>
      </w:r>
    </w:p>
    <w:p w14:paraId="6E083908">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二、申请人资格要求</w:t>
      </w:r>
    </w:p>
    <w:p w14:paraId="492D8BF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1.符合《中华人民共和国政府采购法》第二十二条之规定；</w:t>
      </w:r>
    </w:p>
    <w:p w14:paraId="42112D9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62D031B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3.本项目的特定资格要求：</w:t>
      </w:r>
    </w:p>
    <w:p w14:paraId="38FB841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供应商须具有公路工程施工总承包三级及以上资质或公路交通工程（公路安全设施分项）专业承包二级及以上资质，且具备有效期内的企业营业执照（副本）、安全生产许可证（副本），并在人员、设备、资金等方面具有相应的施工能力；</w:t>
      </w:r>
    </w:p>
    <w:p w14:paraId="099B702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公路工程专业二级及以上注册建造师资格（不含临时），具有有效期内项目经理安全生产考核合格证书（B证），且未担任其他在建工程项目，拟派项目技术负责人须具有公路工程相关专业中级及以上技术职称；</w:t>
      </w:r>
    </w:p>
    <w:p w14:paraId="6758A51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、政府采购严重违法失信行为记录名单的供应商，拒绝参与政府采购活动，同时对信用信息查询记录和证据进行打印存档；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在本公告规定的查询时间之后，网站信息发生的任何变更均不再作为评标依据。供应商自行提供的与网站信息不一致的其他证明材料亦不作为资格审查的依据；</w:t>
      </w:r>
    </w:p>
    <w:p w14:paraId="658486B6">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07E8A37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14:textFill>
            <w14:solidFill>
              <w14:schemeClr w14:val="tx1"/>
            </w14:solidFill>
          </w14:textFill>
        </w:rPr>
        <w:t>本项目不接受联合体投标；</w:t>
      </w:r>
    </w:p>
    <w:p w14:paraId="5769566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资格审查方式：资格后审。</w:t>
      </w:r>
    </w:p>
    <w:p w14:paraId="42939451">
      <w:pPr>
        <w:keepNext w:val="0"/>
        <w:keepLines w:val="0"/>
        <w:pageBreakBefore w:val="0"/>
        <w:widowControl w:val="0"/>
        <w:shd w:val="clear"/>
        <w:kinsoku/>
        <w:wordWrap/>
        <w:overflowPunct/>
        <w:topLinePunct w:val="0"/>
        <w:autoSpaceDN/>
        <w:bidi w:val="0"/>
        <w:spacing w:before="0" w:line="360" w:lineRule="auto"/>
        <w:ind w:left="0" w:left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三、获取采购文件</w:t>
      </w:r>
    </w:p>
    <w:p w14:paraId="3FAAB47F">
      <w:pPr>
        <w:pStyle w:val="21"/>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1.时间：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2024</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08</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日至</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2024</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08</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29</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日</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（北京时间）；</w:t>
      </w:r>
    </w:p>
    <w:p w14:paraId="0B0AB3AB">
      <w:pPr>
        <w:keepNext w:val="0"/>
        <w:keepLines w:val="0"/>
        <w:pageBreakBefore w:val="0"/>
        <w:widowControl w:val="0"/>
        <w:shd w:val="clear"/>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地点：凡有意参加投标者，请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登录</w:t>
      </w:r>
      <w:r>
        <w:rPr>
          <w:rFonts w:hint="eastAsia" w:ascii="宋体" w:hAnsi="宋体" w:eastAsia="宋体" w:cs="宋体"/>
          <w:b w:val="0"/>
          <w:bCs w:val="0"/>
          <w:color w:val="000000" w:themeColor="text1"/>
          <w:sz w:val="24"/>
          <w:szCs w:val="24"/>
          <w:highlight w:val="none"/>
          <w14:textFill>
            <w14:solidFill>
              <w14:schemeClr w14:val="tx1"/>
            </w14:solidFill>
          </w14:textFill>
        </w:rPr>
        <w:t>焦作市公共资源交易中心</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官</w:t>
      </w:r>
      <w:r>
        <w:rPr>
          <w:rFonts w:hint="eastAsia" w:ascii="宋体" w:hAnsi="宋体" w:eastAsia="宋体" w:cs="宋体"/>
          <w:b w:val="0"/>
          <w:bCs w:val="0"/>
          <w:color w:val="000000" w:themeColor="text1"/>
          <w:sz w:val="24"/>
          <w:szCs w:val="24"/>
          <w:highlight w:val="none"/>
          <w14:textFill>
            <w14:solidFill>
              <w14:schemeClr w14:val="tx1"/>
            </w14:solidFill>
          </w14:textFill>
        </w:rPr>
        <w:t>网站进行网上下载</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谈判文件；</w:t>
      </w:r>
    </w:p>
    <w:p w14:paraId="6AC2FB89">
      <w:pPr>
        <w:keepNext w:val="0"/>
        <w:keepLines w:val="0"/>
        <w:pageBreakBefore w:val="0"/>
        <w:widowControl w:val="0"/>
        <w:shd w:val="clear"/>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方式：网上下载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3AC7D475">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四、响应文件提交</w:t>
      </w:r>
    </w:p>
    <w:p w14:paraId="6D7617C4">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截止时间：</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202</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4年08月30日</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09时00</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（北京时间）；</w:t>
      </w:r>
    </w:p>
    <w:p w14:paraId="024888D5">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地点：</w:t>
      </w:r>
      <w:r>
        <w:rPr>
          <w:rFonts w:hint="eastAsia" w:ascii="宋体" w:hAnsi="宋体" w:eastAsia="宋体" w:cs="宋体"/>
          <w:b w:val="0"/>
          <w:bCs w:val="0"/>
          <w:color w:val="000000" w:themeColor="text1"/>
          <w:sz w:val="24"/>
          <w:szCs w:val="24"/>
          <w:highlight w:val="none"/>
          <w:u w:val="none"/>
          <w14:textFill>
            <w14:solidFill>
              <w14:schemeClr w14:val="tx1"/>
            </w14:solidFill>
          </w14:textFill>
        </w:rPr>
        <w:t>焦作市公共资源交易中心</w:t>
      </w:r>
      <w:r>
        <w:rPr>
          <w:rFonts w:hint="eastAsia" w:ascii="宋体" w:hAnsi="宋体" w:eastAsia="宋体" w:cs="宋体"/>
          <w:b w:val="0"/>
          <w:bCs w:val="0"/>
          <w:color w:val="000000" w:themeColor="text1"/>
          <w:sz w:val="24"/>
          <w:szCs w:val="24"/>
          <w:highlight w:val="none"/>
          <w:u w:val="none"/>
          <w:shd w:val="clear" w:color="auto" w:fill="FFFFFF"/>
          <w14:textFill>
            <w14:solidFill>
              <w14:schemeClr w14:val="tx1"/>
            </w14:solidFill>
          </w14:textFill>
        </w:rPr>
        <w:t>网站系统</w:t>
      </w:r>
      <w:r>
        <w:rPr>
          <w:rFonts w:hint="eastAsia" w:ascii="宋体" w:hAnsi="宋体" w:eastAsia="宋体" w:cs="宋体"/>
          <w:b w:val="0"/>
          <w:bCs w:val="0"/>
          <w:color w:val="000000" w:themeColor="text1"/>
          <w:sz w:val="24"/>
          <w:szCs w:val="24"/>
          <w:highlight w:val="none"/>
          <w:u w:val="none"/>
          <w:shd w:val="clear" w:color="auto" w:fill="FFFFFF"/>
          <w:lang w:eastAsia="zh-CN"/>
          <w14:textFill>
            <w14:solidFill>
              <w14:schemeClr w14:val="tx1"/>
            </w14:solidFill>
          </w14:textFill>
        </w:rPr>
        <w:t>。</w:t>
      </w:r>
    </w:p>
    <w:p w14:paraId="2EAFFD46">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五、开启</w:t>
      </w:r>
    </w:p>
    <w:p w14:paraId="3998B3FD">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时间：</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2024</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年08月30日09</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时00</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（北京时间）；</w:t>
      </w:r>
    </w:p>
    <w:p w14:paraId="4C01EF73">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地点：博爱县公共资源交易中心二楼不见面开标</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二</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室</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p>
    <w:p w14:paraId="28CA0F8A">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六、公告期限</w:t>
      </w:r>
    </w:p>
    <w:p w14:paraId="4A5E9753">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自本公告发布之日起3个工作日。</w:t>
      </w:r>
    </w:p>
    <w:p w14:paraId="7010BE64">
      <w:pPr>
        <w:pStyle w:val="21"/>
        <w:keepNext w:val="0"/>
        <w:keepLines w:val="0"/>
        <w:pageBreakBefore w:val="0"/>
        <w:widowControl w:val="0"/>
        <w:shd w:val="clear" w:color="auto"/>
        <w:kinsoku/>
        <w:wordWrap/>
        <w:overflowPunct/>
        <w:topLinePunct w:val="0"/>
        <w:autoSpaceDE w:val="0"/>
        <w:autoSpaceDN/>
        <w:bidi w:val="0"/>
        <w:spacing w:before="0" w:beforeAutospacing="0" w:after="0" w:afterAutospacing="0"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shd w:val="clear" w:color="auto" w:fill="FFFFFF"/>
          <w14:textFill>
            <w14:solidFill>
              <w14:schemeClr w14:val="tx1"/>
            </w14:solidFill>
          </w14:textFill>
        </w:rPr>
        <w:t>七、其他补充事宜</w:t>
      </w:r>
    </w:p>
    <w:p w14:paraId="422E8E89">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本公告在</w:t>
      </w:r>
      <w:r>
        <w:rPr>
          <w:rFonts w:hint="eastAsia" w:ascii="宋体" w:hAnsi="宋体" w:eastAsia="宋体" w:cs="宋体"/>
          <w:color w:val="000000" w:themeColor="text1"/>
          <w:sz w:val="24"/>
          <w:szCs w:val="24"/>
          <w:highlight w:val="none"/>
          <w:lang w:eastAsia="zh-CN"/>
          <w14:textFill>
            <w14:solidFill>
              <w14:schemeClr w14:val="tx1"/>
            </w14:solidFill>
          </w14:textFill>
        </w:rPr>
        <w:t>《中国招标投标公共服务平台》、《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t>河南省政府采购网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《焦作市政府采购网》、《焦作市公共资源交易中心网》、《博爱县人民政府网》、《博爱县公共资源交易中心网》</w:t>
      </w:r>
      <w:r>
        <w:rPr>
          <w:rFonts w:hint="eastAsia" w:ascii="宋体" w:hAnsi="宋体" w:eastAsia="宋体" w:cs="宋体"/>
          <w:color w:val="000000" w:themeColor="text1"/>
          <w:sz w:val="24"/>
          <w:szCs w:val="24"/>
          <w:highlight w:val="none"/>
          <w14:textFill>
            <w14:solidFill>
              <w14:schemeClr w14:val="tx1"/>
            </w14:solidFill>
          </w14:textFill>
        </w:rPr>
        <w:t>http://www.baxggzyjyzx.cn/网上发布</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F3F870">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0D09A690">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14:paraId="0FF39EA0">
      <w:pPr>
        <w:keepNext w:val="0"/>
        <w:keepLines w:val="0"/>
        <w:pageBreakBefore w:val="0"/>
        <w:widowControl w:val="0"/>
        <w:numPr>
          <w:ilvl w:val="0"/>
          <w:numId w:val="0"/>
        </w:numPr>
        <w:shd w:val="clear"/>
        <w:kinsoku/>
        <w:wordWrap/>
        <w:overflowPunct/>
        <w:topLinePunct w:val="0"/>
        <w:autoSpaceDN/>
        <w:bidi w:val="0"/>
        <w:adjustRightInd w:val="0"/>
        <w:snapToGrid w:val="0"/>
        <w:spacing w:before="0"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标文件未解密的供应商，视为放弃投标。</w:t>
      </w:r>
    </w:p>
    <w:p w14:paraId="73CC67C3">
      <w:pPr>
        <w:keepNext w:val="0"/>
        <w:keepLines w:val="0"/>
        <w:pageBreakBefore w:val="0"/>
        <w:widowControl w:val="0"/>
        <w:numPr>
          <w:ilvl w:val="0"/>
          <w:numId w:val="0"/>
        </w:numPr>
        <w:shd w:val="clear"/>
        <w:kinsoku/>
        <w:wordWrap/>
        <w:overflowPunct/>
        <w:topLinePunct w:val="0"/>
        <w:autoSpaceDN/>
        <w:bidi w:val="0"/>
        <w:adjustRightInd w:val="0"/>
        <w:snapToGrid w:val="0"/>
        <w:spacing w:before="0"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4.代理服务费：收费标准：依据预算金额参照豫招协[2023]002号《河南省招标代理服务收费指导意见》中的标准，由成交人在领取成交通知书前，向代理机构足额缴纳。</w:t>
      </w:r>
    </w:p>
    <w:p w14:paraId="55531F59">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八、</w:t>
      </w:r>
      <w:r>
        <w:rPr>
          <w:rFonts w:hint="eastAsia" w:ascii="宋体" w:hAnsi="宋体" w:eastAsia="宋体" w:cs="宋体"/>
          <w:b/>
          <w:color w:val="000000" w:themeColor="text1"/>
          <w:sz w:val="24"/>
          <w:szCs w:val="24"/>
          <w:highlight w:val="none"/>
          <w:shd w:val="clear" w:color="auto" w:fill="FFFFFF"/>
          <w14:textFill>
            <w14:solidFill>
              <w14:schemeClr w14:val="tx1"/>
            </w14:solidFill>
          </w14:textFill>
        </w:rPr>
        <w:t>凡对本次采购提出询问，请按以下方式联系</w:t>
      </w:r>
    </w:p>
    <w:p w14:paraId="2D7E2BC2">
      <w:pPr>
        <w:keepNext w:val="0"/>
        <w:keepLines w:val="0"/>
        <w:pageBreakBefore w:val="0"/>
        <w:widowControl w:val="0"/>
        <w:shd w:val="clear"/>
        <w:kinsoku/>
        <w:wordWrap/>
        <w:overflowPunct/>
        <w:topLinePunct w:val="0"/>
        <w:autoSpaceDE w:val="0"/>
        <w:autoSpaceDN/>
        <w:bidi w:val="0"/>
        <w:spacing w:before="0" w:beforeAutospacing="0" w:afterAutospacing="0"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采购人信息：</w:t>
      </w:r>
    </w:p>
    <w:p w14:paraId="32AC665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博爱县公路事业发展中心</w:t>
      </w:r>
    </w:p>
    <w:p w14:paraId="6BD3D4A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地  址：</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博爱县鸿昌路（原公路管理局）</w:t>
      </w:r>
    </w:p>
    <w:p w14:paraId="3A0C7E3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联系人：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乔军营</w:t>
      </w:r>
    </w:p>
    <w:p w14:paraId="0F209AB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0391-8618017</w:t>
      </w:r>
    </w:p>
    <w:p w14:paraId="5E0A072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采购代理机构信息：</w:t>
      </w:r>
    </w:p>
    <w:p w14:paraId="0FB7733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智博国际工程咨询有限公司 </w:t>
      </w:r>
    </w:p>
    <w:p w14:paraId="14FD2AF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lang w:eastAsia="zh-CN"/>
          <w14:textFill>
            <w14:solidFill>
              <w14:schemeClr w14:val="tx1"/>
            </w14:solidFill>
          </w14:textFill>
        </w:rPr>
        <w:t>郑州市西三环与北三环交叉口大学科技园（东区）18号楼D座2层</w:t>
      </w:r>
    </w:p>
    <w:p w14:paraId="1006930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黄天鹏、刘莎、刘勇琪、李志强、司红卫    </w:t>
      </w:r>
    </w:p>
    <w:p w14:paraId="0C93DE5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0371-68638111 </w:t>
      </w:r>
    </w:p>
    <w:p w14:paraId="40C1894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项目联系方式</w:t>
      </w:r>
    </w:p>
    <w:p w14:paraId="0D3A7FA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黄天鹏、刘莎、刘勇琪</w:t>
      </w:r>
    </w:p>
    <w:p w14:paraId="0EF0D71D">
      <w:pPr>
        <w:keepNext w:val="0"/>
        <w:keepLines w:val="0"/>
        <w:pageBreakBefore w:val="0"/>
        <w:widowControl w:val="0"/>
        <w:shd w:val="clear"/>
        <w:kinsoku/>
        <w:wordWrap/>
        <w:overflowPunct/>
        <w:topLinePunct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color w:val="000000" w:themeColor="text1"/>
          <w:sz w:val="24"/>
          <w:szCs w:val="24"/>
          <w:highlight w:val="none"/>
          <w:lang w:eastAsia="zh-CN"/>
          <w14:textFill>
            <w14:solidFill>
              <w14:schemeClr w14:val="tx1"/>
            </w14:solidFill>
          </w14:textFill>
        </w:rPr>
        <w:t>0371-68638111</w:t>
      </w:r>
    </w:p>
    <w:p w14:paraId="40FACE70">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55BC6D1">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发布人：</w:t>
      </w:r>
      <w:r>
        <w:rPr>
          <w:rFonts w:hint="eastAsia" w:ascii="宋体" w:hAnsi="宋体" w:eastAsia="宋体" w:cs="宋体"/>
          <w:color w:val="000000" w:themeColor="text1"/>
          <w:sz w:val="24"/>
          <w:szCs w:val="24"/>
          <w:highlight w:val="none"/>
          <w:lang w:eastAsia="zh-CN"/>
          <w14:textFill>
            <w14:solidFill>
              <w14:schemeClr w14:val="tx1"/>
            </w14:solidFill>
          </w14:textFill>
        </w:rPr>
        <w:t>博爱县公路事业发展中心</w:t>
      </w:r>
    </w:p>
    <w:p w14:paraId="6949C350">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智博国际</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工程咨询有限公司</w:t>
      </w:r>
    </w:p>
    <w:p w14:paraId="6EA0CCBE">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3" w:name="_GoBack"/>
      <w:bookmarkEnd w:id="93"/>
      <w:r>
        <w:rPr>
          <w:rFonts w:hint="eastAsia" w:ascii="宋体" w:hAnsi="宋体" w:eastAsia="宋体" w:cs="宋体"/>
          <w:color w:val="000000" w:themeColor="text1"/>
          <w:sz w:val="24"/>
          <w:szCs w:val="24"/>
          <w:highlight w:val="none"/>
          <w14:textFill>
            <w14:solidFill>
              <w14:schemeClr w14:val="tx1"/>
            </w14:solidFill>
          </w14:textFill>
        </w:rPr>
        <w:t>发布时间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u w:val="none"/>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日</w:t>
      </w:r>
    </w:p>
    <w:p w14:paraId="6399C4C8">
      <w:pPr>
        <w:pStyle w:val="3"/>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bookmarkStart w:id="2" w:name="_Toc19411"/>
      <w:bookmarkStart w:id="3" w:name="_Toc533668867"/>
      <w:bookmarkStart w:id="4" w:name="_Toc760"/>
    </w:p>
    <w:p w14:paraId="3472546A">
      <w:pPr>
        <w:rPr>
          <w:rFonts w:hint="eastAsia"/>
          <w:color w:val="000000" w:themeColor="text1"/>
          <w:highlight w:val="none"/>
          <w14:textFill>
            <w14:solidFill>
              <w14:schemeClr w14:val="tx1"/>
            </w14:solidFill>
          </w14:textFill>
        </w:rPr>
      </w:pPr>
    </w:p>
    <w:p w14:paraId="46786948">
      <w:pPr>
        <w:pStyle w:val="2"/>
        <w:rPr>
          <w:rFonts w:hint="eastAsia"/>
          <w:color w:val="000000" w:themeColor="text1"/>
          <w:highlight w:val="none"/>
          <w14:textFill>
            <w14:solidFill>
              <w14:schemeClr w14:val="tx1"/>
            </w14:solidFill>
          </w14:textFill>
        </w:rPr>
      </w:pPr>
    </w:p>
    <w:p w14:paraId="090431F5">
      <w:pPr>
        <w:pStyle w:val="2"/>
        <w:rPr>
          <w:rFonts w:hint="eastAsia"/>
          <w:color w:val="000000" w:themeColor="text1"/>
          <w:highlight w:val="none"/>
          <w14:textFill>
            <w14:solidFill>
              <w14:schemeClr w14:val="tx1"/>
            </w14:solidFill>
          </w14:textFill>
        </w:rPr>
      </w:pPr>
    </w:p>
    <w:p w14:paraId="39E560CB">
      <w:pPr>
        <w:pStyle w:val="2"/>
        <w:rPr>
          <w:rFonts w:hint="eastAsia"/>
          <w:color w:val="000000" w:themeColor="text1"/>
          <w:highlight w:val="none"/>
          <w14:textFill>
            <w14:solidFill>
              <w14:schemeClr w14:val="tx1"/>
            </w14:solidFill>
          </w14:textFill>
        </w:rPr>
      </w:pPr>
    </w:p>
    <w:p w14:paraId="1C45C4FE">
      <w:pPr>
        <w:pStyle w:val="2"/>
        <w:rPr>
          <w:rFonts w:hint="eastAsia"/>
          <w:color w:val="000000" w:themeColor="text1"/>
          <w:highlight w:val="none"/>
          <w14:textFill>
            <w14:solidFill>
              <w14:schemeClr w14:val="tx1"/>
            </w14:solidFill>
          </w14:textFill>
        </w:rPr>
      </w:pPr>
    </w:p>
    <w:p w14:paraId="24272F66">
      <w:pPr>
        <w:pStyle w:val="2"/>
        <w:rPr>
          <w:rFonts w:hint="eastAsia"/>
          <w:color w:val="000000" w:themeColor="text1"/>
          <w:highlight w:val="none"/>
          <w14:textFill>
            <w14:solidFill>
              <w14:schemeClr w14:val="tx1"/>
            </w14:solidFill>
          </w14:textFill>
        </w:rPr>
      </w:pPr>
    </w:p>
    <w:p w14:paraId="1FF53CFC">
      <w:pPr>
        <w:pStyle w:val="2"/>
        <w:rPr>
          <w:rFonts w:hint="eastAsia"/>
          <w:color w:val="000000" w:themeColor="text1"/>
          <w:highlight w:val="none"/>
          <w14:textFill>
            <w14:solidFill>
              <w14:schemeClr w14:val="tx1"/>
            </w14:solidFill>
          </w14:textFill>
        </w:rPr>
      </w:pPr>
    </w:p>
    <w:p w14:paraId="4070B6D5">
      <w:pPr>
        <w:pStyle w:val="2"/>
        <w:rPr>
          <w:rFonts w:hint="eastAsia"/>
          <w:color w:val="000000" w:themeColor="text1"/>
          <w:highlight w:val="none"/>
          <w14:textFill>
            <w14:solidFill>
              <w14:schemeClr w14:val="tx1"/>
            </w14:solidFill>
          </w14:textFill>
        </w:rPr>
      </w:pPr>
    </w:p>
    <w:p w14:paraId="434A97C6">
      <w:pPr>
        <w:pStyle w:val="2"/>
        <w:rPr>
          <w:rFonts w:hint="eastAsia"/>
          <w:color w:val="000000" w:themeColor="text1"/>
          <w:highlight w:val="none"/>
          <w14:textFill>
            <w14:solidFill>
              <w14:schemeClr w14:val="tx1"/>
            </w14:solidFill>
          </w14:textFill>
        </w:rPr>
      </w:pPr>
    </w:p>
    <w:p w14:paraId="0C9E91AD">
      <w:pPr>
        <w:pStyle w:val="2"/>
        <w:rPr>
          <w:rFonts w:hint="eastAsia"/>
          <w:color w:val="000000" w:themeColor="text1"/>
          <w:highlight w:val="none"/>
          <w14:textFill>
            <w14:solidFill>
              <w14:schemeClr w14:val="tx1"/>
            </w14:solidFill>
          </w14:textFill>
        </w:rPr>
      </w:pPr>
    </w:p>
    <w:p w14:paraId="36223CCC">
      <w:pPr>
        <w:pStyle w:val="2"/>
        <w:rPr>
          <w:rFonts w:hint="eastAsia"/>
          <w:color w:val="000000" w:themeColor="text1"/>
          <w:highlight w:val="none"/>
          <w14:textFill>
            <w14:solidFill>
              <w14:schemeClr w14:val="tx1"/>
            </w14:solidFill>
          </w14:textFill>
        </w:rPr>
      </w:pPr>
    </w:p>
    <w:p w14:paraId="3B80FC5E">
      <w:pPr>
        <w:pStyle w:val="2"/>
        <w:rPr>
          <w:rFonts w:hint="eastAsia"/>
          <w:color w:val="000000" w:themeColor="text1"/>
          <w:highlight w:val="none"/>
          <w14:textFill>
            <w14:solidFill>
              <w14:schemeClr w14:val="tx1"/>
            </w14:solidFill>
          </w14:textFill>
        </w:rPr>
      </w:pPr>
    </w:p>
    <w:p w14:paraId="649CB7DA">
      <w:pPr>
        <w:pStyle w:val="2"/>
        <w:rPr>
          <w:rFonts w:hint="eastAsia"/>
          <w:color w:val="000000" w:themeColor="text1"/>
          <w:highlight w:val="none"/>
          <w14:textFill>
            <w14:solidFill>
              <w14:schemeClr w14:val="tx1"/>
            </w14:solidFill>
          </w14:textFill>
        </w:rPr>
      </w:pPr>
    </w:p>
    <w:p w14:paraId="0428A450">
      <w:pPr>
        <w:pStyle w:val="2"/>
        <w:rPr>
          <w:rFonts w:hint="eastAsia"/>
          <w:color w:val="000000" w:themeColor="text1"/>
          <w:highlight w:val="none"/>
          <w14:textFill>
            <w14:solidFill>
              <w14:schemeClr w14:val="tx1"/>
            </w14:solidFill>
          </w14:textFill>
        </w:rPr>
      </w:pPr>
    </w:p>
    <w:p w14:paraId="118ACA37">
      <w:pPr>
        <w:pStyle w:val="2"/>
        <w:rPr>
          <w:rFonts w:hint="eastAsia"/>
          <w:color w:val="000000" w:themeColor="text1"/>
          <w:highlight w:val="none"/>
          <w14:textFill>
            <w14:solidFill>
              <w14:schemeClr w14:val="tx1"/>
            </w14:solidFill>
          </w14:textFill>
        </w:rPr>
      </w:pPr>
    </w:p>
    <w:p w14:paraId="7D999F29">
      <w:pPr>
        <w:pStyle w:val="2"/>
        <w:rPr>
          <w:rFonts w:hint="eastAsia"/>
          <w:color w:val="000000" w:themeColor="text1"/>
          <w:highlight w:val="none"/>
          <w14:textFill>
            <w14:solidFill>
              <w14:schemeClr w14:val="tx1"/>
            </w14:solidFill>
          </w14:textFill>
        </w:rPr>
      </w:pPr>
    </w:p>
    <w:p w14:paraId="2235E03E">
      <w:pPr>
        <w:pStyle w:val="3"/>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bookmarkStart w:id="5" w:name="_Toc2090"/>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须知前附表</w:t>
      </w:r>
      <w:bookmarkEnd w:id="2"/>
      <w:bookmarkEnd w:id="3"/>
      <w:bookmarkEnd w:id="4"/>
      <w:bookmarkEnd w:id="5"/>
    </w:p>
    <w:tbl>
      <w:tblPr>
        <w:tblStyle w:val="25"/>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14:paraId="6FA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14:paraId="3AD3ECE4">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168" w:type="dxa"/>
            <w:vAlign w:val="top"/>
          </w:tcPr>
          <w:p w14:paraId="6216C091">
            <w:pPr>
              <w:pStyle w:val="49"/>
              <w:keepNext w:val="0"/>
              <w:keepLines w:val="0"/>
              <w:pageBreakBefore w:val="0"/>
              <w:widowControl w:val="0"/>
              <w:pBdr>
                <w:bottom w:val="none" w:color="auto" w:sz="0" w:space="0"/>
              </w:pBdr>
              <w:shd w:val="clear"/>
              <w:kinsoku/>
              <w:wordWrap/>
              <w:overflowPunct/>
              <w:topLinePunct w:val="0"/>
              <w:autoSpaceDE w:val="0"/>
              <w:autoSpaceDN w:val="0"/>
              <w:bidi w:val="0"/>
              <w:adjustRightInd/>
              <w:snapToGrid/>
              <w:spacing w:before="0" w:beforeAutospacing="0" w:afterAutospacing="0" w:line="44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内容规定</w:t>
            </w:r>
          </w:p>
        </w:tc>
      </w:tr>
      <w:tr w14:paraId="32EF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41EB66E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w:t>
            </w:r>
          </w:p>
        </w:tc>
        <w:tc>
          <w:tcPr>
            <w:tcW w:w="8168" w:type="dxa"/>
            <w:vAlign w:val="center"/>
          </w:tcPr>
          <w:p w14:paraId="5E66292A">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项目名称：</w:t>
            </w:r>
            <w:r>
              <w:rPr>
                <w:rFonts w:hint="eastAsia" w:ascii="宋体" w:eastAsia="宋体" w:cs="宋体"/>
                <w:b w:val="0"/>
                <w:color w:val="000000" w:themeColor="text1"/>
                <w:sz w:val="24"/>
                <w:szCs w:val="24"/>
                <w:highlight w:val="none"/>
                <w:lang w:val="en-US" w:eastAsia="zh-CN"/>
                <w14:textFill>
                  <w14:solidFill>
                    <w14:schemeClr w14:val="tx1"/>
                  </w14:solidFill>
                </w14:textFill>
              </w:rPr>
              <w:t>博爱县公路事业发展中心博爱县2024年普通国省道穿村过镇平交路口治理项目</w:t>
            </w:r>
          </w:p>
          <w:p w14:paraId="740C39F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采购内容：</w:t>
            </w:r>
            <w:r>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t>博爱县公路事业发展中心博爱县2024年普通国省道穿村过镇平交路口治理项目</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主要施工内容包括：</w:t>
            </w:r>
            <w:r>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t>标线、标牌、安全预警系统、通视三角区障碍物清除、支路引道纵坡调整、完善交通安全设施等</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（具体详见本项目谈判文件、施工图纸、工程量清单、补充通知及答疑纪要等包含的全部内容）</w:t>
            </w:r>
            <w:r>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t>。</w:t>
            </w:r>
          </w:p>
          <w:p w14:paraId="330FD29D">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工期（合同履行期限）：</w:t>
            </w:r>
            <w:r>
              <w:rPr>
                <w:rFonts w:hint="eastAsia" w:ascii="宋体" w:eastAsia="宋体" w:cs="宋体"/>
                <w:b w:val="0"/>
                <w:strike w:val="0"/>
                <w:dstrike w:val="0"/>
                <w:color w:val="000000" w:themeColor="text1"/>
                <w:sz w:val="24"/>
                <w:szCs w:val="24"/>
                <w:highlight w:val="none"/>
                <w:lang w:val="en-US" w:eastAsia="zh-CN"/>
                <w14:textFill>
                  <w14:solidFill>
                    <w14:schemeClr w14:val="tx1"/>
                  </w14:solidFill>
                </w14:textFill>
              </w:rPr>
              <w:t>30日历天</w:t>
            </w:r>
          </w:p>
          <w:p w14:paraId="12FD16F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质量标准：合格</w:t>
            </w:r>
          </w:p>
          <w:p w14:paraId="1AFBBC14">
            <w:pPr>
              <w:keepNext w:val="0"/>
              <w:keepLines w:val="0"/>
              <w:pageBreakBefore w:val="0"/>
              <w:widowControl/>
              <w:shd w:val="clear"/>
              <w:kinsoku/>
              <w:wordWrap/>
              <w:overflowPunct/>
              <w:topLinePunct w:val="0"/>
              <w:autoSpaceDE/>
              <w:autoSpaceDN/>
              <w:bidi w:val="0"/>
              <w:adjustRightInd/>
              <w:snapToGrid/>
              <w:spacing w:before="0" w:line="440" w:lineRule="exact"/>
              <w:ind w:firstLine="240" w:firstLineChars="1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缺陷责任期：一年</w:t>
            </w:r>
          </w:p>
          <w:p w14:paraId="307688B6">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采购方式：竞争性谈判</w:t>
            </w:r>
          </w:p>
          <w:p w14:paraId="16181BF9">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资格审查方式：资格后审</w:t>
            </w:r>
          </w:p>
          <w:p w14:paraId="5BCB5DC5">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val="en-US" w:eastAsia="zh-CN"/>
                <w14:textFill>
                  <w14:solidFill>
                    <w14:schemeClr w14:val="tx1"/>
                  </w14:solidFill>
                </w14:textFill>
              </w:rPr>
              <w:t>工程完工并经验收合格后，支付合同金</w:t>
            </w:r>
            <w:r>
              <w:rPr>
                <w:rFonts w:hint="eastAsia" w:ascii="宋体" w:eastAsia="宋体" w:cs="宋体"/>
                <w:b w:val="0"/>
                <w:color w:val="000000" w:themeColor="text1"/>
                <w:sz w:val="24"/>
                <w:szCs w:val="24"/>
                <w:highlight w:val="none"/>
                <w:lang w:eastAsia="zh-CN"/>
                <w14:textFill>
                  <w14:solidFill>
                    <w14:schemeClr w14:val="tx1"/>
                  </w14:solidFill>
                </w14:textFill>
              </w:rPr>
              <w:t>额的75%；工程竣工经验收合格、决算后，承包方需向采购人提供</w:t>
            </w:r>
            <w:r>
              <w:rPr>
                <w:rFonts w:hint="eastAsia" w:ascii="宋体" w:eastAsia="宋体" w:cs="宋体"/>
                <w:b w:val="0"/>
                <w:color w:val="000000" w:themeColor="text1"/>
                <w:sz w:val="24"/>
                <w:szCs w:val="24"/>
                <w:highlight w:val="none"/>
                <w:lang w:val="en-US" w:eastAsia="zh-CN"/>
                <w14:textFill>
                  <w14:solidFill>
                    <w14:schemeClr w14:val="tx1"/>
                  </w14:solidFill>
                </w14:textFill>
              </w:rPr>
              <w:t>决算金额</w:t>
            </w:r>
            <w:r>
              <w:rPr>
                <w:rFonts w:hint="eastAsia" w:ascii="宋体" w:eastAsia="宋体" w:cs="宋体"/>
                <w:b w:val="0"/>
                <w:color w:val="000000" w:themeColor="text1"/>
                <w:sz w:val="24"/>
                <w:szCs w:val="24"/>
                <w:highlight w:val="none"/>
                <w:lang w:eastAsia="zh-CN"/>
                <w14:textFill>
                  <w14:solidFill>
                    <w14:schemeClr w14:val="tx1"/>
                  </w14:solidFill>
                </w14:textFill>
              </w:rPr>
              <w:t>3%的质量保证金保函后，</w:t>
            </w:r>
            <w:r>
              <w:rPr>
                <w:rFonts w:hint="eastAsia" w:ascii="宋体" w:eastAsia="宋体" w:cs="宋体"/>
                <w:b w:val="0"/>
                <w:color w:val="000000" w:themeColor="text1"/>
                <w:sz w:val="24"/>
                <w:szCs w:val="24"/>
                <w:highlight w:val="none"/>
                <w:lang w:val="en-US" w:eastAsia="zh-CN"/>
                <w14:textFill>
                  <w14:solidFill>
                    <w14:schemeClr w14:val="tx1"/>
                  </w14:solidFill>
                </w14:textFill>
              </w:rPr>
              <w:t>支付至决算价款的100%，质保期为一年</w:t>
            </w:r>
            <w:r>
              <w:rPr>
                <w:rFonts w:hint="eastAsia" w:ascii="宋体" w:eastAsia="宋体" w:cs="宋体"/>
                <w:b w:val="0"/>
                <w:color w:val="000000" w:themeColor="text1"/>
                <w:sz w:val="24"/>
                <w:szCs w:val="24"/>
                <w:highlight w:val="none"/>
                <w:lang w:eastAsia="zh-CN"/>
                <w14:textFill>
                  <w14:solidFill>
                    <w14:schemeClr w14:val="tx1"/>
                  </w14:solidFill>
                </w14:textFill>
              </w:rPr>
              <w:t>。</w:t>
            </w:r>
          </w:p>
        </w:tc>
      </w:tr>
      <w:tr w14:paraId="5B2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2" w:type="dxa"/>
            <w:vAlign w:val="center"/>
          </w:tcPr>
          <w:p w14:paraId="67863B5D">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p>
        </w:tc>
        <w:tc>
          <w:tcPr>
            <w:tcW w:w="8168" w:type="dxa"/>
            <w:vAlign w:val="center"/>
          </w:tcPr>
          <w:p w14:paraId="726D01AB">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资金来源：</w:t>
            </w:r>
            <w:r>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t>财政资金</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tc>
      </w:tr>
      <w:tr w14:paraId="009D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14:paraId="6AF6EB69">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p>
        </w:tc>
        <w:tc>
          <w:tcPr>
            <w:tcW w:w="8168" w:type="dxa"/>
            <w:vAlign w:val="center"/>
          </w:tcPr>
          <w:p w14:paraId="6F8D1881">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1.符合《中华人民共和国政府采购法》第二十二条之规定；</w:t>
            </w:r>
          </w:p>
          <w:p w14:paraId="47FD0DE7">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0183A913">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3.本项目的特定资格要求：</w:t>
            </w:r>
          </w:p>
          <w:p w14:paraId="02A5EFC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供应商须具有公路工程施工总承包三级及以上资质或公路交通工程（公路安全设施分项）专业承包二级及以上资质，且具备有效期内的企业营业执照（副本）、安全生产许可证（副本），并在人员、设备、资金等方面具有相应的施工能力；</w:t>
            </w:r>
          </w:p>
          <w:p w14:paraId="63797E2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公路工程专业二级及以上注册建造师资格（不含临时），具有有效期内项目经理安全生产考核合格证书（B证），且未担任其他在建工程项目，拟派项目技术负责人须具有公路工程相关专业中级及以上技术职称；</w:t>
            </w:r>
          </w:p>
          <w:p w14:paraId="11EBA6F6">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4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重大税收违法失信主体</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、政府采购严重违法失信行为记录名单的供应商，拒绝参与政府采购活动，同时对信用信息查询记录和证据进行打印存档；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在本公告规定的查询时间之后，网站信息发生的任何变更均不再作为评标依据。供应商自行提供的与网站信息不一致的其他证明材料亦不作为资格审查的依据；</w:t>
            </w:r>
          </w:p>
          <w:p w14:paraId="67620A69">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4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0AE6CEAB">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4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14:textFill>
                  <w14:solidFill>
                    <w14:schemeClr w14:val="tx1"/>
                  </w14:solidFill>
                </w14:textFill>
              </w:rPr>
              <w:t>本项目不接受联合体投标；</w:t>
            </w:r>
          </w:p>
          <w:p w14:paraId="407EFA6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3.6资格审查方式：资格后审。</w:t>
            </w:r>
            <w:r>
              <w:rPr>
                <w:rFonts w:hint="eastAsia" w:ascii="宋体" w:hAnsi="宋体" w:eastAsia="宋体" w:cs="宋体"/>
                <w:color w:val="000000" w:themeColor="text1"/>
                <w:sz w:val="24"/>
                <w:szCs w:val="24"/>
                <w:highlight w:val="none"/>
                <w14:textFill>
                  <w14:solidFill>
                    <w14:schemeClr w14:val="tx1"/>
                  </w14:solidFill>
                </w14:textFill>
              </w:rPr>
              <w:tab/>
            </w:r>
          </w:p>
        </w:tc>
      </w:tr>
      <w:tr w14:paraId="53A8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14:paraId="5F5F066F">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p>
        </w:tc>
        <w:tc>
          <w:tcPr>
            <w:tcW w:w="8168" w:type="dxa"/>
            <w:vAlign w:val="center"/>
          </w:tcPr>
          <w:p w14:paraId="185B77C5">
            <w:pPr>
              <w:keepNext w:val="0"/>
              <w:keepLines w:val="0"/>
              <w:pageBreakBefore w:val="0"/>
              <w:widowControl w:val="0"/>
              <w:shd w:val="clear"/>
              <w:kinsoku/>
              <w:wordWrap/>
              <w:overflowPunct/>
              <w:topLinePunct w:val="0"/>
              <w:autoSpaceDE w:val="0"/>
              <w:autoSpaceDN w:val="0"/>
              <w:bidi w:val="0"/>
              <w:adjustRightInd w:val="0"/>
              <w:snapToGrid/>
              <w:spacing w:before="0" w:line="440" w:lineRule="exact"/>
              <w:ind w:right="0" w:firstLine="241" w:firstLineChars="100"/>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获取采购文件时间：2024年</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08月27日至2024年08月29日</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（北京时间）；</w:t>
            </w:r>
          </w:p>
          <w:p w14:paraId="475C1ADA">
            <w:pPr>
              <w:pStyle w:val="39"/>
              <w:keepNext w:val="0"/>
              <w:keepLines w:val="0"/>
              <w:pageBreakBefore w:val="0"/>
              <w:widowControl w:val="0"/>
              <w:shd w:val="clear"/>
              <w:kinsoku/>
              <w:wordWrap/>
              <w:overflowPunct/>
              <w:topLinePunct w:val="0"/>
              <w:autoSpaceDE w:val="0"/>
              <w:autoSpaceDN w:val="0"/>
              <w:bidi w:val="0"/>
              <w:adjustRightInd w:val="0"/>
              <w:snapToGrid/>
              <w:spacing w:line="440" w:lineRule="exact"/>
              <w:ind w:right="0" w:firstLine="240" w:firstLineChars="1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地点：凡有意参加投标者，请登录焦作市公共资源交易中心官网站进行网上下载谈判文件；</w:t>
            </w:r>
          </w:p>
          <w:p w14:paraId="68B527B4">
            <w:pPr>
              <w:pStyle w:val="39"/>
              <w:keepNext w:val="0"/>
              <w:keepLines w:val="0"/>
              <w:pageBreakBefore w:val="0"/>
              <w:widowControl w:val="0"/>
              <w:shd w:val="clear"/>
              <w:kinsoku/>
              <w:wordWrap/>
              <w:overflowPunct/>
              <w:topLinePunct w:val="0"/>
              <w:autoSpaceDE w:val="0"/>
              <w:autoSpaceDN w:val="0"/>
              <w:bidi w:val="0"/>
              <w:adjustRightInd w:val="0"/>
              <w:snapToGrid/>
              <w:spacing w:line="440" w:lineRule="exact"/>
              <w:ind w:right="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方式：网上下载。</w:t>
            </w:r>
          </w:p>
        </w:tc>
      </w:tr>
      <w:tr w14:paraId="6D93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6CC706C1">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p>
        </w:tc>
        <w:tc>
          <w:tcPr>
            <w:tcW w:w="8168" w:type="dxa"/>
            <w:vAlign w:val="center"/>
          </w:tcPr>
          <w:p w14:paraId="0A5A8B85">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文件份数：加密的电子投标文件壹份（jztf 格式在指定位置上传）；自备非加密的电子投标文件一份，如有紧急情况，在不见面开标按要求上传。</w:t>
            </w:r>
          </w:p>
        </w:tc>
      </w:tr>
      <w:tr w14:paraId="207C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772ACFA8">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8168" w:type="dxa"/>
            <w:vAlign w:val="center"/>
          </w:tcPr>
          <w:p w14:paraId="00BAC05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1" w:firstLineChars="1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响应文件递交截止时间：</w:t>
            </w:r>
            <w:r>
              <w:rPr>
                <w:rFonts w:hint="eastAsia" w:ascii="宋体" w:eastAsia="宋体" w:cs="宋体"/>
                <w:b/>
                <w:bCs/>
                <w:color w:val="000000" w:themeColor="text1"/>
                <w:kern w:val="0"/>
                <w:sz w:val="24"/>
                <w:szCs w:val="24"/>
                <w:highlight w:val="none"/>
                <w:lang w:val="en-US" w:eastAsia="zh-CN" w:bidi="ar-SA"/>
                <w14:textFill>
                  <w14:solidFill>
                    <w14:schemeClr w14:val="tx1"/>
                  </w14:solidFill>
                </w14:textFill>
              </w:rPr>
              <w:t>2024</w:t>
            </w:r>
            <w:r>
              <w:rPr>
                <w:rFonts w:hint="eastAsia" w:ascii="宋体" w:eastAsia="宋体" w:cs="宋体"/>
                <w:b/>
                <w:bCs/>
                <w:color w:val="000000" w:themeColor="text1"/>
                <w:kern w:val="0"/>
                <w:sz w:val="24"/>
                <w:szCs w:val="24"/>
                <w:highlight w:val="none"/>
                <w:lang w:val="en-US" w:eastAsia="zh-CN" w:bidi="ar-SA"/>
                <w14:textFill>
                  <w14:solidFill>
                    <w14:schemeClr w14:val="tx1"/>
                  </w14:solidFill>
                </w14:textFill>
              </w:rPr>
              <w:t>年08月30日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09时0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（北京时间）</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w:t>
            </w:r>
          </w:p>
          <w:p w14:paraId="5F2755E6">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响应文件递交地点：焦作市公共资源交易中心网站</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tc>
      </w:tr>
      <w:tr w14:paraId="0625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343A5A1E">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7</w:t>
            </w:r>
          </w:p>
        </w:tc>
        <w:tc>
          <w:tcPr>
            <w:tcW w:w="8168" w:type="dxa"/>
            <w:vAlign w:val="center"/>
          </w:tcPr>
          <w:p w14:paraId="4441B7F5">
            <w:pPr>
              <w:keepNext w:val="0"/>
              <w:keepLines w:val="0"/>
              <w:pageBreakBefore w:val="0"/>
              <w:widowControl/>
              <w:shd w:val="clear"/>
              <w:kinsoku/>
              <w:wordWrap/>
              <w:overflowPunct/>
              <w:topLinePunct w:val="0"/>
              <w:autoSpaceDE w:val="0"/>
              <w:bidi w:val="0"/>
              <w:snapToGrid/>
              <w:spacing w:before="0" w:line="440" w:lineRule="exact"/>
              <w:ind w:right="0" w:firstLine="240" w:firstLineChars="1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招标答疑: 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智博国际工程咨询有限公司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p>
        </w:tc>
      </w:tr>
      <w:tr w14:paraId="12A4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08125769">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8</w:t>
            </w:r>
          </w:p>
        </w:tc>
        <w:tc>
          <w:tcPr>
            <w:tcW w:w="8168" w:type="dxa"/>
            <w:vAlign w:val="center"/>
          </w:tcPr>
          <w:p w14:paraId="060F131A">
            <w:pPr>
              <w:keepNext w:val="0"/>
              <w:keepLines w:val="0"/>
              <w:pageBreakBefore w:val="0"/>
              <w:numPr>
                <w:ilvl w:val="0"/>
                <w:numId w:val="0"/>
              </w:numPr>
              <w:shd w:val="clear"/>
              <w:kinsoku/>
              <w:wordWrap/>
              <w:overflowPunct/>
              <w:topLinePunct w:val="0"/>
              <w:autoSpaceDE w:val="0"/>
              <w:autoSpaceDN w:val="0"/>
              <w:bidi w:val="0"/>
              <w:adjustRightInd w:val="0"/>
              <w:snapToGrid/>
              <w:spacing w:before="0" w:line="440" w:lineRule="exact"/>
              <w:ind w:right="0" w:rightChars="0" w:firstLine="240" w:firstLineChars="100"/>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开标时间：同投标截止时间。</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应当在投标截止时间前，登录远程开标大厅，凭制作投标文件所用的企业CA密匙在线签到、解密文件等，解密时间为投标截止时后30分钟内。</w:t>
            </w:r>
          </w:p>
          <w:p w14:paraId="02C06A48">
            <w:pPr>
              <w:keepNext w:val="0"/>
              <w:keepLines w:val="0"/>
              <w:pageBreakBefore w:val="0"/>
              <w:numPr>
                <w:ilvl w:val="0"/>
                <w:numId w:val="0"/>
              </w:numPr>
              <w:shd w:val="clear"/>
              <w:kinsoku/>
              <w:wordWrap/>
              <w:overflowPunct/>
              <w:topLinePunct w:val="0"/>
              <w:autoSpaceDE w:val="0"/>
              <w:autoSpaceDN w:val="0"/>
              <w:bidi w:val="0"/>
              <w:adjustRightInd w:val="0"/>
              <w:snapToGrid/>
              <w:spacing w:before="0" w:line="440" w:lineRule="exact"/>
              <w:ind w:right="0" w:rightChars="0" w:firstLine="240"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开标地点：</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博爱县公共资源交易中心二楼不见面开标</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二</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室</w:t>
            </w:r>
          </w:p>
        </w:tc>
      </w:tr>
      <w:tr w14:paraId="0D1D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14:paraId="746E9F11">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tc>
        <w:tc>
          <w:tcPr>
            <w:tcW w:w="8168" w:type="dxa"/>
            <w:vAlign w:val="center"/>
          </w:tcPr>
          <w:p w14:paraId="2E31B7BD">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递交投标文件</w:t>
            </w:r>
            <w:r>
              <w:rPr>
                <w:rFonts w:hint="eastAsia" w:ascii="宋体" w:hAnsi="宋体" w:eastAsia="宋体" w:cs="宋体"/>
                <w:color w:val="000000" w:themeColor="text1"/>
                <w:sz w:val="24"/>
                <w:szCs w:val="24"/>
                <w:highlight w:val="none"/>
                <w:lang w:eastAsia="zh-CN"/>
                <w14:textFill>
                  <w14:solidFill>
                    <w14:schemeClr w14:val="tx1"/>
                  </w14:solidFill>
                </w14:textFill>
              </w:rPr>
              <w:t>方式：</w:t>
            </w:r>
          </w:p>
          <w:p w14:paraId="60D9CCD4">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本项目采用“远程不见面”开标方式，远程开标大厅网址为（http://ggzy.jiaozuo.gov.cn/BidOpeningHall/bidhall/default/login）供应商不需到开标现场参加开标会议，不需提交原件资料等。 </w:t>
            </w:r>
          </w:p>
          <w:p w14:paraId="60E783F4">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（1）电子投标文件的递交</w:t>
            </w:r>
          </w:p>
          <w:p w14:paraId="1BCB8A14">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a、各供应商应在投标截止时间前上传加密的电子投标文件</w:t>
            </w:r>
          </w:p>
          <w:p w14:paraId="23CC1C94">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（.jztf 格式）到指定位置。上传时必须得到电脑“上传成功”的确认回复。请供应商在上传时认真检查上传投标文件是否完整、正确。</w:t>
            </w:r>
          </w:p>
          <w:p w14:paraId="2A541424">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b、如系统故故障需上传非加密文件时，供应商应按照招标人指示将非加密文件递交给招标人。</w:t>
            </w:r>
          </w:p>
        </w:tc>
      </w:tr>
      <w:tr w14:paraId="7813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14:paraId="3AAC5DBA">
            <w:pPr>
              <w:pStyle w:val="14"/>
              <w:keepNext w:val="0"/>
              <w:keepLines w:val="0"/>
              <w:pageBreakBefore w:val="0"/>
              <w:widowControl w:val="0"/>
              <w:shd w:val="clear"/>
              <w:kinsoku/>
              <w:wordWrap/>
              <w:overflowPunct/>
              <w:topLinePunct w:val="0"/>
              <w:autoSpaceDE w:val="0"/>
              <w:autoSpaceDN w:val="0"/>
              <w:bidi w:val="0"/>
              <w:adjustRightInd/>
              <w:snapToGrid/>
              <w:spacing w:before="0" w:line="440" w:lineRule="exact"/>
              <w:ind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8168" w:type="dxa"/>
            <w:vAlign w:val="center"/>
          </w:tcPr>
          <w:p w14:paraId="14BECCBF">
            <w:pPr>
              <w:pStyle w:val="14"/>
              <w:keepNext w:val="0"/>
              <w:keepLines w:val="0"/>
              <w:pageBreakBefore w:val="0"/>
              <w:shd w:val="clear"/>
              <w:kinsoku/>
              <w:wordWrap/>
              <w:overflowPunct/>
              <w:topLinePunct w:val="0"/>
              <w:autoSpaceDE w:val="0"/>
              <w:bidi w:val="0"/>
              <w:snapToGrid/>
              <w:spacing w:before="0" w:line="360" w:lineRule="auto"/>
              <w:ind w:right="0" w:firstLine="241" w:firstLineChars="1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控制价：￥</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1472020.27元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大写：人民币壹佰肆拾柒万贰仟零贰拾元贰角柒分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1C24056D">
            <w:pPr>
              <w:pStyle w:val="14"/>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的投标报价高于招标控制价的视为无效报价，其投标予以拒绝；</w:t>
            </w:r>
          </w:p>
          <w:p w14:paraId="7F95725D">
            <w:pPr>
              <w:pStyle w:val="14"/>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2.当成交人的投标报价高于控制价的92%时，该成交人的成交价按控制价的92%执行。</w:t>
            </w:r>
          </w:p>
        </w:tc>
      </w:tr>
      <w:tr w14:paraId="7781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14:paraId="6FC3E36C">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w:t>
            </w:r>
          </w:p>
        </w:tc>
        <w:tc>
          <w:tcPr>
            <w:tcW w:w="8168" w:type="dxa"/>
            <w:vAlign w:val="center"/>
          </w:tcPr>
          <w:p w14:paraId="539DC3FB">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谈判有效期：</w:t>
            </w:r>
            <w:r>
              <w:rPr>
                <w:rFonts w:hint="eastAsia" w:ascii="宋体" w:eastAsia="宋体" w:cs="宋体"/>
                <w:b w:val="0"/>
                <w:color w:val="000000" w:themeColor="text1"/>
                <w:sz w:val="24"/>
                <w:szCs w:val="24"/>
                <w:highlight w:val="none"/>
                <w:lang w:eastAsia="zh-CN"/>
                <w14:textFill>
                  <w14:solidFill>
                    <w14:schemeClr w14:val="tx1"/>
                  </w14:solidFill>
                </w14:textFill>
              </w:rPr>
              <w:t>30日历天</w:t>
            </w:r>
            <w:r>
              <w:rPr>
                <w:rFonts w:hint="eastAsia" w:ascii="宋体" w:hAnsi="宋体" w:eastAsia="宋体" w:cs="宋体"/>
                <w:b w:val="0"/>
                <w:color w:val="000000" w:themeColor="text1"/>
                <w:sz w:val="24"/>
                <w:szCs w:val="24"/>
                <w:highlight w:val="none"/>
                <w14:textFill>
                  <w14:solidFill>
                    <w14:schemeClr w14:val="tx1"/>
                  </w14:solidFill>
                </w14:textFill>
              </w:rPr>
              <w:t>（从谈判截止之日算起）</w:t>
            </w:r>
          </w:p>
        </w:tc>
      </w:tr>
      <w:tr w14:paraId="418B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14:paraId="33DD670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11</w:t>
            </w:r>
          </w:p>
        </w:tc>
        <w:tc>
          <w:tcPr>
            <w:tcW w:w="8168" w:type="dxa"/>
            <w:vAlign w:val="center"/>
          </w:tcPr>
          <w:p w14:paraId="3771D912">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hAnsi="宋体" w:eastAsia="宋体" w:cs="宋体"/>
                <w:color w:val="000000" w:themeColor="text1"/>
                <w:sz w:val="24"/>
                <w:szCs w:val="24"/>
                <w:highlight w:val="none"/>
                <w:lang w:val="en-US" w:eastAsia="zh-CN"/>
                <w14:textFill>
                  <w14:solidFill>
                    <w14:schemeClr w14:val="tx1"/>
                  </w14:solidFill>
                </w14:textFill>
              </w:rPr>
              <w:t>博爱县公路事业发展中心</w:t>
            </w:r>
          </w:p>
          <w:p w14:paraId="0AB04F25">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  址： 博爱县鸿昌路（原公路管理局）</w:t>
            </w:r>
          </w:p>
          <w:p w14:paraId="10EBFAD6">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联系人： </w:t>
            </w:r>
            <w:r>
              <w:rPr>
                <w:rFonts w:hint="eastAsia" w:hAnsi="宋体" w:eastAsia="宋体" w:cs="宋体"/>
                <w:color w:val="000000" w:themeColor="text1"/>
                <w:sz w:val="24"/>
                <w:szCs w:val="24"/>
                <w:highlight w:val="none"/>
                <w:lang w:val="en-US" w:eastAsia="zh-CN"/>
                <w14:textFill>
                  <w14:solidFill>
                    <w14:schemeClr w14:val="tx1"/>
                  </w14:solidFill>
                </w14:textFill>
              </w:rPr>
              <w:t>乔军营</w:t>
            </w:r>
          </w:p>
          <w:p w14:paraId="7374EDB0">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电  话： </w:t>
            </w:r>
            <w:r>
              <w:rPr>
                <w:rFonts w:hint="eastAsia" w:hAnsi="宋体" w:eastAsia="宋体" w:cs="宋体"/>
                <w:color w:val="000000" w:themeColor="text1"/>
                <w:sz w:val="24"/>
                <w:szCs w:val="24"/>
                <w:highlight w:val="none"/>
                <w:lang w:val="en-US" w:eastAsia="zh-CN"/>
                <w14:textFill>
                  <w14:solidFill>
                    <w14:schemeClr w14:val="tx1"/>
                  </w14:solidFill>
                </w14:textFill>
              </w:rPr>
              <w:t>0391-8618017</w:t>
            </w:r>
          </w:p>
          <w:p w14:paraId="482617BB">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代理机构：智博国际工程咨询有限公司 </w:t>
            </w:r>
          </w:p>
          <w:p w14:paraId="38313CF6">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  址：郑州市西三环与北三环交叉口大学科技园（东区）18号楼D座2层</w:t>
            </w:r>
          </w:p>
          <w:p w14:paraId="384BC606">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联系人：黄天鹏、刘莎、刘勇琪</w:t>
            </w:r>
          </w:p>
          <w:p w14:paraId="55994A15">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电  话：0371-68638111 </w:t>
            </w:r>
          </w:p>
        </w:tc>
      </w:tr>
      <w:tr w14:paraId="351F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2FB6A31C">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12</w:t>
            </w:r>
          </w:p>
        </w:tc>
        <w:tc>
          <w:tcPr>
            <w:tcW w:w="8168" w:type="dxa"/>
            <w:vAlign w:val="center"/>
          </w:tcPr>
          <w:p w14:paraId="66FC033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代理服务费：</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依据预算金额参照豫招协[2023]002号《河南省招标代理服务收费指导意见》中的标准</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，由</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成交</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人</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在领取成交通知书前</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向代理机构足额缴纳。</w:t>
            </w:r>
          </w:p>
        </w:tc>
      </w:tr>
      <w:tr w14:paraId="4713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62242210">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6" w:name="_Toc533668868"/>
            <w:bookmarkStart w:id="7" w:name="_Toc20290"/>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13</w:t>
            </w:r>
          </w:p>
        </w:tc>
        <w:tc>
          <w:tcPr>
            <w:tcW w:w="8168" w:type="dxa"/>
            <w:vAlign w:val="center"/>
          </w:tcPr>
          <w:p w14:paraId="1ADC7EEC">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采用电子版工程量清单报价的</w:t>
            </w:r>
            <w:r>
              <w:rPr>
                <w:rFonts w:hint="eastAsia" w:asci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供应商须按谈判文件要求签字盖章。</w:t>
            </w:r>
            <w:r>
              <w:rPr>
                <w:rFonts w:hint="eastAsia" w:ascii="宋体" w:hAnsi="宋体" w:eastAsia="宋体" w:cs="宋体"/>
                <w:b w:val="0"/>
                <w:color w:val="000000" w:themeColor="text1"/>
                <w:kern w:val="2"/>
                <w:sz w:val="24"/>
                <w:szCs w:val="24"/>
                <w:highlight w:val="none"/>
                <w14:textFill>
                  <w14:solidFill>
                    <w14:schemeClr w14:val="tx1"/>
                  </w14:solidFill>
                </w14:textFill>
              </w:rPr>
              <w:t>如本单位无造价人员，应委托中介机构编制工程量清单报价并</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按谈判文件要求签字盖章</w:t>
            </w:r>
            <w:r>
              <w:rPr>
                <w:rFonts w:hint="eastAsia" w:ascii="宋体" w:hAnsi="宋体" w:eastAsia="宋体" w:cs="宋体"/>
                <w:b w:val="0"/>
                <w:color w:val="000000" w:themeColor="text1"/>
                <w:kern w:val="2"/>
                <w:sz w:val="24"/>
                <w:szCs w:val="24"/>
                <w:highlight w:val="none"/>
                <w14:textFill>
                  <w14:solidFill>
                    <w14:schemeClr w14:val="tx1"/>
                  </w14:solidFill>
                </w14:textFill>
              </w:rPr>
              <w:t>，响应性文件需要附</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color w:val="000000" w:themeColor="text1"/>
                <w:kern w:val="2"/>
                <w:sz w:val="24"/>
                <w:szCs w:val="24"/>
                <w:highlight w:val="none"/>
                <w14:textFill>
                  <w14:solidFill>
                    <w14:schemeClr w14:val="tx1"/>
                  </w14:solidFill>
                </w14:textFill>
              </w:rPr>
              <w:t>与造价机构签订的委托协议书。授权人、造价人员或委托的造价中介机构等若未办理 CA 锁，则需上传手动签字的扫描件。</w:t>
            </w:r>
          </w:p>
          <w:p w14:paraId="78F995C0">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备注：已标价工程量清单签字盖章的造价人员（本造价人员为造价工程师）应附平台查询的网页截图及网址链接，未附或后期无法核实的，则视为无效标。</w:t>
            </w:r>
          </w:p>
        </w:tc>
      </w:tr>
      <w:tr w14:paraId="0EF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7251D713">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14</w:t>
            </w:r>
          </w:p>
        </w:tc>
        <w:tc>
          <w:tcPr>
            <w:tcW w:w="8168" w:type="dxa"/>
            <w:vAlign w:val="center"/>
          </w:tcPr>
          <w:p w14:paraId="2C425F6A">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本项目落实政府采购政策：</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《政府采购促进中小企业发展暂行办法》、《关于政府采购支持监狱企业发展有关问题的通知》、《关于促进残疾人就业政府采购政策的通知》、《河南省政府采购合同融资政策告知函》等</w:t>
            </w:r>
          </w:p>
        </w:tc>
      </w:tr>
      <w:tr w14:paraId="75D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CA8D364">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15</w:t>
            </w:r>
          </w:p>
        </w:tc>
        <w:tc>
          <w:tcPr>
            <w:tcW w:w="8168" w:type="dxa"/>
            <w:vAlign w:val="center"/>
          </w:tcPr>
          <w:p w14:paraId="7CC1B012">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1" w:firstLineChars="100"/>
              <w:jc w:val="both"/>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中小企业划分标准（所属行业）：建筑业</w:t>
            </w:r>
          </w:p>
        </w:tc>
      </w:tr>
      <w:tr w14:paraId="7C5D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6BADF1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16</w:t>
            </w:r>
          </w:p>
        </w:tc>
        <w:tc>
          <w:tcPr>
            <w:tcW w:w="8168" w:type="dxa"/>
            <w:vAlign w:val="center"/>
          </w:tcPr>
          <w:p w14:paraId="5C555A2D">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left="0" w:leftChars="0" w:right="0" w:rightChars="0" w:firstLine="240" w:firstLineChars="100"/>
              <w:jc w:val="both"/>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本文件解释权归采购人所有。</w:t>
            </w:r>
          </w:p>
        </w:tc>
      </w:tr>
      <w:tr w14:paraId="6BFA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406F3C09">
            <w:pPr>
              <w:pStyle w:val="49"/>
              <w:keepNext w:val="0"/>
              <w:keepLines w:val="0"/>
              <w:pageBreakBefore w:val="0"/>
              <w:widowControl w:val="0"/>
              <w:pBdr>
                <w:bottom w:val="none" w:color="auto" w:sz="0" w:space="0"/>
              </w:pBdr>
              <w:shd w:val="clear"/>
              <w:kinsoku/>
              <w:wordWrap/>
              <w:overflowPunct/>
              <w:topLinePunct w:val="0"/>
              <w:bidi w:val="0"/>
              <w:spacing w:beforeAutospacing="0" w:afterAutospacing="0" w:line="440" w:lineRule="exact"/>
              <w:ind w:left="0" w:leftChars="0" w:right="0" w:rightChars="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8" w:name="_Toc7945"/>
            <w:r>
              <w:rPr>
                <w:rFonts w:hint="eastAsia" w:ascii="宋体" w:hAnsi="宋体" w:eastAsia="宋体" w:cs="宋体"/>
                <w:color w:val="000000" w:themeColor="text1"/>
                <w:sz w:val="24"/>
                <w:szCs w:val="24"/>
                <w:highlight w:val="none"/>
                <w:lang w:eastAsia="zh-CN"/>
                <w14:textFill>
                  <w14:solidFill>
                    <w14:schemeClr w14:val="tx1"/>
                  </w14:solidFill>
                </w14:textFill>
              </w:rPr>
              <w:t>特别提醒</w:t>
            </w:r>
          </w:p>
        </w:tc>
        <w:tc>
          <w:tcPr>
            <w:tcW w:w="8168" w:type="dxa"/>
            <w:vAlign w:val="center"/>
          </w:tcPr>
          <w:p w14:paraId="1E43D152">
            <w:pPr>
              <w:keepNext w:val="0"/>
              <w:keepLines w:val="0"/>
              <w:pageBreakBefore w:val="0"/>
              <w:shd w:val="clear"/>
              <w:kinsoku/>
              <w:wordWrap/>
              <w:overflowPunct/>
              <w:topLinePunct w:val="0"/>
              <w:bidi w:val="0"/>
              <w:snapToGrid/>
              <w:spacing w:line="440" w:lineRule="exact"/>
              <w:ind w:firstLine="241" w:firstLineChars="1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1、因电子化评标需要，谈判小组要求供应商进行二轮报价以及作出澄清、说明或补正均采用网上方式进行。</w:t>
            </w:r>
          </w:p>
          <w:p w14:paraId="5373E033">
            <w:pPr>
              <w:keepNext w:val="0"/>
              <w:keepLines w:val="0"/>
              <w:pageBreakBefore w:val="0"/>
              <w:shd w:val="clear"/>
              <w:kinsoku/>
              <w:wordWrap/>
              <w:overflowPunct/>
              <w:topLinePunct w:val="0"/>
              <w:bidi w:val="0"/>
              <w:snapToGrid/>
              <w:spacing w:line="440" w:lineRule="exact"/>
              <w:ind w:left="0" w:leftChars="0" w:right="0" w:rightChars="0" w:firstLine="241" w:firstLineChars="100"/>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3AC7AB81">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br w:type="page"/>
      </w:r>
    </w:p>
    <w:p w14:paraId="6F70A045">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bookmarkStart w:id="9" w:name="_Toc17073"/>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第一部分 谈判项目相关内容及要求</w:t>
      </w:r>
      <w:bookmarkEnd w:id="6"/>
      <w:bookmarkEnd w:id="7"/>
      <w:bookmarkEnd w:id="8"/>
      <w:bookmarkEnd w:id="9"/>
    </w:p>
    <w:p w14:paraId="679403AC">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项目基本情况</w:t>
      </w:r>
    </w:p>
    <w:p w14:paraId="13EF5BE3">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 购 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博爱县公路事业发展中心</w:t>
      </w:r>
    </w:p>
    <w:p w14:paraId="3ABDFCCE">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采购代理机构：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智博国际工程咨询有限公司</w:t>
      </w:r>
    </w:p>
    <w:p w14:paraId="2056DC6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博爱县公路事业发展中心博爱县2024年普通国省道穿村过镇平交路口治理项目</w:t>
      </w:r>
    </w:p>
    <w:p w14:paraId="3384C865">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采购编号：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博政采购〔2024〕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97</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号</w:t>
      </w:r>
    </w:p>
    <w:p w14:paraId="3276B174">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trike/>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资金来源：</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财政资金</w:t>
      </w:r>
    </w:p>
    <w:p w14:paraId="42C1421E">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资格要求详见公告及前附表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D4AEB8">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3、响应文件报价应是谈判文件和其他相关资料确定的全部工作内容的价格体现。</w:t>
      </w:r>
    </w:p>
    <w:p w14:paraId="1AF7B1CD">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的响应文件应实质性响应谈判文件要求。</w:t>
      </w:r>
    </w:p>
    <w:p w14:paraId="15D0A7D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、响应文件递交截止时间之后，任何人不得更改响应文件。</w:t>
      </w:r>
    </w:p>
    <w:p w14:paraId="47798EE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智博国际工程咨询有限公司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r>
        <w:rPr>
          <w:rFonts w:hint="eastAsia" w:ascii="宋体" w:hAnsi="宋体" w:eastAsia="宋体" w:cs="宋体"/>
          <w:color w:val="000000" w:themeColor="text1"/>
          <w:kern w:val="0"/>
          <w:sz w:val="24"/>
          <w:szCs w:val="24"/>
          <w:highlight w:val="none"/>
          <w14:textFill>
            <w14:solidFill>
              <w14:schemeClr w14:val="tx1"/>
            </w14:solidFill>
          </w14:textFill>
        </w:rPr>
        <w:tab/>
      </w:r>
    </w:p>
    <w:p w14:paraId="38F2294B">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、合同由成交人与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宋体" w:hAnsi="宋体" w:eastAsia="宋体" w:cs="宋体"/>
          <w:color w:val="000000" w:themeColor="text1"/>
          <w:kern w:val="0"/>
          <w:sz w:val="24"/>
          <w:szCs w:val="24"/>
          <w:highlight w:val="none"/>
          <w14:textFill>
            <w14:solidFill>
              <w14:schemeClr w14:val="tx1"/>
            </w14:solidFill>
          </w14:textFill>
        </w:rPr>
        <w:t>签订。</w:t>
      </w:r>
    </w:p>
    <w:p w14:paraId="1B963AFA">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、成交人不得转包项目，否则一经发现，采购人有权另行选择其它单位。</w:t>
      </w:r>
    </w:p>
    <w:p w14:paraId="50307387">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eastAsia="zh-CN"/>
          <w14:textFill>
            <w14:solidFill>
              <w14:schemeClr w14:val="tx1"/>
            </w14:solidFill>
          </w14:textFill>
        </w:rPr>
        <w:t>工程完工并经验收合格后，支付合同金额的75%；工程竣工经验收合格、决算后，承包方需向采购人提供决算金额3%的质量保证金保函后，支付至决算价款的100%，质保期为</w:t>
      </w:r>
      <w:r>
        <w:rPr>
          <w:rFonts w:hint="eastAsia" w:ascii="宋体" w:eastAsia="宋体" w:cs="宋体"/>
          <w:b w:val="0"/>
          <w:color w:val="000000" w:themeColor="text1"/>
          <w:sz w:val="24"/>
          <w:szCs w:val="24"/>
          <w:highlight w:val="none"/>
          <w:lang w:val="en-US" w:eastAsia="zh-CN"/>
          <w14:textFill>
            <w14:solidFill>
              <w14:schemeClr w14:val="tx1"/>
            </w14:solidFill>
          </w14:textFill>
        </w:rPr>
        <w:t>一</w:t>
      </w:r>
      <w:r>
        <w:rPr>
          <w:rFonts w:hint="eastAsia" w:ascii="宋体" w:eastAsia="宋体" w:cs="宋体"/>
          <w:b w:val="0"/>
          <w:color w:val="000000" w:themeColor="text1"/>
          <w:sz w:val="24"/>
          <w:szCs w:val="24"/>
          <w:highlight w:val="none"/>
          <w:lang w:eastAsia="zh-CN"/>
          <w14:textFill>
            <w14:solidFill>
              <w14:schemeClr w14:val="tx1"/>
            </w14:solidFill>
          </w14:textFill>
        </w:rPr>
        <w:t>年。</w:t>
      </w:r>
    </w:p>
    <w:p w14:paraId="33AF40AF">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53109C4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11、缺陷责任期：一年。</w:t>
      </w:r>
    </w:p>
    <w:p w14:paraId="361955B6">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合同履行期限</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30日历天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56BD79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p w14:paraId="56FB4CCF">
      <w:pPr>
        <w:pStyle w:val="2"/>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D541F3E">
      <w:pPr>
        <w:bidi w:val="0"/>
        <w:rPr>
          <w:rFonts w:hint="eastAsia"/>
          <w:color w:val="000000" w:themeColor="text1"/>
          <w:highlight w:val="none"/>
          <w:lang w:val="en-US" w:eastAsia="zh-CN"/>
          <w14:textFill>
            <w14:solidFill>
              <w14:schemeClr w14:val="tx1"/>
            </w14:solidFill>
          </w14:textFill>
        </w:rPr>
      </w:pPr>
    </w:p>
    <w:p w14:paraId="36628639">
      <w:pP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6210BC24">
      <w:pPr>
        <w:pStyle w:val="2"/>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48B42522">
      <w:pPr>
        <w:pStyle w:val="2"/>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B89E49D">
      <w:pPr>
        <w:pStyle w:val="2"/>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3FD120F6">
      <w:pPr>
        <w:pStyle w:val="2"/>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6CF4461">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pPr>
      <w:bookmarkStart w:id="10" w:name="_Toc20637"/>
      <w:bookmarkStart w:id="11" w:name="_Toc31607"/>
      <w:bookmarkStart w:id="12" w:name="_Toc533668869"/>
      <w:bookmarkStart w:id="13" w:name="_Toc27926"/>
      <w:r>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t>第二部分  谈判须知</w:t>
      </w:r>
      <w:bookmarkEnd w:id="10"/>
      <w:bookmarkEnd w:id="11"/>
      <w:bookmarkEnd w:id="12"/>
      <w:bookmarkEnd w:id="13"/>
    </w:p>
    <w:p w14:paraId="54E988D2">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bookmarkStart w:id="14" w:name="_Toc27590"/>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一、总则</w:t>
      </w:r>
      <w:bookmarkEnd w:id="14"/>
    </w:p>
    <w:p w14:paraId="2C28D51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1、根据《中华人民共和国政府采购法》以及相关的法律、法规、规章等，择优选定成交人。</w:t>
      </w:r>
    </w:p>
    <w:p w14:paraId="12C1AA7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2、本次谈判已按照有关规定向博爱县财政局采购办备案。</w:t>
      </w:r>
    </w:p>
    <w:p w14:paraId="32BAAEE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3、维护双方当事人的合法权益，反对不正当竞争。</w:t>
      </w:r>
    </w:p>
    <w:p w14:paraId="6236330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4、谈判单位应仔细阅读谈判文件，一旦参与谈判，均认为响应该谈判文件中采购人的有关要求。</w:t>
      </w:r>
    </w:p>
    <w:p w14:paraId="0DD35EF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5、投标费用：供应商在投标过程中所发生的一切费用，不论成交与否，均由供应商自负，采购人不承担任何责任。</w:t>
      </w:r>
    </w:p>
    <w:p w14:paraId="7A6117F3">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二、采购内容及要求</w:t>
      </w:r>
    </w:p>
    <w:p w14:paraId="384278E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1、项目名称：博爱县公路事业发展中心博爱县2024年普通国省道穿村过镇平交路口治理项目 </w:t>
      </w:r>
    </w:p>
    <w:p w14:paraId="04207C6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采购内容：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公路事业发展中心博爱县2024年普通国省道穿村过镇平交路口治理项目主要施工内容包括：标线、标牌、安全预警系统、通视三角区障碍物清除、支路引道纵坡调整、完善交通安全设施等（具体详见本项目谈判文件、施工图纸、工程量清单、补充通知及答疑纪要等包含的全部内容）</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p>
    <w:p w14:paraId="3E2D4AF7">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三、谈判文件</w:t>
      </w:r>
    </w:p>
    <w:p w14:paraId="2541BF5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1、谈判文件包括本文件和所有按本文件规定发出的补充通知等。</w:t>
      </w:r>
    </w:p>
    <w:p w14:paraId="216E93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2、投标单位的响应文件应实质上响应谈判文件的要求，否则，响应文件将被拒绝。</w:t>
      </w:r>
    </w:p>
    <w:p w14:paraId="2BBE3B8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3、谈判文件的解释。</w:t>
      </w:r>
    </w:p>
    <w:p w14:paraId="4095F3E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供应商对收到的谈判文件若有疑问，应在响应性文件递交截止时间一个工作日前，应以书面形式向</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和智博国际工程咨询有限公司提出，</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和智博国际工程咨询有限公司将以补充通知或答疑纪要的形式予以解答，答复将以书面形式发放给所有领取谈判文件的供应商并作为谈判文件的补充组成部分。</w:t>
      </w:r>
    </w:p>
    <w:p w14:paraId="13DA8E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本谈判文件的解释权属于</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w:t>
      </w:r>
    </w:p>
    <w:p w14:paraId="7D380C5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4、谈判文件的修改。</w:t>
      </w:r>
    </w:p>
    <w:p w14:paraId="15BFD75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4.1在谈判文件发出后，如需对文件进行修改，应在谈判开始前以补充通知的形式在相关网站发布，通知领取谈判文件的投标供应商。</w:t>
      </w:r>
    </w:p>
    <w:p w14:paraId="2CF5408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5、谈判文件、补充通知内容相互矛盾时，以最后发出的通知为准。</w:t>
      </w:r>
    </w:p>
    <w:p w14:paraId="4DC00BD9">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四、谈判要求</w:t>
      </w:r>
    </w:p>
    <w:p w14:paraId="12C65F4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1、确定成交人后，成交人要按照响应文件中承诺的内容履行合同。</w:t>
      </w:r>
    </w:p>
    <w:p w14:paraId="2A1FAA7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2、参加谈判的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应按谈判文件中提供的格式填写响应文件，否则将认为是对该谈判文件的不响应。</w:t>
      </w:r>
    </w:p>
    <w:p w14:paraId="01DB7AA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3、对谈判文件未作出实质性响应的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将被拒绝参与谈判。</w:t>
      </w:r>
    </w:p>
    <w:p w14:paraId="15B45FA7">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五、响应文件的编制、递交和修改</w:t>
      </w:r>
    </w:p>
    <w:p w14:paraId="11F72E1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一、响应文件的语言及格式。</w:t>
      </w:r>
    </w:p>
    <w:p w14:paraId="6F1B6AF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与报价有关的所有文件必须使用中文，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必须使用谈判文件中规定的文件格式。</w:t>
      </w:r>
    </w:p>
    <w:p w14:paraId="6A5CA81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二、响应文件的组成。</w:t>
      </w:r>
    </w:p>
    <w:p w14:paraId="6AF72D91">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1、响应文件应主要包括下列部分：</w:t>
      </w:r>
    </w:p>
    <w:p w14:paraId="77DAC58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（1）谈判报价函；</w:t>
      </w:r>
    </w:p>
    <w:p w14:paraId="34A02CA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 xml:space="preserve">2）第一轮报价表和已标价工程量清单； </w:t>
      </w:r>
    </w:p>
    <w:p w14:paraId="07DC8A75">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法定代表人身份证明；</w:t>
      </w:r>
    </w:p>
    <w:p w14:paraId="3779E52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授权委托书</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p>
    <w:p w14:paraId="637BEE7C">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供应商资格证明承诺函；</w:t>
      </w:r>
    </w:p>
    <w:p w14:paraId="5B93B3E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）谈判承诺函；</w:t>
      </w:r>
    </w:p>
    <w:p w14:paraId="075060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）施工组织设计和项目管理机构；</w:t>
      </w:r>
    </w:p>
    <w:p w14:paraId="39EB87BA">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）优惠条件及服务</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承诺；</w:t>
      </w:r>
    </w:p>
    <w:p w14:paraId="23480AE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项目经理无在建工程证明；</w:t>
      </w:r>
    </w:p>
    <w:p w14:paraId="0AD43E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（10）谈判文件要求的及谈判供应商认为需要加以说明的其他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资料</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32AF37F2">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注：1、符合《政府采购法》第二十二条规定的资格条件，按照</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文件约定提供资格承诺，不再提供</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资质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资料，主要包括供应商</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经营活动中没有重大违法纪律相关证明材料</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企业施工资质证书和安全生产许可证、项目经理建造师证书和安全生产考核合格证，拟派项目技术负责人职称证书；</w:t>
      </w:r>
    </w:p>
    <w:p w14:paraId="6C959B1B">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14:textFill>
            <w14:solidFill>
              <w14:schemeClr w14:val="tx1"/>
            </w14:solidFill>
          </w14:textFill>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D95F260">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3、成交人在签订合同前需向采购人提供资格证明材料原件，资格证明材料包括：</w:t>
      </w:r>
      <w:r>
        <w:rPr>
          <w:rFonts w:hint="eastAsia" w:asciiTheme="minorEastAsia" w:hAnsiTheme="minorEastAsia" w:eastAsiaTheme="minorEastAsia" w:cstheme="minorEastAsia"/>
          <w:color w:val="000000" w:themeColor="text1"/>
          <w:highlight w:val="none"/>
          <w14:textFill>
            <w14:solidFill>
              <w14:schemeClr w14:val="tx1"/>
            </w14:solidFill>
          </w14:textFill>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建造师证书</w:t>
      </w:r>
      <w:r>
        <w:rPr>
          <w:rFonts w:hint="eastAsia" w:asciiTheme="minorEastAsia" w:hAnsiTheme="minorEastAsia" w:eastAsiaTheme="minorEastAsia" w:cstheme="minorEastAsia"/>
          <w:color w:val="000000" w:themeColor="text1"/>
          <w:highlight w:val="none"/>
          <w14:textFill>
            <w14:solidFill>
              <w14:schemeClr w14:val="tx1"/>
            </w14:solidFill>
          </w14:textFill>
        </w:rPr>
        <w:t>和安全生产考核合格证、技术负责</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highlight w:val="none"/>
          <w14:textFill>
            <w14:solidFill>
              <w14:schemeClr w14:val="tx1"/>
            </w14:solidFill>
          </w14:textFill>
        </w:rPr>
        <w:t>职称证书</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（所提供的各种证件等信息要全面、真实、准确，一经发现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提供虚假证明、材料报送失真的，将按有关规定进行处理，并在博爱县人民政府网和博爱县公共资源交易中心网站进行通报）</w:t>
      </w:r>
    </w:p>
    <w:p w14:paraId="7D2F7540">
      <w:pPr>
        <w:pageBreakBefore w:val="0"/>
        <w:shd w:val="clear"/>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5" w:name="_Toc403122514"/>
      <w:bookmarkStart w:id="16" w:name="_Toc426369503"/>
      <w:bookmarkStart w:id="17" w:name="_Toc279599793"/>
      <w:bookmarkStart w:id="18" w:name="_Toc274249597"/>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响应</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文件的编制</w:t>
      </w:r>
      <w:bookmarkEnd w:id="15"/>
      <w:bookmarkEnd w:id="16"/>
      <w:bookmarkEnd w:id="17"/>
      <w:bookmarkEnd w:id="18"/>
    </w:p>
    <w:p w14:paraId="614C2C4B">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文件中要求使用焦作市公共资源交易系统投标文件制作专用工具软件编制。 </w:t>
      </w:r>
    </w:p>
    <w:p w14:paraId="6C6F3606">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响应文件应当对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文件有关</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谈判有效期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质量标准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等实质性内容作出响应。</w:t>
      </w:r>
    </w:p>
    <w:p w14:paraId="5BB2E5AB">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本项目采用电子开评标方式，潜在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自行承担。</w:t>
      </w:r>
    </w:p>
    <w:p w14:paraId="1BC891A9">
      <w:pPr>
        <w:pStyle w:val="49"/>
        <w:pageBreakBefore w:val="0"/>
        <w:widowControl w:val="0"/>
        <w:pBdr>
          <w:bottom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4、签字盖章要求：</w:t>
      </w:r>
    </w:p>
    <w:p w14:paraId="71AC0BE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（1）所有要求供应商加盖公章的地方都须加盖供应商单位的 CA 印章。</w:t>
      </w:r>
    </w:p>
    <w:p w14:paraId="30CE7218">
      <w:pPr>
        <w:widowControl/>
        <w:shd w:val="clear"/>
        <w:autoSpaceDE/>
        <w:autoSpaceDN/>
        <w:spacing w:line="440" w:lineRule="exact"/>
        <w:ind w:firstLine="480" w:firstLineChars="200"/>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要求法定代表人签字或盖章的，法定代表人在签字或盖章的地方上传手写签名的扫描件或加盖法定代表人CA印章。</w:t>
      </w:r>
    </w:p>
    <w:p w14:paraId="48CEE60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要求委托代理人签字或盖章的，委托代理人在签字或盖章的地方上传手写签名的扫描件或加盖委托代理人CA印章。</w:t>
      </w:r>
    </w:p>
    <w:p w14:paraId="7CA28876">
      <w:pPr>
        <w:pStyle w:val="6"/>
        <w:pageBreakBefore w:val="0"/>
        <w:shd w:val="clear"/>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四、响应文件的补充与撤回</w:t>
      </w:r>
    </w:p>
    <w:p w14:paraId="17A8A406">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在响应文件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递交截止时间之前可以以书面形式修改、补充、替代或撤回其响应文件，补充的内容应按要求进行密封递交。</w:t>
      </w:r>
    </w:p>
    <w:p w14:paraId="433347EE">
      <w:pPr>
        <w:keepNext w:val="0"/>
        <w:keepLines w:val="0"/>
        <w:pageBreakBefore w:val="0"/>
        <w:widowControl/>
        <w:shd w:val="clear"/>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在响应文件递交截止时间后不能修改、补充替代或撤回其响应文件。</w:t>
      </w:r>
    </w:p>
    <w:p w14:paraId="1AC3F665">
      <w:pPr>
        <w:pageBreakBefore w:val="0"/>
        <w:widowControl/>
        <w:shd w:val="clear"/>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五、响应性文件有下列情形之一的，采购代理机构不予接收。</w:t>
      </w:r>
    </w:p>
    <w:p w14:paraId="3EDB7C9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(1)在响应文件递交截止时间以后递交的响应性文件为无效文件，采购人将不予接收。</w:t>
      </w:r>
    </w:p>
    <w:p w14:paraId="369491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(2)未按竞争性谈判文件要求签章的。</w:t>
      </w:r>
    </w:p>
    <w:p w14:paraId="256E9CF4">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六、投标报价</w:t>
      </w:r>
    </w:p>
    <w:p w14:paraId="2BADAD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一、控制价</w:t>
      </w:r>
    </w:p>
    <w:p w14:paraId="7B26F361">
      <w:pPr>
        <w:pStyle w:val="2"/>
        <w:spacing w:line="360" w:lineRule="auto"/>
        <w:ind w:left="0" w:leftChars="0" w:firstLine="480" w:firstLineChars="200"/>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本项目控制价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1472020.27元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大写：人民币壹佰肆拾柒万贰仟零贰拾元贰角柒分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的投标报价高于招标控制价的视为无效报价，其投标予以拒绝</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p>
    <w:p w14:paraId="099FA1D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当成交人的投标报价高于控制价的9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%时，该成交人的成交价按控制价的9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%执行。</w:t>
      </w:r>
    </w:p>
    <w:p w14:paraId="4CFC9B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二、投标报价</w:t>
      </w:r>
    </w:p>
    <w:p w14:paraId="0F7E5D4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工程报价表中的报价应包括由承包人承担的直接费、间接费、其他费用、材料差价、税金等全部费用和要求获得的利润以及应由承包人承担的义务、责任和风险所发生的一切费用。</w:t>
      </w:r>
    </w:p>
    <w:p w14:paraId="4D55CFD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以人民币为计量币种报价，并以人民币币种签约、结算。</w:t>
      </w:r>
    </w:p>
    <w:p w14:paraId="531174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所报的谈判价在谈判有效期内是固定不变的，</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不得以任何理由予以变更。</w:t>
      </w:r>
    </w:p>
    <w:p w14:paraId="1F64696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七、谈判程序</w:t>
      </w:r>
    </w:p>
    <w:p w14:paraId="7E3CD3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一、谈判程序</w:t>
      </w:r>
    </w:p>
    <w:p w14:paraId="3B7AEDC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采购人在规定的投标截止时间（开标时间）和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须知前附表规定的地点公开开标。本项目采用“远程不见面”的开标方式,载明远程开标大厅网址</w:t>
      </w:r>
      <w: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t>（http://ggzy.jiaozuo.gov.cn/BidOpeningHall/bidhall/default/login）</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无需到现场参加开标会议，无需到达现场提交原件资料。</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，视为放弃投标。</w:t>
      </w:r>
    </w:p>
    <w:p w14:paraId="060C741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所有投标文件必须在本</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文件中规定的投标截止时间之前提前上传投标文件，并在开标截止时间前登录不见面开标大厅进行签到，按要求解密投标文件，不能按时上传、签到、解密者视为自动放弃投标。</w:t>
      </w:r>
    </w:p>
    <w:p w14:paraId="4C26B5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不足3家的，不得开标。  </w:t>
      </w:r>
    </w:p>
    <w:p w14:paraId="668D1CF3">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34BC575B">
      <w:pPr>
        <w:keepNext w:val="0"/>
        <w:keepLines w:val="0"/>
        <w:pageBreakBefore w:val="0"/>
        <w:shd w:val="clear"/>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应准时参加开标会议并签到，迟到、未到或未按要求</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上传投标文件的</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视为自动放弃投标。</w:t>
      </w:r>
    </w:p>
    <w:p w14:paraId="4DB13D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会议由</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和</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智博国际工程咨询有限公司</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主持：</w:t>
      </w:r>
    </w:p>
    <w:p w14:paraId="0D52E6E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宣布投标截止时间已到，不再接收投标文件；</w:t>
      </w:r>
    </w:p>
    <w:p w14:paraId="6DB2984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宣布开标纪律；</w:t>
      </w:r>
    </w:p>
    <w:p w14:paraId="47C7FE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宣布开标人</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记录人、监标人等有关人员姓名；</w:t>
      </w:r>
    </w:p>
    <w:p w14:paraId="2CDB107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电子投标文件解密；</w:t>
      </w:r>
    </w:p>
    <w:p w14:paraId="1C8EB6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采购人、监标人等有关人员在开标记录上签字确认；</w:t>
      </w:r>
    </w:p>
    <w:p w14:paraId="190C139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开标结束。</w:t>
      </w:r>
    </w:p>
    <w:p w14:paraId="072C779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进入谈判阶段，谈判小组由3人组成。谈判小组由政府采购专家库中随机抽取的评审专家共3人组成。</w:t>
      </w:r>
    </w:p>
    <w:p w14:paraId="4F30FE7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谈判小组对谈判响应文件进行审查、质疑、评估和比较。</w:t>
      </w:r>
    </w:p>
    <w:p w14:paraId="3972D57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谈判小组在谈判文件规定的时间和地点对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的响应性文件进行审查，</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谈判小组发起二轮报价，</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通过初步审查的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在规定时间内通过不见面开标系统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进行二轮报价。</w:t>
      </w:r>
    </w:p>
    <w:p w14:paraId="4BF435F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(PDF格式)和第二轮报价表。</w:t>
      </w:r>
    </w:p>
    <w:p w14:paraId="600101E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投标供应商的第二轮报价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如高于</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第一轮报价，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则</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该投标供应商的投标</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报</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价以第一轮报价为准；</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投标供应商未在规定时间内递交第二轮谈判报价的，则视</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第一轮报价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为最终谈判报价。</w:t>
      </w:r>
    </w:p>
    <w:p w14:paraId="030434A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、根据最低评标价法原则，将投标报价按由低到高的顺序进行排序，推荐3名成交候选供应商。</w:t>
      </w:r>
    </w:p>
    <w:p w14:paraId="137492E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、签订合同：在约定的时间、地点，采购人与成交人根据有关谈判结果签订合同，合同</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按规定进行公示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2034495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、在谈判期间，</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不得向谈判小组成员询问其它</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谈判情况，不得进行影响成交结果的活动。</w:t>
      </w:r>
    </w:p>
    <w:p w14:paraId="5133F7F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二、谈判小组将对响应文件中有关问题分别向</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进行询问，请各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私下接触。确定成交人前，凡与谈判情况有接触的任何人不得将谈判情况泄密。</w:t>
      </w:r>
    </w:p>
    <w:p w14:paraId="17B17C7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谈判小组不向未成交方解释原因，不退还响应文件。</w:t>
      </w:r>
    </w:p>
    <w:p w14:paraId="4AE63E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三、谈判成交原则</w:t>
      </w:r>
    </w:p>
    <w:p w14:paraId="5DDD7B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1、成交原则和方法</w:t>
      </w:r>
    </w:p>
    <w:p w14:paraId="4F179A6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公开、公平、公正</w:t>
      </w:r>
    </w:p>
    <w:p w14:paraId="2B02CF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技术可行，措施得当</w:t>
      </w:r>
    </w:p>
    <w:p w14:paraId="7824A34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符合采购需求，价格低者优先成交。在价格同等情况下，依次按质量及服务、提供的优惠条件等进行排序，推荐3名成交候选供应商。</w:t>
      </w:r>
    </w:p>
    <w:p w14:paraId="431E14C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2、谈判小组对每个参加谈判单位的响应文件的实质内容进行比较。</w:t>
      </w:r>
    </w:p>
    <w:p w14:paraId="3CEEBB3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3、谈判小组将符合谈判文件规定的最终有效投标报价按由低到高顺序排序，推荐3名成交候选供应商。</w:t>
      </w:r>
    </w:p>
    <w:p w14:paraId="278C59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2ADEB7A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按照相关规定处理。</w:t>
      </w:r>
    </w:p>
    <w:p w14:paraId="7C0E9A4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小型或微型企业投标的扶持：</w:t>
      </w:r>
    </w:p>
    <w:p w14:paraId="2911FDA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投标供应商如是中小型或是微型企业需提供：《中小企业声明函》</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（见格式）。</w:t>
      </w:r>
    </w:p>
    <w:p w14:paraId="2DDEB7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 按照《政府采购促进中小企业发展管理办法》有关规定，中小企业的标准为：</w:t>
      </w:r>
    </w:p>
    <w:p w14:paraId="054B906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4.2.1提供本企业制造的货物、承担的工程或者服务，或者提供其他中小企业制造的货物，不包括提供或使用大型企业注册商标的货物；</w:t>
      </w:r>
    </w:p>
    <w:p w14:paraId="6C5DC9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2011</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300号）；</w:t>
      </w:r>
    </w:p>
    <w:p w14:paraId="07C50DD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4.2.3小型、微型企业提供有中型企业制造的货物的，视同为中型企业；小型、微型、中型企业提供有大型企业制造的货物的，视同为大型企业。</w:t>
      </w:r>
    </w:p>
    <w:p w14:paraId="7219520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274266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本项目全额面向中小企业采购，供应商需提供中小企业声明函。</w:t>
      </w:r>
    </w:p>
    <w:p w14:paraId="00EC32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四、参加谈判单位的响应文件有下列情况之一的，视为无效响应文件。</w:t>
      </w:r>
    </w:p>
    <w:p w14:paraId="5DCE02C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1、未按谈判文件明示的规定签字或盖章的；</w:t>
      </w:r>
    </w:p>
    <w:p w14:paraId="112960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2、响应文件的关键内容（谈判报价、合同履行期限、质量标准等）未填写或填写字迹模糊、达不到要求的；</w:t>
      </w:r>
    </w:p>
    <w:p w14:paraId="2A1B4A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3、谈判报价超出控制价的；</w:t>
      </w:r>
    </w:p>
    <w:p w14:paraId="437DD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686207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5、评标过程中，如有供应商存在“投标文件制作机器码一致”，则视其投标无效，并按照相关规定进行处理；</w:t>
      </w:r>
    </w:p>
    <w:p w14:paraId="09945D5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6、响应文件中附有采购人不能接受的条件的；</w:t>
      </w:r>
    </w:p>
    <w:p w14:paraId="241BE45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7、响应文件有明显不符合谈判文件其它要求和有关法律法规的；</w:t>
      </w:r>
    </w:p>
    <w:p w14:paraId="0E036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0118EE8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五、授予合同</w:t>
      </w:r>
    </w:p>
    <w:p w14:paraId="6E169B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1、本合同将授予经过谈判小组确认的成交单位。</w:t>
      </w:r>
    </w:p>
    <w:p w14:paraId="5F97E1E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2、成交人应当自成交通知书发出之日起15日内，按照谈判文件和成交人的响应文件与采购</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w:t>
      </w:r>
    </w:p>
    <w:p w14:paraId="79D0C0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3、谈判文件、成交人的谈判文件及其澄清文件等均为签订合同的依据。</w:t>
      </w:r>
    </w:p>
    <w:p w14:paraId="66A7AA1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4、合同签订后</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应按照相关规定进行公示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7A031476">
      <w:pPr>
        <w:pStyle w:val="9"/>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DA86D7B">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B10F548">
      <w:pPr>
        <w:pStyle w:val="9"/>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00F69F2">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305D87C">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7BA165B">
      <w:pPr>
        <w:pStyle w:val="39"/>
        <w:pageBreakBefore w:val="0"/>
        <w:shd w:val="clea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B54837E">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DC82ADB">
      <w:pPr>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br w:type="page"/>
      </w:r>
    </w:p>
    <w:p w14:paraId="380738CD">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19" w:name="_Toc4911"/>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第三部分  其他要求</w:t>
      </w:r>
      <w:bookmarkEnd w:id="19"/>
    </w:p>
    <w:p w14:paraId="1E4B143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810CBF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谈判供应商如有不清楚的地方可与采购人或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智博国际工程咨询有限公司</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联系。谈判报价应包含所有费用。成交人在成交后不得以任何理由增加任何费用。</w:t>
      </w:r>
    </w:p>
    <w:p w14:paraId="41555C00">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 w:name="_Toc522896384"/>
    </w:p>
    <w:p w14:paraId="4D48549C">
      <w:pPr>
        <w:bidi w:val="0"/>
        <w:rPr>
          <w:rFonts w:hint="eastAsia"/>
          <w:color w:val="000000" w:themeColor="text1"/>
          <w:highlight w:val="none"/>
          <w14:textFill>
            <w14:solidFill>
              <w14:schemeClr w14:val="tx1"/>
            </w14:solidFill>
          </w14:textFill>
        </w:rPr>
      </w:pPr>
    </w:p>
    <w:p w14:paraId="7ACB33E4">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21" w:name="_Toc6965"/>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第四部分  监督单位</w:t>
      </w:r>
      <w:bookmarkEnd w:id="20"/>
      <w:bookmarkEnd w:id="21"/>
    </w:p>
    <w:p w14:paraId="37635B2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C6D635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t>博爱县财政局  0391-8683273</w:t>
      </w:r>
    </w:p>
    <w:p w14:paraId="6EEEF6EA">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D031D6B">
      <w:pPr>
        <w:pageBreakBefore w:val="0"/>
        <w:shd w:val="clear"/>
        <w:kinsoku/>
        <w:wordWrap/>
        <w:overflowPunct/>
        <w:topLinePunct w:val="0"/>
        <w:bidi w:val="0"/>
        <w:snapToGrid/>
        <w:spacing w:before="0" w:after="0" w:line="360" w:lineRule="auto"/>
        <w:ind w:right="0" w:rightChars="0"/>
        <w:textAlignment w:val="auto"/>
        <w:rPr>
          <w:rFonts w:hint="eastAsia"/>
          <w:color w:val="000000" w:themeColor="text1"/>
          <w:highlight w:val="none"/>
          <w:lang w:eastAsia="zh-CN"/>
          <w14:textFill>
            <w14:solidFill>
              <w14:schemeClr w14:val="tx1"/>
            </w14:solidFill>
          </w14:textFill>
        </w:rPr>
      </w:pPr>
      <w:bookmarkStart w:id="22" w:name="_Toc25110"/>
    </w:p>
    <w:p w14:paraId="46FF0FEA">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w:t>
      </w:r>
      <w:bookmarkStart w:id="23" w:name="_Toc3477"/>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技术标准及要求</w:t>
      </w:r>
      <w:bookmarkEnd w:id="23"/>
    </w:p>
    <w:p w14:paraId="01C2679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bookmarkStart w:id="24" w:name="_Toc12368"/>
      <w:bookmarkStart w:id="25" w:name="_Toc8745"/>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本项目招标工程项目须达到现行中华人民共和国以及省、自治区、直辖市或行业的工程建设标准、规范的要求。</w:t>
      </w:r>
      <w:bookmarkEnd w:id="24"/>
      <w:bookmarkEnd w:id="25"/>
    </w:p>
    <w:p w14:paraId="7524C5EB">
      <w:pPr>
        <w:keepNext w:val="0"/>
        <w:keepLines w:val="0"/>
        <w:pageBreakBefore w:val="0"/>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22DCF0B">
      <w:pPr>
        <w:pageBreakBefore w:val="0"/>
        <w:shd w:val="clear"/>
        <w:kinsoku/>
        <w:wordWrap/>
        <w:overflowPunct/>
        <w:topLinePunct w:val="0"/>
        <w:bidi w:val="0"/>
        <w:snapToGrid/>
        <w:spacing w:before="0" w:after="0" w:line="360" w:lineRule="auto"/>
        <w:ind w:right="0" w:rightChars="0"/>
        <w:jc w:val="both"/>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475B082D">
      <w:pPr>
        <w:pageBreakBefore w:val="0"/>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26" w:name="_Toc18321"/>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t>六</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 xml:space="preserve">部分 </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图纸、</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工程量清单</w:t>
      </w:r>
      <w:bookmarkEnd w:id="22"/>
      <w:bookmarkEnd w:id="26"/>
    </w:p>
    <w:p w14:paraId="08347B24">
      <w:pPr>
        <w:pageBreakBefore w:val="0"/>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（电子版另附）</w:t>
      </w:r>
    </w:p>
    <w:p w14:paraId="50675498">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78AC1D4">
      <w:pPr>
        <w:shd w:val="clea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01DAD05">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846A66A">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F99F8A8">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4AD27B8C">
      <w:pPr>
        <w:pStyle w:val="22"/>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F28F034">
      <w:pPr>
        <w:pStyle w:val="22"/>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1F926A32">
      <w:pPr>
        <w:pStyle w:val="22"/>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32722D5F">
      <w:pPr>
        <w:pStyle w:val="22"/>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 w:name="_Toc5368"/>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highlight w:val="none"/>
          <w14:textFill>
            <w14:solidFill>
              <w14:schemeClr w14:val="tx1"/>
            </w14:solidFill>
          </w14:textFill>
        </w:rPr>
        <w:t>合同条款及格式</w:t>
      </w:r>
      <w:bookmarkEnd w:id="27"/>
    </w:p>
    <w:p w14:paraId="79CBD91A">
      <w:pPr>
        <w:shd w:val="clear"/>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p>
    <w:p w14:paraId="0CEFC8D5">
      <w:pPr>
        <w:shd w:val="clear"/>
        <w:jc w:val="center"/>
        <w:rPr>
          <w:rFonts w:eastAsia="华文中宋"/>
          <w:b/>
          <w:color w:val="000000" w:themeColor="text1"/>
          <w:sz w:val="44"/>
          <w:szCs w:val="44"/>
          <w:highlight w:val="none"/>
          <w14:textFill>
            <w14:solidFill>
              <w14:schemeClr w14:val="tx1"/>
            </w14:solidFill>
          </w14:textFill>
        </w:rPr>
      </w:pPr>
    </w:p>
    <w:p w14:paraId="7C3A103F">
      <w:pPr>
        <w:shd w:val="clear"/>
        <w:jc w:val="center"/>
        <w:rPr>
          <w:rFonts w:hint="eastAsia"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建设工程施工合同</w:t>
      </w:r>
    </w:p>
    <w:p w14:paraId="35C6D800">
      <w:pPr>
        <w:shd w:val="clear"/>
        <w:jc w:val="center"/>
        <w:rPr>
          <w:rFonts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（示范文本）</w:t>
      </w:r>
    </w:p>
    <w:p w14:paraId="319910F3">
      <w:pPr>
        <w:shd w:val="clear"/>
        <w:jc w:val="center"/>
        <w:rPr>
          <w:rFonts w:eastAsia="华文中宋"/>
          <w:b/>
          <w:color w:val="000000" w:themeColor="text1"/>
          <w:sz w:val="52"/>
          <w:szCs w:val="52"/>
          <w:highlight w:val="none"/>
          <w14:textFill>
            <w14:solidFill>
              <w14:schemeClr w14:val="tx1"/>
            </w14:solidFill>
          </w14:textFill>
        </w:rPr>
      </w:pPr>
    </w:p>
    <w:p w14:paraId="32820525">
      <w:pPr>
        <w:shd w:val="clear"/>
        <w:jc w:val="center"/>
        <w:rPr>
          <w:rFonts w:eastAsia="黑体"/>
          <w:b/>
          <w:color w:val="000000" w:themeColor="text1"/>
          <w:sz w:val="72"/>
          <w:szCs w:val="72"/>
          <w:highlight w:val="none"/>
          <w14:textFill>
            <w14:solidFill>
              <w14:schemeClr w14:val="tx1"/>
            </w14:solidFill>
          </w14:textFill>
        </w:rPr>
      </w:pPr>
    </w:p>
    <w:p w14:paraId="177966AD">
      <w:pPr>
        <w:shd w:val="clear"/>
        <w:jc w:val="center"/>
        <w:rPr>
          <w:rFonts w:eastAsia="楷体_GB2312"/>
          <w:b/>
          <w:color w:val="000000" w:themeColor="text1"/>
          <w:sz w:val="72"/>
          <w:szCs w:val="72"/>
          <w:highlight w:val="none"/>
          <w14:textFill>
            <w14:solidFill>
              <w14:schemeClr w14:val="tx1"/>
            </w14:solidFill>
          </w14:textFill>
        </w:rPr>
      </w:pPr>
    </w:p>
    <w:p w14:paraId="3A2FBF28">
      <w:pPr>
        <w:shd w:val="clear"/>
        <w:rPr>
          <w:b/>
          <w:color w:val="000000" w:themeColor="text1"/>
          <w:sz w:val="28"/>
          <w:szCs w:val="28"/>
          <w:highlight w:val="none"/>
          <w14:textFill>
            <w14:solidFill>
              <w14:schemeClr w14:val="tx1"/>
            </w14:solidFill>
          </w14:textFill>
        </w:rPr>
      </w:pPr>
    </w:p>
    <w:p w14:paraId="613021B8">
      <w:pPr>
        <w:shd w:val="clear"/>
        <w:rPr>
          <w:b/>
          <w:color w:val="000000" w:themeColor="text1"/>
          <w:sz w:val="28"/>
          <w:szCs w:val="28"/>
          <w:highlight w:val="none"/>
          <w14:textFill>
            <w14:solidFill>
              <w14:schemeClr w14:val="tx1"/>
            </w14:solidFill>
          </w14:textFill>
        </w:rPr>
      </w:pPr>
    </w:p>
    <w:p w14:paraId="1401A8A5">
      <w:pPr>
        <w:shd w:val="clear"/>
        <w:rPr>
          <w:b/>
          <w:color w:val="000000" w:themeColor="text1"/>
          <w:sz w:val="28"/>
          <w:szCs w:val="28"/>
          <w:highlight w:val="none"/>
          <w14:textFill>
            <w14:solidFill>
              <w14:schemeClr w14:val="tx1"/>
            </w14:solidFill>
          </w14:textFill>
        </w:rPr>
      </w:pPr>
    </w:p>
    <w:p w14:paraId="45560480">
      <w:pPr>
        <w:shd w:val="clear"/>
        <w:rPr>
          <w:b/>
          <w:color w:val="000000" w:themeColor="text1"/>
          <w:sz w:val="28"/>
          <w:szCs w:val="28"/>
          <w:highlight w:val="none"/>
          <w14:textFill>
            <w14:solidFill>
              <w14:schemeClr w14:val="tx1"/>
            </w14:solidFill>
          </w14:textFill>
        </w:rPr>
      </w:pPr>
    </w:p>
    <w:p w14:paraId="6F4B2E91">
      <w:pPr>
        <w:shd w:val="clear"/>
        <w:ind w:right="2849" w:rightChars="1295" w:firstLine="2868" w:firstLineChars="1304"/>
        <w:jc w:val="distribute"/>
        <w:rPr>
          <w:b/>
          <w:color w:val="000000" w:themeColor="text1"/>
          <w:sz w:val="32"/>
          <w:szCs w:val="28"/>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D977066">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2D977066">
                      <w:pPr>
                        <w:rPr>
                          <w:rFonts w:hint="eastAsia"/>
                          <w:b/>
                          <w:bCs/>
                          <w:sz w:val="32"/>
                        </w:rPr>
                      </w:pPr>
                      <w:r>
                        <w:rPr>
                          <w:rFonts w:hint="eastAsia"/>
                          <w:b/>
                          <w:bCs/>
                          <w:sz w:val="32"/>
                        </w:rPr>
                        <w:t>制定</w:t>
                      </w:r>
                    </w:p>
                  </w:txbxContent>
                </v:textbox>
              </v:shape>
            </w:pict>
          </mc:Fallback>
        </mc:AlternateContent>
      </w:r>
      <w:r>
        <w:rPr>
          <w:b/>
          <w:color w:val="000000" w:themeColor="text1"/>
          <w:sz w:val="32"/>
          <w:szCs w:val="28"/>
          <w:highlight w:val="none"/>
          <w14:textFill>
            <w14:solidFill>
              <w14:schemeClr w14:val="tx1"/>
            </w14:solidFill>
          </w14:textFill>
        </w:rPr>
        <w:t>住房城乡建设部</w:t>
      </w:r>
    </w:p>
    <w:p w14:paraId="584A897C">
      <w:pPr>
        <w:shd w:val="clear"/>
        <w:ind w:right="2849" w:rightChars="1295" w:firstLine="2741" w:firstLineChars="856"/>
        <w:jc w:val="distribute"/>
        <w:rPr>
          <w:b/>
          <w:color w:val="000000" w:themeColor="text1"/>
          <w:sz w:val="32"/>
          <w:szCs w:val="28"/>
          <w:highlight w:val="none"/>
          <w14:textFill>
            <w14:solidFill>
              <w14:schemeClr w14:val="tx1"/>
            </w14:solidFill>
          </w14:textFill>
        </w:rPr>
      </w:pPr>
      <w:r>
        <w:rPr>
          <w:b/>
          <w:color w:val="000000" w:themeColor="text1"/>
          <w:sz w:val="32"/>
          <w:szCs w:val="28"/>
          <w:highlight w:val="none"/>
          <w14:textFill>
            <w14:solidFill>
              <w14:schemeClr w14:val="tx1"/>
            </w14:solidFill>
          </w14:textFill>
        </w:rPr>
        <w:t>国家工商行政管理总局</w:t>
      </w:r>
    </w:p>
    <w:p w14:paraId="389FB14E">
      <w:pPr>
        <w:shd w:val="clear"/>
        <w:rPr>
          <w:b/>
          <w:color w:val="000000" w:themeColor="text1"/>
          <w:highlight w:val="none"/>
          <w14:textFill>
            <w14:solidFill>
              <w14:schemeClr w14:val="tx1"/>
            </w14:solidFill>
          </w14:textFill>
        </w:rPr>
      </w:pPr>
    </w:p>
    <w:p w14:paraId="265B4476">
      <w:pPr>
        <w:pStyle w:val="5"/>
        <w:shd w:val="clear"/>
        <w:rPr>
          <w:rFonts w:eastAsia="仿宋_GB2312"/>
          <w:color w:val="000000" w:themeColor="text1"/>
          <w:sz w:val="28"/>
          <w:szCs w:val="28"/>
          <w:highlight w:val="none"/>
          <w14:textFill>
            <w14:solidFill>
              <w14:schemeClr w14:val="tx1"/>
            </w14:solidFill>
          </w14:textFill>
        </w:rPr>
        <w:sectPr>
          <w:footerReference r:id="rId7" w:type="first"/>
          <w:footerReference r:id="rId6" w:type="default"/>
          <w:pgSz w:w="11905" w:h="16838"/>
          <w:pgMar w:top="1440" w:right="1463" w:bottom="1440" w:left="1463" w:header="1077" w:footer="1077" w:gutter="0"/>
          <w:pgNumType w:fmt="decimal" w:start="1"/>
          <w:cols w:space="0" w:num="1"/>
          <w:titlePg/>
          <w:rtlGutter w:val="0"/>
          <w:docGrid w:type="lines" w:linePitch="318" w:charSpace="0"/>
        </w:sectPr>
      </w:pPr>
      <w:bookmarkStart w:id="28" w:name="_Toc296890982"/>
      <w:bookmarkStart w:id="29" w:name="_Toc351203480"/>
      <w:bookmarkStart w:id="30" w:name="_Toc296503025"/>
    </w:p>
    <w:bookmarkEnd w:id="28"/>
    <w:bookmarkEnd w:id="29"/>
    <w:bookmarkEnd w:id="30"/>
    <w:p w14:paraId="583C70A3">
      <w:pPr>
        <w:shd w:val="clear"/>
        <w:ind w:right="2849" w:rightChars="1295"/>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ascii="宋体" w:hAnsi="宋体"/>
          <w:b/>
          <w:color w:val="000000" w:themeColor="text1"/>
          <w:sz w:val="28"/>
          <w:highlight w:val="none"/>
          <w14:textFill>
            <w14:solidFill>
              <w14:schemeClr w14:val="tx1"/>
            </w14:solidFill>
          </w14:textFill>
        </w:rPr>
        <w:t>第一</w:t>
      </w:r>
      <w:r>
        <w:rPr>
          <w:rFonts w:hint="eastAsia" w:ascii="宋体" w:hAnsi="宋体"/>
          <w:b/>
          <w:color w:val="000000" w:themeColor="text1"/>
          <w:sz w:val="28"/>
          <w:highlight w:val="none"/>
          <w:lang w:val="en-US" w:eastAsia="zh-CN"/>
          <w14:textFill>
            <w14:solidFill>
              <w14:schemeClr w14:val="tx1"/>
            </w14:solidFill>
          </w14:textFill>
        </w:rPr>
        <w:t>节</w:t>
      </w:r>
      <w:r>
        <w:rPr>
          <w:rFonts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合同</w:t>
      </w:r>
      <w:r>
        <w:rPr>
          <w:rFonts w:ascii="宋体" w:hAnsi="宋体"/>
          <w:b/>
          <w:color w:val="000000" w:themeColor="text1"/>
          <w:sz w:val="28"/>
          <w:highlight w:val="none"/>
          <w14:textFill>
            <w14:solidFill>
              <w14:schemeClr w14:val="tx1"/>
            </w14:solidFill>
          </w14:textFill>
        </w:rPr>
        <w:t>协议书</w:t>
      </w:r>
    </w:p>
    <w:p w14:paraId="470572EF">
      <w:pPr>
        <w:pStyle w:val="14"/>
        <w:shd w:val="clear"/>
        <w:spacing w:line="440" w:lineRule="exact"/>
        <w:rPr>
          <w:rFonts w:hint="eastAsia" w:hAnsi="宋体" w:cs="宋体"/>
          <w:color w:val="000000" w:themeColor="text1"/>
          <w:szCs w:val="21"/>
          <w:highlight w:val="none"/>
          <w14:textFill>
            <w14:solidFill>
              <w14:schemeClr w14:val="tx1"/>
            </w14:solidFill>
          </w14:textFill>
        </w:rPr>
      </w:pPr>
    </w:p>
    <w:p w14:paraId="6D63EDD9">
      <w:pPr>
        <w:pStyle w:val="14"/>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发包人（全称）：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博爱县公路事业发展中心 </w:t>
      </w:r>
    </w:p>
    <w:p w14:paraId="41416884">
      <w:pPr>
        <w:pStyle w:val="14"/>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承包人（全称）：</w:t>
      </w:r>
      <w:r>
        <w:rPr>
          <w:rFonts w:hint="eastAsia" w:hAnsi="宋体" w:cs="宋体"/>
          <w:color w:val="000000" w:themeColor="text1"/>
          <w:szCs w:val="21"/>
          <w:highlight w:val="none"/>
          <w:u w:val="single"/>
          <w14:textFill>
            <w14:solidFill>
              <w14:schemeClr w14:val="tx1"/>
            </w14:solidFill>
          </w14:textFill>
        </w:rPr>
        <w:t xml:space="preserve">                      </w:t>
      </w:r>
    </w:p>
    <w:p w14:paraId="4576BC9B">
      <w:pPr>
        <w:pStyle w:val="14"/>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    根据《中华人民共和国</w:t>
      </w:r>
      <w:r>
        <w:rPr>
          <w:rFonts w:hint="eastAsia" w:hAnsi="宋体" w:cs="宋体"/>
          <w:color w:val="000000" w:themeColor="text1"/>
          <w:szCs w:val="21"/>
          <w:highlight w:val="none"/>
          <w:lang w:eastAsia="zh-CN"/>
          <w14:textFill>
            <w14:solidFill>
              <w14:schemeClr w14:val="tx1"/>
            </w14:solidFill>
          </w14:textFill>
        </w:rPr>
        <w:t>民法典</w:t>
      </w:r>
      <w:r>
        <w:rPr>
          <w:rFonts w:hint="eastAsia" w:hAnsi="宋体" w:cs="宋体"/>
          <w:color w:val="000000" w:themeColor="text1"/>
          <w:szCs w:val="21"/>
          <w:highlight w:val="none"/>
          <w14:textFill>
            <w14:solidFill>
              <w14:schemeClr w14:val="tx1"/>
            </w14:solidFill>
          </w14:textFill>
        </w:rPr>
        <w:t>》、《中华人民共和国建筑法》及有关法律规定，遵循平等、自愿、公平和诚实信用的原则，双方就</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u w:val="single"/>
          <w:lang w:val="en-US" w:eastAsia="zh-CN"/>
          <w14:textFill>
            <w14:solidFill>
              <w14:schemeClr w14:val="tx1"/>
            </w14:solidFill>
          </w14:textFill>
        </w:rPr>
        <w:t>博爱县公路事业发展中心博爱县2024年普通国省道穿村过镇平交路口治理项目</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工程施工及有关事项协商一致，共同达成如下协议：</w:t>
      </w:r>
    </w:p>
    <w:p w14:paraId="432B3687">
      <w:pPr>
        <w:pStyle w:val="14"/>
        <w:shd w:val="clear"/>
        <w:spacing w:line="440" w:lineRule="exact"/>
        <w:rPr>
          <w:rFonts w:hint="eastAsia" w:hAnsi="宋体" w:cs="宋体"/>
          <w:color w:val="000000" w:themeColor="text1"/>
          <w:szCs w:val="21"/>
          <w:highlight w:val="none"/>
          <w14:textFill>
            <w14:solidFill>
              <w14:schemeClr w14:val="tx1"/>
            </w14:solidFill>
          </w14:textFill>
        </w:rPr>
      </w:pPr>
      <w:bookmarkStart w:id="31" w:name="_Toc351203481"/>
      <w:r>
        <w:rPr>
          <w:rFonts w:hint="eastAsia" w:hAnsi="宋体" w:cs="宋体"/>
          <w:color w:val="000000" w:themeColor="text1"/>
          <w:szCs w:val="21"/>
          <w:highlight w:val="none"/>
          <w14:textFill>
            <w14:solidFill>
              <w14:schemeClr w14:val="tx1"/>
            </w14:solidFill>
          </w14:textFill>
        </w:rPr>
        <w:t>一、工程概况</w:t>
      </w:r>
      <w:bookmarkEnd w:id="31"/>
    </w:p>
    <w:p w14:paraId="72C75B4C">
      <w:pPr>
        <w:pStyle w:val="14"/>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1.工程名称</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博爱县公路事业发展中心博爱县2024年普通国省道穿村过镇平交路口治理项目</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none"/>
          <w14:textFill>
            <w14:solidFill>
              <w14:schemeClr w14:val="tx1"/>
            </w14:solidFill>
          </w14:textFill>
        </w:rPr>
        <w:t>。</w:t>
      </w:r>
    </w:p>
    <w:p w14:paraId="411CBB74">
      <w:pPr>
        <w:pStyle w:val="14"/>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2.工程地点：</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博爱县公路事业发展中心</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DA217A0">
      <w:pPr>
        <w:pStyle w:val="14"/>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3.工程立项批准文号：</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w:t>
      </w:r>
    </w:p>
    <w:p w14:paraId="03F96166">
      <w:pPr>
        <w:pStyle w:val="14"/>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4.资金来源：</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财政资金</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         </w:t>
      </w:r>
      <w:r>
        <w:rPr>
          <w:rFonts w:hint="eastAsia" w:hAnsi="宋体" w:cs="宋体"/>
          <w:bCs/>
          <w:color w:val="000000" w:themeColor="text1"/>
          <w:szCs w:val="21"/>
          <w:highlight w:val="none"/>
          <w:u w:val="none"/>
          <w14:textFill>
            <w14:solidFill>
              <w14:schemeClr w14:val="tx1"/>
            </w14:solidFill>
          </w14:textFill>
        </w:rPr>
        <w:t>。</w:t>
      </w:r>
    </w:p>
    <w:p w14:paraId="6350B53A">
      <w:pPr>
        <w:pStyle w:val="14"/>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5.工程内容：</w:t>
      </w:r>
      <w:r>
        <w:rPr>
          <w:rFonts w:hint="eastAsia" w:hAnsi="宋体" w:cs="宋体"/>
          <w:color w:val="000000" w:themeColor="text1"/>
          <w:szCs w:val="21"/>
          <w:highlight w:val="none"/>
          <w14:textFill>
            <w14:solidFill>
              <w14:schemeClr w14:val="tx1"/>
            </w14:solidFill>
          </w14:textFill>
        </w:rPr>
        <w:t xml:space="preserve"> </w:t>
      </w:r>
    </w:p>
    <w:p w14:paraId="4113CCC6">
      <w:pPr>
        <w:pStyle w:val="14"/>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6.工程承包范围：</w:t>
      </w:r>
      <w:r>
        <w:rPr>
          <w:rFonts w:hint="eastAsia" w:hAnsi="宋体" w:cs="宋体"/>
          <w:color w:val="000000" w:themeColor="text1"/>
          <w:szCs w:val="21"/>
          <w:highlight w:val="none"/>
          <w:u w:val="single"/>
          <w:lang w:val="en-US" w:eastAsia="zh-CN"/>
          <w14:textFill>
            <w14:solidFill>
              <w14:schemeClr w14:val="tx1"/>
            </w14:solidFill>
          </w14:textFill>
        </w:rPr>
        <w:t>博爱县公路事业发展中心博爱县2024年普通国省道穿村过镇平交路口治理项目主要施工内容包括：标线、标牌、安全预警系统、通视三角区障碍物清除、支路引道纵坡调整、完善交通安全设施等（具体详见本项目谈判文件、施工图纸、工程量清单、补充通知及答疑纪要等包含的全部内容）；</w:t>
      </w:r>
    </w:p>
    <w:p w14:paraId="102B8AB1">
      <w:pPr>
        <w:pStyle w:val="14"/>
        <w:shd w:val="clear"/>
        <w:spacing w:line="440" w:lineRule="exact"/>
        <w:rPr>
          <w:rFonts w:hint="eastAsia" w:hAnsi="宋体" w:eastAsia="方正书宋_GBK"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二、合同</w:t>
      </w:r>
      <w:r>
        <w:rPr>
          <w:rFonts w:hint="eastAsia" w:hAnsi="宋体" w:cs="宋体"/>
          <w:color w:val="000000" w:themeColor="text1"/>
          <w:szCs w:val="21"/>
          <w:highlight w:val="none"/>
          <w:lang w:eastAsia="zh-CN"/>
          <w14:textFill>
            <w14:solidFill>
              <w14:schemeClr w14:val="tx1"/>
            </w14:solidFill>
          </w14:textFill>
        </w:rPr>
        <w:t>合同履行期限</w:t>
      </w:r>
    </w:p>
    <w:p w14:paraId="5BABA1C2">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计划开工日期：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27304FAC">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计划竣工日期：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4D6DD341">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w:t>
      </w:r>
      <w:r>
        <w:rPr>
          <w:rFonts w:hint="eastAsia" w:hAnsi="宋体" w:cs="宋体"/>
          <w:strike w:val="0"/>
          <w:dstrike w:val="0"/>
          <w:color w:val="000000" w:themeColor="text1"/>
          <w:szCs w:val="21"/>
          <w:highlight w:val="none"/>
          <w14:textFill>
            <w14:solidFill>
              <w14:schemeClr w14:val="tx1"/>
            </w14:solidFill>
          </w14:textFill>
        </w:rPr>
        <w:t>：</w:t>
      </w:r>
      <w:r>
        <w:rPr>
          <w:rFonts w:hint="eastAsia" w:hAnsi="宋体" w:cs="宋体"/>
          <w:strike w:val="0"/>
          <w:dstrike w:val="0"/>
          <w:color w:val="000000" w:themeColor="text1"/>
          <w:szCs w:val="21"/>
          <w:highlight w:val="none"/>
          <w:u w:val="single"/>
          <w:lang w:val="en-US" w:eastAsia="zh-CN"/>
          <w14:textFill>
            <w14:solidFill>
              <w14:schemeClr w14:val="tx1"/>
            </w14:solidFill>
          </w14:textFill>
        </w:rPr>
        <w:t xml:space="preserve">    日历</w:t>
      </w:r>
      <w:r>
        <w:rPr>
          <w:rFonts w:hint="eastAsia" w:hAnsi="宋体" w:cs="宋体"/>
          <w:color w:val="000000" w:themeColor="text1"/>
          <w:szCs w:val="21"/>
          <w:highlight w:val="none"/>
          <w:u w:val="single"/>
          <w:lang w:val="en-US" w:eastAsia="zh-CN"/>
          <w14:textFill>
            <w14:solidFill>
              <w14:schemeClr w14:val="tx1"/>
            </w14:solidFill>
          </w14:textFill>
        </w:rPr>
        <w:t>天</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总日历天数与根据前述计划开竣工日期计算的</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天数不一致的，以</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总日历天数为准。</w:t>
      </w:r>
    </w:p>
    <w:p w14:paraId="45D2B9C4">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三、质量标准</w:t>
      </w:r>
    </w:p>
    <w:p w14:paraId="06CCDF0F">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工程质量符合</w:t>
      </w:r>
      <w:r>
        <w:rPr>
          <w:rFonts w:hint="eastAsia" w:hAnsi="宋体" w:cs="宋体"/>
          <w:color w:val="000000" w:themeColor="text1"/>
          <w:szCs w:val="21"/>
          <w:highlight w:val="none"/>
          <w:u w:val="single"/>
          <w14:textFill>
            <w14:solidFill>
              <w14:schemeClr w14:val="tx1"/>
            </w14:solidFill>
          </w14:textFill>
        </w:rPr>
        <w:t xml:space="preserve"> 合格  </w:t>
      </w:r>
      <w:r>
        <w:rPr>
          <w:rFonts w:hint="eastAsia" w:hAnsi="宋体" w:cs="宋体"/>
          <w:color w:val="000000" w:themeColor="text1"/>
          <w:szCs w:val="21"/>
          <w:highlight w:val="none"/>
          <w14:textFill>
            <w14:solidFill>
              <w14:schemeClr w14:val="tx1"/>
            </w14:solidFill>
          </w14:textFill>
        </w:rPr>
        <w:t>标准。</w:t>
      </w:r>
    </w:p>
    <w:p w14:paraId="62F49B39">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四、签约合同价与合同价格形式</w:t>
      </w:r>
    </w:p>
    <w:p w14:paraId="1630154A">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1.签约合同价为：</w:t>
      </w:r>
    </w:p>
    <w:p w14:paraId="4C13661F">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387BD5F">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其中：</w:t>
      </w:r>
    </w:p>
    <w:p w14:paraId="3717FDBD">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（1）安全文明施工费：</w:t>
      </w:r>
    </w:p>
    <w:p w14:paraId="5DE407E1">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06EE9493">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（2）材料和工程设备暂估价金额： </w:t>
      </w:r>
    </w:p>
    <w:p w14:paraId="39D70487">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2B3A9C08">
      <w:pPr>
        <w:pStyle w:val="14"/>
        <w:shd w:val="clear"/>
        <w:spacing w:line="440" w:lineRule="exact"/>
        <w:rPr>
          <w:rFonts w:hint="eastAsia" w:hAnsi="宋体" w:cs="宋体"/>
          <w:color w:val="000000" w:themeColor="text1"/>
          <w:szCs w:val="21"/>
          <w:highlight w:val="none"/>
          <w14:textFill>
            <w14:solidFill>
              <w14:schemeClr w14:val="tx1"/>
            </w14:solidFill>
          </w14:textFill>
        </w:rPr>
      </w:pPr>
      <w:bookmarkStart w:id="32" w:name="_Toc246996999"/>
      <w:bookmarkStart w:id="33" w:name="_Toc247085771"/>
      <w:bookmarkStart w:id="34" w:name="_Toc246996256"/>
      <w:bookmarkStart w:id="35" w:name="_Toc344131789"/>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E54A067">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（4）暂列金额：</w:t>
      </w:r>
    </w:p>
    <w:p w14:paraId="4FEE1D4B">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75CBFE3">
      <w:pPr>
        <w:pStyle w:val="14"/>
        <w:numPr>
          <w:ilvl w:val="0"/>
          <w:numId w:val="2"/>
        </w:numPr>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合同价格形式：</w:t>
      </w:r>
      <w:r>
        <w:rPr>
          <w:rFonts w:hint="eastAsia" w:hAnsi="宋体" w:cs="宋体"/>
          <w:color w:val="000000" w:themeColor="text1"/>
          <w:szCs w:val="21"/>
          <w:highlight w:val="none"/>
          <w:u w:val="single"/>
          <w:lang w:val="en-US" w:eastAsia="zh-CN"/>
          <w14:textFill>
            <w14:solidFill>
              <w14:schemeClr w14:val="tx1"/>
            </w14:solidFill>
          </w14:textFill>
        </w:rPr>
        <w:t>总价</w:t>
      </w:r>
      <w:r>
        <w:rPr>
          <w:rFonts w:hint="eastAsia" w:hAnsi="宋体" w:cs="宋体"/>
          <w:color w:val="000000" w:themeColor="text1"/>
          <w:szCs w:val="21"/>
          <w:highlight w:val="none"/>
          <w:u w:val="single"/>
          <w14:textFill>
            <w14:solidFill>
              <w14:schemeClr w14:val="tx1"/>
            </w14:solidFill>
          </w14:textFill>
        </w:rPr>
        <w:t>合同</w:t>
      </w:r>
    </w:p>
    <w:p w14:paraId="0A7DEE67">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五、项目经理</w:t>
      </w:r>
    </w:p>
    <w:p w14:paraId="5039FC55">
      <w:pPr>
        <w:pStyle w:val="14"/>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承包人项目经理：</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96B7FED">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六、合同文件构成</w:t>
      </w:r>
    </w:p>
    <w:p w14:paraId="4462F33F">
      <w:pPr>
        <w:pStyle w:val="14"/>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本协议书与下列文件一起构成合同文件：</w:t>
      </w:r>
    </w:p>
    <w:p w14:paraId="7D2AB33E">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（1）中标通知书（如果有）；</w:t>
      </w:r>
    </w:p>
    <w:p w14:paraId="077CC9ED">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（2）投标函及其附录（如果有）；                       </w:t>
      </w:r>
    </w:p>
    <w:p w14:paraId="44B008C7">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（3）本合同专用合同条款及其附件；</w:t>
      </w:r>
    </w:p>
    <w:p w14:paraId="6FDA8411">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（4）本合同通用合同条款；</w:t>
      </w:r>
    </w:p>
    <w:p w14:paraId="0A3BAB81">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（5）技术标准和要求；</w:t>
      </w:r>
    </w:p>
    <w:p w14:paraId="1EB8D658">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（6）图纸；                                            </w:t>
      </w:r>
    </w:p>
    <w:p w14:paraId="46126066">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（7）已标价工程量清单或预算书；</w:t>
      </w:r>
    </w:p>
    <w:p w14:paraId="219ABFB2">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（8）其他合同文件。</w:t>
      </w:r>
    </w:p>
    <w:p w14:paraId="39DBA307">
      <w:pPr>
        <w:pStyle w:val="14"/>
        <w:shd w:val="clear"/>
        <w:spacing w:line="440" w:lineRule="exact"/>
        <w:ind w:firstLine="110" w:firstLineChars="5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在合同订立及履行过程中形成的与合同有关的文件均构成合同文件组成部分。</w:t>
      </w:r>
    </w:p>
    <w:p w14:paraId="2924AFA7">
      <w:pPr>
        <w:pStyle w:val="14"/>
        <w:shd w:val="clear"/>
        <w:spacing w:line="440" w:lineRule="exact"/>
        <w:ind w:firstLine="44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710FDFE">
      <w:pPr>
        <w:pStyle w:val="14"/>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七、</w:t>
      </w:r>
      <w:r>
        <w:rPr>
          <w:rFonts w:hint="eastAsia" w:hAnsi="宋体" w:cs="宋体"/>
          <w:color w:val="000000" w:themeColor="text1"/>
          <w:spacing w:val="-4"/>
          <w:szCs w:val="21"/>
          <w:highlight w:val="none"/>
          <w14:textFill>
            <w14:solidFill>
              <w14:schemeClr w14:val="tx1"/>
            </w14:solidFill>
          </w14:textFill>
        </w:rPr>
        <w:t>承诺</w:t>
      </w:r>
    </w:p>
    <w:p w14:paraId="22B345DD">
      <w:pPr>
        <w:pStyle w:val="14"/>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1.发包人承诺按照法律规定履行项目审批手续、筹集工程建设资金并按照合同约定的期限和方式支付合同价款。</w:t>
      </w:r>
    </w:p>
    <w:p w14:paraId="1EAF17D1">
      <w:pPr>
        <w:pStyle w:val="14"/>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93F138A">
      <w:pPr>
        <w:pStyle w:val="14"/>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14:paraId="66BF832D">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八、词语含义</w:t>
      </w:r>
    </w:p>
    <w:p w14:paraId="6D368330">
      <w:pPr>
        <w:pStyle w:val="14"/>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本协议书中词语含义与第二部分通用合同条款中赋予的含义相同。</w:t>
      </w:r>
    </w:p>
    <w:p w14:paraId="646C704C">
      <w:pPr>
        <w:pStyle w:val="14"/>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九、</w:t>
      </w:r>
      <w:r>
        <w:rPr>
          <w:rFonts w:hint="eastAsia" w:hAnsi="宋体" w:cs="宋体"/>
          <w:color w:val="000000" w:themeColor="text1"/>
          <w:spacing w:val="-4"/>
          <w:szCs w:val="21"/>
          <w:highlight w:val="none"/>
          <w14:textFill>
            <w14:solidFill>
              <w14:schemeClr w14:val="tx1"/>
            </w14:solidFill>
          </w14:textFill>
        </w:rPr>
        <w:t>签订时间</w:t>
      </w:r>
    </w:p>
    <w:p w14:paraId="6B39DDB5">
      <w:pPr>
        <w:pStyle w:val="14"/>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本合同于</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年</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月</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日签订。</w:t>
      </w:r>
    </w:p>
    <w:bookmarkEnd w:id="32"/>
    <w:bookmarkEnd w:id="33"/>
    <w:bookmarkEnd w:id="34"/>
    <w:bookmarkEnd w:id="35"/>
    <w:p w14:paraId="0674D9A3">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十、签订地点</w:t>
      </w:r>
    </w:p>
    <w:p w14:paraId="66436005">
      <w:pPr>
        <w:pStyle w:val="14"/>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本合同在</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签订。</w:t>
      </w:r>
    </w:p>
    <w:p w14:paraId="726EC59A">
      <w:pPr>
        <w:pStyle w:val="14"/>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十一、补充协议</w:t>
      </w:r>
    </w:p>
    <w:p w14:paraId="7F624B2D">
      <w:pPr>
        <w:pStyle w:val="14"/>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合同未尽事宜，合同当事人另行签订补充协议，补充协议是合同的组成部分。</w:t>
      </w:r>
    </w:p>
    <w:p w14:paraId="7D7EA15E">
      <w:pPr>
        <w:pStyle w:val="14"/>
        <w:shd w:val="clear"/>
        <w:spacing w:line="440" w:lineRule="exact"/>
        <w:rPr>
          <w:rFonts w:hint="eastAsia" w:hAnsi="宋体" w:cs="宋体"/>
          <w:bCs/>
          <w:color w:val="000000" w:themeColor="text1"/>
          <w:szCs w:val="21"/>
          <w:highlight w:val="none"/>
          <w14:textFill>
            <w14:solidFill>
              <w14:schemeClr w14:val="tx1"/>
            </w14:solidFill>
          </w14:textFill>
        </w:rPr>
      </w:pPr>
      <w:bookmarkStart w:id="36" w:name="_Toc351203492"/>
      <w:r>
        <w:rPr>
          <w:rFonts w:hint="eastAsia" w:hAnsi="宋体" w:cs="宋体"/>
          <w:bCs/>
          <w:color w:val="000000" w:themeColor="text1"/>
          <w:szCs w:val="21"/>
          <w:highlight w:val="none"/>
          <w14:textFill>
            <w14:solidFill>
              <w14:schemeClr w14:val="tx1"/>
            </w14:solidFill>
          </w14:textFill>
        </w:rPr>
        <w:t>十二、合同生效</w:t>
      </w:r>
      <w:bookmarkEnd w:id="36"/>
    </w:p>
    <w:p w14:paraId="4814DCAA">
      <w:pPr>
        <w:pStyle w:val="14"/>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本合同自</w:t>
      </w:r>
      <w:r>
        <w:rPr>
          <w:rFonts w:hint="eastAsia" w:hAnsi="宋体" w:cs="宋体"/>
          <w:bCs/>
          <w:color w:val="000000" w:themeColor="text1"/>
          <w:szCs w:val="21"/>
          <w:highlight w:val="none"/>
          <w:u w:val="single"/>
          <w14:textFill>
            <w14:solidFill>
              <w14:schemeClr w14:val="tx1"/>
            </w14:solidFill>
          </w14:textFill>
        </w:rPr>
        <w:t>发包方和承包方的法定代表人或其授权委托人在协议书上签字并盖单位章后本合同生效。</w:t>
      </w:r>
    </w:p>
    <w:p w14:paraId="7E58AAD6">
      <w:pPr>
        <w:pStyle w:val="14"/>
        <w:shd w:val="clear"/>
        <w:spacing w:line="440" w:lineRule="exact"/>
        <w:rPr>
          <w:rFonts w:hint="eastAsia" w:hAnsi="宋体" w:cs="宋体"/>
          <w:bCs/>
          <w:color w:val="000000" w:themeColor="text1"/>
          <w:szCs w:val="21"/>
          <w:highlight w:val="none"/>
          <w14:textFill>
            <w14:solidFill>
              <w14:schemeClr w14:val="tx1"/>
            </w14:solidFill>
          </w14:textFill>
        </w:rPr>
      </w:pPr>
      <w:bookmarkStart w:id="37" w:name="_Toc351203493"/>
      <w:r>
        <w:rPr>
          <w:rFonts w:hint="eastAsia" w:hAnsi="宋体" w:cs="宋体"/>
          <w:bCs/>
          <w:color w:val="000000" w:themeColor="text1"/>
          <w:szCs w:val="21"/>
          <w:highlight w:val="none"/>
          <w14:textFill>
            <w14:solidFill>
              <w14:schemeClr w14:val="tx1"/>
            </w14:solidFill>
          </w14:textFill>
        </w:rPr>
        <w:t>十三、合同份数</w:t>
      </w:r>
      <w:bookmarkEnd w:id="37"/>
    </w:p>
    <w:p w14:paraId="5634B1B9">
      <w:pPr>
        <w:pStyle w:val="14"/>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本合同一式</w:t>
      </w:r>
      <w:r>
        <w:rPr>
          <w:rFonts w:hint="eastAsia" w:hAnsi="宋体" w:cs="宋体"/>
          <w:bCs/>
          <w:color w:val="000000" w:themeColor="text1"/>
          <w:szCs w:val="21"/>
          <w:highlight w:val="none"/>
          <w:u w:val="single"/>
          <w14:textFill>
            <w14:solidFill>
              <w14:schemeClr w14:val="tx1"/>
            </w14:solidFill>
          </w14:textFill>
        </w:rPr>
        <w:t xml:space="preserve"> 陆 </w:t>
      </w:r>
      <w:r>
        <w:rPr>
          <w:rFonts w:hint="eastAsia" w:hAnsi="宋体" w:cs="宋体"/>
          <w:bCs/>
          <w:color w:val="000000" w:themeColor="text1"/>
          <w:szCs w:val="21"/>
          <w:highlight w:val="none"/>
          <w14:textFill>
            <w14:solidFill>
              <w14:schemeClr w14:val="tx1"/>
            </w14:solidFill>
          </w14:textFill>
        </w:rPr>
        <w:t>份，均具有同等法律效力，发包人执</w:t>
      </w:r>
      <w:r>
        <w:rPr>
          <w:rFonts w:hint="eastAsia" w:hAnsi="宋体" w:cs="宋体"/>
          <w:bCs/>
          <w:color w:val="000000" w:themeColor="text1"/>
          <w:szCs w:val="21"/>
          <w:highlight w:val="none"/>
          <w:u w:val="single"/>
          <w14:textFill>
            <w14:solidFill>
              <w14:schemeClr w14:val="tx1"/>
            </w14:solidFill>
          </w14:textFill>
        </w:rPr>
        <w:t xml:space="preserve">  叁 </w:t>
      </w:r>
      <w:r>
        <w:rPr>
          <w:rFonts w:hint="eastAsia" w:hAnsi="宋体" w:cs="宋体"/>
          <w:bCs/>
          <w:color w:val="000000" w:themeColor="text1"/>
          <w:szCs w:val="21"/>
          <w:highlight w:val="none"/>
          <w14:textFill>
            <w14:solidFill>
              <w14:schemeClr w14:val="tx1"/>
            </w14:solidFill>
          </w14:textFill>
        </w:rPr>
        <w:t>份，承包人执</w:t>
      </w:r>
      <w:r>
        <w:rPr>
          <w:rFonts w:hint="eastAsia" w:hAnsi="宋体" w:cs="宋体"/>
          <w:bCs/>
          <w:color w:val="000000" w:themeColor="text1"/>
          <w:szCs w:val="21"/>
          <w:highlight w:val="none"/>
          <w:u w:val="single"/>
          <w14:textFill>
            <w14:solidFill>
              <w14:schemeClr w14:val="tx1"/>
            </w14:solidFill>
          </w14:textFill>
        </w:rPr>
        <w:t xml:space="preserve"> 叁 </w:t>
      </w:r>
      <w:r>
        <w:rPr>
          <w:rFonts w:hint="eastAsia" w:hAnsi="宋体" w:cs="宋体"/>
          <w:bCs/>
          <w:color w:val="000000" w:themeColor="text1"/>
          <w:szCs w:val="21"/>
          <w:highlight w:val="none"/>
          <w14:textFill>
            <w14:solidFill>
              <w14:schemeClr w14:val="tx1"/>
            </w14:solidFill>
          </w14:textFill>
        </w:rPr>
        <w:t>份。</w:t>
      </w:r>
    </w:p>
    <w:p w14:paraId="056B6620">
      <w:pPr>
        <w:pStyle w:val="14"/>
        <w:shd w:val="clear"/>
        <w:spacing w:line="440" w:lineRule="exact"/>
        <w:rPr>
          <w:rFonts w:hint="eastAsia" w:hAnsi="宋体" w:cs="宋体"/>
          <w:b/>
          <w:bCs/>
          <w:color w:val="000000" w:themeColor="text1"/>
          <w:szCs w:val="21"/>
          <w:highlight w:val="none"/>
          <w14:textFill>
            <w14:solidFill>
              <w14:schemeClr w14:val="tx1"/>
            </w14:solidFill>
          </w14:textFill>
        </w:rPr>
      </w:pPr>
    </w:p>
    <w:p w14:paraId="2DE1A315">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  包  人：（公章）                      承  包  人：（公章）</w:t>
      </w:r>
    </w:p>
    <w:p w14:paraId="30C9D96C">
      <w:pPr>
        <w:pStyle w:val="14"/>
        <w:shd w:val="clear"/>
        <w:spacing w:line="440" w:lineRule="exact"/>
        <w:rPr>
          <w:rFonts w:hint="eastAsia" w:hAnsi="宋体" w:cs="宋体"/>
          <w:color w:val="000000" w:themeColor="text1"/>
          <w:szCs w:val="21"/>
          <w:highlight w:val="none"/>
          <w14:textFill>
            <w14:solidFill>
              <w14:schemeClr w14:val="tx1"/>
            </w14:solidFill>
          </w14:textFill>
        </w:rPr>
      </w:pPr>
    </w:p>
    <w:p w14:paraId="767096F9">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法定代表人或其委托代理人：                法定代表人或其委托代理人：</w:t>
      </w:r>
    </w:p>
    <w:p w14:paraId="1498FDF3">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（签字）                                 （签字）</w:t>
      </w:r>
    </w:p>
    <w:p w14:paraId="79030CAC">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p>
    <w:p w14:paraId="2353A7EA">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  址：</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地  址：</w:t>
      </w:r>
      <w:r>
        <w:rPr>
          <w:rFonts w:hint="eastAsia" w:hAnsi="宋体" w:cs="宋体"/>
          <w:color w:val="000000" w:themeColor="text1"/>
          <w:szCs w:val="21"/>
          <w:highlight w:val="none"/>
          <w:u w:val="single"/>
          <w14:textFill>
            <w14:solidFill>
              <w14:schemeClr w14:val="tx1"/>
            </w14:solidFill>
          </w14:textFill>
        </w:rPr>
        <w:t xml:space="preserve">      </w:t>
      </w:r>
    </w:p>
    <w:p w14:paraId="6BA2AE58">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邮政编码：</w:t>
      </w:r>
      <w:r>
        <w:rPr>
          <w:rFonts w:hint="eastAsia" w:hAnsi="宋体" w:cs="宋体"/>
          <w:color w:val="000000" w:themeColor="text1"/>
          <w:szCs w:val="21"/>
          <w:highlight w:val="none"/>
          <w:u w:val="single"/>
          <w14:textFill>
            <w14:solidFill>
              <w14:schemeClr w14:val="tx1"/>
            </w14:solidFill>
          </w14:textFill>
        </w:rPr>
        <w:t xml:space="preserve">     </w:t>
      </w:r>
      <w:r>
        <w:rPr>
          <w:rFonts w:hint="eastAsia" w:hAnsi="宋体" w:cs="宋体"/>
          <w:color w:val="000000" w:themeColor="text1"/>
          <w:szCs w:val="21"/>
          <w:highlight w:val="none"/>
          <w14:textFill>
            <w14:solidFill>
              <w14:schemeClr w14:val="tx1"/>
            </w14:solidFill>
          </w14:textFill>
        </w:rPr>
        <w:t xml:space="preserve">               邮政编码：</w:t>
      </w:r>
      <w:r>
        <w:rPr>
          <w:rFonts w:hint="eastAsia" w:hAnsi="宋体" w:cs="宋体"/>
          <w:color w:val="000000" w:themeColor="text1"/>
          <w:szCs w:val="21"/>
          <w:highlight w:val="none"/>
          <w:u w:val="single"/>
          <w14:textFill>
            <w14:solidFill>
              <w14:schemeClr w14:val="tx1"/>
            </w14:solidFill>
          </w14:textFill>
        </w:rPr>
        <w:t xml:space="preserve">  </w:t>
      </w:r>
    </w:p>
    <w:p w14:paraId="513722EF">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法定代表人：</w:t>
      </w:r>
      <w:r>
        <w:rPr>
          <w:rFonts w:hint="eastAsia" w:hAnsi="宋体" w:cs="宋体"/>
          <w:color w:val="000000" w:themeColor="text1"/>
          <w:szCs w:val="21"/>
          <w:highlight w:val="none"/>
          <w:u w:val="single"/>
          <w14:textFill>
            <w14:solidFill>
              <w14:schemeClr w14:val="tx1"/>
            </w14:solidFill>
          </w14:textFill>
        </w:rPr>
        <w:t xml:space="preserve">            </w:t>
      </w:r>
    </w:p>
    <w:p w14:paraId="51D25887">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委托代理人：</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委托代理人：</w:t>
      </w:r>
      <w:r>
        <w:rPr>
          <w:rFonts w:hint="eastAsia" w:hAnsi="宋体" w:cs="宋体"/>
          <w:color w:val="000000" w:themeColor="text1"/>
          <w:szCs w:val="21"/>
          <w:highlight w:val="none"/>
          <w:u w:val="single"/>
          <w14:textFill>
            <w14:solidFill>
              <w14:schemeClr w14:val="tx1"/>
            </w14:solidFill>
          </w14:textFill>
        </w:rPr>
        <w:t xml:space="preserve">            </w:t>
      </w:r>
    </w:p>
    <w:p w14:paraId="650A8E7C">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  话：</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  话：</w:t>
      </w:r>
      <w:r>
        <w:rPr>
          <w:rFonts w:hint="eastAsia" w:hAnsi="宋体" w:cs="宋体"/>
          <w:color w:val="000000" w:themeColor="text1"/>
          <w:szCs w:val="21"/>
          <w:highlight w:val="none"/>
          <w:u w:val="single"/>
          <w14:textFill>
            <w14:solidFill>
              <w14:schemeClr w14:val="tx1"/>
            </w14:solidFill>
          </w14:textFill>
        </w:rPr>
        <w:t xml:space="preserve">    </w:t>
      </w:r>
    </w:p>
    <w:p w14:paraId="6FB9EC32">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传  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传  真：</w:t>
      </w:r>
      <w:r>
        <w:rPr>
          <w:rFonts w:hint="eastAsia" w:hAnsi="宋体" w:cs="宋体"/>
          <w:color w:val="000000" w:themeColor="text1"/>
          <w:szCs w:val="21"/>
          <w:highlight w:val="none"/>
          <w:u w:val="single"/>
          <w14:textFill>
            <w14:solidFill>
              <w14:schemeClr w14:val="tx1"/>
            </w14:solidFill>
          </w14:textFill>
        </w:rPr>
        <w:t xml:space="preserve">    </w:t>
      </w:r>
    </w:p>
    <w:p w14:paraId="1722D352">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电子信箱：</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电子信箱：</w:t>
      </w:r>
      <w:r>
        <w:rPr>
          <w:rFonts w:hint="eastAsia" w:hAnsi="宋体" w:cs="宋体"/>
          <w:color w:val="000000" w:themeColor="text1"/>
          <w:szCs w:val="21"/>
          <w:highlight w:val="none"/>
          <w:u w:val="single"/>
          <w14:textFill>
            <w14:solidFill>
              <w14:schemeClr w14:val="tx1"/>
            </w14:solidFill>
          </w14:textFill>
        </w:rPr>
        <w:t xml:space="preserve">  </w:t>
      </w:r>
    </w:p>
    <w:p w14:paraId="266C8D9A">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开户银行：</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开户银行：</w:t>
      </w:r>
      <w:r>
        <w:rPr>
          <w:rFonts w:hint="eastAsia" w:hAnsi="宋体" w:cs="宋体"/>
          <w:color w:val="000000" w:themeColor="text1"/>
          <w:szCs w:val="21"/>
          <w:highlight w:val="none"/>
          <w:u w:val="single"/>
          <w14:textFill>
            <w14:solidFill>
              <w14:schemeClr w14:val="tx1"/>
            </w14:solidFill>
          </w14:textFill>
        </w:rPr>
        <w:t xml:space="preserve">  </w:t>
      </w:r>
    </w:p>
    <w:p w14:paraId="7C5099A8">
      <w:pPr>
        <w:pStyle w:val="14"/>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账  号：</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账  号：</w:t>
      </w:r>
      <w:r>
        <w:rPr>
          <w:rFonts w:hint="eastAsia" w:hAnsi="宋体" w:cs="宋体"/>
          <w:color w:val="000000" w:themeColor="text1"/>
          <w:szCs w:val="21"/>
          <w:highlight w:val="none"/>
          <w:u w:val="single"/>
          <w14:textFill>
            <w14:solidFill>
              <w14:schemeClr w14:val="tx1"/>
            </w14:solidFill>
          </w14:textFill>
        </w:rPr>
        <w:t xml:space="preserve">    </w:t>
      </w:r>
    </w:p>
    <w:p w14:paraId="5FAC11A6">
      <w:pPr>
        <w:pStyle w:val="22"/>
        <w:shd w:val="clear"/>
        <w:spacing w:before="120" w:after="120" w:line="440" w:lineRule="exact"/>
        <w:ind w:right="-1080" w:rightChars="-491"/>
        <w:jc w:val="both"/>
        <w:outlineLvl w:val="9"/>
        <w:rPr>
          <w:rFonts w:hint="eastAsia" w:ascii="宋体" w:hAnsi="宋体"/>
          <w:color w:val="000000" w:themeColor="text1"/>
          <w:sz w:val="28"/>
          <w:szCs w:val="28"/>
          <w:highlight w:val="none"/>
          <w14:textFill>
            <w14:solidFill>
              <w14:schemeClr w14:val="tx1"/>
            </w14:solidFill>
          </w14:textFill>
        </w:rPr>
      </w:pPr>
      <w:bookmarkStart w:id="38" w:name="_Toc254788525"/>
      <w:bookmarkStart w:id="39" w:name="_Toc311550401"/>
      <w:bookmarkStart w:id="40" w:name="_Toc399169291"/>
      <w:bookmarkStart w:id="41" w:name="_Toc279599833"/>
      <w:bookmarkStart w:id="42" w:name="_Toc139361809"/>
      <w:bookmarkStart w:id="43" w:name="_Toc194909590"/>
      <w:bookmarkStart w:id="44" w:name="_Toc421800165"/>
    </w:p>
    <w:p w14:paraId="681A4A18">
      <w:pPr>
        <w:rPr>
          <w:rFonts w:hint="eastAsia" w:ascii="宋体" w:hAnsi="宋体"/>
          <w:color w:val="000000" w:themeColor="text1"/>
          <w:sz w:val="28"/>
          <w:szCs w:val="28"/>
          <w:highlight w:val="none"/>
          <w14:textFill>
            <w14:solidFill>
              <w14:schemeClr w14:val="tx1"/>
            </w14:solidFill>
          </w14:textFill>
        </w:rPr>
      </w:pPr>
    </w:p>
    <w:p w14:paraId="32FC88EE">
      <w:pPr>
        <w:pStyle w:val="2"/>
        <w:rPr>
          <w:rFonts w:hint="eastAsia" w:ascii="宋体" w:hAnsi="宋体"/>
          <w:color w:val="000000" w:themeColor="text1"/>
          <w:sz w:val="28"/>
          <w:szCs w:val="28"/>
          <w:highlight w:val="none"/>
          <w14:textFill>
            <w14:solidFill>
              <w14:schemeClr w14:val="tx1"/>
            </w14:solidFill>
          </w14:textFill>
        </w:rPr>
      </w:pPr>
    </w:p>
    <w:p w14:paraId="61B7A244">
      <w:pPr>
        <w:pStyle w:val="2"/>
        <w:rPr>
          <w:rFonts w:hint="eastAsia" w:ascii="宋体" w:hAnsi="宋体"/>
          <w:color w:val="000000" w:themeColor="text1"/>
          <w:sz w:val="28"/>
          <w:szCs w:val="28"/>
          <w:highlight w:val="none"/>
          <w14:textFill>
            <w14:solidFill>
              <w14:schemeClr w14:val="tx1"/>
            </w14:solidFill>
          </w14:textFill>
        </w:rPr>
      </w:pPr>
    </w:p>
    <w:bookmarkEnd w:id="38"/>
    <w:bookmarkEnd w:id="39"/>
    <w:bookmarkEnd w:id="40"/>
    <w:bookmarkEnd w:id="41"/>
    <w:bookmarkEnd w:id="42"/>
    <w:bookmarkEnd w:id="43"/>
    <w:bookmarkEnd w:id="44"/>
    <w:p w14:paraId="7055B4BA">
      <w:pPr>
        <w:pStyle w:val="53"/>
        <w:keepNext w:val="0"/>
        <w:keepLines w:val="0"/>
        <w:numPr>
          <w:ilvl w:val="0"/>
          <w:numId w:val="0"/>
        </w:numPr>
        <w:shd w:val="clear"/>
        <w:spacing w:line="240" w:lineRule="auto"/>
        <w:jc w:val="center"/>
        <w:rPr>
          <w:rFonts w:hint="eastAsia" w:ascii="宋体" w:hAnsi="宋体" w:cs="宋体"/>
          <w:color w:val="000000" w:themeColor="text1"/>
          <w:sz w:val="28"/>
          <w:szCs w:val="28"/>
          <w:highlight w:val="none"/>
          <w14:textFill>
            <w14:solidFill>
              <w14:schemeClr w14:val="tx1"/>
            </w14:solidFill>
          </w14:textFill>
        </w:rPr>
      </w:pPr>
      <w:bookmarkStart w:id="45" w:name="_Toc28318"/>
      <w:bookmarkStart w:id="46" w:name="_Toc17348"/>
      <w:bookmarkStart w:id="47" w:name="_Toc20098"/>
      <w:bookmarkStart w:id="48" w:name="_Toc486566670"/>
      <w:bookmarkStart w:id="49" w:name="_Toc21964"/>
      <w:r>
        <w:rPr>
          <w:rFonts w:hint="eastAsia" w:ascii="宋体" w:hAnsi="宋体" w:cs="宋体"/>
          <w:color w:val="000000" w:themeColor="text1"/>
          <w:sz w:val="28"/>
          <w:szCs w:val="28"/>
          <w:highlight w:val="none"/>
          <w:lang w:val="en-US" w:eastAsia="zh-CN"/>
          <w14:textFill>
            <w14:solidFill>
              <w14:schemeClr w14:val="tx1"/>
            </w14:solidFill>
          </w14:textFill>
        </w:rPr>
        <w:t xml:space="preserve">第二节   </w:t>
      </w:r>
      <w:r>
        <w:rPr>
          <w:rFonts w:hint="eastAsia" w:ascii="宋体" w:hAnsi="宋体" w:cs="宋体"/>
          <w:color w:val="000000" w:themeColor="text1"/>
          <w:sz w:val="28"/>
          <w:szCs w:val="28"/>
          <w:highlight w:val="none"/>
          <w14:textFill>
            <w14:solidFill>
              <w14:schemeClr w14:val="tx1"/>
            </w14:solidFill>
          </w14:textFill>
        </w:rPr>
        <w:t>通用条款</w:t>
      </w:r>
      <w:bookmarkEnd w:id="45"/>
      <w:bookmarkEnd w:id="46"/>
    </w:p>
    <w:p w14:paraId="15557BAB">
      <w:pPr>
        <w:pStyle w:val="50"/>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采用标准合同文件中通用合同条款（此处略）</w:t>
      </w:r>
    </w:p>
    <w:p w14:paraId="17285417">
      <w:pPr>
        <w:bidi w:val="0"/>
        <w:rPr>
          <w:rFonts w:hint="eastAsia"/>
          <w:color w:val="000000" w:themeColor="text1"/>
          <w:highlight w:val="none"/>
          <w14:textFill>
            <w14:solidFill>
              <w14:schemeClr w14:val="tx1"/>
            </w14:solidFill>
          </w14:textFill>
        </w:rPr>
      </w:pPr>
      <w:bookmarkStart w:id="50" w:name="_Toc7854"/>
      <w:bookmarkStart w:id="51" w:name="_Toc16459"/>
    </w:p>
    <w:p w14:paraId="3F91CF19">
      <w:pPr>
        <w:bidi w:val="0"/>
        <w:rPr>
          <w:rFonts w:hint="eastAsia"/>
          <w:color w:val="000000" w:themeColor="text1"/>
          <w:highlight w:val="none"/>
          <w14:textFill>
            <w14:solidFill>
              <w14:schemeClr w14:val="tx1"/>
            </w14:solidFill>
          </w14:textFill>
        </w:rPr>
      </w:pPr>
    </w:p>
    <w:p w14:paraId="3E84D4B3">
      <w:pPr>
        <w:bidi w:val="0"/>
        <w:rPr>
          <w:rFonts w:hint="eastAsia"/>
          <w:color w:val="000000" w:themeColor="text1"/>
          <w:highlight w:val="none"/>
          <w14:textFill>
            <w14:solidFill>
              <w14:schemeClr w14:val="tx1"/>
            </w14:solidFill>
          </w14:textFill>
        </w:rPr>
      </w:pPr>
    </w:p>
    <w:p w14:paraId="0396EF65">
      <w:pPr>
        <w:pStyle w:val="53"/>
        <w:keepNext w:val="0"/>
        <w:keepLines w:val="0"/>
        <w:pageBreakBefore w:val="0"/>
        <w:shd w:val="clear"/>
        <w:kinsoku/>
        <w:wordWrap/>
        <w:overflowPunct/>
        <w:topLinePunct w:val="0"/>
        <w:bidi w:val="0"/>
        <w:adjustRightInd/>
        <w:snapToGrid/>
        <w:spacing w:before="0" w:beforeLines="0" w:after="0" w:afterLines="0" w:line="440" w:lineRule="exact"/>
        <w:jc w:val="center"/>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第三节  专用合同条款</w:t>
      </w:r>
      <w:bookmarkEnd w:id="47"/>
      <w:bookmarkEnd w:id="48"/>
      <w:bookmarkEnd w:id="49"/>
      <w:bookmarkEnd w:id="50"/>
      <w:bookmarkEnd w:id="51"/>
    </w:p>
    <w:p w14:paraId="0DAC5C41">
      <w:pPr>
        <w:pStyle w:val="50"/>
        <w:shd w:val="clear"/>
        <w:ind w:firstLine="420" w:firstLineChars="200"/>
        <w:jc w:val="center"/>
        <w:rPr>
          <w:rFonts w:hint="eastAsia"/>
          <w:color w:val="000000" w:themeColor="text1"/>
          <w:highlight w:val="none"/>
          <w14:textFill>
            <w14:solidFill>
              <w14:schemeClr w14:val="tx1"/>
            </w14:solidFill>
          </w14:textFill>
        </w:rPr>
      </w:pPr>
      <w:bookmarkStart w:id="52" w:name="_Toc27025"/>
      <w:bookmarkStart w:id="53" w:name="_Toc351203633"/>
      <w:bookmarkStart w:id="54" w:name="_Toc30897"/>
    </w:p>
    <w:p w14:paraId="572CD56C">
      <w:pPr>
        <w:pStyle w:val="50"/>
        <w:shd w:val="clear"/>
        <w:ind w:firstLine="420" w:firstLineChars="200"/>
        <w:jc w:val="center"/>
        <w:rPr>
          <w:rFonts w:hint="eastAsia"/>
          <w:color w:val="000000" w:themeColor="text1"/>
          <w:highlight w:val="none"/>
          <w14:textFill>
            <w14:solidFill>
              <w14:schemeClr w14:val="tx1"/>
            </w14:solidFill>
          </w14:textFill>
        </w:rPr>
      </w:pPr>
    </w:p>
    <w:p w14:paraId="52D9960C">
      <w:pPr>
        <w:pStyle w:val="50"/>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w:t>
      </w:r>
      <w:r>
        <w:rPr>
          <w:rFonts w:hint="eastAsia"/>
          <w:color w:val="000000" w:themeColor="text1"/>
          <w:highlight w:val="none"/>
          <w:lang w:val="en-US" w:eastAsia="zh-CN"/>
          <w14:textFill>
            <w14:solidFill>
              <w14:schemeClr w14:val="tx1"/>
            </w14:solidFill>
          </w14:textFill>
        </w:rPr>
        <w:t>专用</w:t>
      </w:r>
      <w:r>
        <w:rPr>
          <w:rFonts w:hint="eastAsia"/>
          <w:color w:val="000000" w:themeColor="text1"/>
          <w:highlight w:val="none"/>
          <w14:textFill>
            <w14:solidFill>
              <w14:schemeClr w14:val="tx1"/>
            </w14:solidFill>
          </w14:textFill>
        </w:rPr>
        <w:t>合同条款（此处略）</w:t>
      </w:r>
    </w:p>
    <w:p w14:paraId="243D96FC">
      <w:pPr>
        <w:bidi w:val="0"/>
        <w:rPr>
          <w:rFonts w:hint="eastAsia"/>
          <w:color w:val="000000" w:themeColor="text1"/>
          <w:highlight w:val="none"/>
          <w14:textFill>
            <w14:solidFill>
              <w14:schemeClr w14:val="tx1"/>
            </w14:solidFill>
          </w14:textFill>
        </w:rPr>
      </w:pPr>
    </w:p>
    <w:p w14:paraId="5BBCD799">
      <w:pPr>
        <w:bidi w:val="0"/>
        <w:rPr>
          <w:rFonts w:hint="eastAsia"/>
          <w:color w:val="000000" w:themeColor="text1"/>
          <w:highlight w:val="none"/>
          <w14:textFill>
            <w14:solidFill>
              <w14:schemeClr w14:val="tx1"/>
            </w14:solidFill>
          </w14:textFill>
        </w:rPr>
      </w:pPr>
    </w:p>
    <w:p w14:paraId="524694DA">
      <w:pPr>
        <w:bidi w:val="0"/>
        <w:rPr>
          <w:rFonts w:hint="eastAsia"/>
          <w:color w:val="000000" w:themeColor="text1"/>
          <w:highlight w:val="none"/>
          <w14:textFill>
            <w14:solidFill>
              <w14:schemeClr w14:val="tx1"/>
            </w14:solidFill>
          </w14:textFill>
        </w:rPr>
      </w:pPr>
    </w:p>
    <w:p w14:paraId="59997881">
      <w:pPr>
        <w:bidi w:val="0"/>
        <w:rPr>
          <w:rFonts w:hint="eastAsia"/>
          <w:color w:val="000000" w:themeColor="text1"/>
          <w:highlight w:val="none"/>
          <w14:textFill>
            <w14:solidFill>
              <w14:schemeClr w14:val="tx1"/>
            </w14:solidFill>
          </w14:textFill>
        </w:rPr>
      </w:pPr>
    </w:p>
    <w:p w14:paraId="697DE8A7">
      <w:pPr>
        <w:bidi w:val="0"/>
        <w:rPr>
          <w:rFonts w:hint="eastAsia"/>
          <w:color w:val="000000" w:themeColor="text1"/>
          <w:highlight w:val="none"/>
          <w14:textFill>
            <w14:solidFill>
              <w14:schemeClr w14:val="tx1"/>
            </w14:solidFill>
          </w14:textFill>
        </w:rPr>
      </w:pPr>
    </w:p>
    <w:p w14:paraId="7684D2C3">
      <w:pPr>
        <w:bidi w:val="0"/>
        <w:rPr>
          <w:rFonts w:hint="eastAsia"/>
          <w:color w:val="000000" w:themeColor="text1"/>
          <w:highlight w:val="none"/>
          <w14:textFill>
            <w14:solidFill>
              <w14:schemeClr w14:val="tx1"/>
            </w14:solidFill>
          </w14:textFill>
        </w:rPr>
      </w:pPr>
    </w:p>
    <w:p w14:paraId="0F0A0494">
      <w:pPr>
        <w:bidi w:val="0"/>
        <w:rPr>
          <w:rFonts w:hint="eastAsia"/>
          <w:color w:val="000000" w:themeColor="text1"/>
          <w:highlight w:val="none"/>
          <w14:textFill>
            <w14:solidFill>
              <w14:schemeClr w14:val="tx1"/>
            </w14:solidFill>
          </w14:textFill>
        </w:rPr>
      </w:pPr>
    </w:p>
    <w:p w14:paraId="529AEB0B">
      <w:pPr>
        <w:bidi w:val="0"/>
        <w:rPr>
          <w:rFonts w:hint="eastAsia"/>
          <w:color w:val="000000" w:themeColor="text1"/>
          <w:highlight w:val="none"/>
          <w14:textFill>
            <w14:solidFill>
              <w14:schemeClr w14:val="tx1"/>
            </w14:solidFill>
          </w14:textFill>
        </w:rPr>
      </w:pPr>
    </w:p>
    <w:p w14:paraId="2DEE8EB8">
      <w:pPr>
        <w:bidi w:val="0"/>
        <w:rPr>
          <w:rFonts w:hint="eastAsia"/>
          <w:color w:val="000000" w:themeColor="text1"/>
          <w:highlight w:val="none"/>
          <w14:textFill>
            <w14:solidFill>
              <w14:schemeClr w14:val="tx1"/>
            </w14:solidFill>
          </w14:textFill>
        </w:rPr>
      </w:pPr>
    </w:p>
    <w:p w14:paraId="3D6EE3E7">
      <w:pPr>
        <w:bidi w:val="0"/>
        <w:rPr>
          <w:rFonts w:hint="eastAsia"/>
          <w:color w:val="000000" w:themeColor="text1"/>
          <w:highlight w:val="none"/>
          <w14:textFill>
            <w14:solidFill>
              <w14:schemeClr w14:val="tx1"/>
            </w14:solidFill>
          </w14:textFill>
        </w:rPr>
      </w:pPr>
    </w:p>
    <w:p w14:paraId="200437AA">
      <w:pPr>
        <w:bidi w:val="0"/>
        <w:rPr>
          <w:rFonts w:hint="eastAsia"/>
          <w:color w:val="000000" w:themeColor="text1"/>
          <w:highlight w:val="none"/>
          <w14:textFill>
            <w14:solidFill>
              <w14:schemeClr w14:val="tx1"/>
            </w14:solidFill>
          </w14:textFill>
        </w:rPr>
      </w:pPr>
    </w:p>
    <w:p w14:paraId="4F720123">
      <w:pPr>
        <w:bidi w:val="0"/>
        <w:rPr>
          <w:rFonts w:hint="eastAsia"/>
          <w:color w:val="000000" w:themeColor="text1"/>
          <w:highlight w:val="none"/>
          <w14:textFill>
            <w14:solidFill>
              <w14:schemeClr w14:val="tx1"/>
            </w14:solidFill>
          </w14:textFill>
        </w:rPr>
      </w:pPr>
    </w:p>
    <w:p w14:paraId="2B14938B">
      <w:pPr>
        <w:bidi w:val="0"/>
        <w:rPr>
          <w:rFonts w:hint="eastAsia"/>
          <w:color w:val="000000" w:themeColor="text1"/>
          <w:highlight w:val="none"/>
          <w14:textFill>
            <w14:solidFill>
              <w14:schemeClr w14:val="tx1"/>
            </w14:solidFill>
          </w14:textFill>
        </w:rPr>
      </w:pPr>
    </w:p>
    <w:p w14:paraId="6DCBEF44">
      <w:pPr>
        <w:bidi w:val="0"/>
        <w:rPr>
          <w:rFonts w:hint="eastAsia"/>
          <w:color w:val="000000" w:themeColor="text1"/>
          <w:highlight w:val="none"/>
          <w14:textFill>
            <w14:solidFill>
              <w14:schemeClr w14:val="tx1"/>
            </w14:solidFill>
          </w14:textFill>
        </w:rPr>
      </w:pPr>
    </w:p>
    <w:p w14:paraId="110865EA">
      <w:pPr>
        <w:bidi w:val="0"/>
        <w:rPr>
          <w:rFonts w:hint="eastAsia"/>
          <w:color w:val="000000" w:themeColor="text1"/>
          <w:highlight w:val="none"/>
          <w14:textFill>
            <w14:solidFill>
              <w14:schemeClr w14:val="tx1"/>
            </w14:solidFill>
          </w14:textFill>
        </w:rPr>
      </w:pPr>
    </w:p>
    <w:bookmarkEnd w:id="52"/>
    <w:bookmarkEnd w:id="53"/>
    <w:bookmarkEnd w:id="54"/>
    <w:p w14:paraId="7A3C53D2">
      <w:pPr>
        <w:shd w:val="clear"/>
        <w:spacing w:line="440" w:lineRule="exact"/>
        <w:jc w:val="center"/>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55" w:name="_Toc728"/>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部分  附件—谈判响应文件格式</w:t>
      </w:r>
      <w:bookmarkEnd w:id="55"/>
    </w:p>
    <w:p w14:paraId="0365A6B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8C61BD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591330C">
      <w:pPr>
        <w:shd w:val="clear"/>
        <w:spacing w:line="440" w:lineRule="exact"/>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024F90B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BA0B05">
      <w:pPr>
        <w:shd w:val="clear"/>
        <w:spacing w:line="520" w:lineRule="exact"/>
        <w:ind w:left="164" w:leftChars="-171" w:hanging="540" w:hangingChars="112"/>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14:paraId="5B4B07DD">
      <w:pPr>
        <w:shd w:val="clear"/>
        <w:spacing w:line="360" w:lineRule="auto"/>
        <w:jc w:val="cente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_________________________(</w:t>
      </w:r>
      <w:r>
        <w:rPr>
          <w:rFonts w:hint="eastAsia" w:asciiTheme="minorEastAsia" w:hAnsiTheme="minorEastAsia" w:eastAsiaTheme="minorEastAsia" w:cstheme="minorEastAsia"/>
          <w:b/>
          <w:color w:val="000000" w:themeColor="text1"/>
          <w:spacing w:val="-11"/>
          <w:sz w:val="44"/>
          <w:szCs w:val="44"/>
          <w:highlight w:val="none"/>
          <w:lang w:eastAsia="zh-CN"/>
          <w14:textFill>
            <w14:solidFill>
              <w14:schemeClr w14:val="tx1"/>
            </w14:solidFill>
          </w14:textFill>
        </w:rPr>
        <w:t>项目</w:t>
      </w: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名称)</w:t>
      </w:r>
    </w:p>
    <w:p w14:paraId="77A80E7E">
      <w:pPr>
        <w:pStyle w:val="23"/>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AD6120B">
      <w:pPr>
        <w:shd w:val="clear"/>
        <w:spacing w:line="360" w:lineRule="auto"/>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t>谈判响应文件</w:t>
      </w:r>
    </w:p>
    <w:p w14:paraId="0C55D1C2">
      <w:pPr>
        <w:shd w:val="clea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采购编号：博政采购〔2024〕</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97</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351CB6D">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5B062F27">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01E8B1CB">
      <w:pPr>
        <w:shd w:val="clear"/>
        <w:spacing w:line="440" w:lineRule="exact"/>
        <w:ind w:left="770" w:leftChars="350" w:firstLine="614" w:firstLineChars="192"/>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247FB061">
      <w:pPr>
        <w:shd w:val="clear"/>
        <w:spacing w:line="440" w:lineRule="exact"/>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542C4A3D">
      <w:pPr>
        <w:shd w:val="clear"/>
        <w:spacing w:line="440" w:lineRule="exact"/>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2B817D21">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44D0F708">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61D8A9C7">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highlight w:val="none"/>
          <w:u w:val="singl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w:t>
      </w:r>
    </w:p>
    <w:p w14:paraId="3D3AD64B">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p>
    <w:p w14:paraId="7A62972F">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（签字或盖章）</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43D47E76">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34FD0B08">
      <w:pPr>
        <w:shd w:val="clear"/>
        <w:spacing w:line="440" w:lineRule="exact"/>
        <w:ind w:firstLine="2550" w:firstLineChars="85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日      期：      年   月   日</w:t>
      </w:r>
    </w:p>
    <w:p w14:paraId="6AAC25C0">
      <w:pPr>
        <w:shd w:val="clear"/>
        <w:spacing w:line="440" w:lineRule="exact"/>
        <w:ind w:firstLine="1626" w:firstLineChars="45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5E571C3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E2F773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8D92DF3">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E84C893">
      <w:pPr>
        <w:pStyle w:val="9"/>
        <w:shd w:val="clea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71CFFBB7">
      <w:pPr>
        <w:pStyle w:val="1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88F9A22">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目  录</w:t>
      </w:r>
    </w:p>
    <w:p w14:paraId="2A2DE7EC">
      <w:pPr>
        <w:pStyle w:val="9"/>
        <w:shd w:val="clear"/>
        <w:jc w:val="cente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pPr>
    </w:p>
    <w:p w14:paraId="162151CC">
      <w:pPr>
        <w:pStyle w:val="9"/>
        <w:shd w:val="clear"/>
        <w:jc w:val="center"/>
        <w:rPr>
          <w:rFonts w:hint="eastAsia" w:asciiTheme="minorEastAsia" w:hAnsiTheme="minorEastAsia" w:eastAsiaTheme="minorEastAsia" w:cstheme="minorEastAsia"/>
          <w:color w:val="000000" w:themeColor="text1"/>
          <w:sz w:val="18"/>
          <w:szCs w:val="16"/>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（格式自拟）</w:t>
      </w:r>
    </w:p>
    <w:p w14:paraId="7B198942">
      <w:pPr>
        <w:shd w:val="clear"/>
        <w:spacing w:line="440" w:lineRule="exact"/>
        <w:ind w:right="-97" w:rightChars="-44"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17C711A">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C876B5E">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798DA009">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41EDF91">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421AAA23">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681E6658">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5154869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36D358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AB25A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5A8740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FCC379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27EC55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2845EC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0C3B86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2FA4294">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10A0261">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B7EB31A">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DB4461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2E7E5B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5F4B7C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DC6886B">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5A247AD">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751D02">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65BADA4">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048DD1C">
      <w:pPr>
        <w:pStyle w:val="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89A8D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5D3168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附件1：</w:t>
      </w:r>
    </w:p>
    <w:p w14:paraId="6AA218F1">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56" w:name="_Toc483669658"/>
      <w:bookmarkStart w:id="57" w:name="_Toc466022185"/>
      <w:bookmarkStart w:id="58" w:name="_Toc454464358"/>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谈判报价函</w:t>
      </w:r>
      <w:bookmarkEnd w:id="56"/>
      <w:bookmarkEnd w:id="57"/>
      <w:bookmarkEnd w:id="58"/>
    </w:p>
    <w:p w14:paraId="53E464DE">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p>
    <w:p w14:paraId="2D90D77B">
      <w:pPr>
        <w:widowControl/>
        <w:shd w:val="clear"/>
        <w:spacing w:line="440" w:lineRule="exact"/>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致：</w:t>
      </w:r>
      <w:r>
        <w:rPr>
          <w:rFonts w:hint="eastAsia" w:asciiTheme="minorEastAsia" w:hAnsiTheme="minorEastAsia" w:eastAsiaTheme="minorEastAsia" w:cstheme="minorEastAsia"/>
          <w:b/>
          <w:bCs/>
          <w:strike w:val="0"/>
          <w:dstrike w:val="0"/>
          <w:color w:val="000000" w:themeColor="text1"/>
          <w:kern w:val="0"/>
          <w:sz w:val="28"/>
          <w:szCs w:val="28"/>
          <w:highlight w:val="none"/>
          <w:lang w:val="en-US" w:eastAsia="zh-CN"/>
          <w14:textFill>
            <w14:solidFill>
              <w14:schemeClr w14:val="tx1"/>
            </w14:solidFill>
          </w14:textFill>
        </w:rPr>
        <w:t>博爱县公路事业发展中心</w:t>
      </w:r>
    </w:p>
    <w:p w14:paraId="684FA803">
      <w:pPr>
        <w:widowControl/>
        <w:shd w:val="clear"/>
        <w:spacing w:line="440" w:lineRule="exact"/>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22D3E372">
      <w:pPr>
        <w:widowControl/>
        <w:numPr>
          <w:ilvl w:val="0"/>
          <w:numId w:val="3"/>
        </w:numPr>
        <w:shd w:val="clear"/>
        <w:spacing w:line="440" w:lineRule="exact"/>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根据已收到的</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lang w:val="en-US" w:eastAsia="zh-CN"/>
          <w14:textFill>
            <w14:solidFill>
              <w14:schemeClr w14:val="tx1"/>
            </w14:solidFill>
          </w14:textFill>
        </w:rPr>
        <w:t>采购编号</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谈判文件及有关纪要通知，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日历天，按照合同约定实施和完成承包工程，质量标准达到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F561C85">
      <w:pPr>
        <w:widowControl/>
        <w:shd w:val="clear"/>
        <w:spacing w:line="440" w:lineRule="exact"/>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2、我方递交的谈判响应文件，在谈判文件规定的有效期内有效，在此期间我方若中标，将受此约束。</w:t>
      </w:r>
    </w:p>
    <w:p w14:paraId="4E7643E7">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3、成交通知书和本谈判响应文件构成约束我们双方的合同。</w:t>
      </w:r>
    </w:p>
    <w:p w14:paraId="3D0BEDFE">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4、我方明白采购人不一定接纳最低谈判报价，也不需要采购人解释选择或否决任何谈判供应商的原因和理由。</w:t>
      </w:r>
    </w:p>
    <w:p w14:paraId="064C14D4">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14:paraId="658967F5">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03F5AE1E">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4F57BF1">
      <w:pPr>
        <w:widowControl/>
        <w:shd w:val="clear"/>
        <w:spacing w:line="440" w:lineRule="exact"/>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7F95D075">
      <w:pPr>
        <w:widowControl/>
        <w:shd w:val="clear"/>
        <w:spacing w:line="440" w:lineRule="exact"/>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法定代表人或委托代理人：（签字</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盖章）</w:t>
      </w:r>
    </w:p>
    <w:p w14:paraId="7FF6DD93">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年      月      日</w:t>
      </w:r>
    </w:p>
    <w:p w14:paraId="415423CF">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7762A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C96F598">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F21B149">
      <w:pPr>
        <w:pStyle w:val="9"/>
        <w:shd w:val="clea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E8334D9">
      <w:pPr>
        <w:pStyle w:val="19"/>
        <w:shd w:val="clear"/>
        <w:rPr>
          <w:rFonts w:hint="eastAsia"/>
          <w:color w:val="000000" w:themeColor="text1"/>
          <w:highlight w:val="none"/>
          <w14:textFill>
            <w14:solidFill>
              <w14:schemeClr w14:val="tx1"/>
            </w14:solidFill>
          </w14:textFill>
        </w:rPr>
      </w:pPr>
    </w:p>
    <w:p w14:paraId="58A4CC12">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8F77818">
      <w:pPr>
        <w:pStyle w:val="2"/>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55BFAA1">
      <w:pPr>
        <w:pStyle w:val="2"/>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F0DD2B8">
      <w:pPr>
        <w:pStyle w:val="2"/>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4BD45D">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附件2：</w:t>
      </w:r>
    </w:p>
    <w:p w14:paraId="7E8CACBB">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59" w:name="_Toc454464359"/>
      <w:bookmarkStart w:id="60" w:name="_Toc466022186"/>
      <w:bookmarkStart w:id="61" w:name="_Toc483669659"/>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第一轮报价表</w:t>
      </w:r>
      <w:bookmarkEnd w:id="59"/>
      <w:bookmarkEnd w:id="60"/>
      <w:bookmarkEnd w:id="61"/>
    </w:p>
    <w:p w14:paraId="09FBC2CA">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说明：</w:t>
      </w:r>
      <w:r>
        <w:rPr>
          <w:rFonts w:hint="eastAsia" w:asciiTheme="minorEastAsia" w:hAnsiTheme="minorEastAsia" w:eastAsiaTheme="minorEastAsia" w:cstheme="minorEastAsia"/>
          <w:b/>
          <w:color w:val="000000" w:themeColor="text1"/>
          <w:kern w:val="0"/>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单位应将报价填入下表并按要求签字盖章，第一轮报价表要附在响应文件中。</w:t>
      </w:r>
    </w:p>
    <w:tbl>
      <w:tblPr>
        <w:tblStyle w:val="25"/>
        <w:tblW w:w="9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7014"/>
      </w:tblGrid>
      <w:tr w14:paraId="6A6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2145" w:type="dxa"/>
            <w:vAlign w:val="center"/>
          </w:tcPr>
          <w:p w14:paraId="2330B8DA">
            <w:pPr>
              <w:pStyle w:val="51"/>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7014" w:type="dxa"/>
            <w:vAlign w:val="center"/>
          </w:tcPr>
          <w:p w14:paraId="2E7E10FE">
            <w:pPr>
              <w:pStyle w:val="51"/>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54A5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2145" w:type="dxa"/>
            <w:vAlign w:val="center"/>
          </w:tcPr>
          <w:p w14:paraId="3694175F">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7014" w:type="dxa"/>
            <w:vAlign w:val="center"/>
          </w:tcPr>
          <w:p w14:paraId="73DCFAC8">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6FA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2" w:hRule="atLeast"/>
        </w:trPr>
        <w:tc>
          <w:tcPr>
            <w:tcW w:w="2145" w:type="dxa"/>
            <w:vAlign w:val="center"/>
          </w:tcPr>
          <w:p w14:paraId="7ABEE2CE">
            <w:pPr>
              <w:shd w:val="clear"/>
              <w:spacing w:line="440" w:lineRule="exact"/>
              <w:ind w:left="0" w:leftChars="0" w:right="0" w:right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响应内容</w:t>
            </w:r>
          </w:p>
        </w:tc>
        <w:tc>
          <w:tcPr>
            <w:tcW w:w="7014" w:type="dxa"/>
            <w:vAlign w:val="center"/>
          </w:tcPr>
          <w:p w14:paraId="43BC18D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right="0" w:rightChars="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公路事业发展中心博爱县2024年普通国省道穿村过镇平交路口治理项目主要施工内容包括：标线、标牌、安全预警系统、通视三角区障碍物清除、支路引道纵坡调整、完善交通安全设施等（具体详见本项目谈判文件、施工图纸、工程量清单、补充通知及答疑纪要等包含的全部内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tc>
      </w:tr>
      <w:tr w14:paraId="53D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2145" w:type="dxa"/>
            <w:vAlign w:val="center"/>
          </w:tcPr>
          <w:p w14:paraId="561279A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报价（元）</w:t>
            </w:r>
          </w:p>
        </w:tc>
        <w:tc>
          <w:tcPr>
            <w:tcW w:w="7014" w:type="dxa"/>
            <w:vAlign w:val="center"/>
          </w:tcPr>
          <w:p w14:paraId="6A327C8E">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38313471">
            <w:pPr>
              <w:shd w:val="clear"/>
              <w:spacing w:line="440" w:lineRule="exact"/>
              <w:jc w:val="both"/>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770F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2145" w:type="dxa"/>
            <w:vAlign w:val="center"/>
          </w:tcPr>
          <w:p w14:paraId="079E522F">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42CDDF03">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7014" w:type="dxa"/>
            <w:vAlign w:val="center"/>
          </w:tcPr>
          <w:p w14:paraId="39A3ECA6">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日历天</w:t>
            </w:r>
          </w:p>
        </w:tc>
      </w:tr>
      <w:tr w14:paraId="73F6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145" w:type="dxa"/>
            <w:vAlign w:val="center"/>
          </w:tcPr>
          <w:p w14:paraId="78943CA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7014" w:type="dxa"/>
            <w:vAlign w:val="center"/>
          </w:tcPr>
          <w:p w14:paraId="430AB4C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676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145" w:type="dxa"/>
            <w:vAlign w:val="center"/>
          </w:tcPr>
          <w:p w14:paraId="15F7047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缺陷责任期</w:t>
            </w:r>
          </w:p>
        </w:tc>
        <w:tc>
          <w:tcPr>
            <w:tcW w:w="7014" w:type="dxa"/>
            <w:vAlign w:val="center"/>
          </w:tcPr>
          <w:p w14:paraId="21F826A3">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A5C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2145" w:type="dxa"/>
            <w:vAlign w:val="center"/>
          </w:tcPr>
          <w:p w14:paraId="0155FF29">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有效期 </w:t>
            </w:r>
          </w:p>
        </w:tc>
        <w:tc>
          <w:tcPr>
            <w:tcW w:w="7014" w:type="dxa"/>
            <w:vAlign w:val="center"/>
          </w:tcPr>
          <w:p w14:paraId="60BFAB2A">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684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145" w:type="dxa"/>
            <w:vAlign w:val="center"/>
          </w:tcPr>
          <w:p w14:paraId="0CBC1E2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7014" w:type="dxa"/>
            <w:vAlign w:val="center"/>
          </w:tcPr>
          <w:p w14:paraId="54C0FE91">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661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145" w:type="dxa"/>
            <w:vAlign w:val="center"/>
          </w:tcPr>
          <w:p w14:paraId="5BE34DC5">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注册证书名称</w:t>
            </w:r>
          </w:p>
          <w:p w14:paraId="12597C4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及编号</w:t>
            </w:r>
          </w:p>
        </w:tc>
        <w:tc>
          <w:tcPr>
            <w:tcW w:w="7014" w:type="dxa"/>
            <w:vAlign w:val="center"/>
          </w:tcPr>
          <w:p w14:paraId="7DDFBA3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BE4AAB0">
      <w:pPr>
        <w:shd w:val="clear"/>
        <w:bidi w:val="0"/>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1387B470">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签字或盖章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24A4DB98">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w:t>
      </w:r>
    </w:p>
    <w:p w14:paraId="13A912B6">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A8567A">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DAF1B24">
      <w:pPr>
        <w:pStyle w:val="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3B399A6">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 xml:space="preserve">已标价工程量清单 </w:t>
      </w:r>
    </w:p>
    <w:p w14:paraId="0BD23D24">
      <w:pPr>
        <w:widowControl/>
        <w:shd w:val="clear"/>
        <w:spacing w:line="440" w:lineRule="exact"/>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 xml:space="preserve">（加盖供应商印章） </w:t>
      </w:r>
    </w:p>
    <w:p w14:paraId="5E0F8917">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18352D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bookmarkStart w:id="62" w:name="_Toc466022187"/>
      <w:bookmarkStart w:id="63" w:name="_Toc454464360"/>
      <w:bookmarkStart w:id="64" w:name="_Toc483669660"/>
    </w:p>
    <w:p w14:paraId="17D6C2B1">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6A401F">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C1D7CDD">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25BA3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00759DFA">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44131B77">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7DE763A">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F3AEBC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0BD5C6">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883D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56C137AB">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D09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464D0CE">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DE7B4F1">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B5992B">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68608532">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5444E06">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BCBB58">
      <w:pPr>
        <w:rPr>
          <w:rFonts w:hint="eastAsia"/>
          <w:color w:val="000000" w:themeColor="text1"/>
          <w:highlight w:val="none"/>
          <w:lang w:eastAsia="zh-CN"/>
          <w14:textFill>
            <w14:solidFill>
              <w14:schemeClr w14:val="tx1"/>
            </w14:solidFill>
          </w14:textFill>
        </w:rPr>
      </w:pPr>
    </w:p>
    <w:p w14:paraId="0DA3E599">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640C1B37">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第二轮报价表</w:t>
      </w:r>
      <w:bookmarkEnd w:id="62"/>
      <w:bookmarkEnd w:id="63"/>
      <w:bookmarkEnd w:id="64"/>
    </w:p>
    <w:p w14:paraId="51DA4CB2">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说明：第二轮报价表（</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附已标价工程量清单</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）加盖公章。</w:t>
      </w:r>
    </w:p>
    <w:tbl>
      <w:tblPr>
        <w:tblStyle w:val="25"/>
        <w:tblW w:w="9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7178"/>
      </w:tblGrid>
      <w:tr w14:paraId="37B2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041" w:type="dxa"/>
            <w:vAlign w:val="center"/>
          </w:tcPr>
          <w:p w14:paraId="20E74AEE">
            <w:pPr>
              <w:pStyle w:val="51"/>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7178" w:type="dxa"/>
            <w:vAlign w:val="center"/>
          </w:tcPr>
          <w:p w14:paraId="36BB31B8">
            <w:pPr>
              <w:pStyle w:val="51"/>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05F9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2041" w:type="dxa"/>
            <w:vAlign w:val="center"/>
          </w:tcPr>
          <w:p w14:paraId="2AF7C9E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7178" w:type="dxa"/>
            <w:vAlign w:val="center"/>
          </w:tcPr>
          <w:p w14:paraId="27269121">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F3F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3" w:hRule="atLeast"/>
        </w:trPr>
        <w:tc>
          <w:tcPr>
            <w:tcW w:w="2041" w:type="dxa"/>
            <w:vAlign w:val="center"/>
          </w:tcPr>
          <w:p w14:paraId="4764E0AE">
            <w:pPr>
              <w:shd w:val="clear"/>
              <w:spacing w:line="440" w:lineRule="exact"/>
              <w:ind w:left="0" w:leftChars="0" w:right="0" w:right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响应内容</w:t>
            </w:r>
          </w:p>
        </w:tc>
        <w:tc>
          <w:tcPr>
            <w:tcW w:w="7178" w:type="dxa"/>
            <w:vAlign w:val="center"/>
          </w:tcPr>
          <w:p w14:paraId="598F33E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right="0" w:rightChars="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公路事业发展中心博爱县2024年普通国省道穿村过镇平交路口治理项目主要施工内容包括：标线、标牌、安全预警系统、通视三角区障碍物清除、支路引道纵坡调整、完善交通安全设施等（具体详见本项目谈判文件、施工图纸、工程量清单、补充通知及答疑纪要等包含的全部内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tc>
      </w:tr>
      <w:tr w14:paraId="4526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2041" w:type="dxa"/>
            <w:vAlign w:val="center"/>
          </w:tcPr>
          <w:p w14:paraId="49731A0C">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第二轮谈判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报价（元）</w:t>
            </w:r>
          </w:p>
        </w:tc>
        <w:tc>
          <w:tcPr>
            <w:tcW w:w="7178" w:type="dxa"/>
            <w:vAlign w:val="center"/>
          </w:tcPr>
          <w:p w14:paraId="3C4302E2">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5CC04AD">
            <w:pPr>
              <w:shd w:val="clear"/>
              <w:spacing w:line="440" w:lineRule="exact"/>
              <w:jc w:val="both"/>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50BF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2041" w:type="dxa"/>
            <w:vAlign w:val="center"/>
          </w:tcPr>
          <w:p w14:paraId="4F052900">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24E2685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7178" w:type="dxa"/>
            <w:vAlign w:val="center"/>
          </w:tcPr>
          <w:p w14:paraId="04B443AA">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日历天</w:t>
            </w:r>
          </w:p>
        </w:tc>
      </w:tr>
      <w:tr w14:paraId="2B08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041" w:type="dxa"/>
            <w:vAlign w:val="center"/>
          </w:tcPr>
          <w:p w14:paraId="5153ED8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7178" w:type="dxa"/>
            <w:vAlign w:val="center"/>
          </w:tcPr>
          <w:p w14:paraId="35D8AD46">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D6C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041" w:type="dxa"/>
            <w:vAlign w:val="center"/>
          </w:tcPr>
          <w:p w14:paraId="62E59A9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缺陷责任期</w:t>
            </w:r>
          </w:p>
        </w:tc>
        <w:tc>
          <w:tcPr>
            <w:tcW w:w="7178" w:type="dxa"/>
            <w:vAlign w:val="center"/>
          </w:tcPr>
          <w:p w14:paraId="230CF3F8">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037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041" w:type="dxa"/>
            <w:vAlign w:val="center"/>
          </w:tcPr>
          <w:p w14:paraId="400C017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有效期 </w:t>
            </w:r>
          </w:p>
        </w:tc>
        <w:tc>
          <w:tcPr>
            <w:tcW w:w="7178" w:type="dxa"/>
            <w:vAlign w:val="center"/>
          </w:tcPr>
          <w:p w14:paraId="60367B05">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F84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041" w:type="dxa"/>
            <w:vAlign w:val="center"/>
          </w:tcPr>
          <w:p w14:paraId="7011979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7178" w:type="dxa"/>
            <w:vAlign w:val="center"/>
          </w:tcPr>
          <w:p w14:paraId="546B12C1">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8F4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2041" w:type="dxa"/>
            <w:vAlign w:val="center"/>
          </w:tcPr>
          <w:p w14:paraId="7A61AD79">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注册证书名称</w:t>
            </w:r>
          </w:p>
          <w:p w14:paraId="35770DC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及编号</w:t>
            </w:r>
          </w:p>
        </w:tc>
        <w:tc>
          <w:tcPr>
            <w:tcW w:w="7178" w:type="dxa"/>
            <w:vAlign w:val="center"/>
          </w:tcPr>
          <w:p w14:paraId="021D24E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7F6C33D1">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D823389">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（签字或盖章）：                                                          </w:t>
      </w:r>
    </w:p>
    <w:p w14:paraId="3E9DAF4D">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   </w:t>
      </w:r>
    </w:p>
    <w:p w14:paraId="50A1245D">
      <w:pPr>
        <w:widowControl/>
        <w:shd w:val="clear"/>
        <w:spacing w:line="560" w:lineRule="atLeast"/>
        <w:ind w:firstLine="482"/>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注：投标供应商在系统进行第二轮报价时，</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须</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提交第二轮报价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表和</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w:t>
      </w:r>
    </w:p>
    <w:p w14:paraId="5FA3E5AB">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23FBC919">
      <w:pPr>
        <w:widowControl/>
        <w:shd w:val="clear"/>
        <w:spacing w:line="440" w:lineRule="exact"/>
        <w:jc w:val="both"/>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附件</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w:t>
      </w:r>
    </w:p>
    <w:p w14:paraId="5CF9C78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p>
    <w:p w14:paraId="3750D9D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法定代表人身份证明</w:t>
      </w:r>
    </w:p>
    <w:p w14:paraId="79AFCBB0">
      <w:pPr>
        <w:pStyle w:val="4"/>
        <w:shd w:val="clear"/>
        <w:rPr>
          <w:rFonts w:hint="eastAsia" w:asciiTheme="minorEastAsia" w:hAnsiTheme="minorEastAsia" w:eastAsiaTheme="minorEastAsia" w:cstheme="minorEastAsia"/>
          <w:color w:val="000000" w:themeColor="text1"/>
          <w:sz w:val="10"/>
          <w:szCs w:val="10"/>
          <w:highlight w:val="none"/>
          <w14:textFill>
            <w14:solidFill>
              <w14:schemeClr w14:val="tx1"/>
            </w14:solidFill>
          </w14:textFill>
        </w:rPr>
      </w:pPr>
    </w:p>
    <w:p w14:paraId="54CA3277">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18"/>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5D3480DE">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单位性质：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FF0B0AA">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3AAEF13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成立时间：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25892EE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经营期限：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700357C1">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性别：</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0249907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w:t>
      </w:r>
    </w:p>
    <w:p w14:paraId="7C6A27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特此证明。</w:t>
      </w:r>
    </w:p>
    <w:p w14:paraId="3CA4FA31">
      <w:pPr>
        <w:pStyle w:val="4"/>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5"/>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B58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9FD527E">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666B954A">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22CA279F">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（※附：法定代表人身份证正反面※）</w:t>
            </w:r>
          </w:p>
          <w:p w14:paraId="5F7F775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0BC3244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1F54A574">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738EC01">
      <w:pPr>
        <w:pStyle w:val="4"/>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EAD84A">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1FCCE56">
      <w:pPr>
        <w:pStyle w:val="4"/>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90BBCC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D777776">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675C8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11294E3">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1048429">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0394E06">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69A7AB4">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    月     日</w:t>
      </w:r>
    </w:p>
    <w:p w14:paraId="6C83CC82">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6BAC1E54">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0CFA3A8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2EF40058">
      <w:pPr>
        <w:pStyle w:val="2"/>
        <w:rPr>
          <w:rFonts w:hint="eastAsia"/>
          <w:color w:val="000000" w:themeColor="text1"/>
          <w:highlight w:val="none"/>
          <w14:textFill>
            <w14:solidFill>
              <w14:schemeClr w14:val="tx1"/>
            </w14:solidFill>
          </w14:textFill>
        </w:rPr>
      </w:pPr>
    </w:p>
    <w:p w14:paraId="019424F1">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D0EA23">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14:paraId="17FD1C05">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69734B21">
      <w:pPr>
        <w:pageBreakBefore w:val="0"/>
        <w:widowControl w:val="0"/>
        <w:shd w:val="clear"/>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授权委托书</w:t>
      </w:r>
    </w:p>
    <w:p w14:paraId="4075642D">
      <w:pPr>
        <w:pStyle w:val="4"/>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7CC42A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（供应商名称）的法定代表人，现委托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（项目名称）项目响应文件、签订合同和处理有关事宜，其法律后果由我方承担。</w:t>
      </w:r>
    </w:p>
    <w:p w14:paraId="1AF404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委托期限：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5276303">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代理人无转委托权。</w:t>
      </w:r>
    </w:p>
    <w:p w14:paraId="4AE902E2">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5"/>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0F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7AA321F">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5EDF7A87">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1E3B04AC">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（※附：委托代理人身份证正反面※）</w:t>
            </w:r>
          </w:p>
          <w:p w14:paraId="77BFE62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229497C7">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6B692E95">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6B65418">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6B8A66D">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1E01F3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35CFFD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9D011C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8BE10E9">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72487CA">
      <w:pPr>
        <w:pageBreakBefore w:val="0"/>
        <w:widowControl w:val="0"/>
        <w:shd w:val="clea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E8123F0">
      <w:pPr>
        <w:shd w:val="clear"/>
        <w:autoSpaceDE/>
        <w:autoSpaceDN/>
        <w:spacing w:line="360" w:lineRule="auto"/>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14:paraId="0488F242">
      <w:pPr>
        <w:shd w:val="clear"/>
        <w:autoSpaceDE/>
        <w:autoSpaceDN/>
        <w:spacing w:line="360" w:lineRule="auto"/>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法定代表人：（签字或盖章）</w:t>
      </w:r>
    </w:p>
    <w:p w14:paraId="4832A7D1">
      <w:pPr>
        <w:shd w:val="clear"/>
        <w:autoSpaceDE/>
        <w:autoSpaceDN/>
        <w:spacing w:line="360" w:lineRule="auto"/>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委托代理人：（签字或盖章）</w:t>
      </w:r>
    </w:p>
    <w:p w14:paraId="3178BCA3">
      <w:pPr>
        <w:shd w:val="clear"/>
        <w:autoSpaceDE/>
        <w:autoSpaceDN/>
        <w:spacing w:line="360" w:lineRule="auto"/>
        <w:ind w:firstLine="5040" w:firstLineChars="2100"/>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p>
    <w:p w14:paraId="7004203A">
      <w:pPr>
        <w:shd w:val="clear"/>
        <w:autoSpaceDE/>
        <w:autoSpaceDN/>
        <w:spacing w:line="360" w:lineRule="auto"/>
        <w:ind w:firstLine="5040" w:firstLineChars="2100"/>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年    月    日</w:t>
      </w:r>
    </w:p>
    <w:p w14:paraId="1A6A0255">
      <w:pPr>
        <w:pStyle w:val="39"/>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CAD1DE6">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FEC94DD">
      <w:pPr>
        <w:pStyle w:val="39"/>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2FD000F">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436BCF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28E09E">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5325D90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08289E1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供应商资格证明</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承诺函</w:t>
      </w:r>
    </w:p>
    <w:p w14:paraId="2664FE8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致(采购人)：_________________________________ </w:t>
      </w:r>
    </w:p>
    <w:p w14:paraId="35030D2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供应商名称： ________________________________</w:t>
      </w:r>
    </w:p>
    <w:p w14:paraId="41A2CE2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统一社会信用代码：___________________________</w:t>
      </w:r>
    </w:p>
    <w:p w14:paraId="52FE1DA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供应商地址：_________________________________</w:t>
      </w:r>
    </w:p>
    <w:p w14:paraId="248386A0">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3ECEC15E">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一、我单位具有有效的营业执照（三证合一）；</w:t>
      </w:r>
    </w:p>
    <w:p w14:paraId="14203C4B">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二、我单位符合《中华人民共和国政府采购法》第二十二条规定的条件： </w:t>
      </w:r>
    </w:p>
    <w:p w14:paraId="5290218C">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1.我单位具有符合采购文件资格要求的独立承担民事责任的能力； </w:t>
      </w:r>
    </w:p>
    <w:p w14:paraId="688A76B7">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2.我单位具有符合采购文件资格要求的财务状况报告； </w:t>
      </w:r>
    </w:p>
    <w:p w14:paraId="4ADFE242">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3.我单位具有符合采购文件资格要求的依法缴纳税收和社会保障记录的良好记录； </w:t>
      </w:r>
    </w:p>
    <w:p w14:paraId="7ECFB8D3">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4.我单位具有符合采购文件资格要求的履行合同所必需的设备和专业技术能力； </w:t>
      </w:r>
    </w:p>
    <w:p w14:paraId="6EE4BF5D">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5.我单位参加政府采购活动前三年内，在经营活动中没有重大违法记录。 </w:t>
      </w:r>
    </w:p>
    <w:p w14:paraId="58F3B31A">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三、我单位符合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公路工程施工总承包三级及以上资质或公路交通工程（公路安全设施分项）专业承包二级及以上资质，且具备有效期内的企业营业执照（副本）、安全生产许可证（副本），并在人员、设备、资金等方面具有相应的施工能力</w:t>
      </w: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w:t>
      </w:r>
    </w:p>
    <w:p w14:paraId="2B180F58">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我单位项目经理符合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公路工程专业二级及以上注册建造师</w:t>
      </w:r>
      <w:r>
        <w:rPr>
          <w:rFonts w:hint="eastAsia" w:ascii="宋体" w:hAnsi="宋体" w:eastAsia="宋体" w:cs="宋体"/>
          <w:color w:val="000000" w:themeColor="text1"/>
          <w:kern w:val="0"/>
          <w:sz w:val="24"/>
          <w:szCs w:val="24"/>
          <w:highlight w:val="none"/>
          <w14:textFill>
            <w14:solidFill>
              <w14:schemeClr w14:val="tx1"/>
            </w14:solidFill>
          </w14:textFill>
        </w:rPr>
        <w:t>资格（不含临时），具有有效期内项目经理安全生产考核合格证书（B证）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且未担任其他在建工程项目，拟派项目技术负责人须具有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公路工程</w:t>
      </w:r>
      <w:r>
        <w:rPr>
          <w:rFonts w:hint="eastAsia" w:ascii="宋体" w:hAnsi="宋体" w:eastAsia="宋体" w:cs="宋体"/>
          <w:color w:val="000000" w:themeColor="text1"/>
          <w:kern w:val="0"/>
          <w:sz w:val="24"/>
          <w:szCs w:val="24"/>
          <w:highlight w:val="none"/>
          <w14:textFill>
            <w14:solidFill>
              <w14:schemeClr w14:val="tx1"/>
            </w14:solidFill>
          </w14:textFill>
        </w:rPr>
        <w:t>相关专业中级及以上技术职称</w:t>
      </w: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w:t>
      </w:r>
    </w:p>
    <w:p w14:paraId="51701C47">
      <w:pPr>
        <w:pStyle w:val="4"/>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bookmarkStart w:id="65" w:name="_Toc23073"/>
      <w:bookmarkStart w:id="66" w:name="_Toc25215"/>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若我单位承诺不实，自愿承担提供虚假材料谋取中标、成交的法律责任。</w:t>
      </w:r>
      <w:bookmarkEnd w:id="65"/>
      <w:bookmarkEnd w:id="66"/>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 </w:t>
      </w:r>
    </w:p>
    <w:p w14:paraId="2E44258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p>
    <w:p w14:paraId="515786AB">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承诺供应商（</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）：__________________ </w:t>
      </w:r>
    </w:p>
    <w:p w14:paraId="20C619B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法定代表人或委托代理人(签字或签章)：__________________ </w:t>
      </w:r>
    </w:p>
    <w:p w14:paraId="41EA67A4">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日期：_____年___ 月____日</w:t>
      </w:r>
    </w:p>
    <w:p w14:paraId="66546DB7">
      <w:pPr>
        <w:pStyle w:val="2"/>
        <w:rPr>
          <w:rFonts w:hint="eastAsia"/>
          <w:color w:val="000000" w:themeColor="text1"/>
          <w:highlight w:val="none"/>
          <w:lang w:val="en-US" w:eastAsia="zh-CN"/>
          <w14:textFill>
            <w14:solidFill>
              <w14:schemeClr w14:val="tx1"/>
            </w14:solidFill>
          </w14:textFill>
        </w:rPr>
      </w:pPr>
    </w:p>
    <w:p w14:paraId="0A861C7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6</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 xml:space="preserve">： </w:t>
      </w:r>
    </w:p>
    <w:p w14:paraId="78E3C65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谈判承诺函</w:t>
      </w:r>
    </w:p>
    <w:p w14:paraId="09BFE543">
      <w:pPr>
        <w:shd w:val="clear"/>
        <w:spacing w:line="440" w:lineRule="exact"/>
        <w:ind w:firstLine="720" w:firstLineChars="3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24BA0FA">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）投标行为做出承诺，保证所提交材料的真实性。</w:t>
      </w:r>
    </w:p>
    <w:p w14:paraId="0AAB762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87D5C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我单位承诺：</w:t>
      </w:r>
    </w:p>
    <w:p w14:paraId="3861786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文件递交截止时间后至确定成交人的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有效期内，我单位不得要求退出竞标或者修改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文件且对递交的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文件负责，受其约束。</w:t>
      </w:r>
    </w:p>
    <w:p w14:paraId="422BBB44">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2、若我单位中标，在接到成交通知书后，除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不可抗力因素外，及时按规定与采购人签订合同并认真履约。</w:t>
      </w:r>
    </w:p>
    <w:p w14:paraId="25411E67">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752D25F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4、不存在法律法规规定的其他违法违规行为。</w:t>
      </w:r>
    </w:p>
    <w:p w14:paraId="5D976A1C">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06AEC4">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CC1A622">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E2FF3F7">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谈判供应商单位名称（</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5240395">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（签字或盖章）：</w:t>
      </w:r>
    </w:p>
    <w:p w14:paraId="16A5BF79">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3D30C4AB">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67" w:name="_Toc483669664"/>
      <w:bookmarkStart w:id="68" w:name="_Toc466022191"/>
      <w:bookmarkStart w:id="69" w:name="_Toc454464364"/>
    </w:p>
    <w:bookmarkEnd w:id="67"/>
    <w:bookmarkEnd w:id="68"/>
    <w:bookmarkEnd w:id="69"/>
    <w:p w14:paraId="77D8521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30B283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473349">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17635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FBE4CD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FBE310C">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D5D2D60">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7B262DA">
      <w:pPr>
        <w:shd w:val="clear"/>
        <w:spacing w:line="440" w:lineRule="exact"/>
        <w:jc w:val="left"/>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施工组织设计和项目管理机构</w:t>
      </w:r>
    </w:p>
    <w:p w14:paraId="0096D7E8">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F285E15">
      <w:pPr>
        <w:shd w:val="clear"/>
        <w:spacing w:line="440" w:lineRule="exact"/>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7A3697F6">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026B81">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C643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268FA80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775FD21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475FBC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6EFC0AF7">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bookmarkStart w:id="70" w:name="_Toc454464368"/>
      <w:bookmarkStart w:id="71" w:name="_Toc483669667"/>
      <w:bookmarkStart w:id="72" w:name="_Toc466022194"/>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优惠</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条件及</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服务承诺</w:t>
      </w:r>
      <w:bookmarkEnd w:id="70"/>
      <w:bookmarkEnd w:id="71"/>
      <w:bookmarkEnd w:id="72"/>
    </w:p>
    <w:p w14:paraId="10C45A90">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E74F045">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4BBE32E">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46DC0DF8">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0D3E289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C09642">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923F8B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1CE796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CD4E7DD">
      <w:pPr>
        <w:shd w:val="clear"/>
        <w:spacing w:line="440" w:lineRule="exac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8CEC45C">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2B5674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DFF4A31">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32AB2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E2A113A">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38BE102">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C05748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D797357">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CB116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D7346B1">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F7379B2">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7D2618F">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827723D">
      <w:pPr>
        <w:pStyle w:val="22"/>
        <w:keepNext w:val="0"/>
        <w:keepLines w:val="0"/>
        <w:pageBreakBefore w:val="0"/>
        <w:widowControl w:val="0"/>
        <w:shd w:val="clear"/>
        <w:kinsoku/>
        <w:wordWrap/>
        <w:overflowPunct/>
        <w:topLinePunct w:val="0"/>
        <w:autoSpaceDE w:val="0"/>
        <w:autoSpaceDN w:val="0"/>
        <w:bidi w:val="0"/>
        <w:adjustRightInd/>
        <w:snapToGrid/>
        <w:spacing w:before="0" w:after="0" w:line="460" w:lineRule="exact"/>
        <w:ind w:right="0" w:rightChars="0"/>
        <w:jc w:val="both"/>
        <w:textAlignment w:val="auto"/>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3" w:name="_Toc2621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73"/>
    </w:p>
    <w:p w14:paraId="50C5C218">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74" w:name="_Toc454464369"/>
      <w:bookmarkStart w:id="75" w:name="_Toc483669668"/>
      <w:bookmarkStart w:id="76" w:name="_Toc466022195"/>
    </w:p>
    <w:p w14:paraId="3B84F33D">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项目经理无在建工程</w:t>
      </w:r>
      <w:bookmarkEnd w:id="74"/>
      <w:bookmarkEnd w:id="75"/>
      <w:bookmarkEnd w:id="76"/>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证明</w:t>
      </w:r>
    </w:p>
    <w:p w14:paraId="0ED819F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ACD1906">
      <w:pPr>
        <w:shd w:val="clear"/>
        <w:spacing w:line="440" w:lineRule="exac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4605AB11">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名称） ：                   </w:t>
      </w:r>
    </w:p>
    <w:p w14:paraId="37B96660">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6AE47BE2">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我方在此声明，我方拟派往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（项目名称）的项目经理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姓名</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身份证号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现阶段没有担任任何在施建设工程项目的项目经理。</w:t>
      </w:r>
    </w:p>
    <w:p w14:paraId="470D5B3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我方承诺上述信息的真实和准确性，并愿意承担因我方就此弄虚作假所引起的一切法律后果。</w:t>
      </w:r>
    </w:p>
    <w:p w14:paraId="7EF6999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37363C8">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46B8360">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特此承诺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2B9BC7A">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2A097D5">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4977C6">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EF86363">
      <w:pPr>
        <w:shd w:val="clear"/>
        <w:spacing w:line="440" w:lineRule="exact"/>
        <w:jc w:val="righ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13FF90B">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8F07CF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160DF6A3">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7E3D968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BD9E429">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4DB4E6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4A08C4C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9B6EE11">
      <w:pPr>
        <w:shd w:val="clea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注：若有在建项目变更请务必在文件中附上有关变更的证明材料，否则视为无变更。</w:t>
      </w:r>
    </w:p>
    <w:p w14:paraId="098CD9F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43BCA2A">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1C2221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0C9A70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B555FE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586AF28">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7" w:name="_Toc16374"/>
      <w:bookmarkStart w:id="78" w:name="_Toc32345"/>
      <w:bookmarkStart w:id="79" w:name="_Toc14566"/>
      <w:bookmarkStart w:id="80" w:name="_Toc17379"/>
      <w:bookmarkStart w:id="81" w:name="_Toc466022196"/>
      <w:bookmarkStart w:id="82" w:name="_Toc483669669"/>
      <w:bookmarkStart w:id="83" w:name="_Toc454464370"/>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77"/>
      <w:bookmarkEnd w:id="78"/>
      <w:bookmarkEnd w:id="79"/>
      <w:bookmarkEnd w:id="80"/>
    </w:p>
    <w:bookmarkEnd w:id="81"/>
    <w:bookmarkEnd w:id="82"/>
    <w:p w14:paraId="690108BD">
      <w:pPr>
        <w:shd w:val="clear"/>
        <w:autoSpaceDE/>
        <w:autoSpaceDN/>
        <w:spacing w:line="360" w:lineRule="auto"/>
        <w:jc w:val="center"/>
        <w:rPr>
          <w:rFonts w:ascii="宋体" w:hAnsi="宋体" w:eastAsia="宋体" w:cs="宋体"/>
          <w:b/>
          <w:bCs/>
          <w:color w:val="000000" w:themeColor="text1"/>
          <w:kern w:val="2"/>
          <w:sz w:val="28"/>
          <w:szCs w:val="28"/>
          <w:highlight w:val="none"/>
          <w:lang w:eastAsia="zh-CN"/>
          <w14:textFill>
            <w14:solidFill>
              <w14:schemeClr w14:val="tx1"/>
            </w14:solidFill>
          </w14:textFill>
        </w:rPr>
      </w:pPr>
      <w:bookmarkStart w:id="84" w:name="_Toc483669670"/>
      <w:bookmarkStart w:id="85" w:name="_Toc466022197"/>
      <w:r>
        <w:rPr>
          <w:rFonts w:hint="eastAsia" w:ascii="宋体" w:hAnsi="宋体" w:eastAsia="宋体" w:cs="宋体"/>
          <w:b/>
          <w:bCs/>
          <w:color w:val="000000" w:themeColor="text1"/>
          <w:kern w:val="2"/>
          <w:sz w:val="28"/>
          <w:szCs w:val="28"/>
          <w:highlight w:val="none"/>
          <w:lang w:eastAsia="zh-CN"/>
          <w14:textFill>
            <w14:solidFill>
              <w14:schemeClr w14:val="tx1"/>
            </w14:solidFill>
          </w14:textFill>
        </w:rPr>
        <w:t>反商业贿赂承诺书</w:t>
      </w:r>
    </w:p>
    <w:p w14:paraId="06A21380">
      <w:pPr>
        <w:shd w:val="clear"/>
        <w:autoSpaceDE/>
        <w:autoSpaceDN/>
        <w:spacing w:line="360" w:lineRule="auto"/>
        <w:ind w:firstLine="560" w:firstLineChars="200"/>
        <w:jc w:val="both"/>
        <w:rPr>
          <w:rFonts w:ascii="仿宋_GB2312" w:hAnsi="Times New Roman" w:eastAsia="仿宋_GB2312" w:cs="Times New Roman"/>
          <w:color w:val="000000" w:themeColor="text1"/>
          <w:kern w:val="2"/>
          <w:sz w:val="28"/>
          <w:szCs w:val="28"/>
          <w:highlight w:val="none"/>
          <w:lang w:eastAsia="zh-CN"/>
          <w14:textFill>
            <w14:solidFill>
              <w14:schemeClr w14:val="tx1"/>
            </w14:solidFill>
          </w14:textFill>
        </w:rPr>
      </w:pPr>
    </w:p>
    <w:p w14:paraId="4918BA1E">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在 </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u w:val="single"/>
          <w:lang w:val="en-US" w:eastAsia="zh-CN"/>
          <w14:textFill>
            <w14:solidFill>
              <w14:schemeClr w14:val="tx1"/>
            </w14:solidFill>
          </w14:textFill>
        </w:rPr>
        <w:t>项目名称、采购编号</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采购活动中，我单位郑重承诺：</w:t>
      </w:r>
    </w:p>
    <w:p w14:paraId="69D55BC6">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一、公平竞争参加本次谈判活动。</w:t>
      </w:r>
    </w:p>
    <w:p w14:paraId="45ED859D">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3D09A352">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三、若出现上述行为，我单位及参与投标的工作人员愿意接受按照国家法律法规等有关规定给予的处罚。</w:t>
      </w:r>
    </w:p>
    <w:p w14:paraId="45B91D17">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51B43BEB">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1005F36">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33711A31">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法定代表人或委托代理人：（签字或盖章）</w:t>
      </w:r>
    </w:p>
    <w:p w14:paraId="397A74D0">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61E35DC">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年   月   日</w:t>
      </w:r>
    </w:p>
    <w:p w14:paraId="3B04B7C7">
      <w:pPr>
        <w:shd w:val="clea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p>
    <w:p w14:paraId="75D0E953">
      <w:pPr>
        <w:pStyle w:val="22"/>
        <w:shd w:val="clear"/>
        <w:spacing w:before="120" w:after="120" w:line="460" w:lineRule="exact"/>
        <w:ind w:right="31" w:rightChars="14"/>
        <w:jc w:val="both"/>
        <w:outlineLvl w:val="1"/>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bookmarkStart w:id="86" w:name="_Toc26275"/>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附件11：</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谈判文件要求的及谈判供应商认为需要加以说明的其他</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资料</w:t>
      </w:r>
      <w:bookmarkEnd w:id="83"/>
      <w:bookmarkEnd w:id="84"/>
      <w:bookmarkEnd w:id="85"/>
      <w:bookmarkEnd w:id="86"/>
    </w:p>
    <w:p w14:paraId="42ED416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986B0C">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1、中小企业声明函（格式见附件）</w:t>
      </w:r>
    </w:p>
    <w:p w14:paraId="34CD73E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EBB1983">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2.其他材料。</w:t>
      </w:r>
    </w:p>
    <w:p w14:paraId="6F44AC75">
      <w:pPr>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782D01A">
      <w:pPr>
        <w:shd w:val="clear"/>
        <w:spacing w:line="58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BDD1144">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0BDA65C">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C971D2D">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68DAA69">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0B18B0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93DBDB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0149135">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5F50152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0AD9626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42A4191">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54125BF">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40116D82">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5024914">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8494DFD">
      <w:pPr>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FCF1516">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B36CAA5">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E7270F4">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DF8E77E">
      <w:pPr>
        <w:pStyle w:val="9"/>
        <w:shd w:val="clear"/>
        <w:rPr>
          <w:rFonts w:hint="eastAsia"/>
          <w:color w:val="000000" w:themeColor="text1"/>
          <w:highlight w:val="none"/>
          <w14:textFill>
            <w14:solidFill>
              <w14:schemeClr w14:val="tx1"/>
            </w14:solidFill>
          </w14:textFill>
        </w:rPr>
      </w:pPr>
    </w:p>
    <w:p w14:paraId="1A44568B">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1D768A3">
      <w:pPr>
        <w:pStyle w:val="22"/>
        <w:shd w:val="clear"/>
        <w:spacing w:before="120" w:after="120" w:line="460" w:lineRule="exact"/>
        <w:ind w:right="31" w:rightChars="14"/>
        <w:jc w:val="both"/>
        <w:outlineLvl w:val="1"/>
        <w:rPr>
          <w:rFonts w:hint="eastAsia" w:ascii="宋体" w:hAnsi="宋体" w:eastAsia="宋体" w:cs="宋体"/>
          <w:color w:val="000000" w:themeColor="text1"/>
          <w:sz w:val="28"/>
          <w:szCs w:val="28"/>
          <w:highlight w:val="none"/>
          <w14:textFill>
            <w14:solidFill>
              <w14:schemeClr w14:val="tx1"/>
            </w14:solidFill>
          </w14:textFill>
        </w:rPr>
      </w:pPr>
      <w:bookmarkStart w:id="87" w:name="_Toc10788"/>
      <w:r>
        <w:rPr>
          <w:rFonts w:hint="eastAsia" w:ascii="宋体" w:hAnsi="宋体" w:eastAsia="宋体" w:cs="宋体"/>
          <w:color w:val="000000" w:themeColor="text1"/>
          <w:sz w:val="28"/>
          <w:szCs w:val="28"/>
          <w:highlight w:val="none"/>
          <w14:textFill>
            <w14:solidFill>
              <w14:schemeClr w14:val="tx1"/>
            </w14:solidFill>
          </w14:textFill>
        </w:rPr>
        <w:t>附件：中小企业声明函</w:t>
      </w:r>
      <w:bookmarkEnd w:id="87"/>
    </w:p>
    <w:p w14:paraId="4EA5D42D">
      <w:pPr>
        <w:pStyle w:val="21"/>
        <w:shd w:val="clear" w:color="auto"/>
        <w:spacing w:before="0" w:beforeAutospacing="0" w:after="210" w:afterAutospacing="0" w:line="315" w:lineRule="atLeast"/>
        <w:jc w:val="center"/>
        <w:rPr>
          <w:rFonts w:hint="eastAsia" w:ascii="宋体" w:hAnsi="宋体" w:eastAsia="宋体" w:cs="宋体"/>
          <w:b/>
          <w:color w:val="000000" w:themeColor="text1"/>
          <w:kern w:val="2"/>
          <w:sz w:val="28"/>
          <w:szCs w:val="28"/>
          <w:highlight w:val="none"/>
          <w14:textFill>
            <w14:solidFill>
              <w14:schemeClr w14:val="tx1"/>
            </w14:solidFill>
          </w14:textFill>
        </w:rPr>
      </w:pPr>
      <w:r>
        <w:rPr>
          <w:rFonts w:hint="eastAsia" w:ascii="宋体" w:hAnsi="宋体" w:eastAsia="宋体" w:cs="宋体"/>
          <w:b/>
          <w:color w:val="000000" w:themeColor="text1"/>
          <w:kern w:val="2"/>
          <w:sz w:val="28"/>
          <w:szCs w:val="28"/>
          <w:highlight w:val="none"/>
          <w14:textFill>
            <w14:solidFill>
              <w14:schemeClr w14:val="tx1"/>
            </w14:solidFill>
          </w14:textFill>
        </w:rPr>
        <w:t>中小企业声明函</w:t>
      </w:r>
      <w:bookmarkStart w:id="88" w:name="_Toc14742"/>
      <w:r>
        <w:rPr>
          <w:rFonts w:hint="eastAsia" w:ascii="宋体" w:hAnsi="宋体" w:eastAsia="宋体" w:cs="宋体"/>
          <w:b/>
          <w:color w:val="000000" w:themeColor="text1"/>
          <w:kern w:val="2"/>
          <w:sz w:val="28"/>
          <w:szCs w:val="28"/>
          <w:highlight w:val="none"/>
          <w:lang w:val="en-US" w:eastAsia="zh-CN"/>
          <w14:textFill>
            <w14:solidFill>
              <w14:schemeClr w14:val="tx1"/>
            </w14:solidFill>
          </w14:textFill>
        </w:rPr>
        <w:t>（工程）</w:t>
      </w:r>
      <w:bookmarkEnd w:id="88"/>
    </w:p>
    <w:p w14:paraId="131507F3">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本公司</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郑重声明，根据《政府采购促进中小</w:t>
      </w:r>
      <w:r>
        <w:rPr>
          <w:rFonts w:hint="eastAsia" w:ascii="宋体" w:hAnsi="宋体" w:eastAsia="宋体" w:cs="宋体"/>
          <w:color w:val="000000" w:themeColor="text1"/>
          <w:spacing w:val="-18"/>
          <w:sz w:val="24"/>
          <w:szCs w:val="24"/>
          <w:highlight w:val="none"/>
          <w14:textFill>
            <w14:solidFill>
              <w14:schemeClr w14:val="tx1"/>
            </w14:solidFill>
          </w14:textFill>
        </w:rPr>
        <w:t>企业发展管理办法》</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财库</w:t>
      </w:r>
      <w:r>
        <w:rPr>
          <w:rFonts w:hint="eastAsia" w:ascii="宋体" w:hAnsi="宋体" w:eastAsia="宋体" w:cs="宋体"/>
          <w:color w:val="000000" w:themeColor="text1"/>
          <w:sz w:val="24"/>
          <w:szCs w:val="24"/>
          <w:highlight w:val="none"/>
          <w14:textFill>
            <w14:solidFill>
              <w14:schemeClr w14:val="tx1"/>
            </w14:solidFill>
          </w14:textFill>
        </w:rPr>
        <w:t>﹝2020﹞46</w:t>
      </w:r>
      <w:r>
        <w:rPr>
          <w:rFonts w:hint="eastAsia" w:ascii="宋体" w:hAnsi="宋体" w:eastAsia="宋体" w:cs="宋体"/>
          <w:color w:val="000000" w:themeColor="text1"/>
          <w:spacing w:val="-38"/>
          <w:sz w:val="24"/>
          <w:szCs w:val="24"/>
          <w:highlight w:val="none"/>
          <w14:textFill>
            <w14:solidFill>
              <w14:schemeClr w14:val="tx1"/>
            </w14:solidFill>
          </w14:textFill>
        </w:rPr>
        <w:t>号</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的规定，本公司（联合体）</w:t>
      </w:r>
      <w:r>
        <w:rPr>
          <w:rFonts w:hint="eastAsia" w:ascii="宋体" w:hAnsi="宋体" w:eastAsia="宋体" w:cs="宋体"/>
          <w:color w:val="000000" w:themeColor="text1"/>
          <w:spacing w:val="-8"/>
          <w:sz w:val="24"/>
          <w:szCs w:val="24"/>
          <w:highlight w:val="none"/>
          <w14:textFill>
            <w14:solidFill>
              <w14:schemeClr w14:val="tx1"/>
            </w14:solidFill>
          </w14:textFill>
        </w:rPr>
        <w:t>参加</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（单位名称）</w:t>
      </w:r>
      <w:r>
        <w:rPr>
          <w:rFonts w:hint="eastAsia" w:ascii="宋体" w:hAnsi="宋体" w:eastAsia="宋体" w:cs="宋体"/>
          <w:color w:val="000000" w:themeColor="text1"/>
          <w:spacing w:val="-15"/>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（项目名称）</w:t>
      </w:r>
      <w:r>
        <w:rPr>
          <w:rFonts w:hint="eastAsia" w:ascii="宋体" w:hAnsi="宋体" w:eastAsia="宋体" w:cs="宋体"/>
          <w:color w:val="000000" w:themeColor="text1"/>
          <w:spacing w:val="-1"/>
          <w:sz w:val="24"/>
          <w:szCs w:val="24"/>
          <w:highlight w:val="none"/>
          <w14:textFill>
            <w14:solidFill>
              <w14:schemeClr w14:val="tx1"/>
            </w14:solidFill>
          </w14:textFill>
        </w:rPr>
        <w:t>采购活动，</w:t>
      </w:r>
      <w:r>
        <w:rPr>
          <w:rFonts w:hint="eastAsia" w:ascii="宋体" w:hAnsi="宋体" w:eastAsia="宋体" w:cs="宋体"/>
          <w:color w:val="000000" w:themeColor="text1"/>
          <w:sz w:val="24"/>
          <w:szCs w:val="24"/>
          <w:highlight w:val="none"/>
          <w14:textFill>
            <w14:solidFill>
              <w14:schemeClr w14:val="tx1"/>
            </w14:solidFill>
          </w14:textFill>
        </w:rPr>
        <w:t>工程的施工单位全部为符合政策要求的中小企业（或者：服务全部由符合政策要求的中小企业承接）。相关企业（含联合体中的中小企业、签订分包意向协议的中小企业）的具体情况如下：</w:t>
      </w:r>
    </w:p>
    <w:p w14:paraId="3E2C5123">
      <w:pPr>
        <w:pStyle w:val="46"/>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（标的名称）</w:t>
      </w:r>
      <w:r>
        <w:rPr>
          <w:rFonts w:hint="eastAsia" w:ascii="宋体" w:hAnsi="宋体" w:eastAsia="宋体" w:cs="宋体"/>
          <w:color w:val="000000" w:themeColor="text1"/>
          <w:spacing w:val="-60"/>
          <w:w w:val="99"/>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承建（承接）企业为</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（企业名称）</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，从业人员</w:t>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万元</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w:t>
      </w:r>
    </w:p>
    <w:p w14:paraId="3554051D">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以上企业，不属于大企业的分支机构，不存在控股股东</w:t>
      </w:r>
      <w:r>
        <w:rPr>
          <w:rFonts w:hint="eastAsia" w:ascii="宋体" w:hAnsi="宋体" w:eastAsia="宋体" w:cs="宋体"/>
          <w:color w:val="000000" w:themeColor="text1"/>
          <w:spacing w:val="-5"/>
          <w:sz w:val="24"/>
          <w:szCs w:val="24"/>
          <w:highlight w:val="none"/>
          <w14:textFill>
            <w14:solidFill>
              <w14:schemeClr w14:val="tx1"/>
            </w14:solidFill>
          </w14:textFill>
        </w:rPr>
        <w:t>为大企业的情形，也不存在与大企业的负责人为同一人的情形。</w:t>
      </w:r>
    </w:p>
    <w:p w14:paraId="3DCE7796">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0562063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bookmarkStart w:id="89" w:name="_Toc2710"/>
    </w:p>
    <w:p w14:paraId="0A0764F1">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p>
    <w:p w14:paraId="7D5E5EA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default"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p>
    <w:p w14:paraId="2DC772CC">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0" w:name="_Toc1144"/>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企业名称</w:t>
      </w:r>
      <w:r>
        <w:rPr>
          <w:rFonts w:hint="eastAsia" w:asciiTheme="minorEastAsia" w:hAnsiTheme="minorEastAsia" w:eastAsiaTheme="minorEastAsia" w:cstheme="minorEastAsia"/>
          <w:color w:val="000000" w:themeColor="text1"/>
          <w:kern w:val="0"/>
          <w:sz w:val="22"/>
          <w:szCs w:val="21"/>
          <w:highlight w:val="none"/>
          <w:u w:val="none"/>
          <w:lang w:eastAsia="zh-CN"/>
          <w14:textFill>
            <w14:solidFill>
              <w14:schemeClr w14:val="tx1"/>
            </w14:solidFill>
          </w14:textFill>
        </w:rPr>
        <w:t>（</w:t>
      </w: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电子签章）：</w:t>
      </w:r>
      <w:bookmarkEnd w:id="89"/>
      <w:bookmarkEnd w:id="90"/>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p>
    <w:p w14:paraId="5F138D20">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1" w:name="_Toc31015"/>
      <w:bookmarkStart w:id="92" w:name="_Toc14544"/>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日     期：</w:t>
      </w:r>
      <w:bookmarkEnd w:id="91"/>
      <w:bookmarkEnd w:id="92"/>
    </w:p>
    <w:p w14:paraId="0531051E">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1A88BBDD">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53DE6A60">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2.填写前请认真阅读《关于印发中小企业划型标准规定的通知》（工信部联企业[2011]300号）和《关于印发＜政府采购促进中小企业发展管理办法＞的通知》(财库﹝2020﹞46号)相关规定。</w:t>
      </w:r>
    </w:p>
    <w:p w14:paraId="124B4721">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3.未按上述要求提供、填写的，评审时不予以考虑。</w:t>
      </w:r>
    </w:p>
    <w:p w14:paraId="2B41B5FE">
      <w:pPr>
        <w:shd w:val="clear"/>
        <w:spacing w:line="440" w:lineRule="exact"/>
        <w:jc w:val="center"/>
        <w:rPr>
          <w:rFonts w:hint="eastAsia" w:ascii="宋体" w:hAnsi="宋体" w:cs="宋体"/>
          <w:b/>
          <w:color w:val="000000" w:themeColor="text1"/>
          <w:szCs w:val="21"/>
          <w:highlight w:val="none"/>
          <w14:textFill>
            <w14:solidFill>
              <w14:schemeClr w14:val="tx1"/>
            </w14:solidFill>
          </w14:textFill>
        </w:rPr>
      </w:pPr>
    </w:p>
    <w:p w14:paraId="3CF7CBB9">
      <w:pPr>
        <w:pStyle w:val="9"/>
        <w:shd w:val="clea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14:paraId="0A56F6EF">
      <w:pPr>
        <w:pStyle w:val="19"/>
        <w:shd w:val="clear"/>
        <w:rPr>
          <w:rFonts w:hint="eastAsia"/>
          <w:color w:val="000000" w:themeColor="text1"/>
          <w:highlight w:val="none"/>
          <w14:textFill>
            <w14:solidFill>
              <w14:schemeClr w14:val="tx1"/>
            </w14:solidFill>
          </w14:textFill>
        </w:rPr>
      </w:pPr>
    </w:p>
    <w:p w14:paraId="3DE323FB">
      <w:pPr>
        <w:shd w:val="clea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14:paraId="5B0039D1">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河南省政府采购合同融资政策告知函</w:t>
      </w:r>
    </w:p>
    <w:p w14:paraId="42B4A648">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各供应商：</w:t>
      </w:r>
    </w:p>
    <w:p w14:paraId="3FD8A4BF">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欢迎贵公司参与河南省政府采购活动！</w:t>
      </w:r>
    </w:p>
    <w:p w14:paraId="0EED9977">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6D71F1B5">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贷款渠道和提供贷款的金融机构，可在河南省政府采购网“河南省政府采购合同融资平台”查询联系。</w:t>
      </w:r>
    </w:p>
    <w:p w14:paraId="6550FAD0">
      <w:pPr>
        <w:shd w:val="clea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焦作市政府采购合同融资合作企业</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7620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65A5738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4970" w:type="dxa"/>
            <w:vAlign w:val="center"/>
          </w:tcPr>
          <w:p w14:paraId="2CFB398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企业名称</w:t>
            </w:r>
          </w:p>
        </w:tc>
        <w:tc>
          <w:tcPr>
            <w:tcW w:w="1389" w:type="dxa"/>
            <w:vAlign w:val="center"/>
          </w:tcPr>
          <w:p w14:paraId="3EBD386B">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联系人</w:t>
            </w:r>
          </w:p>
        </w:tc>
        <w:tc>
          <w:tcPr>
            <w:tcW w:w="2160" w:type="dxa"/>
            <w:vAlign w:val="center"/>
          </w:tcPr>
          <w:p w14:paraId="362389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电话</w:t>
            </w:r>
          </w:p>
        </w:tc>
      </w:tr>
      <w:tr w14:paraId="6DE7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739EF14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w:t>
            </w:r>
          </w:p>
        </w:tc>
        <w:tc>
          <w:tcPr>
            <w:tcW w:w="4970" w:type="dxa"/>
            <w:vAlign w:val="center"/>
          </w:tcPr>
          <w:p w14:paraId="40E8C25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农行焦作分行</w:t>
            </w:r>
          </w:p>
        </w:tc>
        <w:tc>
          <w:tcPr>
            <w:tcW w:w="1389" w:type="dxa"/>
            <w:vAlign w:val="center"/>
          </w:tcPr>
          <w:p w14:paraId="1E011C6B">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张军萍</w:t>
            </w:r>
          </w:p>
        </w:tc>
        <w:tc>
          <w:tcPr>
            <w:tcW w:w="2160" w:type="dxa"/>
            <w:vAlign w:val="center"/>
          </w:tcPr>
          <w:p w14:paraId="3F5697A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13598526103</w:t>
            </w:r>
          </w:p>
        </w:tc>
      </w:tr>
      <w:tr w14:paraId="2CB2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30C3457C">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w:t>
            </w:r>
          </w:p>
        </w:tc>
        <w:tc>
          <w:tcPr>
            <w:tcW w:w="4970" w:type="dxa"/>
            <w:vAlign w:val="center"/>
          </w:tcPr>
          <w:p w14:paraId="792F11C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中行焦作分行</w:t>
            </w:r>
          </w:p>
        </w:tc>
        <w:tc>
          <w:tcPr>
            <w:tcW w:w="1389" w:type="dxa"/>
            <w:vAlign w:val="center"/>
          </w:tcPr>
          <w:p w14:paraId="0739EA20">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曹阳</w:t>
            </w:r>
          </w:p>
        </w:tc>
        <w:tc>
          <w:tcPr>
            <w:tcW w:w="2160" w:type="dxa"/>
            <w:vAlign w:val="center"/>
          </w:tcPr>
          <w:p w14:paraId="7DF30AC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13839118160</w:t>
            </w:r>
          </w:p>
        </w:tc>
      </w:tr>
      <w:tr w14:paraId="0358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59DBD5DF">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w:t>
            </w:r>
          </w:p>
        </w:tc>
        <w:tc>
          <w:tcPr>
            <w:tcW w:w="4970" w:type="dxa"/>
            <w:vAlign w:val="center"/>
          </w:tcPr>
          <w:p w14:paraId="05282A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建行焦作分行</w:t>
            </w:r>
          </w:p>
        </w:tc>
        <w:tc>
          <w:tcPr>
            <w:tcW w:w="1389" w:type="dxa"/>
            <w:vAlign w:val="center"/>
          </w:tcPr>
          <w:p w14:paraId="618885C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王世峰</w:t>
            </w:r>
          </w:p>
        </w:tc>
        <w:tc>
          <w:tcPr>
            <w:tcW w:w="2160" w:type="dxa"/>
            <w:vAlign w:val="center"/>
          </w:tcPr>
          <w:p w14:paraId="7D3EF75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2630018</w:t>
            </w:r>
          </w:p>
        </w:tc>
      </w:tr>
      <w:tr w14:paraId="343C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140746A4">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w:t>
            </w:r>
          </w:p>
        </w:tc>
        <w:tc>
          <w:tcPr>
            <w:tcW w:w="4970" w:type="dxa"/>
            <w:vAlign w:val="center"/>
          </w:tcPr>
          <w:p w14:paraId="7B4C24E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邮政储蓄焦作市分行</w:t>
            </w:r>
          </w:p>
        </w:tc>
        <w:tc>
          <w:tcPr>
            <w:tcW w:w="1389" w:type="dxa"/>
            <w:vAlign w:val="center"/>
          </w:tcPr>
          <w:p w14:paraId="6D849687">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李天祥</w:t>
            </w:r>
          </w:p>
        </w:tc>
        <w:tc>
          <w:tcPr>
            <w:tcW w:w="2160" w:type="dxa"/>
            <w:vAlign w:val="center"/>
          </w:tcPr>
          <w:p w14:paraId="1EE3B53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2981968135</w:t>
            </w:r>
          </w:p>
        </w:tc>
      </w:tr>
      <w:tr w14:paraId="5B3D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7B2AD4C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w:t>
            </w:r>
          </w:p>
        </w:tc>
        <w:tc>
          <w:tcPr>
            <w:tcW w:w="4970" w:type="dxa"/>
            <w:vAlign w:val="center"/>
          </w:tcPr>
          <w:p w14:paraId="695DD7F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中旅银行</w:t>
            </w:r>
          </w:p>
        </w:tc>
        <w:tc>
          <w:tcPr>
            <w:tcW w:w="1389" w:type="dxa"/>
            <w:vAlign w:val="center"/>
          </w:tcPr>
          <w:p w14:paraId="37C3944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周建林</w:t>
            </w:r>
          </w:p>
        </w:tc>
        <w:tc>
          <w:tcPr>
            <w:tcW w:w="2160" w:type="dxa"/>
            <w:vAlign w:val="center"/>
          </w:tcPr>
          <w:p w14:paraId="5617F93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2116963158</w:t>
            </w:r>
          </w:p>
        </w:tc>
      </w:tr>
      <w:tr w14:paraId="6AD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07145DD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6</w:t>
            </w:r>
          </w:p>
        </w:tc>
        <w:tc>
          <w:tcPr>
            <w:tcW w:w="4970" w:type="dxa"/>
            <w:vAlign w:val="center"/>
          </w:tcPr>
          <w:p w14:paraId="0D8BB86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中信银行焦作分行</w:t>
            </w:r>
          </w:p>
        </w:tc>
        <w:tc>
          <w:tcPr>
            <w:tcW w:w="1389" w:type="dxa"/>
            <w:vAlign w:val="center"/>
          </w:tcPr>
          <w:p w14:paraId="7BDCE9F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陈韦翰</w:t>
            </w:r>
          </w:p>
        </w:tc>
        <w:tc>
          <w:tcPr>
            <w:tcW w:w="2160" w:type="dxa"/>
            <w:vAlign w:val="center"/>
          </w:tcPr>
          <w:p w14:paraId="3B856D68">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18539139326</w:t>
            </w:r>
          </w:p>
        </w:tc>
      </w:tr>
      <w:tr w14:paraId="6D25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2B30959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7</w:t>
            </w:r>
          </w:p>
        </w:tc>
        <w:tc>
          <w:tcPr>
            <w:tcW w:w="4970" w:type="dxa"/>
            <w:vAlign w:val="center"/>
          </w:tcPr>
          <w:p w14:paraId="6424D09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中国光大银行焦作分行</w:t>
            </w:r>
          </w:p>
        </w:tc>
        <w:tc>
          <w:tcPr>
            <w:tcW w:w="1389" w:type="dxa"/>
            <w:vAlign w:val="center"/>
          </w:tcPr>
          <w:p w14:paraId="21542DB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王海滨</w:t>
            </w:r>
          </w:p>
        </w:tc>
        <w:tc>
          <w:tcPr>
            <w:tcW w:w="2160" w:type="dxa"/>
            <w:vAlign w:val="center"/>
          </w:tcPr>
          <w:p w14:paraId="30356D3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13598534626</w:t>
            </w:r>
          </w:p>
        </w:tc>
      </w:tr>
      <w:tr w14:paraId="08C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133838F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8</w:t>
            </w:r>
          </w:p>
        </w:tc>
        <w:tc>
          <w:tcPr>
            <w:tcW w:w="4970" w:type="dxa"/>
            <w:vAlign w:val="center"/>
          </w:tcPr>
          <w:p w14:paraId="2F2853F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中原银行焦作分行</w:t>
            </w:r>
          </w:p>
        </w:tc>
        <w:tc>
          <w:tcPr>
            <w:tcW w:w="1389" w:type="dxa"/>
            <w:vAlign w:val="center"/>
          </w:tcPr>
          <w:p w14:paraId="2A24C374">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赵伟</w:t>
            </w:r>
          </w:p>
        </w:tc>
        <w:tc>
          <w:tcPr>
            <w:tcW w:w="2160" w:type="dxa"/>
            <w:vAlign w:val="center"/>
          </w:tcPr>
          <w:p w14:paraId="640CC7A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8796520157</w:t>
            </w:r>
          </w:p>
        </w:tc>
      </w:tr>
      <w:tr w14:paraId="2586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07C84492">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9</w:t>
            </w:r>
          </w:p>
        </w:tc>
        <w:tc>
          <w:tcPr>
            <w:tcW w:w="4970" w:type="dxa"/>
            <w:vAlign w:val="center"/>
          </w:tcPr>
          <w:p w14:paraId="54C16A00">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广发银行焦作分行</w:t>
            </w:r>
          </w:p>
        </w:tc>
        <w:tc>
          <w:tcPr>
            <w:tcW w:w="1389" w:type="dxa"/>
            <w:vAlign w:val="center"/>
          </w:tcPr>
          <w:p w14:paraId="677C41F9">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孙培旺</w:t>
            </w:r>
          </w:p>
        </w:tc>
        <w:tc>
          <w:tcPr>
            <w:tcW w:w="2160" w:type="dxa"/>
            <w:vAlign w:val="center"/>
          </w:tcPr>
          <w:p w14:paraId="452C8B6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17335715737</w:t>
            </w:r>
          </w:p>
        </w:tc>
      </w:tr>
      <w:tr w14:paraId="7BC4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65A80F5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10</w:t>
            </w:r>
          </w:p>
        </w:tc>
        <w:tc>
          <w:tcPr>
            <w:tcW w:w="4970" w:type="dxa"/>
            <w:vAlign w:val="center"/>
          </w:tcPr>
          <w:p w14:paraId="3D56235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焦作市中站区亿利小额贷款有限公司</w:t>
            </w:r>
          </w:p>
        </w:tc>
        <w:tc>
          <w:tcPr>
            <w:tcW w:w="1389" w:type="dxa"/>
            <w:vAlign w:val="center"/>
          </w:tcPr>
          <w:p w14:paraId="09808DB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慕骞</w:t>
            </w:r>
          </w:p>
        </w:tc>
        <w:tc>
          <w:tcPr>
            <w:tcW w:w="2160" w:type="dxa"/>
            <w:vAlign w:val="center"/>
          </w:tcPr>
          <w:p w14:paraId="17B8212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18839193857</w:t>
            </w:r>
          </w:p>
        </w:tc>
      </w:tr>
      <w:tr w14:paraId="518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2B8F0AD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11</w:t>
            </w:r>
          </w:p>
        </w:tc>
        <w:tc>
          <w:tcPr>
            <w:tcW w:w="4970" w:type="dxa"/>
            <w:vAlign w:val="center"/>
          </w:tcPr>
          <w:p w14:paraId="586ECC08">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焦作市中站区富多多小额贷款有限公司</w:t>
            </w:r>
          </w:p>
        </w:tc>
        <w:tc>
          <w:tcPr>
            <w:tcW w:w="1389" w:type="dxa"/>
            <w:vAlign w:val="center"/>
          </w:tcPr>
          <w:p w14:paraId="79D265AD">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李国华</w:t>
            </w:r>
          </w:p>
        </w:tc>
        <w:tc>
          <w:tcPr>
            <w:tcW w:w="2160" w:type="dxa"/>
            <w:vAlign w:val="center"/>
          </w:tcPr>
          <w:p w14:paraId="1066D38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18537409046</w:t>
            </w:r>
          </w:p>
        </w:tc>
      </w:tr>
    </w:tbl>
    <w:p w14:paraId="0266A3A4">
      <w:pPr>
        <w:shd w:val="clear"/>
        <w:spacing w:line="520" w:lineRule="exact"/>
        <w:ind w:right="-330" w:right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sectPr>
      <w:footerReference r:id="rId10" w:type="first"/>
      <w:footerReference r:id="rId8" w:type="default"/>
      <w:footerReference r:id="rId9" w:type="even"/>
      <w:pgSz w:w="11905" w:h="16838"/>
      <w:pgMar w:top="1440" w:right="1463" w:bottom="1440" w:left="1463" w:header="1077" w:footer="1077" w:gutter="0"/>
      <w:pgNumType w:fmt="decimal"/>
      <w:cols w:space="0" w:num="1"/>
      <w:titlePg/>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6413">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7FB6C">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97FB6C">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DBE1">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6FC0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D6FC0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B024">
    <w:pPr>
      <w:pStyle w:val="9"/>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145B3">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7145B3">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2507">
    <w:pPr>
      <w:pStyle w:val="9"/>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14:paraId="390BFBA1">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14:paraId="390BFBA1">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E651">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64060">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8C64060">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602398F">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14:paraId="2602398F">
                    <w:pPr>
                      <w:snapToGrid w:val="0"/>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5DE8">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6BB47AA4"/>
    <w:multiLevelType w:val="singleLevel"/>
    <w:tmpl w:val="6BB47AA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NzAxZGU2OTI5YjBmYTI1ZmE1YWRkYjVmNTNlNWQifQ=="/>
    <w:docVar w:name="KSO_WPS_MARK_KEY" w:val="433c8898-bf73-464b-8596-2eba83004835"/>
  </w:docVars>
  <w:rsids>
    <w:rsidRoot w:val="77E00DCE"/>
    <w:rsid w:val="00060C6A"/>
    <w:rsid w:val="000B6281"/>
    <w:rsid w:val="001D29A2"/>
    <w:rsid w:val="003577A2"/>
    <w:rsid w:val="00416146"/>
    <w:rsid w:val="00593490"/>
    <w:rsid w:val="006B6D1F"/>
    <w:rsid w:val="009C15CF"/>
    <w:rsid w:val="00AA568A"/>
    <w:rsid w:val="00B76409"/>
    <w:rsid w:val="00D557A0"/>
    <w:rsid w:val="00E54D24"/>
    <w:rsid w:val="00EB0B1C"/>
    <w:rsid w:val="00FB0C41"/>
    <w:rsid w:val="010D6029"/>
    <w:rsid w:val="017C4E3A"/>
    <w:rsid w:val="01891B53"/>
    <w:rsid w:val="01894DDD"/>
    <w:rsid w:val="01A249C3"/>
    <w:rsid w:val="01B3097E"/>
    <w:rsid w:val="01C26E13"/>
    <w:rsid w:val="01F176C7"/>
    <w:rsid w:val="01F90CAD"/>
    <w:rsid w:val="020C5B5C"/>
    <w:rsid w:val="02186A33"/>
    <w:rsid w:val="0223045D"/>
    <w:rsid w:val="022E44A8"/>
    <w:rsid w:val="026B1259"/>
    <w:rsid w:val="02727202"/>
    <w:rsid w:val="027C2B0A"/>
    <w:rsid w:val="027D2614"/>
    <w:rsid w:val="02816CCE"/>
    <w:rsid w:val="03045209"/>
    <w:rsid w:val="031C69F7"/>
    <w:rsid w:val="032A1114"/>
    <w:rsid w:val="032D29B2"/>
    <w:rsid w:val="033C49A3"/>
    <w:rsid w:val="034321D6"/>
    <w:rsid w:val="03561F09"/>
    <w:rsid w:val="03685798"/>
    <w:rsid w:val="037B7D63"/>
    <w:rsid w:val="03802AE2"/>
    <w:rsid w:val="03887BE8"/>
    <w:rsid w:val="03A32C74"/>
    <w:rsid w:val="03BC4D98"/>
    <w:rsid w:val="03CC3F79"/>
    <w:rsid w:val="03D472D2"/>
    <w:rsid w:val="03D61993"/>
    <w:rsid w:val="03DB41BC"/>
    <w:rsid w:val="03DD7F34"/>
    <w:rsid w:val="03F1578E"/>
    <w:rsid w:val="04115E30"/>
    <w:rsid w:val="04243DB5"/>
    <w:rsid w:val="04390EE3"/>
    <w:rsid w:val="044C5A83"/>
    <w:rsid w:val="045301F6"/>
    <w:rsid w:val="04561A95"/>
    <w:rsid w:val="04587541"/>
    <w:rsid w:val="046248DD"/>
    <w:rsid w:val="04A739CF"/>
    <w:rsid w:val="04CE5ACF"/>
    <w:rsid w:val="04D05CEB"/>
    <w:rsid w:val="04DA0918"/>
    <w:rsid w:val="04F25762"/>
    <w:rsid w:val="04F27A0F"/>
    <w:rsid w:val="04FF3EDA"/>
    <w:rsid w:val="051060E7"/>
    <w:rsid w:val="05175CF5"/>
    <w:rsid w:val="05256223"/>
    <w:rsid w:val="05A52CD4"/>
    <w:rsid w:val="05AB4E61"/>
    <w:rsid w:val="05B60A3D"/>
    <w:rsid w:val="060774EA"/>
    <w:rsid w:val="060D2627"/>
    <w:rsid w:val="062C51A3"/>
    <w:rsid w:val="0639341C"/>
    <w:rsid w:val="06587D46"/>
    <w:rsid w:val="065F1C81"/>
    <w:rsid w:val="066842DA"/>
    <w:rsid w:val="067D59FE"/>
    <w:rsid w:val="0689157A"/>
    <w:rsid w:val="06916A7B"/>
    <w:rsid w:val="0698763E"/>
    <w:rsid w:val="069C4C8D"/>
    <w:rsid w:val="06AB60C8"/>
    <w:rsid w:val="06AD62E4"/>
    <w:rsid w:val="06B70F10"/>
    <w:rsid w:val="06DF3C7B"/>
    <w:rsid w:val="06F51A39"/>
    <w:rsid w:val="07093B3F"/>
    <w:rsid w:val="071E2EC3"/>
    <w:rsid w:val="07342561"/>
    <w:rsid w:val="07434BCA"/>
    <w:rsid w:val="075524D7"/>
    <w:rsid w:val="07691ADF"/>
    <w:rsid w:val="07710782"/>
    <w:rsid w:val="07A33243"/>
    <w:rsid w:val="07B23486"/>
    <w:rsid w:val="07B74F40"/>
    <w:rsid w:val="07BE7D13"/>
    <w:rsid w:val="07C35693"/>
    <w:rsid w:val="07E22BA6"/>
    <w:rsid w:val="07E775D3"/>
    <w:rsid w:val="08027990"/>
    <w:rsid w:val="081163FE"/>
    <w:rsid w:val="08123F24"/>
    <w:rsid w:val="083A11FA"/>
    <w:rsid w:val="083D012C"/>
    <w:rsid w:val="083D5105"/>
    <w:rsid w:val="086230FE"/>
    <w:rsid w:val="086F1377"/>
    <w:rsid w:val="087374DE"/>
    <w:rsid w:val="087921F6"/>
    <w:rsid w:val="08923C76"/>
    <w:rsid w:val="089B5884"/>
    <w:rsid w:val="08AF60CA"/>
    <w:rsid w:val="08E67EC0"/>
    <w:rsid w:val="093F6F9B"/>
    <w:rsid w:val="095962AF"/>
    <w:rsid w:val="096F5AD2"/>
    <w:rsid w:val="09897E30"/>
    <w:rsid w:val="098F1CD1"/>
    <w:rsid w:val="0999155E"/>
    <w:rsid w:val="09D05336"/>
    <w:rsid w:val="09DC2A3C"/>
    <w:rsid w:val="09DF42DA"/>
    <w:rsid w:val="09ED4C49"/>
    <w:rsid w:val="09EE1E95"/>
    <w:rsid w:val="09F2400E"/>
    <w:rsid w:val="0A0501E5"/>
    <w:rsid w:val="0A0C028A"/>
    <w:rsid w:val="0A572D2D"/>
    <w:rsid w:val="0A60541B"/>
    <w:rsid w:val="0A6103ED"/>
    <w:rsid w:val="0A892387"/>
    <w:rsid w:val="0A943317"/>
    <w:rsid w:val="0AA53699"/>
    <w:rsid w:val="0AB87005"/>
    <w:rsid w:val="0ABE2142"/>
    <w:rsid w:val="0AF12517"/>
    <w:rsid w:val="0B036CD6"/>
    <w:rsid w:val="0B460AB5"/>
    <w:rsid w:val="0BA80E28"/>
    <w:rsid w:val="0BAB4DBC"/>
    <w:rsid w:val="0BC32FB7"/>
    <w:rsid w:val="0BCB0FBA"/>
    <w:rsid w:val="0C1E5738"/>
    <w:rsid w:val="0C272694"/>
    <w:rsid w:val="0C6E782F"/>
    <w:rsid w:val="0C803B53"/>
    <w:rsid w:val="0C9B61B8"/>
    <w:rsid w:val="0CC872A8"/>
    <w:rsid w:val="0CF14A50"/>
    <w:rsid w:val="0D006B9D"/>
    <w:rsid w:val="0D0E115E"/>
    <w:rsid w:val="0D1160FA"/>
    <w:rsid w:val="0D136775"/>
    <w:rsid w:val="0D2C3CDA"/>
    <w:rsid w:val="0D356241"/>
    <w:rsid w:val="0D3A01A5"/>
    <w:rsid w:val="0DCB34F3"/>
    <w:rsid w:val="0DED0599"/>
    <w:rsid w:val="0DF465A6"/>
    <w:rsid w:val="0DF93BBD"/>
    <w:rsid w:val="0E0A401C"/>
    <w:rsid w:val="0E1A3B33"/>
    <w:rsid w:val="0E625C06"/>
    <w:rsid w:val="0E6D6359"/>
    <w:rsid w:val="0E72184C"/>
    <w:rsid w:val="0E7C659C"/>
    <w:rsid w:val="0E830776"/>
    <w:rsid w:val="0E8611C8"/>
    <w:rsid w:val="0E8A0CB9"/>
    <w:rsid w:val="0EA05576"/>
    <w:rsid w:val="0EEC361A"/>
    <w:rsid w:val="0EF23CD1"/>
    <w:rsid w:val="0EFE379D"/>
    <w:rsid w:val="0F06448A"/>
    <w:rsid w:val="0F165540"/>
    <w:rsid w:val="0F1A1821"/>
    <w:rsid w:val="0F264E85"/>
    <w:rsid w:val="0F386966"/>
    <w:rsid w:val="0F4D186A"/>
    <w:rsid w:val="0F4F6D89"/>
    <w:rsid w:val="0F543075"/>
    <w:rsid w:val="0F6459AD"/>
    <w:rsid w:val="0F6B7DB3"/>
    <w:rsid w:val="0F6E05DA"/>
    <w:rsid w:val="0F753717"/>
    <w:rsid w:val="0FB80A48"/>
    <w:rsid w:val="0FCD3553"/>
    <w:rsid w:val="0FDA17CC"/>
    <w:rsid w:val="0FF6017C"/>
    <w:rsid w:val="100625C1"/>
    <w:rsid w:val="10262C63"/>
    <w:rsid w:val="103B757E"/>
    <w:rsid w:val="10414420"/>
    <w:rsid w:val="10A047C3"/>
    <w:rsid w:val="10A25AC1"/>
    <w:rsid w:val="10B61999"/>
    <w:rsid w:val="10E67582"/>
    <w:rsid w:val="10EC17B7"/>
    <w:rsid w:val="11082369"/>
    <w:rsid w:val="110E5BD1"/>
    <w:rsid w:val="112F5B47"/>
    <w:rsid w:val="11667611"/>
    <w:rsid w:val="11967974"/>
    <w:rsid w:val="11987B90"/>
    <w:rsid w:val="11AA018C"/>
    <w:rsid w:val="11CF7D77"/>
    <w:rsid w:val="11DB2E96"/>
    <w:rsid w:val="11E06E41"/>
    <w:rsid w:val="11E23663"/>
    <w:rsid w:val="11FF376C"/>
    <w:rsid w:val="120D40DA"/>
    <w:rsid w:val="121A67F7"/>
    <w:rsid w:val="121C5F44"/>
    <w:rsid w:val="122B27B2"/>
    <w:rsid w:val="124E63A4"/>
    <w:rsid w:val="12521AED"/>
    <w:rsid w:val="12692EF2"/>
    <w:rsid w:val="128D66BF"/>
    <w:rsid w:val="129A063B"/>
    <w:rsid w:val="129E2F84"/>
    <w:rsid w:val="12D70244"/>
    <w:rsid w:val="131C20FB"/>
    <w:rsid w:val="13421B62"/>
    <w:rsid w:val="13525B1D"/>
    <w:rsid w:val="13741F37"/>
    <w:rsid w:val="139F5206"/>
    <w:rsid w:val="13A10DF5"/>
    <w:rsid w:val="13B25F52"/>
    <w:rsid w:val="13B76BA2"/>
    <w:rsid w:val="13C14AC3"/>
    <w:rsid w:val="13CB5FFB"/>
    <w:rsid w:val="13DB3D64"/>
    <w:rsid w:val="13E470BD"/>
    <w:rsid w:val="13F95243"/>
    <w:rsid w:val="141B5AD0"/>
    <w:rsid w:val="14407179"/>
    <w:rsid w:val="14AB2FCD"/>
    <w:rsid w:val="14CB5B87"/>
    <w:rsid w:val="14DC7D94"/>
    <w:rsid w:val="14DE3B0C"/>
    <w:rsid w:val="14F21366"/>
    <w:rsid w:val="14F835C4"/>
    <w:rsid w:val="153C6A85"/>
    <w:rsid w:val="154047C7"/>
    <w:rsid w:val="15595889"/>
    <w:rsid w:val="1586257B"/>
    <w:rsid w:val="15CC5087"/>
    <w:rsid w:val="15FB249C"/>
    <w:rsid w:val="162B0EB9"/>
    <w:rsid w:val="164D719B"/>
    <w:rsid w:val="165D4F05"/>
    <w:rsid w:val="16677B31"/>
    <w:rsid w:val="16A86180"/>
    <w:rsid w:val="16CA52C0"/>
    <w:rsid w:val="16FE3FF2"/>
    <w:rsid w:val="16FF7D6A"/>
    <w:rsid w:val="170C288E"/>
    <w:rsid w:val="173E7C4D"/>
    <w:rsid w:val="1740285C"/>
    <w:rsid w:val="178660A7"/>
    <w:rsid w:val="17872239"/>
    <w:rsid w:val="178B0D0C"/>
    <w:rsid w:val="17935082"/>
    <w:rsid w:val="17C74284"/>
    <w:rsid w:val="17CA0378"/>
    <w:rsid w:val="17CD49CB"/>
    <w:rsid w:val="17DD454F"/>
    <w:rsid w:val="17F65010"/>
    <w:rsid w:val="180D1E0E"/>
    <w:rsid w:val="181C16C5"/>
    <w:rsid w:val="182B52BA"/>
    <w:rsid w:val="18351C95"/>
    <w:rsid w:val="183B58B1"/>
    <w:rsid w:val="185C5976"/>
    <w:rsid w:val="18626802"/>
    <w:rsid w:val="1876405C"/>
    <w:rsid w:val="188C4749"/>
    <w:rsid w:val="189A5F9C"/>
    <w:rsid w:val="18A71179"/>
    <w:rsid w:val="18B03A11"/>
    <w:rsid w:val="18B458A6"/>
    <w:rsid w:val="18BC23B6"/>
    <w:rsid w:val="18CF25C8"/>
    <w:rsid w:val="18F90F15"/>
    <w:rsid w:val="18FC27B3"/>
    <w:rsid w:val="19037FE5"/>
    <w:rsid w:val="19173A91"/>
    <w:rsid w:val="19437CEF"/>
    <w:rsid w:val="19540841"/>
    <w:rsid w:val="197D7D98"/>
    <w:rsid w:val="199450E1"/>
    <w:rsid w:val="19C77265"/>
    <w:rsid w:val="19CA0B03"/>
    <w:rsid w:val="19EB7245"/>
    <w:rsid w:val="19F31E08"/>
    <w:rsid w:val="1A0758B3"/>
    <w:rsid w:val="1A22449B"/>
    <w:rsid w:val="1A3B555D"/>
    <w:rsid w:val="1A42230A"/>
    <w:rsid w:val="1A640315"/>
    <w:rsid w:val="1A8064A9"/>
    <w:rsid w:val="1AA2738A"/>
    <w:rsid w:val="1AB407D9"/>
    <w:rsid w:val="1AD27C6F"/>
    <w:rsid w:val="1AD3663E"/>
    <w:rsid w:val="1AF23E6D"/>
    <w:rsid w:val="1B343A8A"/>
    <w:rsid w:val="1B66485B"/>
    <w:rsid w:val="1B800E24"/>
    <w:rsid w:val="1B950C9D"/>
    <w:rsid w:val="1B9C202B"/>
    <w:rsid w:val="1BC670A8"/>
    <w:rsid w:val="1BC872C4"/>
    <w:rsid w:val="1BE20386"/>
    <w:rsid w:val="1BE91705"/>
    <w:rsid w:val="1BFE5E67"/>
    <w:rsid w:val="1C093B64"/>
    <w:rsid w:val="1C0E6FF9"/>
    <w:rsid w:val="1C177904"/>
    <w:rsid w:val="1C2C7853"/>
    <w:rsid w:val="1C5A616E"/>
    <w:rsid w:val="1C60574F"/>
    <w:rsid w:val="1C9B3A45"/>
    <w:rsid w:val="1CBF2475"/>
    <w:rsid w:val="1CCE4096"/>
    <w:rsid w:val="1CCF6956"/>
    <w:rsid w:val="1CF0262F"/>
    <w:rsid w:val="1D290F49"/>
    <w:rsid w:val="1D4D766D"/>
    <w:rsid w:val="1D4E55A7"/>
    <w:rsid w:val="1D743260"/>
    <w:rsid w:val="1DE63A32"/>
    <w:rsid w:val="1E021F2C"/>
    <w:rsid w:val="1E0F36FA"/>
    <w:rsid w:val="1E223BC0"/>
    <w:rsid w:val="1E2A7432"/>
    <w:rsid w:val="1E2B6317"/>
    <w:rsid w:val="1E4569AA"/>
    <w:rsid w:val="1E635082"/>
    <w:rsid w:val="1E674B72"/>
    <w:rsid w:val="1EB55259"/>
    <w:rsid w:val="1EC11B21"/>
    <w:rsid w:val="1EC975DB"/>
    <w:rsid w:val="1ECB5463"/>
    <w:rsid w:val="1EE6018D"/>
    <w:rsid w:val="1EF87EC0"/>
    <w:rsid w:val="1F022AED"/>
    <w:rsid w:val="1F066139"/>
    <w:rsid w:val="1F220A99"/>
    <w:rsid w:val="1F3D4794"/>
    <w:rsid w:val="1F5350F7"/>
    <w:rsid w:val="1F5E5F75"/>
    <w:rsid w:val="1F6E6D87"/>
    <w:rsid w:val="1F753AC2"/>
    <w:rsid w:val="1F777F18"/>
    <w:rsid w:val="1F7A6B27"/>
    <w:rsid w:val="1FCE6F1A"/>
    <w:rsid w:val="1FD8693D"/>
    <w:rsid w:val="1FE46E39"/>
    <w:rsid w:val="1FE62791"/>
    <w:rsid w:val="1FE741BD"/>
    <w:rsid w:val="1FF468DA"/>
    <w:rsid w:val="1FFB1A16"/>
    <w:rsid w:val="20427645"/>
    <w:rsid w:val="206C46C2"/>
    <w:rsid w:val="20831A0C"/>
    <w:rsid w:val="209F6A98"/>
    <w:rsid w:val="20B322F1"/>
    <w:rsid w:val="20CA763A"/>
    <w:rsid w:val="20F070A1"/>
    <w:rsid w:val="20F1023D"/>
    <w:rsid w:val="20F12E19"/>
    <w:rsid w:val="215533A8"/>
    <w:rsid w:val="21570ECE"/>
    <w:rsid w:val="215E2BE5"/>
    <w:rsid w:val="216E6218"/>
    <w:rsid w:val="21800B51"/>
    <w:rsid w:val="21BE2CFB"/>
    <w:rsid w:val="21C1390C"/>
    <w:rsid w:val="21DF35AE"/>
    <w:rsid w:val="22032E04"/>
    <w:rsid w:val="2208666C"/>
    <w:rsid w:val="22105521"/>
    <w:rsid w:val="22144055"/>
    <w:rsid w:val="221C2118"/>
    <w:rsid w:val="222C235B"/>
    <w:rsid w:val="2241392C"/>
    <w:rsid w:val="2245341D"/>
    <w:rsid w:val="22462CF1"/>
    <w:rsid w:val="22477195"/>
    <w:rsid w:val="22482F0D"/>
    <w:rsid w:val="2264640B"/>
    <w:rsid w:val="22685F45"/>
    <w:rsid w:val="228D26CE"/>
    <w:rsid w:val="229D6DB5"/>
    <w:rsid w:val="22C708C4"/>
    <w:rsid w:val="22CD6F6E"/>
    <w:rsid w:val="22DD18A7"/>
    <w:rsid w:val="22E22A19"/>
    <w:rsid w:val="22EC3898"/>
    <w:rsid w:val="22EC5740"/>
    <w:rsid w:val="22EF5136"/>
    <w:rsid w:val="231F3C6E"/>
    <w:rsid w:val="233D0598"/>
    <w:rsid w:val="2355405A"/>
    <w:rsid w:val="2357382A"/>
    <w:rsid w:val="23694EE9"/>
    <w:rsid w:val="2377306D"/>
    <w:rsid w:val="237A5348"/>
    <w:rsid w:val="23B417E9"/>
    <w:rsid w:val="23BF2D5B"/>
    <w:rsid w:val="23BF3B72"/>
    <w:rsid w:val="23DA080D"/>
    <w:rsid w:val="23DE58D7"/>
    <w:rsid w:val="23F15406"/>
    <w:rsid w:val="240370EB"/>
    <w:rsid w:val="2407670C"/>
    <w:rsid w:val="241B42EE"/>
    <w:rsid w:val="243F26F1"/>
    <w:rsid w:val="244871F4"/>
    <w:rsid w:val="24572F93"/>
    <w:rsid w:val="248C5EE4"/>
    <w:rsid w:val="24944A94"/>
    <w:rsid w:val="24A937A1"/>
    <w:rsid w:val="24AE34FB"/>
    <w:rsid w:val="24B35DFB"/>
    <w:rsid w:val="24C26FA6"/>
    <w:rsid w:val="25485F13"/>
    <w:rsid w:val="255D4ACB"/>
    <w:rsid w:val="258E50DA"/>
    <w:rsid w:val="25AC730F"/>
    <w:rsid w:val="25D16D75"/>
    <w:rsid w:val="25FC38CE"/>
    <w:rsid w:val="260C76AA"/>
    <w:rsid w:val="261F21D6"/>
    <w:rsid w:val="262D66A1"/>
    <w:rsid w:val="26350999"/>
    <w:rsid w:val="264834DB"/>
    <w:rsid w:val="26492DAF"/>
    <w:rsid w:val="264A7253"/>
    <w:rsid w:val="265B682A"/>
    <w:rsid w:val="267C13D7"/>
    <w:rsid w:val="267E0CAB"/>
    <w:rsid w:val="267E514F"/>
    <w:rsid w:val="26924756"/>
    <w:rsid w:val="2694371E"/>
    <w:rsid w:val="26A30712"/>
    <w:rsid w:val="26A83F7A"/>
    <w:rsid w:val="26DE5BEE"/>
    <w:rsid w:val="26E1123A"/>
    <w:rsid w:val="26E72CF4"/>
    <w:rsid w:val="26F40F6D"/>
    <w:rsid w:val="26FE1DEC"/>
    <w:rsid w:val="270277A5"/>
    <w:rsid w:val="27037402"/>
    <w:rsid w:val="27117D71"/>
    <w:rsid w:val="271B474C"/>
    <w:rsid w:val="271D04C4"/>
    <w:rsid w:val="272741CC"/>
    <w:rsid w:val="27337CE7"/>
    <w:rsid w:val="27547C5E"/>
    <w:rsid w:val="277976C4"/>
    <w:rsid w:val="277B343D"/>
    <w:rsid w:val="27806F05"/>
    <w:rsid w:val="27AC7A9A"/>
    <w:rsid w:val="27B9754B"/>
    <w:rsid w:val="27DC037F"/>
    <w:rsid w:val="27DD7C53"/>
    <w:rsid w:val="27F54F9D"/>
    <w:rsid w:val="28123DA1"/>
    <w:rsid w:val="2815563F"/>
    <w:rsid w:val="28164F13"/>
    <w:rsid w:val="28305FD5"/>
    <w:rsid w:val="283C0E1E"/>
    <w:rsid w:val="28463A4A"/>
    <w:rsid w:val="28506677"/>
    <w:rsid w:val="28556631"/>
    <w:rsid w:val="28705F49"/>
    <w:rsid w:val="29003BF9"/>
    <w:rsid w:val="294402F1"/>
    <w:rsid w:val="29463C85"/>
    <w:rsid w:val="29785E86"/>
    <w:rsid w:val="29BB55AE"/>
    <w:rsid w:val="29C25353"/>
    <w:rsid w:val="29E25910"/>
    <w:rsid w:val="29FF1B7D"/>
    <w:rsid w:val="2A0647C7"/>
    <w:rsid w:val="2A0B4F4C"/>
    <w:rsid w:val="2A162E07"/>
    <w:rsid w:val="2A1F09F7"/>
    <w:rsid w:val="2A2B2EF8"/>
    <w:rsid w:val="2A2C466D"/>
    <w:rsid w:val="2A4B359A"/>
    <w:rsid w:val="2A5C57A7"/>
    <w:rsid w:val="2A667DF5"/>
    <w:rsid w:val="2A7F33BD"/>
    <w:rsid w:val="2AB90504"/>
    <w:rsid w:val="2AF47DB2"/>
    <w:rsid w:val="2B12230A"/>
    <w:rsid w:val="2B3478AE"/>
    <w:rsid w:val="2B3758CC"/>
    <w:rsid w:val="2B381D70"/>
    <w:rsid w:val="2B4164B7"/>
    <w:rsid w:val="2B45451A"/>
    <w:rsid w:val="2B4A12CC"/>
    <w:rsid w:val="2B4A1AA4"/>
    <w:rsid w:val="2B500237"/>
    <w:rsid w:val="2B7B1C5D"/>
    <w:rsid w:val="2B7C358E"/>
    <w:rsid w:val="2B9D1BD3"/>
    <w:rsid w:val="2BA80578"/>
    <w:rsid w:val="2BC540CC"/>
    <w:rsid w:val="2BDF043E"/>
    <w:rsid w:val="2BE27F2E"/>
    <w:rsid w:val="2BE710A1"/>
    <w:rsid w:val="2C0C4FAB"/>
    <w:rsid w:val="2C0F3F8E"/>
    <w:rsid w:val="2C131E96"/>
    <w:rsid w:val="2C181352"/>
    <w:rsid w:val="2C250CEB"/>
    <w:rsid w:val="2C363846"/>
    <w:rsid w:val="2C372028"/>
    <w:rsid w:val="2C5D2B20"/>
    <w:rsid w:val="2C792640"/>
    <w:rsid w:val="2C820DC9"/>
    <w:rsid w:val="2C857498"/>
    <w:rsid w:val="2C8D6B30"/>
    <w:rsid w:val="2CBE44F7"/>
    <w:rsid w:val="2CCF379C"/>
    <w:rsid w:val="2CD0356E"/>
    <w:rsid w:val="2D067793"/>
    <w:rsid w:val="2D426ED6"/>
    <w:rsid w:val="2D482013"/>
    <w:rsid w:val="2D572256"/>
    <w:rsid w:val="2D720E3E"/>
    <w:rsid w:val="2D72360E"/>
    <w:rsid w:val="2D8C5126"/>
    <w:rsid w:val="2D992479"/>
    <w:rsid w:val="2DA75B03"/>
    <w:rsid w:val="2DAD00C8"/>
    <w:rsid w:val="2DB2631F"/>
    <w:rsid w:val="2DB63420"/>
    <w:rsid w:val="2DD04887"/>
    <w:rsid w:val="2DEF248E"/>
    <w:rsid w:val="2DF0544B"/>
    <w:rsid w:val="2E022D1D"/>
    <w:rsid w:val="2E1168A9"/>
    <w:rsid w:val="2E1B3283"/>
    <w:rsid w:val="2E402CEA"/>
    <w:rsid w:val="2E415B63"/>
    <w:rsid w:val="2E4B1DBB"/>
    <w:rsid w:val="2E4B3B69"/>
    <w:rsid w:val="2E4C5B33"/>
    <w:rsid w:val="2E6115DE"/>
    <w:rsid w:val="2E7279F9"/>
    <w:rsid w:val="2E8831F5"/>
    <w:rsid w:val="2EA81EEA"/>
    <w:rsid w:val="2EAC4558"/>
    <w:rsid w:val="2EBC6814"/>
    <w:rsid w:val="2ED95618"/>
    <w:rsid w:val="2EED4C20"/>
    <w:rsid w:val="2F904403"/>
    <w:rsid w:val="2F904641"/>
    <w:rsid w:val="2FCF07C9"/>
    <w:rsid w:val="2FF344B8"/>
    <w:rsid w:val="307D1FD3"/>
    <w:rsid w:val="30C65728"/>
    <w:rsid w:val="30D81900"/>
    <w:rsid w:val="30E97669"/>
    <w:rsid w:val="30F229C1"/>
    <w:rsid w:val="31083F93"/>
    <w:rsid w:val="312B07E4"/>
    <w:rsid w:val="313E79B5"/>
    <w:rsid w:val="314274E8"/>
    <w:rsid w:val="314928E5"/>
    <w:rsid w:val="315A2315"/>
    <w:rsid w:val="315C608D"/>
    <w:rsid w:val="31674F0F"/>
    <w:rsid w:val="317258B0"/>
    <w:rsid w:val="31726FFD"/>
    <w:rsid w:val="317A71D6"/>
    <w:rsid w:val="31937300"/>
    <w:rsid w:val="31A27C07"/>
    <w:rsid w:val="31B05974"/>
    <w:rsid w:val="31BC4D7D"/>
    <w:rsid w:val="31E03546"/>
    <w:rsid w:val="31EB11BF"/>
    <w:rsid w:val="32146967"/>
    <w:rsid w:val="32152F93"/>
    <w:rsid w:val="322546D1"/>
    <w:rsid w:val="323D7C6C"/>
    <w:rsid w:val="32472899"/>
    <w:rsid w:val="32656435"/>
    <w:rsid w:val="329A7CCC"/>
    <w:rsid w:val="32FC24F7"/>
    <w:rsid w:val="333823A6"/>
    <w:rsid w:val="33532EA8"/>
    <w:rsid w:val="335A2AA0"/>
    <w:rsid w:val="3364747B"/>
    <w:rsid w:val="3381002D"/>
    <w:rsid w:val="338D077F"/>
    <w:rsid w:val="33CA3782"/>
    <w:rsid w:val="33CE1FAA"/>
    <w:rsid w:val="33DC0884"/>
    <w:rsid w:val="341C1B03"/>
    <w:rsid w:val="34356023"/>
    <w:rsid w:val="344C063B"/>
    <w:rsid w:val="346E6803"/>
    <w:rsid w:val="347341F8"/>
    <w:rsid w:val="34930017"/>
    <w:rsid w:val="349C06EB"/>
    <w:rsid w:val="34BF2BBB"/>
    <w:rsid w:val="34C46423"/>
    <w:rsid w:val="34DF1731"/>
    <w:rsid w:val="34FB796B"/>
    <w:rsid w:val="3518051D"/>
    <w:rsid w:val="351957D3"/>
    <w:rsid w:val="351A4295"/>
    <w:rsid w:val="35380BBF"/>
    <w:rsid w:val="35505F08"/>
    <w:rsid w:val="35595EE2"/>
    <w:rsid w:val="35804C37"/>
    <w:rsid w:val="35950512"/>
    <w:rsid w:val="35D02BA5"/>
    <w:rsid w:val="35E6686D"/>
    <w:rsid w:val="35F44AE6"/>
    <w:rsid w:val="35FB40C6"/>
    <w:rsid w:val="35FE3BB6"/>
    <w:rsid w:val="35FE7713"/>
    <w:rsid w:val="36004DA0"/>
    <w:rsid w:val="3619279E"/>
    <w:rsid w:val="36197681"/>
    <w:rsid w:val="363F1215"/>
    <w:rsid w:val="36622FED"/>
    <w:rsid w:val="3668562F"/>
    <w:rsid w:val="3672783B"/>
    <w:rsid w:val="36992ABA"/>
    <w:rsid w:val="369A2F9E"/>
    <w:rsid w:val="36A24542"/>
    <w:rsid w:val="36C7044C"/>
    <w:rsid w:val="36D36DF1"/>
    <w:rsid w:val="36DF0956"/>
    <w:rsid w:val="36EF52AD"/>
    <w:rsid w:val="37047EEC"/>
    <w:rsid w:val="37131F75"/>
    <w:rsid w:val="37225683"/>
    <w:rsid w:val="37406B16"/>
    <w:rsid w:val="37441A9D"/>
    <w:rsid w:val="37517D16"/>
    <w:rsid w:val="37735EDE"/>
    <w:rsid w:val="378105FB"/>
    <w:rsid w:val="37AE0C9F"/>
    <w:rsid w:val="37B87D95"/>
    <w:rsid w:val="37C72697"/>
    <w:rsid w:val="37E33064"/>
    <w:rsid w:val="381B0A50"/>
    <w:rsid w:val="382611A3"/>
    <w:rsid w:val="38787C50"/>
    <w:rsid w:val="387E2D8D"/>
    <w:rsid w:val="38997BC6"/>
    <w:rsid w:val="38A30A45"/>
    <w:rsid w:val="38B16CBE"/>
    <w:rsid w:val="38B60778"/>
    <w:rsid w:val="38CF2341"/>
    <w:rsid w:val="38D64977"/>
    <w:rsid w:val="38D96215"/>
    <w:rsid w:val="395D6E46"/>
    <w:rsid w:val="39697599"/>
    <w:rsid w:val="399817C2"/>
    <w:rsid w:val="39A92DD2"/>
    <w:rsid w:val="39B20F40"/>
    <w:rsid w:val="39BE5B37"/>
    <w:rsid w:val="39C717EA"/>
    <w:rsid w:val="39CE1AF2"/>
    <w:rsid w:val="39D215E2"/>
    <w:rsid w:val="39E54BD5"/>
    <w:rsid w:val="39FD0F95"/>
    <w:rsid w:val="3A4B6C9E"/>
    <w:rsid w:val="3A683CF4"/>
    <w:rsid w:val="3A704957"/>
    <w:rsid w:val="3A9A22A1"/>
    <w:rsid w:val="3AB605BC"/>
    <w:rsid w:val="3ABE1B66"/>
    <w:rsid w:val="3ACC7DDF"/>
    <w:rsid w:val="3B027CA5"/>
    <w:rsid w:val="3B530501"/>
    <w:rsid w:val="3B651FE2"/>
    <w:rsid w:val="3B73609F"/>
    <w:rsid w:val="3B7671D0"/>
    <w:rsid w:val="3B824942"/>
    <w:rsid w:val="3B86669F"/>
    <w:rsid w:val="3B96281F"/>
    <w:rsid w:val="3BE23632"/>
    <w:rsid w:val="3C0B0DDB"/>
    <w:rsid w:val="3C1F03E3"/>
    <w:rsid w:val="3C2E7C1B"/>
    <w:rsid w:val="3C3A346E"/>
    <w:rsid w:val="3C416604"/>
    <w:rsid w:val="3C4B742A"/>
    <w:rsid w:val="3C5A766D"/>
    <w:rsid w:val="3C5E0F0B"/>
    <w:rsid w:val="3C990195"/>
    <w:rsid w:val="3CAF2B25"/>
    <w:rsid w:val="3CB13731"/>
    <w:rsid w:val="3CC2593E"/>
    <w:rsid w:val="3CC316B6"/>
    <w:rsid w:val="3CF63839"/>
    <w:rsid w:val="3D1B32A0"/>
    <w:rsid w:val="3D2757A1"/>
    <w:rsid w:val="3D3A42A4"/>
    <w:rsid w:val="3D7821F7"/>
    <w:rsid w:val="3D8F240E"/>
    <w:rsid w:val="3DB51B89"/>
    <w:rsid w:val="3DB66B25"/>
    <w:rsid w:val="3DC43611"/>
    <w:rsid w:val="3DC6374A"/>
    <w:rsid w:val="3DCA19E4"/>
    <w:rsid w:val="3DFC4E7F"/>
    <w:rsid w:val="3E1D6BA4"/>
    <w:rsid w:val="3E5C76CC"/>
    <w:rsid w:val="3E691DE9"/>
    <w:rsid w:val="3E817133"/>
    <w:rsid w:val="3E854E75"/>
    <w:rsid w:val="3E907376"/>
    <w:rsid w:val="3EA472ED"/>
    <w:rsid w:val="3EB92D70"/>
    <w:rsid w:val="3ED74FA5"/>
    <w:rsid w:val="3EE55913"/>
    <w:rsid w:val="3EEF0540"/>
    <w:rsid w:val="3F0C251E"/>
    <w:rsid w:val="3F0D6BFC"/>
    <w:rsid w:val="3F1104B7"/>
    <w:rsid w:val="3F512FA9"/>
    <w:rsid w:val="3F5900B0"/>
    <w:rsid w:val="3F636838"/>
    <w:rsid w:val="3F731171"/>
    <w:rsid w:val="3F9C5EB6"/>
    <w:rsid w:val="3FA0183A"/>
    <w:rsid w:val="3FC01EDD"/>
    <w:rsid w:val="3FC1012F"/>
    <w:rsid w:val="40204729"/>
    <w:rsid w:val="405A12A8"/>
    <w:rsid w:val="405A40DF"/>
    <w:rsid w:val="4081341A"/>
    <w:rsid w:val="408D0011"/>
    <w:rsid w:val="40956EC5"/>
    <w:rsid w:val="409D6CDF"/>
    <w:rsid w:val="40A47108"/>
    <w:rsid w:val="40D64BB5"/>
    <w:rsid w:val="40D774DE"/>
    <w:rsid w:val="40EC062E"/>
    <w:rsid w:val="40EF12D6"/>
    <w:rsid w:val="40F46D4D"/>
    <w:rsid w:val="40F55BB6"/>
    <w:rsid w:val="41033741"/>
    <w:rsid w:val="410B67BA"/>
    <w:rsid w:val="41377F7D"/>
    <w:rsid w:val="41557005"/>
    <w:rsid w:val="415E06F7"/>
    <w:rsid w:val="41780CC1"/>
    <w:rsid w:val="418807D8"/>
    <w:rsid w:val="41894C7C"/>
    <w:rsid w:val="41984EBF"/>
    <w:rsid w:val="41BE4CC7"/>
    <w:rsid w:val="41D34149"/>
    <w:rsid w:val="41F22DC9"/>
    <w:rsid w:val="41FE0D58"/>
    <w:rsid w:val="421502BE"/>
    <w:rsid w:val="42246753"/>
    <w:rsid w:val="422514B1"/>
    <w:rsid w:val="423D2174"/>
    <w:rsid w:val="42491887"/>
    <w:rsid w:val="426035B7"/>
    <w:rsid w:val="42823479"/>
    <w:rsid w:val="42976F25"/>
    <w:rsid w:val="429C244F"/>
    <w:rsid w:val="429E012C"/>
    <w:rsid w:val="42AB6E74"/>
    <w:rsid w:val="42E44134"/>
    <w:rsid w:val="431A1904"/>
    <w:rsid w:val="43305EE1"/>
    <w:rsid w:val="433D4E1F"/>
    <w:rsid w:val="43813731"/>
    <w:rsid w:val="439223D0"/>
    <w:rsid w:val="439E0901"/>
    <w:rsid w:val="43C46124"/>
    <w:rsid w:val="43CA10CC"/>
    <w:rsid w:val="43CB6980"/>
    <w:rsid w:val="43CC05E2"/>
    <w:rsid w:val="43D63A7D"/>
    <w:rsid w:val="43D9356D"/>
    <w:rsid w:val="43E77A38"/>
    <w:rsid w:val="44440BE9"/>
    <w:rsid w:val="44524CBA"/>
    <w:rsid w:val="445A645C"/>
    <w:rsid w:val="44BC1CA1"/>
    <w:rsid w:val="44BD634F"/>
    <w:rsid w:val="44CB24DC"/>
    <w:rsid w:val="44D254FC"/>
    <w:rsid w:val="44DD205A"/>
    <w:rsid w:val="44E065DE"/>
    <w:rsid w:val="44E56D05"/>
    <w:rsid w:val="45235FCB"/>
    <w:rsid w:val="453D1740"/>
    <w:rsid w:val="45433FFF"/>
    <w:rsid w:val="457572C5"/>
    <w:rsid w:val="457A1F48"/>
    <w:rsid w:val="45906807"/>
    <w:rsid w:val="45A007E6"/>
    <w:rsid w:val="45B4676C"/>
    <w:rsid w:val="45D93CF8"/>
    <w:rsid w:val="45EC7588"/>
    <w:rsid w:val="45F823D0"/>
    <w:rsid w:val="460F2655"/>
    <w:rsid w:val="46132D66"/>
    <w:rsid w:val="461D3BE5"/>
    <w:rsid w:val="46364CA7"/>
    <w:rsid w:val="464078D3"/>
    <w:rsid w:val="4646765A"/>
    <w:rsid w:val="4651685A"/>
    <w:rsid w:val="46623DF6"/>
    <w:rsid w:val="466F1F67"/>
    <w:rsid w:val="468C2B19"/>
    <w:rsid w:val="46AB11F1"/>
    <w:rsid w:val="46BA6728"/>
    <w:rsid w:val="46C6427C"/>
    <w:rsid w:val="46EE68F9"/>
    <w:rsid w:val="46F10BCE"/>
    <w:rsid w:val="46FD7572"/>
    <w:rsid w:val="47095F17"/>
    <w:rsid w:val="47134FE8"/>
    <w:rsid w:val="4717175D"/>
    <w:rsid w:val="47240CC7"/>
    <w:rsid w:val="472965B9"/>
    <w:rsid w:val="474D7C70"/>
    <w:rsid w:val="4766336A"/>
    <w:rsid w:val="478D6B48"/>
    <w:rsid w:val="47D657CA"/>
    <w:rsid w:val="47D97FDF"/>
    <w:rsid w:val="47F073CA"/>
    <w:rsid w:val="47FF79AF"/>
    <w:rsid w:val="48147269"/>
    <w:rsid w:val="48372154"/>
    <w:rsid w:val="484713ED"/>
    <w:rsid w:val="484F02A2"/>
    <w:rsid w:val="48674EC9"/>
    <w:rsid w:val="48783354"/>
    <w:rsid w:val="488A3088"/>
    <w:rsid w:val="48CE566A"/>
    <w:rsid w:val="48D15F35"/>
    <w:rsid w:val="490270C2"/>
    <w:rsid w:val="49666E49"/>
    <w:rsid w:val="496D6C31"/>
    <w:rsid w:val="496E4757"/>
    <w:rsid w:val="497C6E74"/>
    <w:rsid w:val="49836455"/>
    <w:rsid w:val="49944BC1"/>
    <w:rsid w:val="499917D4"/>
    <w:rsid w:val="499A72FA"/>
    <w:rsid w:val="49B4660E"/>
    <w:rsid w:val="49B77EAC"/>
    <w:rsid w:val="49C8030C"/>
    <w:rsid w:val="49CC7DFC"/>
    <w:rsid w:val="49FE1F7F"/>
    <w:rsid w:val="4A166658"/>
    <w:rsid w:val="4A1672C9"/>
    <w:rsid w:val="4A1C41B3"/>
    <w:rsid w:val="4A1E617D"/>
    <w:rsid w:val="4A27711F"/>
    <w:rsid w:val="4A282B58"/>
    <w:rsid w:val="4A314BC7"/>
    <w:rsid w:val="4A435BE4"/>
    <w:rsid w:val="4A484FA8"/>
    <w:rsid w:val="4A5C492C"/>
    <w:rsid w:val="4A783AE0"/>
    <w:rsid w:val="4A910A87"/>
    <w:rsid w:val="4A9C09DC"/>
    <w:rsid w:val="4AC44AFE"/>
    <w:rsid w:val="4AC54BFC"/>
    <w:rsid w:val="4B0574CC"/>
    <w:rsid w:val="4B0610EB"/>
    <w:rsid w:val="4B0A3FD6"/>
    <w:rsid w:val="4B427C4A"/>
    <w:rsid w:val="4B55797D"/>
    <w:rsid w:val="4B6C4CC7"/>
    <w:rsid w:val="4B8E10E1"/>
    <w:rsid w:val="4BA77ED2"/>
    <w:rsid w:val="4BB723E6"/>
    <w:rsid w:val="4BF74ED8"/>
    <w:rsid w:val="4BFC24EE"/>
    <w:rsid w:val="4BFF2FD3"/>
    <w:rsid w:val="4C003D8D"/>
    <w:rsid w:val="4C0E7C61"/>
    <w:rsid w:val="4C2206BB"/>
    <w:rsid w:val="4C455C43"/>
    <w:rsid w:val="4C4D4AF8"/>
    <w:rsid w:val="4C6A56AA"/>
    <w:rsid w:val="4C6F2CC0"/>
    <w:rsid w:val="4C7A37FF"/>
    <w:rsid w:val="4C93137D"/>
    <w:rsid w:val="4CBB4158"/>
    <w:rsid w:val="4CCC3C6F"/>
    <w:rsid w:val="4CD36114"/>
    <w:rsid w:val="4CDC4080"/>
    <w:rsid w:val="4CE4720A"/>
    <w:rsid w:val="4CF960E7"/>
    <w:rsid w:val="4D1944B6"/>
    <w:rsid w:val="4D325F94"/>
    <w:rsid w:val="4D400A16"/>
    <w:rsid w:val="4D4203D5"/>
    <w:rsid w:val="4D5A1A9E"/>
    <w:rsid w:val="4D6C0FAE"/>
    <w:rsid w:val="4D8D56B2"/>
    <w:rsid w:val="4DD219B6"/>
    <w:rsid w:val="4DED20EF"/>
    <w:rsid w:val="4DEF59AA"/>
    <w:rsid w:val="4DF25957"/>
    <w:rsid w:val="4DF47D24"/>
    <w:rsid w:val="4DF72F6D"/>
    <w:rsid w:val="4E0B07C7"/>
    <w:rsid w:val="4E125FF9"/>
    <w:rsid w:val="4E134DBE"/>
    <w:rsid w:val="4E2D698F"/>
    <w:rsid w:val="4E473F25"/>
    <w:rsid w:val="4EA33572"/>
    <w:rsid w:val="4EAF35C0"/>
    <w:rsid w:val="4EEF75F4"/>
    <w:rsid w:val="4EF43951"/>
    <w:rsid w:val="4EF456FF"/>
    <w:rsid w:val="4EFE032C"/>
    <w:rsid w:val="4F1204C5"/>
    <w:rsid w:val="4F361873"/>
    <w:rsid w:val="4F42290E"/>
    <w:rsid w:val="4F467474"/>
    <w:rsid w:val="4F5239A7"/>
    <w:rsid w:val="4F7178C8"/>
    <w:rsid w:val="4F90367A"/>
    <w:rsid w:val="4F974A08"/>
    <w:rsid w:val="4FF04C4E"/>
    <w:rsid w:val="5064585A"/>
    <w:rsid w:val="506D7517"/>
    <w:rsid w:val="509B4084"/>
    <w:rsid w:val="50A078EC"/>
    <w:rsid w:val="50B415EA"/>
    <w:rsid w:val="50C8299F"/>
    <w:rsid w:val="50CE7194"/>
    <w:rsid w:val="50E6054D"/>
    <w:rsid w:val="50F47C38"/>
    <w:rsid w:val="50FA5B95"/>
    <w:rsid w:val="510D6018"/>
    <w:rsid w:val="512E4EF8"/>
    <w:rsid w:val="51510BE7"/>
    <w:rsid w:val="51556929"/>
    <w:rsid w:val="515D57DD"/>
    <w:rsid w:val="516C21E3"/>
    <w:rsid w:val="51823496"/>
    <w:rsid w:val="51905BB3"/>
    <w:rsid w:val="51944837"/>
    <w:rsid w:val="51A927D1"/>
    <w:rsid w:val="528B1ED6"/>
    <w:rsid w:val="52B458D1"/>
    <w:rsid w:val="5314011E"/>
    <w:rsid w:val="53263601"/>
    <w:rsid w:val="53603363"/>
    <w:rsid w:val="5387350E"/>
    <w:rsid w:val="53964FD7"/>
    <w:rsid w:val="5397440F"/>
    <w:rsid w:val="53BA6F17"/>
    <w:rsid w:val="53C0244D"/>
    <w:rsid w:val="53DA51C6"/>
    <w:rsid w:val="53F046E7"/>
    <w:rsid w:val="53FF0DCE"/>
    <w:rsid w:val="54562BC0"/>
    <w:rsid w:val="546724CF"/>
    <w:rsid w:val="54A656ED"/>
    <w:rsid w:val="54B27EE3"/>
    <w:rsid w:val="54D04518"/>
    <w:rsid w:val="54E3110C"/>
    <w:rsid w:val="54E35FFA"/>
    <w:rsid w:val="54ED50CA"/>
    <w:rsid w:val="550F79D3"/>
    <w:rsid w:val="55195EBF"/>
    <w:rsid w:val="552E22DE"/>
    <w:rsid w:val="553C5F22"/>
    <w:rsid w:val="5559450E"/>
    <w:rsid w:val="555F5D4F"/>
    <w:rsid w:val="55627866"/>
    <w:rsid w:val="55766E6E"/>
    <w:rsid w:val="558A14E6"/>
    <w:rsid w:val="558F59A2"/>
    <w:rsid w:val="55B1434A"/>
    <w:rsid w:val="55EF09CE"/>
    <w:rsid w:val="56410EA1"/>
    <w:rsid w:val="56444B7E"/>
    <w:rsid w:val="5653208C"/>
    <w:rsid w:val="567F0A2C"/>
    <w:rsid w:val="56A22101"/>
    <w:rsid w:val="57062473"/>
    <w:rsid w:val="572052E3"/>
    <w:rsid w:val="57216F3E"/>
    <w:rsid w:val="572702C8"/>
    <w:rsid w:val="57633422"/>
    <w:rsid w:val="576F0018"/>
    <w:rsid w:val="578F4217"/>
    <w:rsid w:val="57A51754"/>
    <w:rsid w:val="57AA52A4"/>
    <w:rsid w:val="57AC4FE6"/>
    <w:rsid w:val="57B76490"/>
    <w:rsid w:val="57CF6D0C"/>
    <w:rsid w:val="581A7F84"/>
    <w:rsid w:val="582157B7"/>
    <w:rsid w:val="58354DBE"/>
    <w:rsid w:val="583D0117"/>
    <w:rsid w:val="585079D2"/>
    <w:rsid w:val="58661B1E"/>
    <w:rsid w:val="586C4558"/>
    <w:rsid w:val="589F66DB"/>
    <w:rsid w:val="58B02697"/>
    <w:rsid w:val="58B55EFF"/>
    <w:rsid w:val="58E203E2"/>
    <w:rsid w:val="58F06F37"/>
    <w:rsid w:val="59103135"/>
    <w:rsid w:val="59205A6E"/>
    <w:rsid w:val="59215342"/>
    <w:rsid w:val="59466C53"/>
    <w:rsid w:val="597436C4"/>
    <w:rsid w:val="5980475F"/>
    <w:rsid w:val="59A321FB"/>
    <w:rsid w:val="59C75EEA"/>
    <w:rsid w:val="59C83A10"/>
    <w:rsid w:val="59FD3A34"/>
    <w:rsid w:val="5A102A00"/>
    <w:rsid w:val="5A126571"/>
    <w:rsid w:val="5A1A070F"/>
    <w:rsid w:val="5A56726E"/>
    <w:rsid w:val="5A696FA1"/>
    <w:rsid w:val="5A755CB8"/>
    <w:rsid w:val="5A8738CB"/>
    <w:rsid w:val="5A93401E"/>
    <w:rsid w:val="5A965E87"/>
    <w:rsid w:val="5A9B522B"/>
    <w:rsid w:val="5AB330DA"/>
    <w:rsid w:val="5AC73CC7"/>
    <w:rsid w:val="5ADD173D"/>
    <w:rsid w:val="5AEE56F8"/>
    <w:rsid w:val="5B2555BE"/>
    <w:rsid w:val="5B314B0C"/>
    <w:rsid w:val="5B353327"/>
    <w:rsid w:val="5B3E21DC"/>
    <w:rsid w:val="5B433601"/>
    <w:rsid w:val="5B5A3700"/>
    <w:rsid w:val="5B6D486F"/>
    <w:rsid w:val="5B745BFD"/>
    <w:rsid w:val="5B922527"/>
    <w:rsid w:val="5BB03265"/>
    <w:rsid w:val="5BCD4A00"/>
    <w:rsid w:val="5BDB3ECE"/>
    <w:rsid w:val="5C096952"/>
    <w:rsid w:val="5C383883"/>
    <w:rsid w:val="5C454B70"/>
    <w:rsid w:val="5C574E82"/>
    <w:rsid w:val="5C735EB5"/>
    <w:rsid w:val="5CC91F79"/>
    <w:rsid w:val="5CDD3C76"/>
    <w:rsid w:val="5CE84AF5"/>
    <w:rsid w:val="5CFB5EAA"/>
    <w:rsid w:val="5CFF599B"/>
    <w:rsid w:val="5D0B7C6C"/>
    <w:rsid w:val="5D1A27D4"/>
    <w:rsid w:val="5D1F7DEB"/>
    <w:rsid w:val="5D7A14C5"/>
    <w:rsid w:val="5D8660B1"/>
    <w:rsid w:val="5DA14CA4"/>
    <w:rsid w:val="5DA73AFA"/>
    <w:rsid w:val="5DB850A3"/>
    <w:rsid w:val="5DBE5856"/>
    <w:rsid w:val="5DD22307"/>
    <w:rsid w:val="5DE60909"/>
    <w:rsid w:val="5DF66D9E"/>
    <w:rsid w:val="5E2C0A11"/>
    <w:rsid w:val="5E644A03"/>
    <w:rsid w:val="5E68756F"/>
    <w:rsid w:val="5EA24956"/>
    <w:rsid w:val="5EA70098"/>
    <w:rsid w:val="5EAB4A6A"/>
    <w:rsid w:val="5EBD170B"/>
    <w:rsid w:val="5EFD415C"/>
    <w:rsid w:val="5F16742F"/>
    <w:rsid w:val="5F532459"/>
    <w:rsid w:val="5F645F89"/>
    <w:rsid w:val="5F830B05"/>
    <w:rsid w:val="5F8403D9"/>
    <w:rsid w:val="5F864151"/>
    <w:rsid w:val="5FA42829"/>
    <w:rsid w:val="5FB32A6C"/>
    <w:rsid w:val="5FC92290"/>
    <w:rsid w:val="5FFA0AD6"/>
    <w:rsid w:val="60015AFF"/>
    <w:rsid w:val="603E5537"/>
    <w:rsid w:val="604D2EC1"/>
    <w:rsid w:val="607B7A2E"/>
    <w:rsid w:val="60885CA7"/>
    <w:rsid w:val="60AE1BB1"/>
    <w:rsid w:val="60D1764E"/>
    <w:rsid w:val="60EB4BB4"/>
    <w:rsid w:val="610E2650"/>
    <w:rsid w:val="612105D5"/>
    <w:rsid w:val="613C5263"/>
    <w:rsid w:val="61582D68"/>
    <w:rsid w:val="618741B1"/>
    <w:rsid w:val="61903065"/>
    <w:rsid w:val="61944033"/>
    <w:rsid w:val="61946FF9"/>
    <w:rsid w:val="61A905CB"/>
    <w:rsid w:val="61B03707"/>
    <w:rsid w:val="61EB473F"/>
    <w:rsid w:val="61FA067D"/>
    <w:rsid w:val="620B4DE2"/>
    <w:rsid w:val="621E2D67"/>
    <w:rsid w:val="624520A2"/>
    <w:rsid w:val="62454516"/>
    <w:rsid w:val="625B7B17"/>
    <w:rsid w:val="626A7867"/>
    <w:rsid w:val="626B78BE"/>
    <w:rsid w:val="6271733B"/>
    <w:rsid w:val="62741411"/>
    <w:rsid w:val="62C70D09"/>
    <w:rsid w:val="62CD7ABB"/>
    <w:rsid w:val="62DE3FCA"/>
    <w:rsid w:val="62FB2670"/>
    <w:rsid w:val="630C7D96"/>
    <w:rsid w:val="631C3D23"/>
    <w:rsid w:val="633469EF"/>
    <w:rsid w:val="633609DD"/>
    <w:rsid w:val="633D6B46"/>
    <w:rsid w:val="63576530"/>
    <w:rsid w:val="63716EC6"/>
    <w:rsid w:val="637644DD"/>
    <w:rsid w:val="6396195F"/>
    <w:rsid w:val="639A641D"/>
    <w:rsid w:val="63A86D8C"/>
    <w:rsid w:val="63AA7C63"/>
    <w:rsid w:val="63AC7EFE"/>
    <w:rsid w:val="63C0519A"/>
    <w:rsid w:val="63CD05A1"/>
    <w:rsid w:val="63DA2CBD"/>
    <w:rsid w:val="63E5242D"/>
    <w:rsid w:val="64191A38"/>
    <w:rsid w:val="64A82DBC"/>
    <w:rsid w:val="64D55B35"/>
    <w:rsid w:val="65042E54"/>
    <w:rsid w:val="65102634"/>
    <w:rsid w:val="655C6080"/>
    <w:rsid w:val="658C4E73"/>
    <w:rsid w:val="65B23EF2"/>
    <w:rsid w:val="65C92FEA"/>
    <w:rsid w:val="65E360EC"/>
    <w:rsid w:val="65F75DA9"/>
    <w:rsid w:val="664663E8"/>
    <w:rsid w:val="664B6889"/>
    <w:rsid w:val="664D3C1B"/>
    <w:rsid w:val="667B0788"/>
    <w:rsid w:val="668A4527"/>
    <w:rsid w:val="66BB6DD6"/>
    <w:rsid w:val="66DE6B36"/>
    <w:rsid w:val="66F6111E"/>
    <w:rsid w:val="67144738"/>
    <w:rsid w:val="671604B0"/>
    <w:rsid w:val="67421B54"/>
    <w:rsid w:val="67472418"/>
    <w:rsid w:val="676A6106"/>
    <w:rsid w:val="67753429"/>
    <w:rsid w:val="67803A84"/>
    <w:rsid w:val="678F6DC0"/>
    <w:rsid w:val="67977B75"/>
    <w:rsid w:val="67B45C92"/>
    <w:rsid w:val="67B850C4"/>
    <w:rsid w:val="67DA3129"/>
    <w:rsid w:val="67DF4D46"/>
    <w:rsid w:val="67FF7197"/>
    <w:rsid w:val="681F3663"/>
    <w:rsid w:val="68425DB6"/>
    <w:rsid w:val="68792AA5"/>
    <w:rsid w:val="688B0A2A"/>
    <w:rsid w:val="689773CF"/>
    <w:rsid w:val="68B00FF3"/>
    <w:rsid w:val="68BA616C"/>
    <w:rsid w:val="68E00D76"/>
    <w:rsid w:val="690C6387"/>
    <w:rsid w:val="690D143F"/>
    <w:rsid w:val="69201173"/>
    <w:rsid w:val="692D1AE1"/>
    <w:rsid w:val="69450BD9"/>
    <w:rsid w:val="694E3F32"/>
    <w:rsid w:val="69584631"/>
    <w:rsid w:val="696A0640"/>
    <w:rsid w:val="698E7EF7"/>
    <w:rsid w:val="69937B96"/>
    <w:rsid w:val="69C67F6C"/>
    <w:rsid w:val="69D63F27"/>
    <w:rsid w:val="69FB6D5E"/>
    <w:rsid w:val="6A3D3FA6"/>
    <w:rsid w:val="6A4E378E"/>
    <w:rsid w:val="6A5135AE"/>
    <w:rsid w:val="6A5C267E"/>
    <w:rsid w:val="6A694D9B"/>
    <w:rsid w:val="6A910DF7"/>
    <w:rsid w:val="6AB204F0"/>
    <w:rsid w:val="6ABE0C43"/>
    <w:rsid w:val="6AC07C84"/>
    <w:rsid w:val="6ADB1297"/>
    <w:rsid w:val="6B160A7F"/>
    <w:rsid w:val="6B231FF7"/>
    <w:rsid w:val="6B2F7D39"/>
    <w:rsid w:val="6B3D2C0D"/>
    <w:rsid w:val="6B4F0075"/>
    <w:rsid w:val="6B6C4B43"/>
    <w:rsid w:val="6B797260"/>
    <w:rsid w:val="6B937C10"/>
    <w:rsid w:val="6B9419A4"/>
    <w:rsid w:val="6BA53BB1"/>
    <w:rsid w:val="6BC32289"/>
    <w:rsid w:val="6BCC7EEA"/>
    <w:rsid w:val="6BE50C3B"/>
    <w:rsid w:val="6BF76FC7"/>
    <w:rsid w:val="6BFB1A23"/>
    <w:rsid w:val="6C05769F"/>
    <w:rsid w:val="6C07661A"/>
    <w:rsid w:val="6C586E75"/>
    <w:rsid w:val="6CCF5389"/>
    <w:rsid w:val="6CD429A0"/>
    <w:rsid w:val="6CE30E35"/>
    <w:rsid w:val="6CE60925"/>
    <w:rsid w:val="6D012A37"/>
    <w:rsid w:val="6D54763D"/>
    <w:rsid w:val="6D5701FF"/>
    <w:rsid w:val="6DA305C4"/>
    <w:rsid w:val="6DE05374"/>
    <w:rsid w:val="6E02353D"/>
    <w:rsid w:val="6E201C15"/>
    <w:rsid w:val="6E3D6323"/>
    <w:rsid w:val="6E572D1A"/>
    <w:rsid w:val="6E712470"/>
    <w:rsid w:val="6E851A78"/>
    <w:rsid w:val="6E9B3374"/>
    <w:rsid w:val="6EA56ED8"/>
    <w:rsid w:val="6EB66C25"/>
    <w:rsid w:val="6EB760D5"/>
    <w:rsid w:val="6EC35072"/>
    <w:rsid w:val="6F03131A"/>
    <w:rsid w:val="6F1F41C4"/>
    <w:rsid w:val="6F2205F9"/>
    <w:rsid w:val="6F352B2E"/>
    <w:rsid w:val="6F35349E"/>
    <w:rsid w:val="6F3A0AB4"/>
    <w:rsid w:val="6F424854"/>
    <w:rsid w:val="6F4638FD"/>
    <w:rsid w:val="6F5A3D24"/>
    <w:rsid w:val="6F775864"/>
    <w:rsid w:val="6F8213DB"/>
    <w:rsid w:val="6F857F81"/>
    <w:rsid w:val="6FB54A95"/>
    <w:rsid w:val="6FC72954"/>
    <w:rsid w:val="6FE70C3C"/>
    <w:rsid w:val="6FF5455F"/>
    <w:rsid w:val="70140A9A"/>
    <w:rsid w:val="701458EA"/>
    <w:rsid w:val="70531E2E"/>
    <w:rsid w:val="705F07D2"/>
    <w:rsid w:val="706758D9"/>
    <w:rsid w:val="7080699B"/>
    <w:rsid w:val="70967F6C"/>
    <w:rsid w:val="70980188"/>
    <w:rsid w:val="709C6413"/>
    <w:rsid w:val="70BA1857"/>
    <w:rsid w:val="70FD5BFF"/>
    <w:rsid w:val="7131029F"/>
    <w:rsid w:val="71600CA6"/>
    <w:rsid w:val="719641E7"/>
    <w:rsid w:val="71F56147"/>
    <w:rsid w:val="72157FD1"/>
    <w:rsid w:val="721B7CF6"/>
    <w:rsid w:val="722F68CA"/>
    <w:rsid w:val="72403E54"/>
    <w:rsid w:val="724F0D1A"/>
    <w:rsid w:val="7270009E"/>
    <w:rsid w:val="72752750"/>
    <w:rsid w:val="72B64306"/>
    <w:rsid w:val="72C76B03"/>
    <w:rsid w:val="72DE43A9"/>
    <w:rsid w:val="72E873ED"/>
    <w:rsid w:val="73041B05"/>
    <w:rsid w:val="732775A1"/>
    <w:rsid w:val="732B52E4"/>
    <w:rsid w:val="73793913"/>
    <w:rsid w:val="737E3665"/>
    <w:rsid w:val="738844E4"/>
    <w:rsid w:val="738A2975"/>
    <w:rsid w:val="73915422"/>
    <w:rsid w:val="73B13A27"/>
    <w:rsid w:val="73C86542"/>
    <w:rsid w:val="73DF1602"/>
    <w:rsid w:val="7419513C"/>
    <w:rsid w:val="74195266"/>
    <w:rsid w:val="74650381"/>
    <w:rsid w:val="746D7EEA"/>
    <w:rsid w:val="747D391D"/>
    <w:rsid w:val="74845367"/>
    <w:rsid w:val="74882F25"/>
    <w:rsid w:val="749A5006"/>
    <w:rsid w:val="74A535EB"/>
    <w:rsid w:val="74D6127F"/>
    <w:rsid w:val="74E01E45"/>
    <w:rsid w:val="75175B20"/>
    <w:rsid w:val="75203719"/>
    <w:rsid w:val="75265D63"/>
    <w:rsid w:val="75297601"/>
    <w:rsid w:val="7533150D"/>
    <w:rsid w:val="75396BE3"/>
    <w:rsid w:val="755A2F3D"/>
    <w:rsid w:val="75671ED7"/>
    <w:rsid w:val="757D16FB"/>
    <w:rsid w:val="75867BAE"/>
    <w:rsid w:val="75994786"/>
    <w:rsid w:val="759D5C7E"/>
    <w:rsid w:val="75A61DBB"/>
    <w:rsid w:val="75AB6268"/>
    <w:rsid w:val="75C37A55"/>
    <w:rsid w:val="75DA5C0F"/>
    <w:rsid w:val="75DB70F9"/>
    <w:rsid w:val="75E66401"/>
    <w:rsid w:val="75F145C2"/>
    <w:rsid w:val="76181896"/>
    <w:rsid w:val="76303B7E"/>
    <w:rsid w:val="76641C80"/>
    <w:rsid w:val="76983573"/>
    <w:rsid w:val="76BA72CB"/>
    <w:rsid w:val="76D0737B"/>
    <w:rsid w:val="76E934EC"/>
    <w:rsid w:val="76E93FB9"/>
    <w:rsid w:val="77060364"/>
    <w:rsid w:val="7709593C"/>
    <w:rsid w:val="77387FCF"/>
    <w:rsid w:val="77505319"/>
    <w:rsid w:val="77744684"/>
    <w:rsid w:val="77894387"/>
    <w:rsid w:val="778E7BEF"/>
    <w:rsid w:val="77A13DC6"/>
    <w:rsid w:val="77B06F30"/>
    <w:rsid w:val="77BE04D4"/>
    <w:rsid w:val="77E00DCE"/>
    <w:rsid w:val="77E912C9"/>
    <w:rsid w:val="780305DD"/>
    <w:rsid w:val="784A1D68"/>
    <w:rsid w:val="784D5DC1"/>
    <w:rsid w:val="78601BAB"/>
    <w:rsid w:val="7885797C"/>
    <w:rsid w:val="789631FF"/>
    <w:rsid w:val="78CF226D"/>
    <w:rsid w:val="78D37FAF"/>
    <w:rsid w:val="78D60C3E"/>
    <w:rsid w:val="78D9133E"/>
    <w:rsid w:val="78E012C3"/>
    <w:rsid w:val="78E1604E"/>
    <w:rsid w:val="792E51E6"/>
    <w:rsid w:val="795D1112"/>
    <w:rsid w:val="795D5ACB"/>
    <w:rsid w:val="79607369"/>
    <w:rsid w:val="798219D5"/>
    <w:rsid w:val="79D833A4"/>
    <w:rsid w:val="7A0F57DB"/>
    <w:rsid w:val="7A1A39BC"/>
    <w:rsid w:val="7A262361"/>
    <w:rsid w:val="7A392094"/>
    <w:rsid w:val="7A57218E"/>
    <w:rsid w:val="7A5E5F9F"/>
    <w:rsid w:val="7A636214"/>
    <w:rsid w:val="7A805F15"/>
    <w:rsid w:val="7A813A3B"/>
    <w:rsid w:val="7A8A5506"/>
    <w:rsid w:val="7AA02113"/>
    <w:rsid w:val="7ACF47A6"/>
    <w:rsid w:val="7AD1051F"/>
    <w:rsid w:val="7AF13118"/>
    <w:rsid w:val="7AF75AAB"/>
    <w:rsid w:val="7B022DCE"/>
    <w:rsid w:val="7B14665D"/>
    <w:rsid w:val="7B1D657A"/>
    <w:rsid w:val="7B25086A"/>
    <w:rsid w:val="7B735FC6"/>
    <w:rsid w:val="7B871525"/>
    <w:rsid w:val="7B8C1733"/>
    <w:rsid w:val="7BA447AB"/>
    <w:rsid w:val="7BA67BFD"/>
    <w:rsid w:val="7BBE147F"/>
    <w:rsid w:val="7BC161E3"/>
    <w:rsid w:val="7BD32074"/>
    <w:rsid w:val="7BD62C29"/>
    <w:rsid w:val="7BE65331"/>
    <w:rsid w:val="7C321491"/>
    <w:rsid w:val="7C413482"/>
    <w:rsid w:val="7C4C0FBC"/>
    <w:rsid w:val="7C684375"/>
    <w:rsid w:val="7C815F74"/>
    <w:rsid w:val="7CAD0B17"/>
    <w:rsid w:val="7CB43C54"/>
    <w:rsid w:val="7CD9190C"/>
    <w:rsid w:val="7CE00AF7"/>
    <w:rsid w:val="7CF60710"/>
    <w:rsid w:val="7D014475"/>
    <w:rsid w:val="7D274C99"/>
    <w:rsid w:val="7D3E3E65"/>
    <w:rsid w:val="7D5B4A17"/>
    <w:rsid w:val="7D621902"/>
    <w:rsid w:val="7D715FE9"/>
    <w:rsid w:val="7D7B5A56"/>
    <w:rsid w:val="7D82205D"/>
    <w:rsid w:val="7D847ACA"/>
    <w:rsid w:val="7D8B0536"/>
    <w:rsid w:val="7D983B7A"/>
    <w:rsid w:val="7D9E2DD0"/>
    <w:rsid w:val="7DE06CCB"/>
    <w:rsid w:val="7DF509C8"/>
    <w:rsid w:val="7E6A79E2"/>
    <w:rsid w:val="7E714D41"/>
    <w:rsid w:val="7E775881"/>
    <w:rsid w:val="7E883224"/>
    <w:rsid w:val="7E891110"/>
    <w:rsid w:val="7EAA17B2"/>
    <w:rsid w:val="7EBB39C0"/>
    <w:rsid w:val="7EE60311"/>
    <w:rsid w:val="7EEA77D3"/>
    <w:rsid w:val="7F197DA4"/>
    <w:rsid w:val="7F2151CC"/>
    <w:rsid w:val="7F2E445F"/>
    <w:rsid w:val="7F625BE9"/>
    <w:rsid w:val="7F630B5A"/>
    <w:rsid w:val="7F6448E6"/>
    <w:rsid w:val="7F791185"/>
    <w:rsid w:val="7F955B96"/>
    <w:rsid w:val="7F963AE5"/>
    <w:rsid w:val="7F9C388A"/>
    <w:rsid w:val="7F9D5908"/>
    <w:rsid w:val="7FAA7590"/>
    <w:rsid w:val="7FCE507C"/>
    <w:rsid w:val="7FED5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3">
    <w:name w:val="heading 1"/>
    <w:basedOn w:val="1"/>
    <w:next w:val="1"/>
    <w:autoRedefine/>
    <w:qFormat/>
    <w:uiPriority w:val="1"/>
    <w:pPr>
      <w:spacing w:before="174"/>
      <w:outlineLvl w:val="1"/>
    </w:pPr>
    <w:rPr>
      <w:rFonts w:ascii="方正黑体_GBK" w:hAnsi="方正黑体_GBK" w:eastAsia="方正黑体_GBK" w:cs="方正黑体_GBK"/>
      <w:sz w:val="28"/>
      <w:szCs w:val="28"/>
    </w:rPr>
  </w:style>
  <w:style w:type="paragraph" w:styleId="4">
    <w:name w:val="heading 2"/>
    <w:basedOn w:val="1"/>
    <w:next w:val="1"/>
    <w:autoRedefine/>
    <w:qFormat/>
    <w:uiPriority w:val="1"/>
    <w:pPr>
      <w:spacing w:before="1"/>
      <w:ind w:left="557"/>
      <w:outlineLvl w:val="2"/>
    </w:pPr>
    <w:rPr>
      <w:rFonts w:ascii="方正黑体_GBK" w:hAnsi="方正黑体_GBK" w:eastAsia="方正黑体_GBK" w:cs="方正黑体_GBK"/>
      <w:sz w:val="26"/>
      <w:szCs w:val="26"/>
    </w:rPr>
  </w:style>
  <w:style w:type="paragraph" w:styleId="5">
    <w:name w:val="heading 3"/>
    <w:basedOn w:val="1"/>
    <w:next w:val="1"/>
    <w:autoRedefine/>
    <w:qFormat/>
    <w:uiPriority w:val="1"/>
    <w:pPr>
      <w:ind w:left="557"/>
      <w:outlineLvl w:val="3"/>
    </w:pPr>
    <w:rPr>
      <w:rFonts w:ascii="方正小标宋_GBK" w:hAnsi="方正小标宋_GBK" w:eastAsia="方正小标宋_GBK" w:cs="方正小标宋_GBK"/>
      <w:sz w:val="24"/>
      <w:szCs w:val="24"/>
    </w:rPr>
  </w:style>
  <w:style w:type="paragraph" w:styleId="6">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34"/>
    <w:pPr>
      <w:ind w:firstLine="420" w:firstLineChars="200"/>
    </w:pPr>
  </w:style>
  <w:style w:type="paragraph" w:styleId="7">
    <w:name w:val="caption"/>
    <w:basedOn w:val="1"/>
    <w:next w:val="1"/>
    <w:autoRedefine/>
    <w:qFormat/>
    <w:uiPriority w:val="0"/>
    <w:rPr>
      <w:rFonts w:ascii="Cambria" w:hAnsi="Cambria" w:eastAsia="黑体"/>
      <w:sz w:val="20"/>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afterAutospacing="0"/>
    </w:pPr>
  </w:style>
  <w:style w:type="paragraph" w:styleId="10">
    <w:name w:val="toc 6"/>
    <w:basedOn w:val="1"/>
    <w:next w:val="1"/>
    <w:autoRedefine/>
    <w:qFormat/>
    <w:uiPriority w:val="0"/>
    <w:pPr>
      <w:wordWrap w:val="0"/>
      <w:spacing w:before="0" w:line="240" w:lineRule="auto"/>
      <w:ind w:left="1700"/>
      <w:jc w:val="both"/>
    </w:pPr>
    <w:rPr>
      <w:rFonts w:ascii="Times New Roman" w:hAnsi="Times New Roman" w:eastAsia="宋体" w:cs="Times New Roman"/>
      <w:sz w:val="21"/>
    </w:rPr>
  </w:style>
  <w:style w:type="paragraph" w:styleId="11">
    <w:name w:val="Body Text Indent"/>
    <w:basedOn w:val="1"/>
    <w:next w:val="12"/>
    <w:autoRedefine/>
    <w:unhideWhenUsed/>
    <w:qFormat/>
    <w:uiPriority w:val="99"/>
    <w:pPr>
      <w:spacing w:after="120"/>
      <w:ind w:left="420" w:leftChars="200"/>
    </w:pPr>
  </w:style>
  <w:style w:type="paragraph" w:styleId="12">
    <w:name w:val="envelope return"/>
    <w:basedOn w:val="1"/>
    <w:autoRedefine/>
    <w:qFormat/>
    <w:uiPriority w:val="99"/>
    <w:pPr>
      <w:snapToGrid w:val="0"/>
    </w:pPr>
    <w:rPr>
      <w:rFonts w:ascii="Arial" w:hAnsi="Arial" w:cs="Arial"/>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toc 1"/>
    <w:basedOn w:val="1"/>
    <w:next w:val="1"/>
    <w:autoRedefine/>
    <w:qFormat/>
    <w:uiPriority w:val="39"/>
  </w:style>
  <w:style w:type="paragraph" w:styleId="18">
    <w:name w:val="toc 2"/>
    <w:basedOn w:val="1"/>
    <w:next w:val="1"/>
    <w:autoRedefine/>
    <w:qFormat/>
    <w:uiPriority w:val="0"/>
    <w:pPr>
      <w:ind w:left="210"/>
    </w:pPr>
    <w:rPr>
      <w:smallCaps/>
      <w:sz w:val="20"/>
      <w:szCs w:val="20"/>
    </w:rPr>
  </w:style>
  <w:style w:type="paragraph" w:styleId="19">
    <w:name w:val="Body Text 2"/>
    <w:basedOn w:val="1"/>
    <w:next w:val="9"/>
    <w:autoRedefine/>
    <w:qFormat/>
    <w:uiPriority w:val="99"/>
    <w:pPr>
      <w:spacing w:after="120" w:line="480" w:lineRule="auto"/>
    </w:pPr>
    <w:rPr>
      <w:rFonts w:ascii="Times New Roman" w:hAnsi="Times New Roman"/>
      <w:kern w:val="0"/>
      <w:sz w:val="24"/>
    </w:rPr>
  </w:style>
  <w:style w:type="paragraph" w:styleId="20">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autoRedefine/>
    <w:qFormat/>
    <w:uiPriority w:val="0"/>
    <w:pPr>
      <w:spacing w:before="240" w:after="60"/>
      <w:jc w:val="center"/>
      <w:outlineLvl w:val="0"/>
    </w:pPr>
    <w:rPr>
      <w:rFonts w:ascii="Arial" w:hAnsi="Arial" w:cs="Arial"/>
      <w:b/>
      <w:bCs/>
      <w:sz w:val="32"/>
      <w:szCs w:val="32"/>
    </w:rPr>
  </w:style>
  <w:style w:type="paragraph" w:styleId="23">
    <w:name w:val="Body Text First Indent"/>
    <w:basedOn w:val="9"/>
    <w:next w:val="24"/>
    <w:autoRedefine/>
    <w:qFormat/>
    <w:uiPriority w:val="0"/>
    <w:pPr>
      <w:ind w:firstLine="420" w:firstLineChars="100"/>
    </w:pPr>
  </w:style>
  <w:style w:type="paragraph" w:styleId="24">
    <w:name w:val="Body Text First Indent 2"/>
    <w:basedOn w:val="11"/>
    <w:next w:val="9"/>
    <w:autoRedefine/>
    <w:qFormat/>
    <w:uiPriority w:val="0"/>
    <w:pPr>
      <w:ind w:firstLine="420" w:firstLineChars="200"/>
    </w:pPr>
    <w:rPr>
      <w:sz w:val="21"/>
    </w:rPr>
  </w:style>
  <w:style w:type="table" w:styleId="26">
    <w:name w:val="Table Grid"/>
    <w:basedOn w:val="2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FollowedHyperlink"/>
    <w:basedOn w:val="27"/>
    <w:autoRedefine/>
    <w:qFormat/>
    <w:uiPriority w:val="0"/>
    <w:rPr>
      <w:color w:val="771CAA"/>
      <w:u w:val="none"/>
    </w:rPr>
  </w:style>
  <w:style w:type="character" w:styleId="29">
    <w:name w:val="Emphasis"/>
    <w:basedOn w:val="27"/>
    <w:autoRedefine/>
    <w:qFormat/>
    <w:uiPriority w:val="0"/>
    <w:rPr>
      <w:color w:val="F73131"/>
    </w:rPr>
  </w:style>
  <w:style w:type="character" w:styleId="30">
    <w:name w:val="HTML Definition"/>
    <w:basedOn w:val="27"/>
    <w:autoRedefine/>
    <w:qFormat/>
    <w:uiPriority w:val="0"/>
  </w:style>
  <w:style w:type="character" w:styleId="31">
    <w:name w:val="HTML Typewriter"/>
    <w:basedOn w:val="27"/>
    <w:autoRedefine/>
    <w:qFormat/>
    <w:uiPriority w:val="0"/>
    <w:rPr>
      <w:rFonts w:ascii="monospace" w:hAnsi="monospace" w:eastAsia="monospace" w:cs="monospace"/>
      <w:sz w:val="20"/>
    </w:rPr>
  </w:style>
  <w:style w:type="character" w:styleId="32">
    <w:name w:val="HTML Acronym"/>
    <w:basedOn w:val="27"/>
    <w:autoRedefine/>
    <w:qFormat/>
    <w:uiPriority w:val="0"/>
  </w:style>
  <w:style w:type="character" w:styleId="33">
    <w:name w:val="HTML Variable"/>
    <w:basedOn w:val="27"/>
    <w:autoRedefine/>
    <w:qFormat/>
    <w:uiPriority w:val="0"/>
  </w:style>
  <w:style w:type="character" w:styleId="34">
    <w:name w:val="Hyperlink"/>
    <w:basedOn w:val="27"/>
    <w:autoRedefine/>
    <w:qFormat/>
    <w:uiPriority w:val="0"/>
    <w:rPr>
      <w:color w:val="2440B3"/>
      <w:u w:val="none"/>
    </w:rPr>
  </w:style>
  <w:style w:type="character" w:styleId="35">
    <w:name w:val="HTML Code"/>
    <w:basedOn w:val="27"/>
    <w:autoRedefine/>
    <w:qFormat/>
    <w:uiPriority w:val="0"/>
    <w:rPr>
      <w:rFonts w:hint="default" w:ascii="monospace" w:hAnsi="monospace" w:eastAsia="monospace" w:cs="monospace"/>
      <w:sz w:val="20"/>
    </w:rPr>
  </w:style>
  <w:style w:type="character" w:styleId="36">
    <w:name w:val="HTML Cite"/>
    <w:basedOn w:val="27"/>
    <w:autoRedefine/>
    <w:qFormat/>
    <w:uiPriority w:val="0"/>
    <w:rPr>
      <w:color w:val="008000"/>
    </w:rPr>
  </w:style>
  <w:style w:type="character" w:styleId="37">
    <w:name w:val="HTML Keyboard"/>
    <w:basedOn w:val="27"/>
    <w:autoRedefine/>
    <w:qFormat/>
    <w:uiPriority w:val="0"/>
    <w:rPr>
      <w:rFonts w:hint="default" w:ascii="monospace" w:hAnsi="monospace" w:eastAsia="monospace" w:cs="monospace"/>
      <w:sz w:val="20"/>
    </w:rPr>
  </w:style>
  <w:style w:type="character" w:styleId="38">
    <w:name w:val="HTML Sample"/>
    <w:basedOn w:val="27"/>
    <w:autoRedefine/>
    <w:qFormat/>
    <w:uiPriority w:val="0"/>
    <w:rPr>
      <w:rFonts w:hint="default" w:ascii="monospace" w:hAnsi="monospace" w:eastAsia="monospace" w:cs="monospace"/>
    </w:rPr>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style4"/>
    <w:basedOn w:val="42"/>
    <w:next w:val="44"/>
    <w:autoRedefine/>
    <w:qFormat/>
    <w:uiPriority w:val="0"/>
    <w:pPr>
      <w:spacing w:before="280" w:after="280"/>
      <w:jc w:val="both"/>
    </w:pPr>
    <w:rPr>
      <w:rFonts w:ascii="宋体" w:eastAsia="宋体"/>
      <w:sz w:val="18"/>
    </w:rPr>
  </w:style>
  <w:style w:type="paragraph" w:customStyle="1" w:styleId="42">
    <w:name w:val="正文1"/>
    <w:basedOn w:val="1"/>
    <w:next w:val="43"/>
    <w:autoRedefine/>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43">
    <w:name w:val="正文文本1"/>
    <w:basedOn w:val="42"/>
    <w:next w:val="41"/>
    <w:autoRedefine/>
    <w:qFormat/>
    <w:uiPriority w:val="0"/>
    <w:pPr>
      <w:spacing w:after="120"/>
    </w:pPr>
    <w:rPr>
      <w:sz w:val="20"/>
    </w:rPr>
  </w:style>
  <w:style w:type="paragraph" w:customStyle="1" w:styleId="4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
    <w:name w:val="无间隔1"/>
    <w:basedOn w:val="1"/>
    <w:next w:val="7"/>
    <w:autoRedefine/>
    <w:qFormat/>
    <w:uiPriority w:val="0"/>
    <w:pPr>
      <w:spacing w:line="400" w:lineRule="exact"/>
    </w:pPr>
    <w:rPr>
      <w:sz w:val="24"/>
    </w:rPr>
  </w:style>
  <w:style w:type="paragraph" w:customStyle="1" w:styleId="46">
    <w:name w:val="List Paragraph"/>
    <w:basedOn w:val="1"/>
    <w:autoRedefine/>
    <w:qFormat/>
    <w:uiPriority w:val="1"/>
    <w:pPr>
      <w:spacing w:before="109"/>
      <w:ind w:left="117" w:firstLine="440"/>
    </w:pPr>
    <w:rPr>
      <w:rFonts w:ascii="方正书宋_GBK" w:hAnsi="方正书宋_GBK" w:eastAsia="方正书宋_GBK" w:cs="方正书宋_GBK"/>
    </w:rPr>
  </w:style>
  <w:style w:type="paragraph" w:customStyle="1" w:styleId="47">
    <w:name w:val="Table Paragraph"/>
    <w:basedOn w:val="1"/>
    <w:autoRedefine/>
    <w:qFormat/>
    <w:uiPriority w:val="1"/>
    <w:rPr>
      <w:rFonts w:ascii="方正书宋_GBK" w:hAnsi="方正书宋_GBK" w:eastAsia="方正书宋_GBK" w:cs="方正书宋_GBK"/>
    </w:rPr>
  </w:style>
  <w:style w:type="paragraph" w:customStyle="1" w:styleId="48">
    <w:name w:val="_Style 9"/>
    <w:basedOn w:val="3"/>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9">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5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2">
    <w:name w:val="p0"/>
    <w:basedOn w:val="1"/>
    <w:autoRedefine/>
    <w:qFormat/>
    <w:uiPriority w:val="0"/>
    <w:pPr>
      <w:widowControl/>
    </w:pPr>
    <w:rPr>
      <w:kern w:val="0"/>
      <w:szCs w:val="21"/>
    </w:rPr>
  </w:style>
  <w:style w:type="paragraph" w:customStyle="1" w:styleId="53">
    <w:name w:val="标题 3_0"/>
    <w:basedOn w:val="50"/>
    <w:next w:val="50"/>
    <w:autoRedefine/>
    <w:qFormat/>
    <w:uiPriority w:val="0"/>
    <w:pPr>
      <w:keepNext/>
      <w:keepLines/>
      <w:spacing w:before="260" w:beforeLines="0" w:after="260" w:afterLines="0" w:line="416" w:lineRule="auto"/>
      <w:outlineLvl w:val="2"/>
    </w:pPr>
    <w:rPr>
      <w:b/>
      <w:bCs/>
      <w:sz w:val="32"/>
      <w:szCs w:val="32"/>
    </w:rPr>
  </w:style>
  <w:style w:type="paragraph" w:customStyle="1" w:styleId="54">
    <w:name w:val="标题 4_0"/>
    <w:basedOn w:val="50"/>
    <w:next w:val="55"/>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55">
    <w:name w:val="正文_2"/>
    <w:basedOn w:val="1"/>
    <w:autoRedefine/>
    <w:qFormat/>
    <w:uiPriority w:val="0"/>
    <w:rPr>
      <w:rFonts w:ascii="Times New Roman" w:hAnsi="Times New Roman" w:eastAsia="宋体" w:cs="Times New Roman"/>
      <w:szCs w:val="24"/>
    </w:rPr>
  </w:style>
  <w:style w:type="character" w:customStyle="1" w:styleId="56">
    <w:name w:val="c-icon28"/>
    <w:basedOn w:val="27"/>
    <w:autoRedefine/>
    <w:qFormat/>
    <w:uiPriority w:val="0"/>
  </w:style>
  <w:style w:type="character" w:customStyle="1" w:styleId="57">
    <w:name w:val="hover20"/>
    <w:basedOn w:val="27"/>
    <w:autoRedefine/>
    <w:qFormat/>
    <w:uiPriority w:val="0"/>
  </w:style>
  <w:style w:type="character" w:customStyle="1" w:styleId="58">
    <w:name w:val="hover21"/>
    <w:basedOn w:val="27"/>
    <w:autoRedefine/>
    <w:qFormat/>
    <w:uiPriority w:val="0"/>
    <w:rPr>
      <w:color w:val="315EFB"/>
    </w:rPr>
  </w:style>
  <w:style w:type="character" w:customStyle="1" w:styleId="59">
    <w:name w:val="hover22"/>
    <w:basedOn w:val="27"/>
    <w:autoRedefine/>
    <w:qFormat/>
    <w:uiPriority w:val="0"/>
    <w:rPr>
      <w:color w:val="315EFB"/>
    </w:rPr>
  </w:style>
  <w:style w:type="character" w:customStyle="1" w:styleId="60">
    <w:name w:val="hover23"/>
    <w:basedOn w:val="27"/>
    <w:autoRedefine/>
    <w:qFormat/>
    <w:uiPriority w:val="0"/>
    <w:rPr>
      <w:color w:val="315EFB"/>
      <w:shd w:val="clear" w:fill="F0F3FD"/>
    </w:rPr>
  </w:style>
  <w:style w:type="character" w:customStyle="1" w:styleId="61">
    <w:name w:val="hover25"/>
    <w:basedOn w:val="27"/>
    <w:autoRedefine/>
    <w:qFormat/>
    <w:uiPriority w:val="0"/>
  </w:style>
  <w:style w:type="character" w:customStyle="1" w:styleId="62">
    <w:name w:val="hover26"/>
    <w:basedOn w:val="27"/>
    <w:autoRedefine/>
    <w:qFormat/>
    <w:uiPriority w:val="0"/>
    <w:rPr>
      <w:color w:val="315EFB"/>
    </w:rPr>
  </w:style>
  <w:style w:type="character" w:customStyle="1" w:styleId="63">
    <w:name w:val="hover27"/>
    <w:basedOn w:val="27"/>
    <w:autoRedefine/>
    <w:qFormat/>
    <w:uiPriority w:val="0"/>
    <w:rPr>
      <w:color w:val="315EFB"/>
      <w:shd w:val="clear" w:fill="F0F3FD"/>
    </w:rPr>
  </w:style>
  <w:style w:type="character" w:customStyle="1" w:styleId="64">
    <w:name w:val="hover28"/>
    <w:basedOn w:val="27"/>
    <w:autoRedefine/>
    <w:qFormat/>
    <w:uiPriority w:val="0"/>
    <w:rPr>
      <w:color w:val="315EFB"/>
    </w:rPr>
  </w:style>
  <w:style w:type="character" w:customStyle="1" w:styleId="65">
    <w:name w:val="c-icon30"/>
    <w:basedOn w:val="2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17034</Words>
  <Characters>18239</Characters>
  <Lines>0</Lines>
  <Paragraphs>0</Paragraphs>
  <TotalTime>7</TotalTime>
  <ScaleCrop>false</ScaleCrop>
  <LinksUpToDate>false</LinksUpToDate>
  <CharactersWithSpaces>20682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一帆风顺</cp:lastModifiedBy>
  <cp:lastPrinted>2024-08-20T09:11:00Z</cp:lastPrinted>
  <dcterms:modified xsi:type="dcterms:W3CDTF">2024-08-25T07:21:53Z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2DFF52AE3D234465BF70687F895058B6_13</vt:lpwstr>
  </property>
</Properties>
</file>