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BF8B">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649B1EFB">
      <w:pPr>
        <w:wordWrap/>
        <w:spacing w:before="170" w:line="219" w:lineRule="auto"/>
        <w:jc w:val="center"/>
        <w:rPr>
          <w:rFonts w:hint="eastAsia" w:ascii="宋体" w:hAnsi="宋体" w:eastAsia="宋体" w:cs="宋体"/>
          <w:sz w:val="40"/>
          <w:szCs w:val="40"/>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40"/>
          <w:szCs w:val="40"/>
          <w:lang w:val="en-US" w:eastAsia="zh-CN"/>
          <w14:textOutline w14:w="9448" w14:cap="flat" w14:cmpd="sng">
            <w14:solidFill>
              <w14:srgbClr w14:val="000000"/>
            </w14:solidFill>
            <w14:prstDash w14:val="solid"/>
            <w14:miter w14:val="0"/>
          </w14:textOutline>
        </w:rPr>
        <w:t>博爱县公安局工勤、辅助人员警用服装采购项目</w:t>
      </w:r>
    </w:p>
    <w:p w14:paraId="01D75144">
      <w:pPr>
        <w:jc w:val="both"/>
        <w:outlineLvl w:val="0"/>
        <w:rPr>
          <w:rFonts w:hint="eastAsia" w:ascii="方正小标宋_GBK" w:eastAsia="方正小标宋_GBK"/>
          <w:b/>
          <w:sz w:val="72"/>
          <w:szCs w:val="72"/>
        </w:rPr>
      </w:pPr>
      <w:bookmarkStart w:id="0" w:name="_Toc34490071"/>
      <w:bookmarkStart w:id="1" w:name="_Toc21519"/>
    </w:p>
    <w:p w14:paraId="1179E876">
      <w:pPr>
        <w:jc w:val="center"/>
        <w:outlineLvl w:val="0"/>
        <w:rPr>
          <w:rFonts w:hint="eastAsia" w:asciiTheme="majorEastAsia" w:hAnsiTheme="majorEastAsia" w:eastAsiaTheme="majorEastAsia" w:cstheme="majorEastAsia"/>
          <w:b/>
          <w:sz w:val="84"/>
          <w:szCs w:val="84"/>
        </w:rPr>
      </w:pPr>
    </w:p>
    <w:p w14:paraId="3FAEA492">
      <w:pPr>
        <w:jc w:val="center"/>
        <w:outlineLvl w:val="0"/>
        <w:rPr>
          <w:rFonts w:hint="eastAsia" w:asciiTheme="majorEastAsia" w:hAnsiTheme="majorEastAsia" w:eastAsiaTheme="majorEastAsia" w:cstheme="majorEastAsia"/>
          <w:b/>
          <w:sz w:val="84"/>
          <w:szCs w:val="84"/>
        </w:rPr>
      </w:pPr>
    </w:p>
    <w:p w14:paraId="1346D618">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7D1499E4">
      <w:pPr>
        <w:jc w:val="center"/>
        <w:rPr>
          <w:rFonts w:hint="eastAsia" w:ascii="宋体"/>
          <w:b/>
          <w:color w:val="auto"/>
          <w:kern w:val="0"/>
          <w:sz w:val="32"/>
          <w:szCs w:val="32"/>
          <w:u w:val="double"/>
          <w:lang w:val="en-US" w:eastAsia="zh-CN"/>
        </w:rPr>
      </w:pPr>
    </w:p>
    <w:p w14:paraId="2FF551A2">
      <w:pPr>
        <w:jc w:val="center"/>
        <w:rPr>
          <w:rFonts w:hint="eastAsia" w:ascii="宋体"/>
          <w:b/>
          <w:color w:val="auto"/>
          <w:kern w:val="0"/>
          <w:sz w:val="32"/>
          <w:szCs w:val="32"/>
          <w:u w:val="double"/>
          <w:lang w:val="en-US" w:eastAsia="zh-CN"/>
        </w:rPr>
      </w:pPr>
      <w:r>
        <w:rPr>
          <w:rFonts w:hint="eastAsia" w:ascii="宋体"/>
          <w:b/>
          <w:color w:val="auto"/>
          <w:kern w:val="0"/>
          <w:sz w:val="32"/>
          <w:szCs w:val="32"/>
          <w:u w:val="double"/>
          <w:lang w:val="en-US" w:eastAsia="zh-CN"/>
        </w:rPr>
        <w:t>该项目全额面向中小企业采购</w:t>
      </w:r>
    </w:p>
    <w:p w14:paraId="777FC6CD">
      <w:pPr>
        <w:ind w:firstLine="2520" w:firstLineChars="900"/>
        <w:rPr>
          <w:rFonts w:hint="eastAsia"/>
          <w:color w:val="FF0000"/>
          <w:sz w:val="28"/>
          <w:szCs w:val="28"/>
          <w:lang w:val="en-US" w:eastAsia="zh-CN"/>
        </w:rPr>
      </w:pPr>
    </w:p>
    <w:p w14:paraId="1FFC50EF">
      <w:pPr>
        <w:jc w:val="center"/>
        <w:rPr>
          <w:rFonts w:hint="eastAsia" w:ascii="宋体" w:hAnsi="宋体" w:eastAsia="宋体" w:cs="宋体"/>
          <w:color w:val="auto"/>
          <w:sz w:val="28"/>
          <w:szCs w:val="28"/>
          <w:lang w:val="en-US" w:eastAsia="zh-CN"/>
        </w:rPr>
      </w:pPr>
    </w:p>
    <w:p w14:paraId="206A1D0B">
      <w:pPr>
        <w:jc w:val="center"/>
        <w:rPr>
          <w:rFonts w:ascii="宋体" w:hAnsi="宋体" w:eastAsia="宋体" w:cs="宋体"/>
          <w:spacing w:val="-11"/>
          <w:sz w:val="30"/>
          <w:szCs w:val="30"/>
          <w14:textOutline w14:w="5442" w14:cap="flat" w14:cmpd="sng">
            <w14:solidFill>
              <w14:srgbClr w14:val="000000"/>
            </w14:solidFill>
            <w14:prstDash w14:val="solid"/>
            <w14:miter w14:val="0"/>
          </w14:textOutline>
        </w:rPr>
      </w:pPr>
      <w:r>
        <w:rPr>
          <w:rFonts w:hint="eastAsia" w:ascii="宋体" w:hAnsi="宋体" w:eastAsia="宋体" w:cs="宋体"/>
          <w:color w:val="auto"/>
          <w:sz w:val="28"/>
          <w:szCs w:val="28"/>
          <w:lang w:val="en-US" w:eastAsia="zh-CN"/>
        </w:rPr>
        <w:t>采购编号：博政采购（2024）118号</w:t>
      </w:r>
    </w:p>
    <w:p w14:paraId="4A9A54B8">
      <w:pPr>
        <w:pStyle w:val="2"/>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0614A4FA">
      <w:pPr>
        <w:pStyle w:val="8"/>
      </w:pPr>
    </w:p>
    <w:p w14:paraId="0E032EA6">
      <w:pPr>
        <w:pStyle w:val="9"/>
        <w:spacing w:line="250" w:lineRule="auto"/>
      </w:pPr>
    </w:p>
    <w:p w14:paraId="2A139DBC">
      <w:pPr>
        <w:pStyle w:val="10"/>
      </w:pPr>
    </w:p>
    <w:p w14:paraId="587B5791">
      <w:pPr>
        <w:pStyle w:val="9"/>
      </w:pPr>
    </w:p>
    <w:p w14:paraId="346E5AD3">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采 购 人：博爱县公安局</w:t>
      </w:r>
    </w:p>
    <w:p w14:paraId="17F93899">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代理机构：河南润豫工程管理有限公司</w:t>
      </w:r>
    </w:p>
    <w:p w14:paraId="10A447F0">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日    期： 2024 年10月</w:t>
      </w:r>
    </w:p>
    <w:p w14:paraId="1769E78A">
      <w:pPr>
        <w:pStyle w:val="6"/>
        <w:numPr>
          <w:ilvl w:val="0"/>
          <w:numId w:val="0"/>
        </w:numPr>
        <w:ind w:left="720" w:leftChars="0"/>
        <w:rPr>
          <w:rFonts w:hint="eastAsia"/>
          <w:lang w:val="en-US" w:eastAsia="zh-CN"/>
        </w:rPr>
      </w:pPr>
    </w:p>
    <w:p w14:paraId="302C8E70">
      <w:pPr>
        <w:rPr>
          <w:rFonts w:hint="eastAsia"/>
          <w:lang w:val="en-US" w:eastAsia="zh-CN"/>
        </w:rPr>
      </w:pPr>
    </w:p>
    <w:p w14:paraId="51501E0B">
      <w:pPr>
        <w:spacing w:before="140" w:line="226" w:lineRule="auto"/>
        <w:ind w:left="3694"/>
        <w:rPr>
          <w:rFonts w:ascii="宋体" w:hAnsi="宋体" w:eastAsia="宋体" w:cs="宋体"/>
          <w:sz w:val="43"/>
          <w:szCs w:val="43"/>
        </w:rPr>
        <w:sectPr>
          <w:footerReference r:id="rId3" w:type="default"/>
          <w:pgSz w:w="11905" w:h="16836"/>
          <w:pgMar w:top="1431" w:right="1785" w:bottom="899" w:left="1785" w:header="0" w:footer="738" w:gutter="0"/>
          <w:cols w:space="720" w:num="1"/>
        </w:sectPr>
      </w:pP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6F347F5D">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1BF1D4F2">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02B540C4">
          <w:pPr>
            <w:pStyle w:val="9"/>
            <w:spacing w:line="258" w:lineRule="auto"/>
            <w:rPr>
              <w:rFonts w:hint="eastAsia" w:ascii="宋体" w:hAnsi="宋体" w:eastAsia="宋体" w:cs="宋体"/>
            </w:rPr>
          </w:pPr>
        </w:p>
        <w:p w14:paraId="64804FF2">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1CDAE553">
          <w:pPr>
            <w:pStyle w:val="9"/>
            <w:spacing w:line="258" w:lineRule="auto"/>
            <w:rPr>
              <w:rFonts w:hint="eastAsia" w:ascii="宋体" w:hAnsi="宋体" w:eastAsia="宋体" w:cs="宋体"/>
            </w:rPr>
          </w:pPr>
        </w:p>
        <w:p w14:paraId="10BECC3D">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293ED365">
          <w:pPr>
            <w:pStyle w:val="9"/>
            <w:spacing w:line="257" w:lineRule="auto"/>
            <w:rPr>
              <w:rFonts w:hint="eastAsia" w:ascii="宋体" w:hAnsi="宋体" w:eastAsia="宋体" w:cs="宋体"/>
            </w:rPr>
          </w:pPr>
        </w:p>
        <w:p w14:paraId="61CBF287">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14:paraId="6FD06D21">
          <w:pPr>
            <w:pStyle w:val="9"/>
            <w:spacing w:line="269" w:lineRule="auto"/>
            <w:rPr>
              <w:rFonts w:hint="eastAsia" w:ascii="宋体" w:hAnsi="宋体" w:eastAsia="宋体" w:cs="宋体"/>
            </w:rPr>
          </w:pPr>
        </w:p>
        <w:p w14:paraId="481B4D2B">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01BE5BCC">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29EE261A">
          <w:pPr>
            <w:pStyle w:val="9"/>
            <w:spacing w:line="267" w:lineRule="auto"/>
            <w:rPr>
              <w:rFonts w:hint="eastAsia" w:ascii="宋体" w:hAnsi="宋体" w:eastAsia="宋体" w:cs="宋体"/>
            </w:rPr>
          </w:pPr>
        </w:p>
        <w:p w14:paraId="67BBF6B3">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1D8336EA">
          <w:pPr>
            <w:pStyle w:val="9"/>
            <w:spacing w:line="256" w:lineRule="auto"/>
            <w:rPr>
              <w:rFonts w:hint="eastAsia" w:ascii="宋体" w:hAnsi="宋体" w:eastAsia="宋体" w:cs="宋体"/>
            </w:rPr>
          </w:pPr>
        </w:p>
        <w:p w14:paraId="78228145">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1FD17F45">
          <w:pPr>
            <w:pStyle w:val="9"/>
            <w:spacing w:line="301" w:lineRule="auto"/>
            <w:rPr>
              <w:rFonts w:hint="eastAsia" w:ascii="宋体" w:hAnsi="宋体" w:eastAsia="宋体" w:cs="宋体"/>
            </w:rPr>
          </w:pPr>
        </w:p>
        <w:p w14:paraId="4A2329FF">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14:paraId="7C20A856">
          <w:pPr>
            <w:pStyle w:val="9"/>
            <w:spacing w:line="303" w:lineRule="auto"/>
            <w:rPr>
              <w:rFonts w:hint="eastAsia" w:ascii="宋体" w:hAnsi="宋体" w:eastAsia="宋体" w:cs="宋体"/>
            </w:rPr>
          </w:pPr>
        </w:p>
        <w:p w14:paraId="62A1AE2A">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1A018165">
          <w:pPr>
            <w:pStyle w:val="9"/>
            <w:spacing w:line="301" w:lineRule="auto"/>
            <w:rPr>
              <w:rFonts w:hint="eastAsia" w:ascii="宋体" w:hAnsi="宋体" w:eastAsia="宋体" w:cs="宋体"/>
            </w:rPr>
          </w:pPr>
        </w:p>
        <w:p w14:paraId="50B3B225">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14:paraId="254D4E56">
          <w:pPr>
            <w:pStyle w:val="9"/>
            <w:spacing w:line="267" w:lineRule="auto"/>
            <w:rPr>
              <w:rFonts w:hint="eastAsia" w:ascii="宋体" w:hAnsi="宋体" w:eastAsia="宋体" w:cs="宋体"/>
            </w:rPr>
          </w:pPr>
        </w:p>
        <w:p w14:paraId="328DF39D">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14:paraId="074B39C6">
      <w:pPr>
        <w:spacing w:line="219" w:lineRule="auto"/>
        <w:rPr>
          <w:rFonts w:ascii="宋体" w:hAnsi="宋体" w:eastAsia="宋体" w:cs="宋体"/>
          <w:sz w:val="24"/>
          <w:szCs w:val="24"/>
        </w:rPr>
        <w:sectPr>
          <w:footerReference r:id="rId4" w:type="default"/>
          <w:pgSz w:w="11905" w:h="16836"/>
          <w:pgMar w:top="1431" w:right="1785" w:bottom="899" w:left="1785" w:header="0" w:footer="738" w:gutter="0"/>
          <w:pgNumType w:fmt="decimal" w:start="1"/>
          <w:cols w:space="720" w:num="1"/>
        </w:sectPr>
      </w:pPr>
    </w:p>
    <w:p w14:paraId="6069A649">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693991CA">
      <w:pPr>
        <w:pStyle w:val="9"/>
        <w:spacing w:line="255" w:lineRule="auto"/>
      </w:pPr>
    </w:p>
    <w:p w14:paraId="3407526E">
      <w:pPr>
        <w:pStyle w:val="9"/>
        <w:spacing w:line="255" w:lineRule="auto"/>
      </w:pPr>
    </w:p>
    <w:p w14:paraId="698C21C9">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74175A17">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14:paraId="7DB1998B">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4A27BD30">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14:paraId="14768D22">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14:paraId="17BBFD3D">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14:paraId="771C3299">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14:paraId="21EA8DE0">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449837C4">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14:paraId="3B15819E">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14:paraId="48D41423">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0206791">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14:paraId="3DE9D71D">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响应文件的关键内容（投标报价、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w:t>
      </w:r>
      <w:r>
        <w:rPr>
          <w:rFonts w:ascii="宋体" w:hAnsi="宋体" w:eastAsia="宋体" w:cs="宋体"/>
          <w:spacing w:val="-3"/>
          <w:sz w:val="24"/>
          <w:szCs w:val="24"/>
        </w:rPr>
        <w:t>等）未填写或填写字迹模糊无法辨认的；</w:t>
      </w:r>
    </w:p>
    <w:p w14:paraId="411615EA">
      <w:pPr>
        <w:spacing w:line="219" w:lineRule="auto"/>
        <w:rPr>
          <w:rFonts w:ascii="宋体" w:hAnsi="宋体" w:eastAsia="宋体" w:cs="宋体"/>
          <w:sz w:val="24"/>
          <w:szCs w:val="24"/>
        </w:rPr>
        <w:sectPr>
          <w:footerReference r:id="rId5" w:type="default"/>
          <w:pgSz w:w="11907" w:h="16839"/>
          <w:pgMar w:top="1431" w:right="1674" w:bottom="1569" w:left="1785" w:header="0" w:footer="1408" w:gutter="0"/>
          <w:pgNumType w:fmt="decimal"/>
          <w:cols w:space="720" w:num="1"/>
        </w:sectPr>
      </w:pPr>
    </w:p>
    <w:p w14:paraId="6AC77908">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14:paraId="3664D9ED">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14:paraId="1DA4CCA7">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14:paraId="64C02331">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14:paraId="2A14A030">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14:paraId="1C44B9DC">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14:paraId="78DF8708">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14:paraId="77849D35">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14:paraId="5C16E8FA">
      <w:pPr>
        <w:spacing w:line="220" w:lineRule="auto"/>
        <w:ind w:left="22"/>
        <w:rPr>
          <w:rFonts w:ascii="宋体" w:hAnsi="宋体" w:eastAsia="宋体" w:cs="宋体"/>
          <w:sz w:val="24"/>
          <w:szCs w:val="24"/>
        </w:rPr>
        <w:sectPr>
          <w:footerReference r:id="rId6"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14:paraId="5D9D49A6">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博爱县公安局工勤、辅助人员警用服装采购项目</w:t>
      </w:r>
    </w:p>
    <w:p w14:paraId="2EE38279">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20914A3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8763" w:type="dxa"/>
            <w:noWrap w:val="0"/>
            <w:vAlign w:val="top"/>
          </w:tcPr>
          <w:p w14:paraId="7687B6B5">
            <w:pPr>
              <w:pStyle w:val="29"/>
              <w:keepNext w:val="0"/>
              <w:keepLines w:val="0"/>
              <w:pageBreakBefore w:val="0"/>
              <w:widowControl/>
              <w:wordWrap/>
              <w:overflowPunct/>
              <w:topLinePunct w:val="0"/>
              <w:autoSpaceDE w:val="0"/>
              <w:bidi w:val="0"/>
              <w:adjustRightInd w:val="0"/>
              <w:snapToGrid w:val="0"/>
              <w:spacing w:before="212" w:line="440" w:lineRule="exact"/>
              <w:ind w:right="107" w:firstLine="46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lang w:eastAsia="zh-CN"/>
              </w:rPr>
              <w:t>博爱县公安局工勤、辅助人员警用服装采购项目</w:t>
            </w:r>
            <w:r>
              <w:rPr>
                <w:rFonts w:hint="eastAsia" w:asciiTheme="minorEastAsia" w:hAnsiTheme="minorEastAsia" w:eastAsiaTheme="minorEastAsia" w:cstheme="minorEastAsia"/>
                <w:spacing w:val="-5"/>
                <w:sz w:val="24"/>
                <w:szCs w:val="24"/>
                <w:highlight w:val="none"/>
              </w:rPr>
              <w:t>的潜在供应商,须在焦作市公共资源交易中心网站获取采购文件及相关</w:t>
            </w:r>
            <w:r>
              <w:rPr>
                <w:rFonts w:hint="eastAsia" w:asciiTheme="minorEastAsia" w:hAnsiTheme="minorEastAsia" w:eastAsiaTheme="minorEastAsia" w:cstheme="minorEastAsia"/>
                <w:color w:val="auto"/>
                <w:spacing w:val="-5"/>
                <w:sz w:val="24"/>
                <w:szCs w:val="24"/>
                <w:highlight w:val="none"/>
              </w:rPr>
              <w:t>补充文件，并于</w:t>
            </w:r>
            <w:r>
              <w:rPr>
                <w:rFonts w:hint="eastAsia" w:asciiTheme="minorEastAsia" w:hAnsiTheme="minorEastAsia" w:eastAsiaTheme="minorEastAsia" w:cstheme="minorEastAsia"/>
                <w:color w:val="auto"/>
                <w:spacing w:val="-2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000000"/>
              </w:rPr>
              <w:t>202</w:t>
            </w:r>
            <w:r>
              <w:rPr>
                <w:rFonts w:hint="eastAsia" w:asciiTheme="minorEastAsia" w:hAnsiTheme="minorEastAsia" w:eastAsiaTheme="minorEastAsia" w:cstheme="minorEastAsia"/>
                <w:color w:val="auto"/>
                <w:spacing w:val="-5"/>
                <w:sz w:val="24"/>
                <w:szCs w:val="24"/>
                <w:highlight w:val="none"/>
                <w:u w:val="single" w:color="000000"/>
                <w:lang w:val="en-US" w:eastAsia="zh-CN"/>
              </w:rPr>
              <w:t>4</w:t>
            </w:r>
            <w:r>
              <w:rPr>
                <w:rFonts w:hint="eastAsia" w:asciiTheme="minorEastAsia" w:hAnsiTheme="minorEastAsia" w:eastAsiaTheme="minorEastAsia" w:cstheme="minorEastAsia"/>
                <w:color w:val="auto"/>
                <w:spacing w:val="-5"/>
                <w:sz w:val="24"/>
                <w:szCs w:val="24"/>
                <w:highlight w:val="none"/>
                <w:u w:val="single" w:color="000000"/>
              </w:rPr>
              <w:t>年</w:t>
            </w:r>
            <w:r>
              <w:rPr>
                <w:rFonts w:hint="eastAsia" w:asciiTheme="minorEastAsia" w:hAnsiTheme="minorEastAsia" w:eastAsiaTheme="minorEastAsia" w:cstheme="minorEastAsia"/>
                <w:color w:val="auto"/>
                <w:spacing w:val="-31"/>
                <w:sz w:val="24"/>
                <w:szCs w:val="24"/>
                <w:highlight w:val="none"/>
                <w:u w:val="single" w:color="auto"/>
                <w:lang w:val="en-US" w:eastAsia="zh-CN"/>
              </w:rPr>
              <w:t>10</w:t>
            </w:r>
            <w:r>
              <w:rPr>
                <w:rFonts w:hint="eastAsia" w:asciiTheme="minorEastAsia" w:hAnsiTheme="minorEastAsia" w:eastAsiaTheme="minorEastAsia" w:cstheme="minorEastAsia"/>
                <w:color w:val="auto"/>
                <w:spacing w:val="-5"/>
                <w:sz w:val="24"/>
                <w:szCs w:val="24"/>
                <w:highlight w:val="none"/>
                <w:u w:val="single" w:color="000000"/>
              </w:rPr>
              <w:t>月</w:t>
            </w:r>
            <w:r>
              <w:rPr>
                <w:rFonts w:hint="eastAsia" w:asciiTheme="minorEastAsia" w:hAnsiTheme="minorEastAsia" w:eastAsiaTheme="minorEastAsia" w:cstheme="minorEastAsia"/>
                <w:color w:val="auto"/>
                <w:spacing w:val="-5"/>
                <w:sz w:val="24"/>
                <w:szCs w:val="24"/>
                <w:highlight w:val="none"/>
                <w:u w:val="single" w:color="000000"/>
                <w:lang w:val="en-US" w:eastAsia="zh-CN"/>
              </w:rPr>
              <w:t>18</w:t>
            </w:r>
            <w:r>
              <w:rPr>
                <w:rFonts w:hint="eastAsia" w:asciiTheme="minorEastAsia" w:hAnsiTheme="minorEastAsia" w:eastAsiaTheme="minorEastAsia" w:cstheme="minorEastAsia"/>
                <w:color w:val="auto"/>
                <w:spacing w:val="-5"/>
                <w:sz w:val="24"/>
                <w:szCs w:val="24"/>
                <w:highlight w:val="none"/>
                <w:u w:val="single" w:color="000000"/>
              </w:rPr>
              <w:t>日</w:t>
            </w:r>
            <w:r>
              <w:rPr>
                <w:rFonts w:hint="eastAsia" w:asciiTheme="minorEastAsia" w:hAnsiTheme="minorEastAsia" w:eastAsiaTheme="minorEastAsia" w:cstheme="minorEastAsia"/>
                <w:color w:val="auto"/>
                <w:spacing w:val="-5"/>
                <w:sz w:val="24"/>
                <w:szCs w:val="24"/>
                <w:highlight w:val="none"/>
                <w:u w:val="single" w:color="000000"/>
                <w:lang w:val="en-US" w:eastAsia="zh-CN"/>
              </w:rPr>
              <w:t>09</w:t>
            </w:r>
            <w:r>
              <w:rPr>
                <w:rFonts w:hint="eastAsia" w:asciiTheme="minorEastAsia" w:hAnsiTheme="minorEastAsia" w:eastAsiaTheme="minorEastAsia" w:cstheme="minorEastAsia"/>
                <w:color w:val="auto"/>
                <w:spacing w:val="-5"/>
                <w:sz w:val="24"/>
                <w:szCs w:val="24"/>
                <w:highlight w:val="none"/>
                <w:u w:val="single" w:color="000000"/>
              </w:rPr>
              <w:t>时</w:t>
            </w:r>
            <w:r>
              <w:rPr>
                <w:rFonts w:hint="eastAsia" w:asciiTheme="minorEastAsia" w:hAnsiTheme="minorEastAsia" w:eastAsiaTheme="minorEastAsia" w:cstheme="minorEastAsia"/>
                <w:color w:val="auto"/>
                <w:spacing w:val="-5"/>
                <w:sz w:val="24"/>
                <w:szCs w:val="24"/>
                <w:highlight w:val="none"/>
                <w:u w:val="single" w:color="000000"/>
                <w:lang w:val="en-US" w:eastAsia="zh-CN"/>
              </w:rPr>
              <w:t>00</w:t>
            </w:r>
            <w:r>
              <w:rPr>
                <w:rFonts w:hint="eastAsia" w:asciiTheme="minorEastAsia" w:hAnsiTheme="minorEastAsia" w:eastAsiaTheme="minorEastAsia" w:cstheme="minorEastAsia"/>
                <w:color w:val="auto"/>
                <w:spacing w:val="-1"/>
                <w:sz w:val="24"/>
                <w:szCs w:val="24"/>
                <w:highlight w:val="none"/>
                <w:u w:val="single" w:color="000000"/>
              </w:rPr>
              <w:t>分（北京时间）</w:t>
            </w:r>
            <w:r>
              <w:rPr>
                <w:rFonts w:hint="eastAsia" w:asciiTheme="minorEastAsia" w:hAnsiTheme="minorEastAsia" w:eastAsiaTheme="minorEastAsia" w:cstheme="minorEastAsia"/>
                <w:color w:val="auto"/>
                <w:spacing w:val="-1"/>
                <w:sz w:val="24"/>
                <w:szCs w:val="24"/>
                <w:highlight w:val="none"/>
              </w:rPr>
              <w:t>前提交响应文件。</w:t>
            </w:r>
          </w:p>
        </w:tc>
      </w:tr>
    </w:tbl>
    <w:p w14:paraId="13F49145">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85C286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1．采购编号：博政采购（2024）118号</w:t>
      </w:r>
    </w:p>
    <w:p w14:paraId="28AE997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2．项目名称：博爱县公安局工勤、辅助人员警用服装采购项目</w:t>
      </w:r>
    </w:p>
    <w:p w14:paraId="03E2A5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32994B0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4．预算金额：446000元 </w:t>
      </w:r>
    </w:p>
    <w:p w14:paraId="2DFB6A19">
      <w:pPr>
        <w:keepNext w:val="0"/>
        <w:keepLines w:val="0"/>
        <w:pageBreakBefore w:val="0"/>
        <w:widowControl/>
        <w:wordWrap/>
        <w:overflowPunct/>
        <w:topLinePunct w:val="0"/>
        <w:autoSpaceDE w:val="0"/>
        <w:bidi w:val="0"/>
        <w:adjustRightInd w:val="0"/>
        <w:snapToGrid w:val="0"/>
        <w:spacing w:line="440" w:lineRule="exact"/>
        <w:ind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最高限价：446000元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26E9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62044527">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22B4F8D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3FD4FBD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6EC1F51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29A971C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589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269C43E2">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618B9B90">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sz w:val="24"/>
                <w:szCs w:val="24"/>
                <w:lang w:val="en-US"/>
              </w:rPr>
            </w:pPr>
            <w:r>
              <w:rPr>
                <w:rFonts w:hint="eastAsia" w:ascii="宋体" w:hAnsi="宋体" w:eastAsia="宋体" w:cs="宋体"/>
                <w:color w:val="auto"/>
                <w:spacing w:val="-2"/>
                <w:sz w:val="24"/>
                <w:szCs w:val="24"/>
                <w:highlight w:val="none"/>
                <w:lang w:val="en-US" w:eastAsia="zh-CN"/>
              </w:rPr>
              <w:t>博政采购（2024）118号</w:t>
            </w:r>
          </w:p>
        </w:tc>
        <w:tc>
          <w:tcPr>
            <w:tcW w:w="3029" w:type="dxa"/>
            <w:noWrap/>
            <w:vAlign w:val="center"/>
          </w:tcPr>
          <w:p w14:paraId="41AACFE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博爱县公安局工勤、辅助人员警用服装采购项目</w:t>
            </w:r>
          </w:p>
        </w:tc>
        <w:tc>
          <w:tcPr>
            <w:tcW w:w="1688" w:type="dxa"/>
            <w:noWrap/>
            <w:vAlign w:val="center"/>
          </w:tcPr>
          <w:p w14:paraId="43090C1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 xml:space="preserve">446000元 </w:t>
            </w:r>
          </w:p>
        </w:tc>
        <w:tc>
          <w:tcPr>
            <w:tcW w:w="1800" w:type="dxa"/>
            <w:noWrap/>
            <w:vAlign w:val="center"/>
          </w:tcPr>
          <w:p w14:paraId="7684122E">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 xml:space="preserve">446000元 </w:t>
            </w:r>
          </w:p>
        </w:tc>
      </w:tr>
    </w:tbl>
    <w:p w14:paraId="6476DB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w:t>
      </w:r>
      <w:r>
        <w:rPr>
          <w:rFonts w:hint="eastAsia" w:ascii="宋体" w:hAnsi="宋体" w:cs="宋体"/>
          <w:color w:val="auto"/>
          <w:kern w:val="0"/>
          <w:sz w:val="24"/>
          <w:szCs w:val="24"/>
          <w:highlight w:val="none"/>
          <w:lang w:val="en-US" w:eastAsia="zh-CN"/>
        </w:rPr>
        <w:t>采购</w:t>
      </w:r>
      <w:r>
        <w:rPr>
          <w:rStyle w:val="42"/>
          <w:rFonts w:hint="eastAsia"/>
          <w:color w:val="auto"/>
          <w:sz w:val="24"/>
          <w:szCs w:val="24"/>
          <w:lang w:val="en-US"/>
        </w:rPr>
        <w:t>作训鞋、夏单裤、夏执勤服、外衬衣、春秋执勤服</w:t>
      </w:r>
      <w:r>
        <w:rPr>
          <w:rFonts w:hint="eastAsia"/>
          <w:color w:val="auto"/>
          <w:sz w:val="24"/>
          <w:szCs w:val="24"/>
          <w:lang w:val="en-US" w:eastAsia="zh-CN"/>
        </w:rPr>
        <w:t>等</w:t>
      </w:r>
      <w:r>
        <w:rPr>
          <w:rFonts w:hint="eastAsia" w:ascii="宋体" w:hAnsi="宋体" w:eastAsia="宋体" w:cs="宋体"/>
          <w:sz w:val="24"/>
          <w:szCs w:val="24"/>
          <w:highlight w:val="none"/>
          <w:lang w:val="en-US" w:eastAsia="zh-CN"/>
        </w:rPr>
        <w:t>（具体要求详见谈判文件）</w:t>
      </w:r>
      <w:r>
        <w:rPr>
          <w:rFonts w:hint="eastAsia" w:ascii="宋体" w:hAnsi="宋体" w:eastAsia="宋体" w:cs="宋体"/>
          <w:color w:val="auto"/>
          <w:kern w:val="0"/>
          <w:sz w:val="24"/>
          <w:szCs w:val="24"/>
          <w:highlight w:val="none"/>
          <w:lang w:eastAsia="zh-CN"/>
        </w:rPr>
        <w:t>。</w:t>
      </w:r>
    </w:p>
    <w:p w14:paraId="6977643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合同签订后20日历天</w:t>
      </w:r>
    </w:p>
    <w:p w14:paraId="2F98066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42F215C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0D4AD159">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0C67A13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10.是否只面向中小企业采购：是</w:t>
      </w:r>
    </w:p>
    <w:p w14:paraId="4027D7C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63B7A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BB8829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14:paraId="13EA632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27153BF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14:paraId="61D3A64A">
      <w:pPr>
        <w:pStyle w:val="10"/>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3.2投标人须为公安部（人民警察服装生产企业目录2024版入围企业）具有春秋执勤服、长袖制式衬衣、夏执勤、单裤、2018款作训鞋生产资格的企业</w:t>
      </w:r>
      <w:r>
        <w:rPr>
          <w:rFonts w:hint="eastAsia" w:ascii="宋体" w:hAnsi="宋体" w:eastAsia="宋体" w:cs="宋体"/>
          <w:color w:val="auto"/>
          <w:kern w:val="0"/>
          <w:sz w:val="24"/>
          <w:szCs w:val="24"/>
          <w:highlight w:val="none"/>
          <w:lang w:eastAsia="zh-CN"/>
        </w:rPr>
        <w:t>。</w:t>
      </w:r>
    </w:p>
    <w:p w14:paraId="74425166">
      <w:pPr>
        <w:pStyle w:val="10"/>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14:paraId="433ECE92">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本项目不接受联合体投标；</w:t>
      </w:r>
    </w:p>
    <w:p w14:paraId="38D80AB8">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资格审查方式：资格后审。</w:t>
      </w:r>
    </w:p>
    <w:p w14:paraId="272F1E45">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036A7D5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2024年10月14日至 2024 年10月16日</w:t>
      </w:r>
      <w:r>
        <w:rPr>
          <w:rFonts w:hint="eastAsia" w:ascii="宋体" w:hAnsi="宋体" w:eastAsia="宋体" w:cs="宋体"/>
          <w:sz w:val="24"/>
          <w:szCs w:val="24"/>
          <w:highlight w:val="none"/>
          <w:lang w:val="en-US" w:eastAsia="zh-CN"/>
        </w:rPr>
        <w:t>，每天上午08:00至11:59，下午12:00至23:59（北京时间，法定节假日除外） ；</w:t>
      </w:r>
    </w:p>
    <w:p w14:paraId="250D844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6EBCA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3.方式：本项目采用电子开评标（不见面开标），凡有意参加投标者，请登陆焦作市公共资源交易中心网站交易平台“交易主体登录”栏目下载采购文件</w:t>
      </w:r>
      <w:r>
        <w:rPr>
          <w:rFonts w:hint="eastAsia" w:ascii="宋体" w:hAnsi="宋体" w:eastAsia="宋体" w:cs="宋体"/>
          <w:color w:val="auto"/>
          <w:sz w:val="24"/>
          <w:szCs w:val="24"/>
          <w:highlight w:val="none"/>
          <w:lang w:eastAsia="zh-CN"/>
        </w:rPr>
        <w:t>。</w:t>
      </w:r>
    </w:p>
    <w:p w14:paraId="1CFD7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4.售价：0元</w:t>
      </w:r>
    </w:p>
    <w:p w14:paraId="7F78B3EF">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487AFF2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 截止时间：2024年10月18日09时00分（北京时间）；</w:t>
      </w:r>
    </w:p>
    <w:p w14:paraId="29A62AD5">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w:t>
      </w:r>
      <w:r>
        <w:rPr>
          <w:rFonts w:hint="eastAsia" w:ascii="宋体" w:hAnsi="宋体" w:eastAsia="宋体" w:cs="宋体"/>
          <w:color w:val="auto"/>
          <w:sz w:val="24"/>
          <w:szCs w:val="24"/>
          <w:highlight w:val="none"/>
        </w:rPr>
        <w:t>加密电子响应性文件须在响应性文件提交截止时间前通过“焦作市公共资源交易中心（https://ggzy.jiaozuo.gov.cn/）”网站-交易平台加密上传</w:t>
      </w:r>
      <w:r>
        <w:rPr>
          <w:rFonts w:hint="eastAsia" w:ascii="宋体" w:hAnsi="宋体" w:eastAsia="宋体" w:cs="宋体"/>
          <w:sz w:val="24"/>
          <w:szCs w:val="24"/>
          <w:highlight w:val="none"/>
          <w:lang w:val="en-US" w:eastAsia="zh-CN"/>
        </w:rPr>
        <w:t>；</w:t>
      </w:r>
    </w:p>
    <w:p w14:paraId="5582B21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6C0DEF1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 时间：2024年10月18日09 时00 分（北京时间）；</w:t>
      </w:r>
    </w:p>
    <w:p w14:paraId="36D9077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14:paraId="49B1917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0167B41D">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http://www.baxggzyjyzx.cn/上发布。公告期限为三个工作日。</w:t>
      </w:r>
    </w:p>
    <w:p w14:paraId="1B6241C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5E597CED">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307A005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14:paraId="5F34455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632F484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14:paraId="5AFD9EE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14:paraId="7E498C9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博爱县公安局</w:t>
      </w:r>
    </w:p>
    <w:p w14:paraId="076B4C65">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博爱县海华路</w:t>
      </w:r>
    </w:p>
    <w:p w14:paraId="21033E90">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        李女士</w:t>
      </w:r>
    </w:p>
    <w:p w14:paraId="5E92214C">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18339132868  18239122368</w:t>
      </w:r>
    </w:p>
    <w:p w14:paraId="2F9B657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52B9D376">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河南润豫工程管理有限公司</w:t>
      </w:r>
    </w:p>
    <w:p w14:paraId="587D087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郑州市金水区黄河路7号</w:t>
      </w:r>
    </w:p>
    <w:p w14:paraId="2CD9442B">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贾先生</w:t>
      </w:r>
    </w:p>
    <w:p w14:paraId="7F94163A">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 xml:space="preserve">15139167846  </w:t>
      </w:r>
      <w:r>
        <w:rPr>
          <w:rFonts w:hint="eastAsia" w:ascii="宋体" w:hAnsi="宋体" w:eastAsia="宋体" w:cs="宋体"/>
          <w:sz w:val="24"/>
          <w:szCs w:val="24"/>
          <w:lang w:eastAsia="zh-CN"/>
        </w:rPr>
        <w:t xml:space="preserve">   </w:t>
      </w:r>
    </w:p>
    <w:p w14:paraId="0E68448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4483DD6B">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        李女士</w:t>
      </w:r>
    </w:p>
    <w:p w14:paraId="2F4F424B">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18339132868  18239122368</w:t>
      </w:r>
    </w:p>
    <w:p w14:paraId="2C96FD08">
      <w:pPr>
        <w:keepNext w:val="0"/>
        <w:keepLines w:val="0"/>
        <w:pageBreakBefore w:val="0"/>
        <w:kinsoku/>
        <w:wordWrap/>
        <w:overflowPunct/>
        <w:topLinePunct w:val="0"/>
        <w:autoSpaceDN/>
        <w:bidi w:val="0"/>
        <w:adjustRightInd w:val="0"/>
        <w:snapToGrid w:val="0"/>
        <w:spacing w:line="440" w:lineRule="exact"/>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7D2C0697">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7BBD2399">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1DF5510">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highlight w:val="none"/>
          <w:lang w:eastAsia="zh-CN"/>
        </w:rPr>
        <w:t>博爱县公安局</w:t>
      </w:r>
    </w:p>
    <w:p w14:paraId="463ECCFD">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代理机构：</w:t>
      </w:r>
      <w:r>
        <w:rPr>
          <w:rFonts w:hint="eastAsia" w:ascii="宋体" w:hAnsi="宋体" w:eastAsia="宋体" w:cs="宋体"/>
          <w:color w:val="auto"/>
          <w:spacing w:val="-6"/>
          <w:sz w:val="24"/>
          <w:szCs w:val="24"/>
          <w:lang w:eastAsia="zh-CN"/>
        </w:rPr>
        <w:t>河南润豫工程管理有限公司</w:t>
      </w:r>
    </w:p>
    <w:p w14:paraId="2B10A3A9">
      <w:pPr>
        <w:keepNext w:val="0"/>
        <w:keepLines w:val="0"/>
        <w:pageBreakBefore w:val="0"/>
        <w:kinsoku/>
        <w:wordWrap/>
        <w:overflowPunct/>
        <w:topLinePunct w:val="0"/>
        <w:autoSpaceDN/>
        <w:bidi w:val="0"/>
        <w:adjustRightInd w:val="0"/>
        <w:snapToGrid w:val="0"/>
        <w:spacing w:line="440" w:lineRule="exact"/>
        <w:ind w:firstLine="5760" w:firstLineChars="24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发布时间： 2024年10月12日</w:t>
      </w:r>
    </w:p>
    <w:p w14:paraId="47F70781">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7" w:type="default"/>
          <w:pgSz w:w="11907" w:h="16839"/>
          <w:pgMar w:top="1440" w:right="1080" w:bottom="1440" w:left="1080" w:header="0" w:footer="1408" w:gutter="0"/>
          <w:pgNumType w:fmt="decimal"/>
          <w:cols w:space="720" w:num="1"/>
        </w:sectPr>
      </w:pPr>
    </w:p>
    <w:p w14:paraId="7CB8E161">
      <w:pPr>
        <w:pStyle w:val="5"/>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52D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9D9BAF9">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747AC906">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3836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22D31776">
            <w:pPr>
              <w:spacing w:line="266" w:lineRule="auto"/>
              <w:rPr>
                <w:rFonts w:ascii="Arial"/>
                <w:sz w:val="21"/>
                <w:highlight w:val="none"/>
              </w:rPr>
            </w:pPr>
          </w:p>
          <w:p w14:paraId="4325FAD7">
            <w:pPr>
              <w:spacing w:line="266" w:lineRule="auto"/>
              <w:rPr>
                <w:rFonts w:ascii="Arial"/>
                <w:sz w:val="21"/>
                <w:highlight w:val="none"/>
              </w:rPr>
            </w:pPr>
          </w:p>
          <w:p w14:paraId="707ECF6B">
            <w:pPr>
              <w:spacing w:line="266" w:lineRule="auto"/>
              <w:rPr>
                <w:rFonts w:ascii="Arial"/>
                <w:sz w:val="21"/>
                <w:highlight w:val="none"/>
              </w:rPr>
            </w:pPr>
          </w:p>
          <w:p w14:paraId="4C29518E">
            <w:pPr>
              <w:spacing w:line="266" w:lineRule="auto"/>
              <w:rPr>
                <w:rFonts w:ascii="Arial"/>
                <w:sz w:val="21"/>
                <w:highlight w:val="none"/>
              </w:rPr>
            </w:pPr>
          </w:p>
          <w:p w14:paraId="0BC9247B">
            <w:pPr>
              <w:spacing w:line="266" w:lineRule="auto"/>
              <w:rPr>
                <w:rFonts w:ascii="Arial"/>
                <w:sz w:val="21"/>
                <w:highlight w:val="none"/>
              </w:rPr>
            </w:pPr>
          </w:p>
          <w:p w14:paraId="3739297C">
            <w:pPr>
              <w:spacing w:line="266" w:lineRule="auto"/>
              <w:rPr>
                <w:rFonts w:ascii="Arial"/>
                <w:sz w:val="21"/>
                <w:highlight w:val="none"/>
              </w:rPr>
            </w:pPr>
          </w:p>
          <w:p w14:paraId="38AD13A1">
            <w:pPr>
              <w:spacing w:line="266" w:lineRule="auto"/>
              <w:rPr>
                <w:rFonts w:ascii="Arial"/>
                <w:sz w:val="21"/>
                <w:highlight w:val="none"/>
              </w:rPr>
            </w:pPr>
          </w:p>
          <w:p w14:paraId="1E00AA3E">
            <w:pPr>
              <w:spacing w:line="266" w:lineRule="auto"/>
              <w:rPr>
                <w:rFonts w:ascii="Arial"/>
                <w:sz w:val="21"/>
                <w:highlight w:val="none"/>
              </w:rPr>
            </w:pPr>
          </w:p>
          <w:p w14:paraId="4F0B34E6">
            <w:pPr>
              <w:pStyle w:val="29"/>
              <w:spacing w:before="68" w:line="183" w:lineRule="auto"/>
              <w:ind w:left="335"/>
              <w:rPr>
                <w:sz w:val="21"/>
                <w:szCs w:val="21"/>
                <w:highlight w:val="none"/>
              </w:rPr>
            </w:pPr>
            <w:r>
              <w:rPr>
                <w:sz w:val="21"/>
                <w:szCs w:val="21"/>
                <w:highlight w:val="none"/>
              </w:rPr>
              <w:t>1</w:t>
            </w:r>
          </w:p>
        </w:tc>
        <w:tc>
          <w:tcPr>
            <w:tcW w:w="8163" w:type="dxa"/>
            <w:vAlign w:val="top"/>
          </w:tcPr>
          <w:p w14:paraId="14923CB9">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项目名称:博爱县公安局工勤、辅助人员警用服装采购项目</w:t>
            </w:r>
          </w:p>
          <w:p w14:paraId="04AD8618">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cs="宋体"/>
                <w:color w:val="auto"/>
                <w:kern w:val="0"/>
                <w:sz w:val="24"/>
                <w:szCs w:val="24"/>
                <w:highlight w:val="none"/>
                <w:lang w:val="en-US" w:eastAsia="zh-CN"/>
              </w:rPr>
              <w:t>采购</w:t>
            </w:r>
            <w:r>
              <w:rPr>
                <w:rStyle w:val="42"/>
                <w:rFonts w:hint="eastAsia"/>
                <w:color w:val="auto"/>
                <w:sz w:val="24"/>
                <w:szCs w:val="24"/>
                <w:lang w:val="en-US"/>
              </w:rPr>
              <w:t>作训鞋、夏单裤、夏执勤服、外衬衣、春秋执勤服</w:t>
            </w:r>
            <w:r>
              <w:rPr>
                <w:rFonts w:hint="eastAsia"/>
                <w:color w:val="auto"/>
                <w:sz w:val="24"/>
                <w:szCs w:val="24"/>
                <w:lang w:val="en-US" w:eastAsia="zh-CN"/>
              </w:rPr>
              <w:t>等</w:t>
            </w:r>
            <w:r>
              <w:rPr>
                <w:rFonts w:hint="eastAsia" w:ascii="宋体" w:hAnsi="宋体" w:eastAsia="宋体" w:cs="宋体"/>
                <w:sz w:val="24"/>
                <w:szCs w:val="24"/>
                <w:highlight w:val="none"/>
                <w:lang w:val="en-US" w:eastAsia="zh-CN"/>
              </w:rPr>
              <w:t>。（</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sz w:val="24"/>
                <w:szCs w:val="24"/>
                <w:highlight w:val="none"/>
                <w:lang w:val="en-US" w:eastAsia="zh-CN"/>
              </w:rPr>
              <w:t>）</w:t>
            </w:r>
          </w:p>
          <w:p w14:paraId="606A340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1EEA0433">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合同履行期限：合同签订后20日历天</w:t>
            </w:r>
          </w:p>
          <w:p w14:paraId="6EEAC6D7">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2B1C148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6016E5AF">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sz w:val="24"/>
                <w:szCs w:val="24"/>
                <w:highlight w:val="none"/>
                <w:lang w:val="en-US" w:eastAsia="zh-CN"/>
              </w:rPr>
              <w:t>付款方式：签订合同后，供货完毕验收合格后一次性付清。</w:t>
            </w:r>
          </w:p>
        </w:tc>
      </w:tr>
      <w:tr w14:paraId="4F858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248BDE2D">
            <w:pPr>
              <w:pStyle w:val="29"/>
              <w:spacing w:before="244" w:line="182" w:lineRule="auto"/>
              <w:ind w:left="322"/>
              <w:rPr>
                <w:sz w:val="21"/>
                <w:szCs w:val="21"/>
              </w:rPr>
            </w:pPr>
            <w:r>
              <w:rPr>
                <w:sz w:val="21"/>
                <w:szCs w:val="21"/>
              </w:rPr>
              <w:t>2</w:t>
            </w:r>
          </w:p>
        </w:tc>
        <w:tc>
          <w:tcPr>
            <w:tcW w:w="8163" w:type="dxa"/>
            <w:vAlign w:val="top"/>
          </w:tcPr>
          <w:p w14:paraId="2B1D0E9D">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ascii="宋体" w:eastAsia="宋体" w:cs="宋体"/>
                <w:b w:val="0"/>
                <w:color w:val="auto"/>
                <w:sz w:val="24"/>
                <w:szCs w:val="24"/>
                <w:highlight w:val="none"/>
                <w:lang w:val="en-US" w:eastAsia="zh-CN"/>
              </w:rPr>
              <w:t>自筹资金</w:t>
            </w:r>
          </w:p>
        </w:tc>
      </w:tr>
      <w:tr w14:paraId="0585A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728B843C">
            <w:pPr>
              <w:spacing w:line="247" w:lineRule="auto"/>
              <w:rPr>
                <w:rFonts w:ascii="Arial"/>
                <w:sz w:val="21"/>
              </w:rPr>
            </w:pPr>
          </w:p>
          <w:p w14:paraId="5874B856">
            <w:pPr>
              <w:spacing w:line="248" w:lineRule="auto"/>
              <w:rPr>
                <w:rFonts w:ascii="Arial"/>
                <w:sz w:val="21"/>
              </w:rPr>
            </w:pPr>
          </w:p>
          <w:p w14:paraId="13C566CD">
            <w:pPr>
              <w:spacing w:line="248" w:lineRule="auto"/>
              <w:rPr>
                <w:rFonts w:ascii="Arial"/>
                <w:sz w:val="21"/>
              </w:rPr>
            </w:pPr>
          </w:p>
          <w:p w14:paraId="4FA7C29E">
            <w:pPr>
              <w:spacing w:line="248" w:lineRule="auto"/>
              <w:rPr>
                <w:rFonts w:ascii="Arial"/>
                <w:sz w:val="21"/>
              </w:rPr>
            </w:pPr>
          </w:p>
          <w:p w14:paraId="5DCDF7DC">
            <w:pPr>
              <w:spacing w:line="248" w:lineRule="auto"/>
              <w:rPr>
                <w:rFonts w:ascii="Arial"/>
                <w:sz w:val="21"/>
              </w:rPr>
            </w:pPr>
          </w:p>
          <w:p w14:paraId="7EB112C5">
            <w:pPr>
              <w:spacing w:line="248" w:lineRule="auto"/>
              <w:rPr>
                <w:rFonts w:ascii="Arial"/>
                <w:sz w:val="21"/>
              </w:rPr>
            </w:pPr>
          </w:p>
          <w:p w14:paraId="1319679E">
            <w:pPr>
              <w:pStyle w:val="29"/>
              <w:spacing w:before="68" w:line="182" w:lineRule="auto"/>
              <w:ind w:left="324"/>
              <w:rPr>
                <w:sz w:val="21"/>
                <w:szCs w:val="21"/>
              </w:rPr>
            </w:pPr>
            <w:r>
              <w:rPr>
                <w:sz w:val="21"/>
                <w:szCs w:val="21"/>
              </w:rPr>
              <w:t>3</w:t>
            </w:r>
          </w:p>
        </w:tc>
        <w:tc>
          <w:tcPr>
            <w:tcW w:w="8163" w:type="dxa"/>
            <w:vAlign w:val="top"/>
          </w:tcPr>
          <w:p w14:paraId="1CA9C789">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16</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5F137791">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11610609">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20208515">
            <w:pPr>
              <w:adjustRightInd w:val="0"/>
              <w:snapToGrid w:val="0"/>
              <w:spacing w:line="360" w:lineRule="auto"/>
            </w:pPr>
            <w:r>
              <w:rPr>
                <w:rFonts w:hint="eastAsia" w:ascii="宋体" w:hAnsi="宋体" w:cs="宋体"/>
                <w:color w:val="auto"/>
                <w:sz w:val="24"/>
                <w:lang w:val="en-US" w:eastAsia="zh-CN"/>
              </w:rPr>
              <w:t>采购文件售价：0元</w:t>
            </w:r>
          </w:p>
        </w:tc>
      </w:tr>
      <w:tr w14:paraId="23D43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42" w:type="dxa"/>
            <w:vAlign w:val="top"/>
          </w:tcPr>
          <w:p w14:paraId="7B6F73A2">
            <w:pPr>
              <w:adjustRightInd w:val="0"/>
              <w:snapToGrid w:val="0"/>
              <w:spacing w:line="360" w:lineRule="auto"/>
              <w:rPr>
                <w:rFonts w:hint="eastAsia" w:ascii="宋体" w:hAnsi="宋体" w:cs="宋体"/>
                <w:color w:val="auto"/>
                <w:sz w:val="24"/>
              </w:rPr>
            </w:pPr>
          </w:p>
          <w:p w14:paraId="3D50F3EF">
            <w:pPr>
              <w:adjustRightInd w:val="0"/>
              <w:snapToGrid w:val="0"/>
              <w:spacing w:line="360" w:lineRule="auto"/>
              <w:rPr>
                <w:rFonts w:hint="eastAsia" w:ascii="宋体" w:hAnsi="宋体" w:cs="宋体"/>
                <w:color w:val="auto"/>
                <w:sz w:val="24"/>
              </w:rPr>
            </w:pPr>
          </w:p>
          <w:p w14:paraId="603B62EE">
            <w:pPr>
              <w:adjustRightInd w:val="0"/>
              <w:snapToGrid w:val="0"/>
              <w:spacing w:line="360" w:lineRule="auto"/>
              <w:rPr>
                <w:rFonts w:hint="eastAsia" w:ascii="宋体" w:hAnsi="宋体" w:cs="宋体"/>
                <w:color w:val="auto"/>
                <w:sz w:val="24"/>
              </w:rPr>
            </w:pPr>
          </w:p>
          <w:p w14:paraId="5C5DA244">
            <w:pPr>
              <w:adjustRightInd w:val="0"/>
              <w:snapToGrid w:val="0"/>
              <w:spacing w:line="360" w:lineRule="auto"/>
              <w:rPr>
                <w:rFonts w:hint="eastAsia" w:ascii="宋体" w:hAnsi="宋体" w:cs="宋体"/>
                <w:color w:val="auto"/>
                <w:sz w:val="24"/>
              </w:rPr>
            </w:pPr>
          </w:p>
          <w:p w14:paraId="47096A3C">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14:paraId="275A77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092A0D9D">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1AD4AB49">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14:paraId="69486EEB">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质量保证金：无</w:t>
            </w:r>
          </w:p>
        </w:tc>
      </w:tr>
      <w:tr w14:paraId="16DF1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4D4F0A9D">
            <w:pPr>
              <w:spacing w:line="273" w:lineRule="auto"/>
              <w:rPr>
                <w:rFonts w:ascii="Arial"/>
                <w:sz w:val="21"/>
              </w:rPr>
            </w:pPr>
          </w:p>
          <w:p w14:paraId="4AB408E5">
            <w:pPr>
              <w:pStyle w:val="29"/>
              <w:spacing w:before="78" w:line="180" w:lineRule="auto"/>
              <w:ind w:left="318"/>
            </w:pPr>
            <w:r>
              <w:t>5</w:t>
            </w:r>
          </w:p>
        </w:tc>
        <w:tc>
          <w:tcPr>
            <w:tcW w:w="8163" w:type="dxa"/>
            <w:vAlign w:val="top"/>
          </w:tcPr>
          <w:p w14:paraId="4A94DCD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10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18</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09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2421B3C6">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加密电子响应性文件须在响应性文件提交截止时间前通过“焦作市公共资源交易中心（https://ggzy.jiaozuo.gov.cn/）”网站-交易平台加密上传</w:t>
            </w:r>
          </w:p>
        </w:tc>
      </w:tr>
    </w:tbl>
    <w:p w14:paraId="1B82C57C">
      <w:pPr>
        <w:pStyle w:val="9"/>
        <w:spacing w:line="91" w:lineRule="exact"/>
        <w:rPr>
          <w:sz w:val="7"/>
        </w:rPr>
      </w:pPr>
    </w:p>
    <w:p w14:paraId="0A046C8F">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4A49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560C0165">
            <w:pPr>
              <w:spacing w:line="314" w:lineRule="auto"/>
              <w:rPr>
                <w:rFonts w:ascii="Arial"/>
                <w:sz w:val="21"/>
              </w:rPr>
            </w:pPr>
          </w:p>
          <w:p w14:paraId="1220AD25">
            <w:pPr>
              <w:pStyle w:val="29"/>
              <w:spacing w:before="68" w:line="182" w:lineRule="auto"/>
              <w:ind w:left="321"/>
              <w:rPr>
                <w:sz w:val="21"/>
                <w:szCs w:val="21"/>
              </w:rPr>
            </w:pPr>
            <w:r>
              <w:rPr>
                <w:sz w:val="21"/>
                <w:szCs w:val="21"/>
              </w:rPr>
              <w:t>6</w:t>
            </w:r>
          </w:p>
        </w:tc>
        <w:tc>
          <w:tcPr>
            <w:tcW w:w="8169" w:type="dxa"/>
            <w:vAlign w:val="top"/>
          </w:tcPr>
          <w:p w14:paraId="30BAE90F">
            <w:pPr>
              <w:spacing w:line="254" w:lineRule="auto"/>
              <w:rPr>
                <w:rFonts w:ascii="Arial"/>
                <w:sz w:val="21"/>
              </w:rPr>
            </w:pPr>
          </w:p>
          <w:p w14:paraId="13FD34AC">
            <w:pPr>
              <w:pStyle w:val="29"/>
              <w:spacing w:before="78" w:line="219" w:lineRule="auto"/>
            </w:pPr>
            <w:r>
              <w:rPr>
                <w:spacing w:val="-2"/>
              </w:rPr>
              <w:t>采购事项答疑: 如有疑问，请与采购人或采购代理机构联系。</w:t>
            </w:r>
          </w:p>
        </w:tc>
      </w:tr>
      <w:tr w14:paraId="33A0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D783F00">
            <w:pPr>
              <w:spacing w:line="264" w:lineRule="auto"/>
              <w:rPr>
                <w:rFonts w:ascii="Arial"/>
                <w:sz w:val="21"/>
              </w:rPr>
            </w:pPr>
          </w:p>
          <w:p w14:paraId="3DC1B26C">
            <w:pPr>
              <w:spacing w:line="265" w:lineRule="auto"/>
              <w:rPr>
                <w:rFonts w:ascii="Arial"/>
                <w:sz w:val="21"/>
              </w:rPr>
            </w:pPr>
          </w:p>
          <w:p w14:paraId="4D986563">
            <w:pPr>
              <w:spacing w:line="265" w:lineRule="auto"/>
              <w:rPr>
                <w:rFonts w:ascii="Arial"/>
                <w:sz w:val="21"/>
              </w:rPr>
            </w:pPr>
          </w:p>
          <w:p w14:paraId="5106F074">
            <w:pPr>
              <w:pStyle w:val="29"/>
              <w:spacing w:before="69" w:line="181" w:lineRule="auto"/>
              <w:ind w:left="325"/>
              <w:rPr>
                <w:sz w:val="21"/>
                <w:szCs w:val="21"/>
              </w:rPr>
            </w:pPr>
            <w:r>
              <w:rPr>
                <w:sz w:val="21"/>
                <w:szCs w:val="21"/>
              </w:rPr>
              <w:t>7</w:t>
            </w:r>
          </w:p>
        </w:tc>
        <w:tc>
          <w:tcPr>
            <w:tcW w:w="8169" w:type="dxa"/>
            <w:vAlign w:val="top"/>
          </w:tcPr>
          <w:p w14:paraId="22A12C7D">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14:paraId="7B8832F2">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6B8E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14:paraId="1EC85387">
            <w:pPr>
              <w:spacing w:line="252" w:lineRule="auto"/>
              <w:rPr>
                <w:rFonts w:ascii="Arial"/>
                <w:sz w:val="21"/>
              </w:rPr>
            </w:pPr>
          </w:p>
          <w:p w14:paraId="54A403AF">
            <w:pPr>
              <w:spacing w:line="252" w:lineRule="auto"/>
              <w:rPr>
                <w:rFonts w:ascii="Arial"/>
                <w:sz w:val="21"/>
              </w:rPr>
            </w:pPr>
          </w:p>
          <w:p w14:paraId="5E6F6CD9">
            <w:pPr>
              <w:spacing w:line="252" w:lineRule="auto"/>
              <w:rPr>
                <w:rFonts w:ascii="Arial"/>
                <w:sz w:val="21"/>
              </w:rPr>
            </w:pPr>
          </w:p>
          <w:p w14:paraId="1D941271">
            <w:pPr>
              <w:spacing w:line="252" w:lineRule="auto"/>
              <w:rPr>
                <w:rFonts w:ascii="Arial"/>
                <w:sz w:val="21"/>
              </w:rPr>
            </w:pPr>
          </w:p>
          <w:p w14:paraId="30F9428A">
            <w:pPr>
              <w:spacing w:line="252" w:lineRule="auto"/>
              <w:rPr>
                <w:rFonts w:ascii="Arial"/>
                <w:sz w:val="21"/>
              </w:rPr>
            </w:pPr>
          </w:p>
          <w:p w14:paraId="2D7F80E3">
            <w:pPr>
              <w:spacing w:line="252" w:lineRule="auto"/>
              <w:rPr>
                <w:rFonts w:ascii="Arial"/>
                <w:sz w:val="21"/>
              </w:rPr>
            </w:pPr>
          </w:p>
          <w:p w14:paraId="12E8E499">
            <w:pPr>
              <w:spacing w:line="252" w:lineRule="auto"/>
              <w:rPr>
                <w:rFonts w:ascii="Arial"/>
                <w:sz w:val="21"/>
              </w:rPr>
            </w:pPr>
          </w:p>
          <w:p w14:paraId="40F83832">
            <w:pPr>
              <w:spacing w:line="252" w:lineRule="auto"/>
              <w:rPr>
                <w:rFonts w:ascii="Arial"/>
                <w:sz w:val="21"/>
              </w:rPr>
            </w:pPr>
          </w:p>
          <w:p w14:paraId="366F3482">
            <w:pPr>
              <w:spacing w:line="252" w:lineRule="auto"/>
              <w:rPr>
                <w:rFonts w:ascii="Arial"/>
                <w:sz w:val="21"/>
              </w:rPr>
            </w:pPr>
          </w:p>
          <w:p w14:paraId="6EFD29A4">
            <w:pPr>
              <w:spacing w:line="253" w:lineRule="auto"/>
              <w:rPr>
                <w:rFonts w:ascii="Arial"/>
                <w:sz w:val="21"/>
              </w:rPr>
            </w:pPr>
          </w:p>
          <w:p w14:paraId="000F3DE1">
            <w:pPr>
              <w:spacing w:line="253" w:lineRule="auto"/>
              <w:rPr>
                <w:rFonts w:ascii="Arial"/>
                <w:sz w:val="21"/>
              </w:rPr>
            </w:pPr>
          </w:p>
          <w:p w14:paraId="7B0531B8">
            <w:pPr>
              <w:pStyle w:val="29"/>
              <w:spacing w:before="69" w:line="182" w:lineRule="auto"/>
              <w:ind w:left="320"/>
              <w:rPr>
                <w:sz w:val="21"/>
                <w:szCs w:val="21"/>
              </w:rPr>
            </w:pPr>
            <w:r>
              <w:rPr>
                <w:sz w:val="21"/>
                <w:szCs w:val="21"/>
              </w:rPr>
              <w:t>8</w:t>
            </w:r>
          </w:p>
        </w:tc>
        <w:tc>
          <w:tcPr>
            <w:tcW w:w="8169" w:type="dxa"/>
            <w:vAlign w:val="top"/>
          </w:tcPr>
          <w:p w14:paraId="0D310346">
            <w:pPr>
              <w:spacing w:line="388" w:lineRule="auto"/>
              <w:rPr>
                <w:rFonts w:ascii="Arial"/>
                <w:sz w:val="21"/>
              </w:rPr>
            </w:pPr>
          </w:p>
          <w:p w14:paraId="3C15CE47">
            <w:pPr>
              <w:pStyle w:val="29"/>
              <w:spacing w:before="78" w:line="220" w:lineRule="auto"/>
            </w:pPr>
            <w:r>
              <w:rPr>
                <w:spacing w:val="-6"/>
              </w:rPr>
              <w:t>递交响应性文件方式：</w:t>
            </w:r>
          </w:p>
          <w:p w14:paraId="62A8E124">
            <w:pPr>
              <w:pStyle w:val="29"/>
              <w:spacing w:before="182" w:line="219" w:lineRule="auto"/>
            </w:pPr>
            <w:r>
              <w:rPr>
                <w:spacing w:val="-1"/>
              </w:rPr>
              <w:t>本项目采用“远程不见面”开标方式，远程开标大厅网址为</w:t>
            </w:r>
          </w:p>
          <w:p w14:paraId="75859029">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610A30F0">
            <w:pPr>
              <w:pStyle w:val="29"/>
              <w:spacing w:before="1" w:line="218" w:lineRule="auto"/>
              <w:ind w:left="113"/>
            </w:pPr>
            <w:r>
              <w:rPr>
                <w:spacing w:val="-1"/>
              </w:rPr>
              <w:t>供应商不需到开标现场参加开标会议，不需提交</w:t>
            </w:r>
            <w:r>
              <w:rPr>
                <w:spacing w:val="-2"/>
              </w:rPr>
              <w:t>原件资料等。</w:t>
            </w:r>
          </w:p>
          <w:p w14:paraId="582B9F84">
            <w:pPr>
              <w:pStyle w:val="29"/>
              <w:spacing w:before="182" w:line="220" w:lineRule="auto"/>
            </w:pPr>
            <w:r>
              <w:rPr>
                <w:spacing w:val="-6"/>
              </w:rPr>
              <w:t>1. 电子响应性文件的递交</w:t>
            </w:r>
          </w:p>
          <w:p w14:paraId="7B234C7D">
            <w:pPr>
              <w:pStyle w:val="29"/>
              <w:spacing w:before="182" w:line="219" w:lineRule="auto"/>
            </w:pPr>
            <w:r>
              <w:rPr>
                <w:spacing w:val="-1"/>
              </w:rPr>
              <w:t>1.1 各供应商应在投标截止时间前上传加密的电子响应性文件</w:t>
            </w:r>
          </w:p>
          <w:p w14:paraId="5418B61B">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14:paraId="6A154358">
            <w:pPr>
              <w:pStyle w:val="29"/>
              <w:spacing w:line="220" w:lineRule="auto"/>
              <w:ind w:left="113"/>
            </w:pPr>
            <w:r>
              <w:rPr>
                <w:spacing w:val="-11"/>
              </w:rPr>
              <w:t>确。</w:t>
            </w:r>
          </w:p>
          <w:p w14:paraId="1515F891">
            <w:pPr>
              <w:pStyle w:val="29"/>
              <w:spacing w:before="182" w:line="468" w:lineRule="exact"/>
            </w:pPr>
            <w:r>
              <w:rPr>
                <w:spacing w:val="-1"/>
                <w:position w:val="17"/>
              </w:rPr>
              <w:t>1.2 如系统故障需上传非加密文件时，供应商应按照采购人指示将非加</w:t>
            </w:r>
          </w:p>
          <w:p w14:paraId="159EDA1F">
            <w:pPr>
              <w:pStyle w:val="29"/>
              <w:spacing w:before="1" w:line="218" w:lineRule="auto"/>
              <w:ind w:left="114"/>
            </w:pPr>
            <w:r>
              <w:rPr>
                <w:spacing w:val="-4"/>
              </w:rPr>
              <w:t>密文件递交给采购人。</w:t>
            </w:r>
          </w:p>
        </w:tc>
      </w:tr>
      <w:tr w14:paraId="1A279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349EB730">
            <w:pPr>
              <w:spacing w:line="264" w:lineRule="auto"/>
              <w:rPr>
                <w:rFonts w:ascii="Arial"/>
                <w:sz w:val="21"/>
              </w:rPr>
            </w:pPr>
          </w:p>
          <w:p w14:paraId="2C87D951">
            <w:pPr>
              <w:spacing w:line="265" w:lineRule="auto"/>
              <w:rPr>
                <w:rFonts w:ascii="Arial"/>
                <w:sz w:val="21"/>
              </w:rPr>
            </w:pPr>
          </w:p>
          <w:p w14:paraId="5DEBF96A">
            <w:pPr>
              <w:spacing w:line="265" w:lineRule="auto"/>
              <w:rPr>
                <w:rFonts w:ascii="Arial"/>
                <w:sz w:val="21"/>
              </w:rPr>
            </w:pPr>
          </w:p>
          <w:p w14:paraId="1D42E7D2">
            <w:pPr>
              <w:spacing w:line="265" w:lineRule="auto"/>
              <w:rPr>
                <w:rFonts w:ascii="Arial"/>
                <w:sz w:val="21"/>
              </w:rPr>
            </w:pPr>
          </w:p>
          <w:p w14:paraId="71EEE97A">
            <w:pPr>
              <w:pStyle w:val="29"/>
              <w:spacing w:before="68" w:line="182" w:lineRule="auto"/>
              <w:ind w:left="320"/>
              <w:rPr>
                <w:sz w:val="21"/>
                <w:szCs w:val="21"/>
              </w:rPr>
            </w:pPr>
            <w:r>
              <w:rPr>
                <w:sz w:val="21"/>
                <w:szCs w:val="21"/>
              </w:rPr>
              <w:t>9</w:t>
            </w:r>
          </w:p>
        </w:tc>
        <w:tc>
          <w:tcPr>
            <w:tcW w:w="8169" w:type="dxa"/>
            <w:vAlign w:val="top"/>
          </w:tcPr>
          <w:p w14:paraId="1C8F46C1">
            <w:pPr>
              <w:pStyle w:val="29"/>
              <w:spacing w:before="182" w:line="219" w:lineRule="auto"/>
              <w:rPr>
                <w:spacing w:val="-1"/>
              </w:rPr>
            </w:pPr>
            <w:r>
              <w:rPr>
                <w:spacing w:val="-1"/>
              </w:rPr>
              <w:t>采购预算控制金额（大写）：</w:t>
            </w:r>
            <w:r>
              <w:rPr>
                <w:rFonts w:hint="eastAsia"/>
                <w:spacing w:val="-1"/>
                <w:lang w:val="en-US" w:eastAsia="zh-CN"/>
              </w:rPr>
              <w:t>肆拾肆万陆仟元整</w:t>
            </w:r>
            <w:r>
              <w:rPr>
                <w:rFonts w:hint="eastAsia"/>
                <w:spacing w:val="-1"/>
                <w:lang w:eastAsia="zh-CN"/>
              </w:rPr>
              <w:t>（</w:t>
            </w:r>
            <w:r>
              <w:rPr>
                <w:spacing w:val="-1"/>
              </w:rPr>
              <w:t>￥</w:t>
            </w:r>
            <w:r>
              <w:rPr>
                <w:rFonts w:hint="eastAsia"/>
                <w:spacing w:val="-1"/>
                <w:lang w:val="en-US" w:eastAsia="zh-CN"/>
              </w:rPr>
              <w:t>446000 元</w:t>
            </w:r>
            <w:r>
              <w:rPr>
                <w:spacing w:val="-1"/>
              </w:rPr>
              <w:t>）</w:t>
            </w:r>
          </w:p>
          <w:p w14:paraId="10984C16">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7EFE34D">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14:paraId="6A8E0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5F7A3E88">
            <w:pPr>
              <w:spacing w:line="320" w:lineRule="auto"/>
              <w:rPr>
                <w:rFonts w:ascii="Arial"/>
                <w:sz w:val="21"/>
              </w:rPr>
            </w:pPr>
          </w:p>
          <w:p w14:paraId="6A385BD1">
            <w:pPr>
              <w:pStyle w:val="29"/>
              <w:spacing w:before="69" w:line="183" w:lineRule="auto"/>
              <w:ind w:left="282"/>
              <w:rPr>
                <w:sz w:val="21"/>
                <w:szCs w:val="21"/>
              </w:rPr>
            </w:pPr>
            <w:r>
              <w:rPr>
                <w:spacing w:val="-6"/>
                <w:sz w:val="21"/>
                <w:szCs w:val="21"/>
              </w:rPr>
              <w:t>10</w:t>
            </w:r>
          </w:p>
        </w:tc>
        <w:tc>
          <w:tcPr>
            <w:tcW w:w="8169" w:type="dxa"/>
            <w:vAlign w:val="top"/>
          </w:tcPr>
          <w:p w14:paraId="0A7047DD">
            <w:pPr>
              <w:spacing w:line="262" w:lineRule="auto"/>
              <w:rPr>
                <w:rFonts w:ascii="Arial"/>
                <w:sz w:val="21"/>
              </w:rPr>
            </w:pPr>
          </w:p>
          <w:p w14:paraId="741F77E1">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14:paraId="4604E399">
      <w:pPr>
        <w:pStyle w:val="9"/>
      </w:pPr>
    </w:p>
    <w:p w14:paraId="58F1F85F">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58265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14:paraId="3BB9D179">
            <w:pPr>
              <w:spacing w:line="246" w:lineRule="auto"/>
              <w:rPr>
                <w:rFonts w:ascii="Arial"/>
                <w:sz w:val="21"/>
              </w:rPr>
            </w:pPr>
          </w:p>
          <w:p w14:paraId="3D372F03">
            <w:pPr>
              <w:spacing w:line="246" w:lineRule="auto"/>
              <w:rPr>
                <w:rFonts w:ascii="Arial"/>
                <w:sz w:val="21"/>
              </w:rPr>
            </w:pPr>
          </w:p>
          <w:p w14:paraId="48B0DE5A">
            <w:pPr>
              <w:spacing w:line="247" w:lineRule="auto"/>
              <w:rPr>
                <w:rFonts w:ascii="Arial"/>
                <w:sz w:val="21"/>
              </w:rPr>
            </w:pPr>
          </w:p>
          <w:p w14:paraId="72D415B9">
            <w:pPr>
              <w:spacing w:line="247" w:lineRule="auto"/>
              <w:rPr>
                <w:rFonts w:ascii="Arial"/>
                <w:sz w:val="21"/>
              </w:rPr>
            </w:pPr>
          </w:p>
          <w:p w14:paraId="1B2A3246">
            <w:pPr>
              <w:spacing w:line="247" w:lineRule="auto"/>
              <w:rPr>
                <w:rFonts w:ascii="Arial"/>
                <w:sz w:val="21"/>
              </w:rPr>
            </w:pPr>
          </w:p>
          <w:p w14:paraId="53890A51">
            <w:pPr>
              <w:spacing w:line="247" w:lineRule="auto"/>
              <w:rPr>
                <w:rFonts w:ascii="Arial"/>
                <w:sz w:val="21"/>
              </w:rPr>
            </w:pPr>
          </w:p>
          <w:p w14:paraId="7965119B">
            <w:pPr>
              <w:spacing w:line="247" w:lineRule="auto"/>
              <w:rPr>
                <w:rFonts w:ascii="Arial"/>
                <w:sz w:val="21"/>
              </w:rPr>
            </w:pPr>
          </w:p>
          <w:p w14:paraId="246765D5">
            <w:pPr>
              <w:pStyle w:val="29"/>
              <w:spacing w:before="68" w:line="183" w:lineRule="auto"/>
              <w:ind w:left="282"/>
              <w:rPr>
                <w:sz w:val="21"/>
                <w:szCs w:val="21"/>
              </w:rPr>
            </w:pPr>
            <w:r>
              <w:rPr>
                <w:spacing w:val="-6"/>
                <w:sz w:val="21"/>
                <w:szCs w:val="21"/>
              </w:rPr>
              <w:t>11</w:t>
            </w:r>
          </w:p>
        </w:tc>
        <w:tc>
          <w:tcPr>
            <w:tcW w:w="8058" w:type="dxa"/>
            <w:vAlign w:val="top"/>
          </w:tcPr>
          <w:p w14:paraId="5F3A83CE">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14:paraId="3D27FBCE">
            <w:pPr>
              <w:autoSpaceDN/>
              <w:adjustRightInd w:val="0"/>
              <w:snapToGrid w:val="0"/>
              <w:spacing w:line="440" w:lineRule="exact"/>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博爱县公安局</w:t>
            </w:r>
          </w:p>
          <w:p w14:paraId="774F8BE6">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博爱县海华路</w:t>
            </w:r>
          </w:p>
          <w:p w14:paraId="3FE3719E">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        李女士</w:t>
            </w:r>
          </w:p>
          <w:p w14:paraId="13B11C77">
            <w:pPr>
              <w:autoSpaceDN/>
              <w:adjustRightInd w:val="0"/>
              <w:snapToGrid w:val="0"/>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18339132868  18239122368</w:t>
            </w:r>
          </w:p>
          <w:p w14:paraId="34641ADC">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669BEA8E">
            <w:pPr>
              <w:autoSpaceDN/>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河南润豫工程管理有限公司</w:t>
            </w:r>
          </w:p>
          <w:p w14:paraId="37DB0023">
            <w:pPr>
              <w:autoSpaceDN/>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郑州市金水区黄河路7号</w:t>
            </w:r>
          </w:p>
          <w:p w14:paraId="4211066F">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贾先生</w:t>
            </w:r>
          </w:p>
          <w:p w14:paraId="30F0A102">
            <w:pPr>
              <w:autoSpaceDN/>
              <w:adjustRightInd w:val="0"/>
              <w:snapToGrid w:val="0"/>
              <w:spacing w:line="440" w:lineRule="exact"/>
              <w:rPr>
                <w:rFonts w:hint="eastAsia" w:eastAsia="宋体"/>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 xml:space="preserve">15139167846  </w:t>
            </w:r>
            <w:r>
              <w:rPr>
                <w:rFonts w:hint="eastAsia" w:ascii="宋体" w:hAnsi="宋体" w:eastAsia="宋体" w:cs="宋体"/>
                <w:sz w:val="24"/>
                <w:szCs w:val="24"/>
                <w:lang w:eastAsia="zh-CN"/>
              </w:rPr>
              <w:t xml:space="preserve">    </w:t>
            </w:r>
          </w:p>
        </w:tc>
      </w:tr>
      <w:tr w14:paraId="7556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14:paraId="2BBFF236">
            <w:pPr>
              <w:adjustRightInd w:val="0"/>
              <w:snapToGrid w:val="0"/>
              <w:spacing w:line="360" w:lineRule="auto"/>
              <w:rPr>
                <w:rFonts w:hint="eastAsia" w:ascii="宋体" w:hAnsi="宋体" w:cs="宋体"/>
                <w:color w:val="auto"/>
                <w:sz w:val="24"/>
              </w:rPr>
            </w:pPr>
          </w:p>
          <w:p w14:paraId="3A2E8DB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C830A7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49F0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7F1E4A99">
            <w:pPr>
              <w:pStyle w:val="29"/>
              <w:spacing w:before="68" w:line="183" w:lineRule="auto"/>
              <w:ind w:left="282"/>
              <w:rPr>
                <w:rFonts w:hint="eastAsia"/>
                <w:spacing w:val="-6"/>
                <w:sz w:val="21"/>
                <w:szCs w:val="21"/>
                <w:lang w:val="en-US" w:eastAsia="zh-CN"/>
              </w:rPr>
            </w:pPr>
          </w:p>
          <w:p w14:paraId="2D4ADB28">
            <w:pPr>
              <w:pStyle w:val="29"/>
              <w:spacing w:before="68" w:line="183" w:lineRule="auto"/>
              <w:ind w:left="282"/>
              <w:rPr>
                <w:rFonts w:hint="eastAsia"/>
                <w:spacing w:val="-6"/>
                <w:sz w:val="21"/>
                <w:szCs w:val="21"/>
                <w:lang w:val="en-US" w:eastAsia="zh-CN"/>
              </w:rPr>
            </w:pPr>
          </w:p>
          <w:p w14:paraId="07E2BF67">
            <w:pPr>
              <w:pStyle w:val="29"/>
              <w:spacing w:before="68" w:line="183" w:lineRule="auto"/>
              <w:ind w:left="282"/>
              <w:rPr>
                <w:rFonts w:hint="eastAsia"/>
                <w:spacing w:val="-6"/>
                <w:sz w:val="21"/>
                <w:szCs w:val="21"/>
                <w:lang w:val="en-US" w:eastAsia="zh-CN"/>
              </w:rPr>
            </w:pPr>
          </w:p>
          <w:p w14:paraId="0B4F63D8">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35BAE15F">
            <w:pPr>
              <w:pStyle w:val="29"/>
              <w:spacing w:line="219" w:lineRule="auto"/>
              <w:ind w:left="115"/>
              <w:rPr>
                <w:rFonts w:hint="eastAsia" w:ascii="宋体" w:eastAsia="宋体" w:cs="宋体"/>
                <w:b w:val="0"/>
                <w:kern w:val="2"/>
                <w:sz w:val="24"/>
                <w:szCs w:val="24"/>
                <w:highlight w:val="none"/>
              </w:rPr>
            </w:pPr>
          </w:p>
          <w:p w14:paraId="2FFF97FB">
            <w:pPr>
              <w:pStyle w:val="29"/>
              <w:spacing w:line="360" w:lineRule="auto"/>
              <w:ind w:left="115" w:firstLine="482" w:firstLineChars="200"/>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2D015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74AFB735">
            <w:pPr>
              <w:spacing w:line="294" w:lineRule="auto"/>
              <w:rPr>
                <w:rFonts w:ascii="Arial"/>
                <w:sz w:val="21"/>
              </w:rPr>
            </w:pPr>
          </w:p>
          <w:p w14:paraId="5DEFB3A3">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44DA2943">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14:paraId="1779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3A8B4EB">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341EC54D">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1388928E">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5F24DCB1">
      <w:pPr>
        <w:sectPr>
          <w:footerReference r:id="rId8" w:type="default"/>
          <w:pgSz w:w="11907" w:h="16839"/>
          <w:pgMar w:top="1431" w:right="1310" w:bottom="1569" w:left="1685" w:header="0" w:footer="1408" w:gutter="0"/>
          <w:pgNumType w:fmt="decimal"/>
          <w:cols w:space="720" w:num="1"/>
        </w:sectPr>
      </w:pPr>
    </w:p>
    <w:p w14:paraId="73601D1B">
      <w:pPr>
        <w:pStyle w:val="9"/>
        <w:spacing w:line="289" w:lineRule="auto"/>
      </w:pPr>
    </w:p>
    <w:p w14:paraId="459F24D8">
      <w:pPr>
        <w:pStyle w:val="5"/>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2E89FDDB">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7A770AA2">
      <w:pPr>
        <w:spacing w:line="560" w:lineRule="exact"/>
        <w:ind w:firstLine="480" w:firstLineChars="200"/>
        <w:jc w:val="left"/>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采   购   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博爱县公安局</w:t>
      </w:r>
    </w:p>
    <w:p w14:paraId="19AB5BC0">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采购代理机构：</w:t>
      </w:r>
      <w:r>
        <w:rPr>
          <w:rFonts w:hint="eastAsia" w:asciiTheme="minorEastAsia" w:hAnsiTheme="minorEastAsia" w:cstheme="minorEastAsia"/>
          <w:color w:val="auto"/>
          <w:sz w:val="24"/>
          <w:szCs w:val="24"/>
          <w:lang w:eastAsia="zh-CN"/>
        </w:rPr>
        <w:t>河南润豫工程管理有限公司</w:t>
      </w:r>
    </w:p>
    <w:p w14:paraId="29B7D03C">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 目  名 称:</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博爱县公安局工勤、辅助人员警用服装采购项目</w:t>
      </w:r>
    </w:p>
    <w:p w14:paraId="25364CA0">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 购  编 号：</w:t>
      </w:r>
      <w:r>
        <w:rPr>
          <w:rFonts w:hint="eastAsia" w:ascii="宋体" w:hAnsi="宋体" w:eastAsia="宋体" w:cs="宋体"/>
          <w:color w:val="auto"/>
          <w:spacing w:val="-2"/>
          <w:sz w:val="24"/>
          <w:szCs w:val="24"/>
          <w:highlight w:val="none"/>
          <w:lang w:val="en-US" w:eastAsia="zh-CN"/>
        </w:rPr>
        <w:t>博政采购（2024）118号</w:t>
      </w:r>
      <w:r>
        <w:rPr>
          <w:rFonts w:hint="eastAsia" w:asciiTheme="minorEastAsia" w:hAnsiTheme="minorEastAsia" w:eastAsiaTheme="minorEastAsia" w:cstheme="minorEastAsia"/>
          <w:color w:val="auto"/>
          <w:sz w:val="24"/>
          <w:szCs w:val="24"/>
        </w:rPr>
        <w:t xml:space="preserve"> </w:t>
      </w:r>
    </w:p>
    <w:p w14:paraId="359832D4">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 金  来 源：</w:t>
      </w:r>
      <w:r>
        <w:rPr>
          <w:rFonts w:hint="eastAsia" w:asciiTheme="minorEastAsia" w:hAnsiTheme="minorEastAsia" w:cstheme="minorEastAsia"/>
          <w:color w:val="auto"/>
          <w:sz w:val="24"/>
          <w:szCs w:val="24"/>
          <w:lang w:val="en-US" w:eastAsia="zh-CN"/>
        </w:rPr>
        <w:t>自筹资金</w:t>
      </w:r>
    </w:p>
    <w:p w14:paraId="15175BCE">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0FE254B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64F829EE">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2.落实政府采购政策需满足的资格要求：促进政府强制采购节能产品及环境标志产品优先采购，该项目全额面向中小企业采购，需要提供中小企业声明函。</w:t>
      </w:r>
    </w:p>
    <w:p w14:paraId="455A84C9">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3B9ACCB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w:t>
      </w:r>
      <w:r>
        <w:rPr>
          <w:rFonts w:hint="eastAsia" w:ascii="宋体" w:hAnsi="宋体" w:cs="宋体"/>
          <w:color w:val="auto"/>
          <w:kern w:val="0"/>
          <w:sz w:val="24"/>
          <w:szCs w:val="24"/>
          <w:highlight w:val="none"/>
          <w:lang w:val="en-US" w:eastAsia="zh-CN"/>
        </w:rPr>
        <w:t>投标人须为公安部（人民警察服装生产企业目录2024版入围企业）具有春秋执勤服、长袖制式衬衣、夏执勤、单裤、2018款作训鞋生产资格的企业</w:t>
      </w:r>
      <w:r>
        <w:rPr>
          <w:rFonts w:hint="eastAsia" w:ascii="宋体" w:hAnsi="宋体" w:eastAsia="宋体" w:cs="宋体"/>
          <w:color w:val="auto"/>
          <w:kern w:val="0"/>
          <w:sz w:val="24"/>
          <w:szCs w:val="24"/>
          <w:highlight w:val="none"/>
          <w:lang w:eastAsia="zh-CN"/>
        </w:rPr>
        <w:t>。</w:t>
      </w:r>
    </w:p>
    <w:p w14:paraId="1D51FB9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cs="宋体"/>
          <w:color w:val="auto"/>
          <w:kern w:val="0"/>
          <w:sz w:val="24"/>
          <w:szCs w:val="24"/>
          <w:highlight w:val="none"/>
          <w:lang w:val="en-US" w:eastAsia="zh-CN"/>
        </w:rPr>
        <w:t>2.3.2</w:t>
      </w:r>
      <w:r>
        <w:rPr>
          <w:rFonts w:hint="eastAsia" w:ascii="宋体" w:hAnsi="宋体" w:eastAsia="宋体" w:cs="Times New Roman"/>
          <w:color w:val="auto"/>
          <w:kern w:val="0"/>
          <w:sz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14:paraId="3D5C969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cs="Times New Roman"/>
          <w:color w:val="auto"/>
          <w:kern w:val="0"/>
          <w:sz w:val="24"/>
          <w:highlight w:val="none"/>
          <w:lang w:val="en-US" w:eastAsia="zh-CN"/>
        </w:rPr>
        <w:t>3</w:t>
      </w:r>
      <w:r>
        <w:rPr>
          <w:rFonts w:hint="eastAsia" w:ascii="宋体" w:hAnsi="宋体" w:eastAsia="宋体" w:cs="Times New Roman"/>
          <w:color w:val="auto"/>
          <w:kern w:val="0"/>
          <w:sz w:val="24"/>
          <w:highlight w:val="none"/>
        </w:rPr>
        <w:t>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14:paraId="651ED7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cs="Times New Roman"/>
          <w:color w:val="auto"/>
          <w:kern w:val="0"/>
          <w:sz w:val="24"/>
          <w:highlight w:val="none"/>
          <w:lang w:val="en-US" w:eastAsia="zh-CN"/>
        </w:rPr>
        <w:t>4</w:t>
      </w:r>
      <w:r>
        <w:rPr>
          <w:rFonts w:hint="eastAsia" w:ascii="宋体" w:hAnsi="宋体" w:eastAsia="宋体" w:cs="Times New Roman"/>
          <w:color w:val="auto"/>
          <w:kern w:val="0"/>
          <w:sz w:val="24"/>
          <w:highlight w:val="none"/>
        </w:rPr>
        <w:t>资格审查方式：资格后审。</w:t>
      </w:r>
    </w:p>
    <w:p w14:paraId="10A7CB7F">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76B0AF32">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0ACBB8BB">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27783907">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047D518">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5FE07A0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Theme="minorEastAsia" w:hAnsiTheme="minorEastAsia" w:cstheme="minorEastAsia"/>
          <w:sz w:val="24"/>
          <w:szCs w:val="24"/>
          <w:lang w:val="en-US" w:eastAsia="zh-CN"/>
        </w:rPr>
        <w:t>博爱县公安局</w:t>
      </w:r>
      <w:r>
        <w:rPr>
          <w:rFonts w:hint="eastAsia" w:asciiTheme="minorEastAsia" w:hAnsiTheme="minorEastAsia" w:eastAsiaTheme="minorEastAsia" w:cstheme="minorEastAsia"/>
          <w:sz w:val="24"/>
          <w:szCs w:val="24"/>
          <w:lang w:val="en-US" w:eastAsia="zh-CN"/>
        </w:rPr>
        <w:t>签订。</w:t>
      </w:r>
    </w:p>
    <w:p w14:paraId="3F45AE76">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04638EB3">
      <w:pPr>
        <w:spacing w:line="560" w:lineRule="exact"/>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9.付款方式：</w:t>
      </w:r>
      <w:r>
        <w:rPr>
          <w:rFonts w:hint="eastAsia" w:ascii="宋体" w:hAnsi="宋体" w:eastAsia="宋体" w:cs="宋体"/>
          <w:b w:val="0"/>
          <w:bCs/>
          <w:color w:val="auto"/>
          <w:kern w:val="2"/>
          <w:sz w:val="24"/>
          <w:szCs w:val="24"/>
          <w:highlight w:val="none"/>
          <w:lang w:val="en-US" w:eastAsia="zh-CN"/>
        </w:rPr>
        <w:t>签订合同后，供货完毕验收合格后一次性付清。</w:t>
      </w:r>
    </w:p>
    <w:p w14:paraId="750D172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6AA69BA9">
      <w:pPr>
        <w:spacing w:line="560" w:lineRule="exact"/>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11.质保期：一年</w:t>
      </w:r>
    </w:p>
    <w:p w14:paraId="1E83E72D">
      <w:pPr>
        <w:spacing w:line="560" w:lineRule="exact"/>
        <w:ind w:firstLine="480" w:firstLineChars="200"/>
        <w:jc w:val="left"/>
        <w:rPr>
          <w:rFonts w:hint="default" w:asciiTheme="minorEastAsia" w:hAnsiTheme="minorEastAsia" w:cstheme="minorEastAsia"/>
          <w:sz w:val="24"/>
          <w:szCs w:val="24"/>
          <w:lang w:val="en-US" w:eastAsia="zh-CN"/>
        </w:rPr>
        <w:sectPr>
          <w:footerReference r:id="rId9"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cstheme="minorEastAsia"/>
          <w:sz w:val="24"/>
          <w:szCs w:val="24"/>
          <w:lang w:val="en-US" w:eastAsia="zh-CN"/>
        </w:rPr>
        <w:t>12.合同履行期限：合同签订后20日历天</w:t>
      </w:r>
    </w:p>
    <w:p w14:paraId="6525216A">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0120D524">
      <w:pPr>
        <w:pStyle w:val="9"/>
        <w:spacing w:line="335" w:lineRule="auto"/>
      </w:pPr>
    </w:p>
    <w:p w14:paraId="28A0DE5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264AF5C3">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1846E9D5">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5287461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1E9331A">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2531FB1">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14:paraId="0981C621">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14:paraId="17C9DFDA">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14:paraId="08EFA6C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51BB3B48">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eastAsia="zh-CN"/>
        </w:rPr>
        <w:t>博爱县公安局工勤、辅助人员警用服装采购项目</w:t>
      </w:r>
    </w:p>
    <w:p w14:paraId="6753CB8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eastAsia="zh-CN"/>
        </w:rPr>
        <w:t>采购作训鞋、夏单裤、夏执勤服、外衬衣、春秋执勤服等（详见第五部分采购内容及要求）</w:t>
      </w:r>
      <w:r>
        <w:rPr>
          <w:rFonts w:hint="eastAsia" w:ascii="宋体" w:hAnsi="宋体"/>
          <w:b w:val="0"/>
          <w:bCs w:val="0"/>
          <w:color w:val="auto"/>
          <w:kern w:val="0"/>
          <w:sz w:val="24"/>
          <w:szCs w:val="24"/>
          <w:highlight w:val="none"/>
          <w:lang w:val="en-US" w:eastAsia="zh-CN"/>
        </w:rPr>
        <w:t>。</w:t>
      </w:r>
    </w:p>
    <w:p w14:paraId="5A648D11">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36124FC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D606F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69CDC7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0052CB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14:paraId="7D98811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6B68B28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71FE0DF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7782C8A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6744743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F6BCB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5AAFFC6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69CE9C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4478CB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0D1E43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6A27BB1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658D62A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14C97CF">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3BA249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14:paraId="072FB2B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14:paraId="778A36F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35C68D3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14:paraId="79A2D1A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1EFEF7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F0391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1834F09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265DC1B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105F82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4F61CFB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133288F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513898D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2C19132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34BD3F7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14:paraId="65431C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14:paraId="6A66D274">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2.10 投标人须为公安部（人民警察服装生产企业目录2024版入围企业）具有春秋执勤服、长袖制式衬衣、夏执勤、单裤、2018款作训鞋生产资格的企业</w:t>
      </w:r>
      <w:r>
        <w:rPr>
          <w:rFonts w:hint="eastAsia" w:ascii="宋体" w:hAnsi="宋体"/>
          <w:b w:val="0"/>
          <w:bCs w:val="0"/>
          <w:color w:val="auto"/>
          <w:kern w:val="0"/>
          <w:sz w:val="24"/>
          <w:szCs w:val="24"/>
          <w:highlight w:val="none"/>
          <w:lang w:val="en-US" w:eastAsia="zh-CN"/>
        </w:rPr>
        <w:t>的证明材料。</w:t>
      </w:r>
    </w:p>
    <w:p w14:paraId="7EEFE8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 xml:space="preserve">2.11 </w:t>
      </w:r>
      <w:r>
        <w:rPr>
          <w:rFonts w:hint="eastAsia" w:ascii="宋体" w:hAnsi="宋体"/>
          <w:b w:val="0"/>
          <w:bCs w:val="0"/>
          <w:color w:val="auto"/>
          <w:kern w:val="0"/>
          <w:sz w:val="24"/>
          <w:szCs w:val="24"/>
          <w:highlight w:val="none"/>
        </w:rPr>
        <w:t>竞争性谈判文件要求的或供应商认为需要加以说明的其他内容。</w:t>
      </w:r>
    </w:p>
    <w:p w14:paraId="1AD81D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1094167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2044DCBE">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263029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69C2B0F">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CCFF2B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74F75C8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6BF787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79FB2C8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0978BE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68559DD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538949A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51CA1D8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518C53B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5AEB777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4D459706">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92617D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6F568DD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324F29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0F8E67A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7651FC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535E67D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4990B57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4F5F4CF6">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133E440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09D9E10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34D8A5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2F45316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053CE10E">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020B86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7A1A544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￥446000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肆拾肆万陆仟整</w:t>
      </w:r>
      <w:r>
        <w:rPr>
          <w:rFonts w:hint="eastAsia" w:ascii="宋体" w:hAnsi="宋体"/>
          <w:b w:val="0"/>
          <w:bCs w:val="0"/>
          <w:color w:val="auto"/>
          <w:kern w:val="0"/>
          <w:sz w:val="24"/>
          <w:szCs w:val="24"/>
          <w:highlight w:val="none"/>
        </w:rPr>
        <w:t>）。</w:t>
      </w:r>
    </w:p>
    <w:p w14:paraId="1404D8F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7401774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E3DC5A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14:paraId="706274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17E63CC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13EDDC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5242129F">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362C732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02D5B3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26DA94A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5865ADE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3BBD637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5DB4F83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0C01C2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1A028C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02A749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河南润豫工程管理有限公司</w:t>
      </w:r>
      <w:r>
        <w:rPr>
          <w:rFonts w:hint="eastAsia" w:ascii="宋体" w:hAnsi="宋体"/>
          <w:b w:val="0"/>
          <w:bCs w:val="0"/>
          <w:color w:val="auto"/>
          <w:kern w:val="0"/>
          <w:sz w:val="24"/>
          <w:szCs w:val="24"/>
          <w:highlight w:val="none"/>
        </w:rPr>
        <w:t>主持：</w:t>
      </w:r>
    </w:p>
    <w:p w14:paraId="4ABDA39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6380E6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40FF4D6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0A8B9B2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0AF507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10DB6CD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35F3F78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54F614C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1DA6610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0" w:type="default"/>
          <w:pgSz w:w="11907" w:h="16839"/>
          <w:pgMar w:top="1431" w:right="1776" w:bottom="1569" w:left="1785" w:header="0" w:footer="1408" w:gutter="0"/>
          <w:pgNumType w:fmt="decimal"/>
          <w:cols w:space="720" w:num="1"/>
        </w:sectPr>
      </w:pPr>
    </w:p>
    <w:p w14:paraId="3684FF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2E9EE2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39042D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FCF6B3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712531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4AF106B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670D188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492B324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4585651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6028ED2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76BFEDF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244287D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601C03C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0F0AE3D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3ED4852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24F74A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6F23FC6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50B2C91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5240E7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1E27388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26C91B3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541E7D3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7AC6083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2B79E8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5D94C2C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273A2AF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0358B65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230A8E2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71B82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85" w:bottom="1569" w:left="1785" w:header="0" w:footer="1408" w:gutter="0"/>
          <w:pgNumType w:fmt="decimal"/>
          <w:cols w:space="720" w:num="1"/>
        </w:sectPr>
      </w:pPr>
    </w:p>
    <w:p w14:paraId="39716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90CB73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596ECA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1D86C0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301A03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122D05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173C493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59AD8B8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5BE8D23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026C037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21B6D9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7367930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7C0F7B5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30A7D46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61CBB14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2A47E1B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2F7840C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5B02F93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5E75E91C">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7232AA5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63B867A5">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7AF318A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5EA1E1F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1F82E38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3E3FDCF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w:t>
      </w:r>
      <w:r>
        <w:rPr>
          <w:rFonts w:hint="eastAsia" w:ascii="宋体" w:hAnsi="宋体"/>
          <w:b w:val="0"/>
          <w:bCs w:val="0"/>
          <w:color w:val="auto"/>
          <w:kern w:val="0"/>
          <w:sz w:val="24"/>
          <w:szCs w:val="24"/>
          <w:highlight w:val="none"/>
          <w:lang w:val="en-US" w:eastAsia="zh-CN"/>
        </w:rPr>
        <w:t>30</w:t>
      </w:r>
      <w:r>
        <w:rPr>
          <w:rFonts w:hint="eastAsia" w:ascii="宋体" w:hAnsi="宋体"/>
          <w:b w:val="0"/>
          <w:bCs w:val="0"/>
          <w:color w:val="auto"/>
          <w:kern w:val="0"/>
          <w:sz w:val="24"/>
          <w:szCs w:val="24"/>
          <w:highlight w:val="none"/>
        </w:rPr>
        <w:t>日内，按照竞争性谈判文件确定 的事项签订政府采购合同。采购人与成交人签订政府采购合同。合同中的主要条款要与竞争性谈判文件中的合同条款一致。</w:t>
      </w:r>
    </w:p>
    <w:p w14:paraId="56B097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523B9EB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6D2F394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7C058F5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0E57DA3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778987D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460C12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082F9B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157BA9A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767412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65F305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74AF74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5B807B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38B2918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3A1A58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790C5CC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14:paraId="5CF00C45">
      <w:pPr>
        <w:widowControl/>
        <w:spacing w:line="360" w:lineRule="auto"/>
        <w:ind w:firstLine="480" w:firstLineChars="200"/>
        <w:rPr>
          <w:rFonts w:hint="eastAsia" w:ascii="宋体" w:hAnsi="宋体"/>
          <w:color w:val="auto"/>
          <w:kern w:val="0"/>
          <w:sz w:val="24"/>
        </w:rPr>
      </w:pPr>
      <w:bookmarkStart w:id="4" w:name="bookmark5"/>
      <w:bookmarkEnd w:id="4"/>
      <w:r>
        <w:rPr>
          <w:rFonts w:hint="eastAsia" w:ascii="宋体" w:hAnsi="宋体"/>
          <w:color w:val="auto"/>
          <w:kern w:val="0"/>
          <w:sz w:val="24"/>
        </w:rPr>
        <w:t>6.1</w:t>
      </w:r>
      <w:r>
        <w:rPr>
          <w:rFonts w:hint="eastAsia" w:ascii="宋体" w:hAnsi="宋体"/>
          <w:b w:val="0"/>
          <w:bCs w:val="0"/>
          <w:color w:val="auto"/>
          <w:kern w:val="0"/>
          <w:sz w:val="24"/>
          <w:szCs w:val="24"/>
          <w:highlight w:val="none"/>
        </w:rPr>
        <w:t>对中小型或微型企业投标的扶持</w:t>
      </w:r>
      <w:r>
        <w:rPr>
          <w:rFonts w:hint="eastAsia" w:ascii="宋体" w:hAnsi="宋体"/>
          <w:color w:val="auto"/>
          <w:kern w:val="0"/>
          <w:sz w:val="24"/>
        </w:rPr>
        <w:t>：</w:t>
      </w:r>
    </w:p>
    <w:p w14:paraId="3A6A2C6A">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中小微企业应当提供《中小企业声明函》（见格式）。</w:t>
      </w:r>
    </w:p>
    <w:p w14:paraId="3C32E2B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14:paraId="61B6274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14:paraId="752B051C">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14:paraId="7885ACE0">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14:paraId="413D4B4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2B5CA5A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63F3A26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6B03367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4D28BA6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6CFA9EE5">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响应文件的关键内容（投标报价、合同履行期限、质量要求、品牌等）未填写或填写字迹模糊无法辨认的；</w:t>
      </w:r>
    </w:p>
    <w:p w14:paraId="0A4FAE7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086249B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7AB76A0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02929F2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2C324A4C">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7859A8E7">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8F7984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54A198B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403B42F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0F6D42FC">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52BDC63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3D11AF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068D6F7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8540223">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703598E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56A63F0C">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0EE288DB">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96DE195">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7C322AD3">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16F6309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786D4A35">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CF8E4C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2C80491">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7E74F12D">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49ED5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919C0A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7FE2768E">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0019811">
      <w:pPr>
        <w:pStyle w:val="5"/>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13551FBC">
      <w:pPr>
        <w:pStyle w:val="9"/>
        <w:spacing w:line="357" w:lineRule="auto"/>
      </w:pPr>
    </w:p>
    <w:p w14:paraId="7396B3F0">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2D4EFFC0">
      <w:pPr>
        <w:spacing w:line="218" w:lineRule="auto"/>
        <w:rPr>
          <w:rFonts w:ascii="宋体" w:hAnsi="宋体" w:eastAsia="宋体" w:cs="宋体"/>
          <w:color w:val="FF0000"/>
          <w:sz w:val="24"/>
          <w:szCs w:val="24"/>
        </w:rPr>
        <w:sectPr>
          <w:footerReference r:id="rId14" w:type="default"/>
          <w:pgSz w:w="11907" w:h="16839"/>
          <w:pgMar w:top="1431" w:right="1785" w:bottom="1569" w:left="1785" w:header="0" w:footer="1408" w:gutter="0"/>
          <w:pgNumType w:fmt="decimal"/>
          <w:cols w:space="720" w:num="1"/>
        </w:sectPr>
      </w:pPr>
    </w:p>
    <w:p w14:paraId="60FB11E6">
      <w:pPr>
        <w:pStyle w:val="5"/>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2AB7429A">
      <w:pPr>
        <w:pStyle w:val="9"/>
        <w:spacing w:line="402" w:lineRule="auto"/>
      </w:pPr>
    </w:p>
    <w:p w14:paraId="3F6F5A54">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405F5CC4">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4C6789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24E47CC3">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C99DB59">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7B36EB22">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72C279A">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171CDB5A">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5C61742D">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6F8D0614">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BADE6B6">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14:paraId="1031175F">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14:paraId="7BDAF7FE">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14:paraId="118B3E6A">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14:paraId="3E8123D5">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14:paraId="7AE2BB90">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14:paraId="1FB82373">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14:paraId="7FA52575">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14:paraId="2A0184C2">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6856DFAD">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70DF317B">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1EEC4474">
      <w:pPr>
        <w:spacing w:before="182" w:line="219" w:lineRule="auto"/>
        <w:ind w:left="504"/>
        <w:rPr>
          <w:rFonts w:ascii="宋体" w:hAnsi="宋体" w:eastAsia="宋体" w:cs="宋体"/>
          <w:sz w:val="24"/>
          <w:szCs w:val="24"/>
        </w:rPr>
        <w:sectPr>
          <w:footerReference r:id="rId15"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14:paraId="23916BEA">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14:paraId="49A03B76">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14:paraId="6D4987B0">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14:paraId="785AF4FE">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14:paraId="72D95914">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189F518B">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14:paraId="6C8B7F07">
      <w:pPr>
        <w:spacing w:line="219" w:lineRule="auto"/>
        <w:rPr>
          <w:rFonts w:ascii="宋体" w:hAnsi="宋体" w:eastAsia="宋体" w:cs="宋体"/>
          <w:sz w:val="24"/>
          <w:szCs w:val="24"/>
        </w:rPr>
      </w:pPr>
      <w:r>
        <w:rPr>
          <w:rFonts w:ascii="宋体" w:hAnsi="宋体" w:eastAsia="宋体" w:cs="宋体"/>
          <w:spacing w:val="-10"/>
          <w:sz w:val="24"/>
          <w:szCs w:val="24"/>
        </w:rPr>
        <w:t>并公示。</w:t>
      </w:r>
    </w:p>
    <w:p w14:paraId="2D3AC55E">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14:paraId="512060FF">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14:paraId="409F211F">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14:paraId="657115A8">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14:paraId="32C13CEF">
      <w:pPr>
        <w:spacing w:line="218" w:lineRule="auto"/>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p>
    <w:p w14:paraId="7398DCFA">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28A7D696">
      <w:pPr>
        <w:pStyle w:val="9"/>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67F8B1F9">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项目名称：博爱县公安局工勤、辅助人员警用服装采购项目</w:t>
      </w:r>
    </w:p>
    <w:p w14:paraId="5D1DD59E">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color w:val="auto"/>
          <w:kern w:val="0"/>
          <w:sz w:val="24"/>
          <w:szCs w:val="24"/>
          <w:highlight w:val="none"/>
          <w:lang w:eastAsia="zh-CN"/>
        </w:rPr>
        <w:t>采购作训鞋、夏单裤、夏执勤服、外衬衣、春秋执勤服等</w:t>
      </w:r>
      <w:r>
        <w:rPr>
          <w:rFonts w:hint="eastAsia" w:ascii="宋体" w:hAnsi="宋体" w:eastAsia="宋体" w:cs="宋体"/>
          <w:sz w:val="24"/>
          <w:szCs w:val="24"/>
          <w:highlight w:val="none"/>
          <w:lang w:val="en-US" w:eastAsia="zh-CN"/>
        </w:rPr>
        <w:t>。</w:t>
      </w:r>
    </w:p>
    <w:p w14:paraId="4B9C8C1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质量标准：合格。</w:t>
      </w:r>
    </w:p>
    <w:p w14:paraId="1267193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合同履行期限：合同签订后20日历天</w:t>
      </w:r>
    </w:p>
    <w:p w14:paraId="7471BFDC">
      <w:pPr>
        <w:pStyle w:val="9"/>
        <w:spacing w:line="275"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16"/>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70"/>
        <w:gridCol w:w="6015"/>
        <w:gridCol w:w="870"/>
        <w:gridCol w:w="765"/>
        <w:gridCol w:w="804"/>
      </w:tblGrid>
      <w:tr w14:paraId="6E23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0" w:type="dxa"/>
            <w:noWrap w:val="0"/>
            <w:vAlign w:val="center"/>
          </w:tcPr>
          <w:p w14:paraId="5A7A7572">
            <w:pPr>
              <w:pStyle w:val="43"/>
              <w:spacing w:line="360" w:lineRule="auto"/>
              <w:jc w:val="center"/>
              <w:rPr>
                <w:rFonts w:hint="eastAsia" w:asciiTheme="minorEastAsia" w:hAnsiTheme="minorEastAsia" w:eastAsiaTheme="minorEastAsia" w:cstheme="minorEastAsia"/>
                <w:b/>
                <w:color w:val="auto"/>
                <w:sz w:val="24"/>
                <w:szCs w:val="24"/>
                <w:lang w:val="en-US"/>
              </w:rPr>
            </w:pPr>
            <w:r>
              <w:rPr>
                <w:rFonts w:hint="eastAsia" w:asciiTheme="minorEastAsia" w:hAnsiTheme="minorEastAsia" w:eastAsiaTheme="minorEastAsia" w:cstheme="minorEastAsia"/>
                <w:b/>
                <w:color w:val="auto"/>
                <w:sz w:val="24"/>
                <w:szCs w:val="24"/>
              </w:rPr>
              <w:t>序号</w:t>
            </w:r>
          </w:p>
        </w:tc>
        <w:tc>
          <w:tcPr>
            <w:tcW w:w="1470" w:type="dxa"/>
            <w:noWrap w:val="0"/>
            <w:vAlign w:val="center"/>
          </w:tcPr>
          <w:p w14:paraId="20A50D59">
            <w:pPr>
              <w:pStyle w:val="43"/>
              <w:spacing w:line="360" w:lineRule="auto"/>
              <w:jc w:val="center"/>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货物名称</w:t>
            </w:r>
          </w:p>
        </w:tc>
        <w:tc>
          <w:tcPr>
            <w:tcW w:w="6015" w:type="dxa"/>
            <w:noWrap w:val="0"/>
            <w:vAlign w:val="center"/>
          </w:tcPr>
          <w:p w14:paraId="15AC4137">
            <w:pPr>
              <w:pStyle w:val="43"/>
              <w:spacing w:line="360" w:lineRule="auto"/>
              <w:jc w:val="center"/>
              <w:rPr>
                <w:rFonts w:hint="default" w:asciiTheme="minorEastAsia" w:hAnsiTheme="minorEastAsia" w:eastAsiaTheme="minorEastAsia" w:cstheme="minorEastAsia"/>
                <w:b/>
                <w:color w:val="auto"/>
                <w:w w:val="99"/>
                <w:sz w:val="24"/>
                <w:szCs w:val="24"/>
                <w:lang w:val="en-US" w:eastAsia="zh-CN"/>
              </w:rPr>
            </w:pPr>
            <w:r>
              <w:rPr>
                <w:rFonts w:hint="eastAsia" w:asciiTheme="minorEastAsia" w:hAnsiTheme="minorEastAsia" w:eastAsiaTheme="minorEastAsia" w:cstheme="minorEastAsia"/>
                <w:b/>
                <w:color w:val="auto"/>
                <w:w w:val="99"/>
                <w:sz w:val="24"/>
                <w:szCs w:val="24"/>
                <w:lang w:val="en-US" w:eastAsia="zh-CN"/>
              </w:rPr>
              <w:t>技术参数要求</w:t>
            </w:r>
          </w:p>
        </w:tc>
        <w:tc>
          <w:tcPr>
            <w:tcW w:w="870" w:type="dxa"/>
            <w:noWrap w:val="0"/>
            <w:vAlign w:val="center"/>
          </w:tcPr>
          <w:p w14:paraId="1614D3FF">
            <w:pPr>
              <w:pStyle w:val="43"/>
              <w:spacing w:line="360" w:lineRule="auto"/>
              <w:jc w:val="center"/>
              <w:rPr>
                <w:rFonts w:hint="eastAsia" w:asciiTheme="minorEastAsia" w:hAnsiTheme="minorEastAsia" w:eastAsiaTheme="minorEastAsia" w:cstheme="minorEastAsia"/>
                <w:b/>
                <w:color w:val="auto"/>
                <w:sz w:val="24"/>
                <w:szCs w:val="24"/>
                <w:lang w:val="en-US"/>
              </w:rPr>
            </w:pPr>
            <w:r>
              <w:rPr>
                <w:rFonts w:hint="eastAsia" w:asciiTheme="minorEastAsia" w:hAnsiTheme="minorEastAsia" w:eastAsiaTheme="minorEastAsia" w:cstheme="minorEastAsia"/>
                <w:b/>
                <w:color w:val="auto"/>
                <w:w w:val="99"/>
                <w:sz w:val="24"/>
                <w:szCs w:val="24"/>
              </w:rPr>
              <w:t>单位</w:t>
            </w:r>
          </w:p>
        </w:tc>
        <w:tc>
          <w:tcPr>
            <w:tcW w:w="765" w:type="dxa"/>
            <w:noWrap w:val="0"/>
            <w:vAlign w:val="center"/>
          </w:tcPr>
          <w:p w14:paraId="2527B5DC">
            <w:pPr>
              <w:pStyle w:val="43"/>
              <w:spacing w:line="360" w:lineRule="auto"/>
              <w:jc w:val="center"/>
              <w:rPr>
                <w:rFonts w:hint="eastAsia" w:asciiTheme="minorEastAsia" w:hAnsiTheme="minorEastAsia" w:eastAsiaTheme="minorEastAsia" w:cstheme="minorEastAsia"/>
                <w:b/>
                <w:color w:val="auto"/>
                <w:w w:val="99"/>
                <w:sz w:val="24"/>
                <w:szCs w:val="24"/>
                <w:lang w:val="en-US" w:eastAsia="zh-CN"/>
              </w:rPr>
            </w:pPr>
            <w:r>
              <w:rPr>
                <w:rFonts w:hint="eastAsia" w:asciiTheme="minorEastAsia" w:hAnsiTheme="minorEastAsia" w:eastAsiaTheme="minorEastAsia" w:cstheme="minorEastAsia"/>
                <w:b/>
                <w:color w:val="auto"/>
                <w:w w:val="99"/>
                <w:sz w:val="24"/>
                <w:szCs w:val="24"/>
                <w:lang w:val="en-US" w:eastAsia="zh-CN"/>
              </w:rPr>
              <w:t>数量</w:t>
            </w:r>
          </w:p>
        </w:tc>
        <w:tc>
          <w:tcPr>
            <w:tcW w:w="804" w:type="dxa"/>
            <w:noWrap w:val="0"/>
            <w:vAlign w:val="center"/>
          </w:tcPr>
          <w:p w14:paraId="20B24880">
            <w:pPr>
              <w:pStyle w:val="43"/>
              <w:spacing w:line="360" w:lineRule="auto"/>
              <w:jc w:val="center"/>
              <w:rPr>
                <w:rFonts w:hint="default" w:asciiTheme="minorEastAsia" w:hAnsiTheme="minorEastAsia" w:eastAsiaTheme="minorEastAsia" w:cstheme="minorEastAsia"/>
                <w:b/>
                <w:color w:val="auto"/>
                <w:w w:val="99"/>
                <w:sz w:val="24"/>
                <w:szCs w:val="24"/>
                <w:lang w:val="en-US" w:eastAsia="zh-CN"/>
              </w:rPr>
            </w:pPr>
            <w:r>
              <w:rPr>
                <w:rFonts w:hint="eastAsia" w:asciiTheme="minorEastAsia" w:hAnsiTheme="minorEastAsia" w:eastAsiaTheme="minorEastAsia" w:cstheme="minorEastAsia"/>
                <w:b/>
                <w:color w:val="auto"/>
                <w:w w:val="99"/>
                <w:sz w:val="24"/>
                <w:szCs w:val="24"/>
                <w:lang w:val="en-US" w:eastAsia="zh-CN"/>
              </w:rPr>
              <w:t>备注</w:t>
            </w:r>
          </w:p>
        </w:tc>
      </w:tr>
      <w:tr w14:paraId="5FB0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exact"/>
          <w:jc w:val="center"/>
        </w:trPr>
        <w:tc>
          <w:tcPr>
            <w:tcW w:w="810" w:type="dxa"/>
            <w:noWrap w:val="0"/>
            <w:vAlign w:val="center"/>
          </w:tcPr>
          <w:p w14:paraId="4E24BD10">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470" w:type="dxa"/>
            <w:noWrap w:val="0"/>
            <w:vAlign w:val="center"/>
          </w:tcPr>
          <w:p w14:paraId="5D7CD501">
            <w:pPr>
              <w:jc w:val="center"/>
              <w:rPr>
                <w:rFonts w:hint="eastAsia" w:asciiTheme="minorEastAsia" w:hAnsiTheme="minorEastAsia" w:eastAsiaTheme="minorEastAsia" w:cstheme="minorEastAsia"/>
                <w:color w:val="auto"/>
                <w:sz w:val="24"/>
                <w:szCs w:val="24"/>
                <w:lang w:val="en-US"/>
              </w:rPr>
            </w:pPr>
            <w:r>
              <w:rPr>
                <w:rStyle w:val="42"/>
                <w:rFonts w:hint="eastAsia" w:asciiTheme="minorEastAsia" w:hAnsiTheme="minorEastAsia" w:eastAsiaTheme="minorEastAsia" w:cstheme="minorEastAsia"/>
                <w:color w:val="auto"/>
                <w:sz w:val="24"/>
                <w:szCs w:val="24"/>
                <w:lang w:val="en-US"/>
              </w:rPr>
              <w:t>作训鞋</w:t>
            </w:r>
          </w:p>
        </w:tc>
        <w:tc>
          <w:tcPr>
            <w:tcW w:w="6015" w:type="dxa"/>
            <w:noWrap w:val="0"/>
            <w:vAlign w:val="center"/>
          </w:tcPr>
          <w:p w14:paraId="11C3F22D">
            <w:pPr>
              <w:pStyle w:val="9"/>
              <w:bidi w:val="0"/>
              <w:ind w:left="0" w:leftChars="0" w:firstLine="420" w:firstLineChars="200"/>
              <w:jc w:val="left"/>
              <w:rPr>
                <w:rFonts w:hint="default"/>
                <w:lang w:val="en-US" w:eastAsia="zh-CN"/>
              </w:rPr>
            </w:pPr>
            <w:r>
              <w:rPr>
                <w:rFonts w:hint="eastAsia"/>
                <w:lang w:val="en-US" w:eastAsia="zh-CN"/>
              </w:rPr>
              <w:t>作训鞋帮面为三维立体网眼经编布和超细纤维合成革。鞋帮立体网眼布规格为涤纶长丝三维立体网眼间隔经编而成，黑色。鞋里为三层复合网布。鞋垫为麻涤混纺蜂巢布与抗菌高弹聚氨酯发泡材料复合热压而成。产品执行《警鞋2018款作训鞋(试行稿)》技术标准。</w:t>
            </w:r>
          </w:p>
        </w:tc>
        <w:tc>
          <w:tcPr>
            <w:tcW w:w="870" w:type="dxa"/>
            <w:noWrap w:val="0"/>
            <w:vAlign w:val="center"/>
          </w:tcPr>
          <w:p w14:paraId="6D988088">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双</w:t>
            </w:r>
          </w:p>
        </w:tc>
        <w:tc>
          <w:tcPr>
            <w:tcW w:w="765" w:type="dxa"/>
            <w:noWrap w:val="0"/>
            <w:vAlign w:val="center"/>
          </w:tcPr>
          <w:p w14:paraId="2B94635F">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446</w:t>
            </w:r>
          </w:p>
        </w:tc>
        <w:tc>
          <w:tcPr>
            <w:tcW w:w="804" w:type="dxa"/>
            <w:noWrap w:val="0"/>
            <w:vAlign w:val="center"/>
          </w:tcPr>
          <w:p w14:paraId="02BC2B52">
            <w:pPr>
              <w:pStyle w:val="43"/>
              <w:spacing w:line="360" w:lineRule="auto"/>
              <w:jc w:val="center"/>
              <w:rPr>
                <w:rFonts w:hint="eastAsia" w:asciiTheme="minorEastAsia" w:hAnsiTheme="minorEastAsia" w:eastAsiaTheme="minorEastAsia" w:cstheme="minorEastAsia"/>
                <w:color w:val="auto"/>
                <w:sz w:val="24"/>
                <w:szCs w:val="24"/>
              </w:rPr>
            </w:pPr>
          </w:p>
        </w:tc>
      </w:tr>
      <w:tr w14:paraId="0519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jc w:val="center"/>
        </w:trPr>
        <w:tc>
          <w:tcPr>
            <w:tcW w:w="810" w:type="dxa"/>
            <w:noWrap w:val="0"/>
            <w:vAlign w:val="center"/>
          </w:tcPr>
          <w:p w14:paraId="1390D188">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470" w:type="dxa"/>
            <w:noWrap w:val="0"/>
            <w:vAlign w:val="center"/>
          </w:tcPr>
          <w:p w14:paraId="7F87CD58">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夏单裤</w:t>
            </w:r>
          </w:p>
        </w:tc>
        <w:tc>
          <w:tcPr>
            <w:tcW w:w="6015" w:type="dxa"/>
            <w:noWrap w:val="0"/>
            <w:vAlign w:val="center"/>
          </w:tcPr>
          <w:p w14:paraId="3EA78A14">
            <w:pPr>
              <w:pStyle w:val="9"/>
              <w:bidi w:val="0"/>
              <w:ind w:left="0" w:leftChars="0" w:firstLine="0" w:firstLineChars="0"/>
              <w:jc w:val="left"/>
              <w:rPr>
                <w:rFonts w:hint="eastAsia"/>
              </w:rPr>
            </w:pPr>
            <w:r>
              <w:rPr>
                <w:rFonts w:hint="eastAsia"/>
              </w:rPr>
              <w:t>1、执行标准:GA258-2009《警服单裤》标准;</w:t>
            </w:r>
          </w:p>
          <w:p w14:paraId="57163ABD">
            <w:pPr>
              <w:pStyle w:val="9"/>
              <w:bidi w:val="0"/>
              <w:ind w:left="0" w:leftChars="0" w:firstLine="0" w:firstLineChars="0"/>
              <w:jc w:val="left"/>
              <w:rPr>
                <w:rFonts w:hint="eastAsia"/>
              </w:rPr>
            </w:pPr>
            <w:r>
              <w:rPr>
                <w:rFonts w:hint="eastAsia"/>
              </w:rPr>
              <w:t>2、主面料:毛涤素花呢，毛50%、涤50%(含导电纤维)，Nm110/2xNm60，质</w:t>
            </w:r>
            <w:r>
              <w:rPr>
                <w:rFonts w:hint="eastAsia"/>
                <w:highlight w:val="none"/>
              </w:rPr>
              <w:t>量153g/cm2</w:t>
            </w:r>
            <w:r>
              <w:rPr>
                <w:rFonts w:hint="eastAsia"/>
              </w:rPr>
              <w:t>。</w:t>
            </w:r>
          </w:p>
        </w:tc>
        <w:tc>
          <w:tcPr>
            <w:tcW w:w="870" w:type="dxa"/>
            <w:noWrap w:val="0"/>
            <w:vAlign w:val="center"/>
          </w:tcPr>
          <w:p w14:paraId="6E5B87DF">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件</w:t>
            </w:r>
          </w:p>
        </w:tc>
        <w:tc>
          <w:tcPr>
            <w:tcW w:w="765" w:type="dxa"/>
            <w:noWrap w:val="0"/>
            <w:vAlign w:val="center"/>
          </w:tcPr>
          <w:p w14:paraId="7C9501B7">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446</w:t>
            </w:r>
          </w:p>
        </w:tc>
        <w:tc>
          <w:tcPr>
            <w:tcW w:w="804" w:type="dxa"/>
            <w:noWrap w:val="0"/>
            <w:vAlign w:val="center"/>
          </w:tcPr>
          <w:p w14:paraId="415FDAEC">
            <w:pPr>
              <w:pStyle w:val="43"/>
              <w:spacing w:line="360" w:lineRule="auto"/>
              <w:jc w:val="center"/>
              <w:rPr>
                <w:rFonts w:hint="eastAsia" w:asciiTheme="minorEastAsia" w:hAnsiTheme="minorEastAsia" w:eastAsiaTheme="minorEastAsia" w:cstheme="minorEastAsia"/>
                <w:color w:val="auto"/>
                <w:sz w:val="24"/>
                <w:szCs w:val="24"/>
              </w:rPr>
            </w:pPr>
          </w:p>
        </w:tc>
      </w:tr>
      <w:tr w14:paraId="5CD0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center"/>
        </w:trPr>
        <w:tc>
          <w:tcPr>
            <w:tcW w:w="810" w:type="dxa"/>
            <w:noWrap w:val="0"/>
            <w:vAlign w:val="center"/>
          </w:tcPr>
          <w:p w14:paraId="1B9765CA">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470" w:type="dxa"/>
            <w:noWrap w:val="0"/>
            <w:vAlign w:val="center"/>
          </w:tcPr>
          <w:p w14:paraId="59B20F51">
            <w:pPr>
              <w:pStyle w:val="43"/>
              <w:spacing w:line="360" w:lineRule="auto"/>
              <w:jc w:val="center"/>
              <w:rPr>
                <w:rFonts w:hint="default" w:asciiTheme="minorEastAsia" w:hAnsiTheme="minorEastAsia" w:eastAsiaTheme="minorEastAsia" w:cstheme="minorEastAsia"/>
                <w:color w:val="auto"/>
                <w:sz w:val="24"/>
                <w:szCs w:val="24"/>
                <w:lang w:val="en-US"/>
              </w:rPr>
            </w:pPr>
            <w:r>
              <w:rPr>
                <w:rStyle w:val="42"/>
                <w:rFonts w:hint="eastAsia" w:asciiTheme="minorEastAsia" w:hAnsiTheme="minorEastAsia" w:eastAsiaTheme="minorEastAsia" w:cstheme="minorEastAsia"/>
                <w:color w:val="auto"/>
                <w:sz w:val="24"/>
                <w:szCs w:val="24"/>
                <w:lang w:val="en-US"/>
              </w:rPr>
              <w:t>夏执勤服</w:t>
            </w:r>
          </w:p>
        </w:tc>
        <w:tc>
          <w:tcPr>
            <w:tcW w:w="6015" w:type="dxa"/>
            <w:noWrap w:val="0"/>
            <w:vAlign w:val="center"/>
          </w:tcPr>
          <w:p w14:paraId="7C31320C">
            <w:pPr>
              <w:pStyle w:val="9"/>
              <w:bidi w:val="0"/>
              <w:ind w:left="0" w:leftChars="0" w:firstLine="0" w:firstLineChars="0"/>
              <w:jc w:val="left"/>
              <w:rPr>
                <w:rFonts w:hint="eastAsia"/>
              </w:rPr>
            </w:pPr>
            <w:r>
              <w:rPr>
                <w:rFonts w:hint="eastAsia"/>
              </w:rPr>
              <w:t>1、执行标准:GA568-2009《警服 夏执勤服》标准;</w:t>
            </w:r>
          </w:p>
          <w:p w14:paraId="35239388">
            <w:pPr>
              <w:pStyle w:val="9"/>
              <w:bidi w:val="0"/>
              <w:ind w:left="0" w:leftChars="0" w:firstLine="0" w:firstLineChars="0"/>
              <w:jc w:val="left"/>
              <w:rPr>
                <w:rFonts w:hint="eastAsia"/>
              </w:rPr>
            </w:pPr>
            <w:r>
              <w:rPr>
                <w:rFonts w:hint="eastAsia"/>
              </w:rPr>
              <w:t>2、主面料:涤棉交织稠，经250dtex涤纶异形长丝，纬250dtex涤纶异形长丝与棉混纺，纤维含量:经纱涤100%，纬纱80%、棉20%，外观为浅蓝色。</w:t>
            </w:r>
          </w:p>
        </w:tc>
        <w:tc>
          <w:tcPr>
            <w:tcW w:w="870" w:type="dxa"/>
            <w:noWrap w:val="0"/>
            <w:vAlign w:val="center"/>
          </w:tcPr>
          <w:p w14:paraId="40399E99">
            <w:pPr>
              <w:pStyle w:val="43"/>
              <w:spacing w:line="360" w:lineRule="auto"/>
              <w:jc w:val="center"/>
              <w:rPr>
                <w:rFonts w:hint="eastAsia" w:asciiTheme="minorEastAsia" w:hAnsiTheme="minorEastAsia" w:eastAsiaTheme="minorEastAsia" w:cstheme="minorEastAsia"/>
                <w:color w:val="auto"/>
                <w:sz w:val="24"/>
                <w:szCs w:val="24"/>
                <w:lang w:val="en-US"/>
              </w:rPr>
            </w:pPr>
            <w:r>
              <w:rPr>
                <w:rFonts w:hint="eastAsia" w:ascii="宋体" w:hAnsi="宋体" w:eastAsia="宋体" w:cs="宋体"/>
                <w:color w:val="auto"/>
                <w:sz w:val="24"/>
                <w:szCs w:val="24"/>
              </w:rPr>
              <w:t>套</w:t>
            </w:r>
          </w:p>
        </w:tc>
        <w:tc>
          <w:tcPr>
            <w:tcW w:w="765" w:type="dxa"/>
            <w:noWrap w:val="0"/>
            <w:vAlign w:val="center"/>
          </w:tcPr>
          <w:p w14:paraId="41DAEF41">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892</w:t>
            </w:r>
          </w:p>
        </w:tc>
        <w:tc>
          <w:tcPr>
            <w:tcW w:w="804" w:type="dxa"/>
            <w:noWrap w:val="0"/>
            <w:vAlign w:val="center"/>
          </w:tcPr>
          <w:p w14:paraId="39DCEEE8">
            <w:pPr>
              <w:pStyle w:val="43"/>
              <w:spacing w:line="360" w:lineRule="auto"/>
              <w:jc w:val="center"/>
              <w:rPr>
                <w:rFonts w:hint="eastAsia" w:asciiTheme="minorEastAsia" w:hAnsiTheme="minorEastAsia" w:eastAsiaTheme="minorEastAsia" w:cstheme="minorEastAsia"/>
                <w:color w:val="auto"/>
                <w:sz w:val="24"/>
                <w:szCs w:val="24"/>
              </w:rPr>
            </w:pPr>
          </w:p>
        </w:tc>
      </w:tr>
      <w:tr w14:paraId="5D14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810" w:type="dxa"/>
            <w:noWrap w:val="0"/>
            <w:vAlign w:val="center"/>
          </w:tcPr>
          <w:p w14:paraId="732ADFBC">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470" w:type="dxa"/>
            <w:noWrap w:val="0"/>
            <w:vAlign w:val="center"/>
          </w:tcPr>
          <w:p w14:paraId="08620BA5">
            <w:pPr>
              <w:pStyle w:val="43"/>
              <w:spacing w:line="360" w:lineRule="auto"/>
              <w:jc w:val="center"/>
              <w:rPr>
                <w:rStyle w:val="42"/>
                <w:rFonts w:hint="default" w:asciiTheme="minorEastAsia" w:hAnsiTheme="minorEastAsia" w:eastAsiaTheme="minorEastAsia" w:cstheme="minorEastAsia"/>
                <w:color w:val="auto"/>
                <w:sz w:val="24"/>
                <w:szCs w:val="24"/>
                <w:lang w:val="en-US"/>
              </w:rPr>
            </w:pPr>
            <w:r>
              <w:rPr>
                <w:rStyle w:val="42"/>
                <w:rFonts w:hint="eastAsia" w:asciiTheme="minorEastAsia" w:hAnsiTheme="minorEastAsia" w:eastAsiaTheme="minorEastAsia" w:cstheme="minorEastAsia"/>
                <w:color w:val="auto"/>
                <w:sz w:val="24"/>
                <w:szCs w:val="24"/>
                <w:lang w:val="en-US"/>
              </w:rPr>
              <w:t>外衬衣</w:t>
            </w:r>
          </w:p>
        </w:tc>
        <w:tc>
          <w:tcPr>
            <w:tcW w:w="6015" w:type="dxa"/>
            <w:noWrap w:val="0"/>
            <w:vAlign w:val="center"/>
          </w:tcPr>
          <w:p w14:paraId="4A577DA4">
            <w:pPr>
              <w:pStyle w:val="9"/>
              <w:bidi w:val="0"/>
              <w:ind w:left="0" w:leftChars="0" w:firstLine="0" w:firstLineChars="0"/>
              <w:jc w:val="left"/>
              <w:rPr>
                <w:rFonts w:hint="eastAsia"/>
                <w:lang w:val="en-US"/>
              </w:rPr>
            </w:pPr>
            <w:r>
              <w:rPr>
                <w:rFonts w:hint="eastAsia"/>
                <w:lang w:val="en-US"/>
              </w:rPr>
              <w:t>1、执行标准:GA255-2009《警服 长袖制式衬衣》标准;</w:t>
            </w:r>
          </w:p>
          <w:p w14:paraId="1D651C4B">
            <w:pPr>
              <w:pStyle w:val="9"/>
              <w:bidi w:val="0"/>
              <w:ind w:left="0" w:leftChars="0" w:firstLine="0" w:firstLineChars="0"/>
              <w:jc w:val="left"/>
              <w:rPr>
                <w:rFonts w:hint="eastAsia"/>
                <w:lang w:val="en-US"/>
              </w:rPr>
            </w:pPr>
            <w:r>
              <w:rPr>
                <w:rFonts w:hint="eastAsia"/>
                <w:lang w:val="en-US"/>
              </w:rPr>
              <w:t>2、主面料:涤棉交织稠，经250dtex涤纶异形长丝，纬250dtex纶异形长丝与棉混纺，纤维含量:经纱涤100%，纬纱80%、棉20%，外观为浅蓝色。</w:t>
            </w:r>
          </w:p>
        </w:tc>
        <w:tc>
          <w:tcPr>
            <w:tcW w:w="870" w:type="dxa"/>
            <w:noWrap w:val="0"/>
            <w:vAlign w:val="center"/>
          </w:tcPr>
          <w:p w14:paraId="0D4017DC">
            <w:pPr>
              <w:pStyle w:val="43"/>
              <w:spacing w:line="360" w:lineRule="auto"/>
              <w:jc w:val="center"/>
              <w:rPr>
                <w:rStyle w:val="42"/>
                <w:rFonts w:hint="eastAsia" w:asciiTheme="minorEastAsia" w:hAnsiTheme="minorEastAsia" w:eastAsiaTheme="minorEastAsia" w:cstheme="minorEastAsia"/>
                <w:color w:val="auto"/>
                <w:sz w:val="24"/>
                <w:szCs w:val="24"/>
                <w:lang w:val="en-US"/>
              </w:rPr>
            </w:pPr>
            <w:r>
              <w:rPr>
                <w:rStyle w:val="42"/>
                <w:rFonts w:hint="eastAsia" w:ascii="宋体" w:hAnsi="宋体" w:eastAsia="宋体" w:cs="宋体"/>
                <w:color w:val="auto"/>
                <w:sz w:val="24"/>
                <w:szCs w:val="24"/>
                <w:lang w:val="en-US"/>
              </w:rPr>
              <w:t>件</w:t>
            </w:r>
          </w:p>
        </w:tc>
        <w:tc>
          <w:tcPr>
            <w:tcW w:w="765" w:type="dxa"/>
            <w:noWrap w:val="0"/>
            <w:vAlign w:val="center"/>
          </w:tcPr>
          <w:p w14:paraId="2A680CDA">
            <w:pPr>
              <w:pStyle w:val="43"/>
              <w:spacing w:line="360" w:lineRule="auto"/>
              <w:jc w:val="center"/>
              <w:rPr>
                <w:rStyle w:val="42"/>
                <w:rFonts w:hint="default" w:asciiTheme="minorEastAsia" w:hAnsiTheme="minorEastAsia" w:eastAsiaTheme="minorEastAsia" w:cstheme="minorEastAsia"/>
                <w:color w:val="auto"/>
                <w:sz w:val="24"/>
                <w:szCs w:val="24"/>
                <w:lang w:val="en-US"/>
              </w:rPr>
            </w:pPr>
            <w:r>
              <w:rPr>
                <w:rStyle w:val="42"/>
                <w:rFonts w:hint="eastAsia" w:ascii="宋体" w:hAnsi="宋体" w:eastAsia="宋体" w:cs="宋体"/>
                <w:color w:val="auto"/>
                <w:sz w:val="24"/>
                <w:szCs w:val="24"/>
                <w:lang w:val="en-US"/>
              </w:rPr>
              <w:t>446</w:t>
            </w:r>
          </w:p>
        </w:tc>
        <w:tc>
          <w:tcPr>
            <w:tcW w:w="804" w:type="dxa"/>
            <w:noWrap w:val="0"/>
            <w:vAlign w:val="center"/>
          </w:tcPr>
          <w:p w14:paraId="16EF1EA4">
            <w:pPr>
              <w:pStyle w:val="43"/>
              <w:spacing w:line="360" w:lineRule="auto"/>
              <w:jc w:val="center"/>
              <w:rPr>
                <w:rStyle w:val="42"/>
                <w:rFonts w:hint="eastAsia" w:asciiTheme="minorEastAsia" w:hAnsiTheme="minorEastAsia" w:eastAsiaTheme="minorEastAsia" w:cstheme="minorEastAsia"/>
                <w:color w:val="auto"/>
                <w:sz w:val="24"/>
                <w:szCs w:val="24"/>
                <w:lang w:val="en-US"/>
              </w:rPr>
            </w:pPr>
          </w:p>
        </w:tc>
      </w:tr>
      <w:tr w14:paraId="3458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810" w:type="dxa"/>
            <w:noWrap w:val="0"/>
            <w:vAlign w:val="center"/>
          </w:tcPr>
          <w:p w14:paraId="719DA94F">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470" w:type="dxa"/>
            <w:noWrap w:val="0"/>
            <w:vAlign w:val="center"/>
          </w:tcPr>
          <w:p w14:paraId="2AA9046B">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春秋执勤服</w:t>
            </w:r>
          </w:p>
        </w:tc>
        <w:tc>
          <w:tcPr>
            <w:tcW w:w="6015" w:type="dxa"/>
            <w:noWrap w:val="0"/>
            <w:vAlign w:val="center"/>
          </w:tcPr>
          <w:p w14:paraId="4F1173F2">
            <w:pPr>
              <w:pStyle w:val="9"/>
              <w:bidi w:val="0"/>
              <w:ind w:left="0" w:leftChars="0" w:firstLine="0" w:firstLineChars="0"/>
              <w:jc w:val="left"/>
              <w:rPr>
                <w:rFonts w:hint="eastAsia" w:eastAsia="宋体"/>
                <w:lang w:val="en-US" w:eastAsia="zh-CN"/>
              </w:rPr>
            </w:pPr>
            <w:r>
              <w:rPr>
                <w:rFonts w:hint="eastAsia"/>
                <w:lang w:val="en-US"/>
              </w:rPr>
              <w:t>1、执行标准:GA563-2009《警服春秋执勤服》标准</w:t>
            </w:r>
          </w:p>
          <w:p w14:paraId="5776332F">
            <w:pPr>
              <w:pStyle w:val="9"/>
              <w:bidi w:val="0"/>
              <w:ind w:left="0" w:leftChars="0" w:firstLine="0" w:firstLineChars="0"/>
              <w:jc w:val="left"/>
              <w:rPr>
                <w:rFonts w:hint="eastAsia"/>
                <w:lang w:val="en-US"/>
              </w:rPr>
            </w:pPr>
            <w:r>
              <w:rPr>
                <w:rFonts w:hint="eastAsia"/>
                <w:lang w:val="en-US"/>
              </w:rPr>
              <w:t>2、主面料:毛涤单面哔叽，毛70%，26%(含导电纤维)，氨纶4%，纱支:Nm80/2XNm 80/2</w:t>
            </w:r>
          </w:p>
        </w:tc>
        <w:tc>
          <w:tcPr>
            <w:tcW w:w="870" w:type="dxa"/>
            <w:noWrap w:val="0"/>
            <w:vAlign w:val="center"/>
          </w:tcPr>
          <w:p w14:paraId="6169BD30">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套</w:t>
            </w:r>
          </w:p>
        </w:tc>
        <w:tc>
          <w:tcPr>
            <w:tcW w:w="765" w:type="dxa"/>
            <w:noWrap w:val="0"/>
            <w:vAlign w:val="center"/>
          </w:tcPr>
          <w:p w14:paraId="43CE4F6A">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446</w:t>
            </w:r>
          </w:p>
        </w:tc>
        <w:tc>
          <w:tcPr>
            <w:tcW w:w="804" w:type="dxa"/>
            <w:noWrap w:val="0"/>
            <w:vAlign w:val="center"/>
          </w:tcPr>
          <w:p w14:paraId="16BDF104">
            <w:pPr>
              <w:pStyle w:val="43"/>
              <w:spacing w:line="360" w:lineRule="auto"/>
              <w:jc w:val="center"/>
              <w:rPr>
                <w:rFonts w:hint="eastAsia" w:asciiTheme="minorEastAsia" w:hAnsiTheme="minorEastAsia" w:eastAsiaTheme="minorEastAsia" w:cstheme="minorEastAsia"/>
                <w:color w:val="auto"/>
                <w:sz w:val="24"/>
                <w:szCs w:val="24"/>
                <w:lang w:val="en-US"/>
              </w:rPr>
            </w:pPr>
          </w:p>
        </w:tc>
      </w:tr>
      <w:tr w14:paraId="5E62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810" w:type="dxa"/>
            <w:shd w:val="clear" w:color="auto" w:fill="auto"/>
            <w:noWrap w:val="0"/>
            <w:vAlign w:val="center"/>
          </w:tcPr>
          <w:p w14:paraId="7C80B24B">
            <w:pPr>
              <w:pStyle w:val="43"/>
              <w:numPr>
                <w:ilvl w:val="0"/>
                <w:numId w:val="0"/>
              </w:numPr>
              <w:spacing w:line="360" w:lineRule="auto"/>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470" w:type="dxa"/>
            <w:shd w:val="clear" w:color="auto" w:fill="auto"/>
            <w:noWrap w:val="0"/>
            <w:vAlign w:val="center"/>
          </w:tcPr>
          <w:p w14:paraId="070E7B4B">
            <w:pPr>
              <w:pStyle w:val="43"/>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标识</w:t>
            </w:r>
          </w:p>
        </w:tc>
        <w:tc>
          <w:tcPr>
            <w:tcW w:w="6015" w:type="dxa"/>
            <w:shd w:val="clear" w:color="auto" w:fill="auto"/>
            <w:noWrap w:val="0"/>
            <w:vAlign w:val="center"/>
          </w:tcPr>
          <w:p w14:paraId="0259CC16">
            <w:pPr>
              <w:pStyle w:val="9"/>
              <w:bidi w:val="0"/>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执勤服肩章、执勤服胸徽、执勤服警号</w:t>
            </w:r>
          </w:p>
        </w:tc>
        <w:tc>
          <w:tcPr>
            <w:tcW w:w="870" w:type="dxa"/>
            <w:shd w:val="clear" w:color="auto" w:fill="auto"/>
            <w:noWrap w:val="0"/>
            <w:vAlign w:val="center"/>
          </w:tcPr>
          <w:p w14:paraId="2003782E">
            <w:pPr>
              <w:pStyle w:val="43"/>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套</w:t>
            </w:r>
          </w:p>
        </w:tc>
        <w:tc>
          <w:tcPr>
            <w:tcW w:w="765" w:type="dxa"/>
            <w:shd w:val="clear" w:color="auto" w:fill="auto"/>
            <w:noWrap w:val="0"/>
            <w:vAlign w:val="center"/>
          </w:tcPr>
          <w:p w14:paraId="4DEBC595">
            <w:pPr>
              <w:pStyle w:val="43"/>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446</w:t>
            </w:r>
          </w:p>
        </w:tc>
        <w:tc>
          <w:tcPr>
            <w:tcW w:w="804" w:type="dxa"/>
            <w:shd w:val="clear" w:color="auto" w:fill="auto"/>
            <w:noWrap w:val="0"/>
            <w:vAlign w:val="center"/>
          </w:tcPr>
          <w:p w14:paraId="1CED7884">
            <w:pPr>
              <w:pStyle w:val="43"/>
              <w:spacing w:line="360" w:lineRule="auto"/>
              <w:jc w:val="center"/>
              <w:rPr>
                <w:rFonts w:hint="eastAsia" w:ascii="宋体" w:hAnsi="宋体" w:eastAsia="宋体" w:cs="宋体"/>
                <w:color w:val="auto"/>
                <w:kern w:val="2"/>
                <w:sz w:val="24"/>
                <w:szCs w:val="24"/>
                <w:lang w:val="en-US" w:eastAsia="zh-CN" w:bidi="ar-SA"/>
              </w:rPr>
            </w:pPr>
          </w:p>
        </w:tc>
      </w:tr>
    </w:tbl>
    <w:p w14:paraId="6737110F">
      <w:pPr>
        <w:spacing w:before="79" w:line="219"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p w14:paraId="5811EC0E">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14:paraId="59DCAE70">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14:paraId="765E6850">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6E4BDA2">
      <w:pPr>
        <w:spacing w:line="56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春秋执勤服</w:t>
      </w:r>
    </w:p>
    <w:p w14:paraId="321B1DBB">
      <w:pPr>
        <w:spacing w:line="56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val="en-US" w:eastAsia="zh-CN"/>
        </w:rPr>
        <w:t>.本标的所属行业：制造业。</w:t>
      </w:r>
    </w:p>
    <w:p w14:paraId="4DFF3374">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14:paraId="77DEA62D">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14:paraId="534CD7A6">
      <w:pPr>
        <w:spacing w:before="1" w:line="219" w:lineRule="auto"/>
        <w:ind w:left="22"/>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7" w:type="default"/>
          <w:pgSz w:w="11907" w:h="16839"/>
          <w:pgMar w:top="1425" w:right="1785" w:bottom="1569" w:left="1785" w:header="0" w:footer="1408" w:gutter="0"/>
          <w:pgNumType w:fmt="decimal"/>
          <w:cols w:space="720" w:num="1"/>
        </w:sectPr>
      </w:pPr>
    </w:p>
    <w:p w14:paraId="75C579E1">
      <w:pPr>
        <w:pStyle w:val="9"/>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2263ED5D">
      <w:pPr>
        <w:pStyle w:val="9"/>
        <w:spacing w:line="256" w:lineRule="auto"/>
      </w:pPr>
    </w:p>
    <w:p w14:paraId="5D2F01B1">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6D00CBF5">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0B8F790F">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41BF5F6">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1901F96A">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09726716">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3406D0C">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7C276101">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5CADF107">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525A4571">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5689B147">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7F533B2">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eastAsia="宋体" w:cs="宋体"/>
          <w:b w:val="0"/>
          <w:color w:val="auto"/>
          <w:sz w:val="24"/>
          <w:szCs w:val="24"/>
          <w:highlight w:val="none"/>
          <w:lang w:val="en-US" w:eastAsia="zh-CN"/>
        </w:rPr>
        <w:t>签订合同后，供货完毕验收合格后</w:t>
      </w:r>
      <w:r>
        <w:rPr>
          <w:rFonts w:hint="eastAsia" w:ascii="宋体" w:cs="宋体"/>
          <w:b w:val="0"/>
          <w:color w:val="auto"/>
          <w:sz w:val="24"/>
          <w:szCs w:val="24"/>
          <w:highlight w:val="none"/>
          <w:lang w:val="en-US" w:eastAsia="zh-CN"/>
        </w:rPr>
        <w:t>一次性</w:t>
      </w:r>
      <w:r>
        <w:rPr>
          <w:rFonts w:hint="eastAsia" w:ascii="宋体" w:eastAsia="宋体" w:cs="宋体"/>
          <w:b w:val="0"/>
          <w:color w:val="auto"/>
          <w:sz w:val="24"/>
          <w:szCs w:val="24"/>
          <w:highlight w:val="none"/>
          <w:lang w:val="en-US" w:eastAsia="zh-CN"/>
        </w:rPr>
        <w:t>付清</w:t>
      </w:r>
      <w:r>
        <w:rPr>
          <w:rFonts w:hint="eastAsia" w:ascii="宋体" w:hAnsi="宋体" w:eastAsia="宋体" w:cs="宋体"/>
          <w:spacing w:val="-9"/>
          <w:sz w:val="24"/>
          <w:szCs w:val="24"/>
          <w:lang w:val="en-US" w:eastAsia="zh-CN"/>
        </w:rPr>
        <w:t>。</w:t>
      </w:r>
    </w:p>
    <w:p w14:paraId="62F1CB6A">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14:paraId="672F3EB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4DDFA40C">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6D7294B2">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6719ECF8">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54B5C027">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392D9B4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w:t>
      </w:r>
      <w:bookmarkStart w:id="14" w:name="_GoBack"/>
      <w:bookmarkEnd w:id="14"/>
      <w:r>
        <w:rPr>
          <w:rFonts w:ascii="宋体" w:hAnsi="宋体" w:eastAsia="宋体" w:cs="宋体"/>
          <w:spacing w:val="-8"/>
          <w:position w:val="17"/>
          <w:sz w:val="24"/>
          <w:szCs w:val="24"/>
        </w:rPr>
        <w:t>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32E90400">
      <w:pPr>
        <w:spacing w:before="1" w:line="220" w:lineRule="auto"/>
        <w:ind w:left="24"/>
        <w:rPr>
          <w:rFonts w:ascii="宋体" w:hAnsi="宋体" w:eastAsia="宋体" w:cs="宋体"/>
          <w:sz w:val="24"/>
          <w:szCs w:val="24"/>
        </w:rPr>
        <w:sectPr>
          <w:footerReference r:id="rId18" w:type="default"/>
          <w:pgSz w:w="11907" w:h="16839"/>
          <w:pgMar w:top="1431" w:right="1723" w:bottom="1569" w:left="1785" w:header="0" w:footer="1408" w:gutter="0"/>
          <w:pgNumType w:fmt="decimal"/>
          <w:cols w:space="720" w:num="1"/>
        </w:sectPr>
      </w:pPr>
    </w:p>
    <w:p w14:paraId="176E230E">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14:paraId="6BA89EEC">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5A05713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7200105A">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5F186269">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14:paraId="026AB092">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14:paraId="7C6E86B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5ABE2A6C">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2632D461">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51361BEA">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0480BC4E">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5191732A">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5D106F6E">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71A8F637">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0E1DE433">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BF32AA4">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58FB0B7B">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3B4D99E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166ADCDD">
      <w:pPr>
        <w:spacing w:line="220" w:lineRule="auto"/>
        <w:rPr>
          <w:rFonts w:ascii="宋体" w:hAnsi="宋体" w:eastAsia="宋体" w:cs="宋体"/>
          <w:sz w:val="24"/>
          <w:szCs w:val="24"/>
        </w:rPr>
        <w:sectPr>
          <w:footerReference r:id="rId19" w:type="default"/>
          <w:pgSz w:w="11907" w:h="16839"/>
          <w:pgMar w:top="1431" w:right="1728" w:bottom="1569" w:left="1785" w:header="0" w:footer="1408" w:gutter="0"/>
          <w:pgNumType w:fmt="decimal"/>
          <w:cols w:space="720" w:num="1"/>
        </w:sectPr>
      </w:pPr>
    </w:p>
    <w:p w14:paraId="7D267F17">
      <w:pPr>
        <w:pStyle w:val="15"/>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14:paraId="5C11CCA5">
      <w:pPr>
        <w:pStyle w:val="9"/>
        <w:spacing w:line="287" w:lineRule="auto"/>
      </w:pPr>
    </w:p>
    <w:p w14:paraId="10AD6B35">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14:paraId="20AAE09B">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14:paraId="23E0EA61">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14:paraId="7498A51C">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2EF08D51">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14:paraId="57CBCDD5">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14:paraId="01A23933">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43BF268D">
      <w:pPr>
        <w:spacing w:line="218" w:lineRule="auto"/>
        <w:rPr>
          <w:rFonts w:hint="eastAsia" w:ascii="宋体" w:hAnsi="宋体" w:eastAsia="宋体" w:cs="宋体"/>
          <w:sz w:val="24"/>
          <w:szCs w:val="24"/>
        </w:rPr>
        <w:sectPr>
          <w:footerReference r:id="rId20" w:type="default"/>
          <w:pgSz w:w="11907" w:h="16839"/>
          <w:pgMar w:top="1431" w:right="1785" w:bottom="1569" w:left="1785" w:header="0" w:footer="1408" w:gutter="0"/>
          <w:pgNumType w:fmt="decimal"/>
          <w:cols w:space="720" w:num="1"/>
        </w:sectPr>
      </w:pPr>
    </w:p>
    <w:p w14:paraId="3DE69CC7">
      <w:pPr>
        <w:pStyle w:val="9"/>
        <w:spacing w:line="274" w:lineRule="auto"/>
      </w:pPr>
    </w:p>
    <w:p w14:paraId="41A866ED">
      <w:pPr>
        <w:tabs>
          <w:tab w:val="left" w:pos="2106"/>
        </w:tabs>
        <w:spacing w:before="100" w:line="226" w:lineRule="auto"/>
        <w:rPr>
          <w:rFonts w:hint="eastAsia" w:ascii="宋体" w:hAnsi="宋体" w:eastAsia="宋体" w:cs="宋体"/>
          <w:sz w:val="52"/>
          <w:szCs w:val="52"/>
          <w:u w:val="none" w:color="auto"/>
          <w:lang w:eastAsia="zh-CN"/>
        </w:rPr>
      </w:pPr>
    </w:p>
    <w:p w14:paraId="69F45194">
      <w:pPr>
        <w:tabs>
          <w:tab w:val="left" w:pos="2106"/>
        </w:tabs>
        <w:spacing w:before="100" w:line="226" w:lineRule="auto"/>
        <w:rPr>
          <w:rFonts w:hint="eastAsia" w:ascii="宋体" w:hAnsi="宋体" w:eastAsia="宋体" w:cs="宋体"/>
          <w:sz w:val="52"/>
          <w:szCs w:val="52"/>
          <w:u w:val="none" w:color="auto"/>
          <w:lang w:eastAsia="zh-CN"/>
        </w:rPr>
      </w:pPr>
    </w:p>
    <w:p w14:paraId="32EA70C3">
      <w:pPr>
        <w:tabs>
          <w:tab w:val="left" w:pos="2106"/>
        </w:tabs>
        <w:spacing w:before="100" w:line="226" w:lineRule="auto"/>
        <w:rPr>
          <w:rFonts w:hint="eastAsia" w:ascii="宋体" w:hAnsi="宋体" w:eastAsia="宋体" w:cs="宋体"/>
          <w:sz w:val="52"/>
          <w:szCs w:val="52"/>
          <w:u w:val="none" w:color="auto"/>
          <w:lang w:eastAsia="zh-CN"/>
        </w:rPr>
      </w:pPr>
    </w:p>
    <w:p w14:paraId="34862C88">
      <w:pPr>
        <w:tabs>
          <w:tab w:val="left" w:pos="2106"/>
        </w:tabs>
        <w:spacing w:before="100" w:line="226" w:lineRule="auto"/>
        <w:jc w:val="center"/>
        <w:rPr>
          <w:rFonts w:hint="eastAsia" w:ascii="宋体" w:hAnsi="宋体" w:eastAsia="宋体" w:cs="宋体"/>
          <w:b/>
          <w:bCs/>
          <w:sz w:val="44"/>
          <w:szCs w:val="44"/>
          <w:u w:val="none" w:color="auto"/>
          <w:lang w:eastAsia="zh-CN"/>
        </w:rPr>
      </w:pPr>
    </w:p>
    <w:p w14:paraId="76E5CD4C">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05CF3707">
      <w:pPr>
        <w:tabs>
          <w:tab w:val="left" w:pos="2106"/>
        </w:tabs>
        <w:spacing w:before="100" w:line="226" w:lineRule="auto"/>
        <w:ind w:left="1927"/>
        <w:rPr>
          <w:rFonts w:ascii="宋体" w:hAnsi="宋体" w:eastAsia="宋体" w:cs="宋体"/>
          <w:sz w:val="31"/>
          <w:szCs w:val="31"/>
          <w:u w:val="single" w:color="auto"/>
        </w:rPr>
      </w:pPr>
    </w:p>
    <w:p w14:paraId="7E2A8113">
      <w:pPr>
        <w:tabs>
          <w:tab w:val="left" w:pos="2106"/>
        </w:tabs>
        <w:spacing w:before="100" w:line="226" w:lineRule="auto"/>
        <w:ind w:left="1927"/>
        <w:rPr>
          <w:rFonts w:ascii="宋体" w:hAnsi="宋体" w:eastAsia="宋体" w:cs="宋体"/>
          <w:sz w:val="31"/>
          <w:szCs w:val="31"/>
          <w:u w:val="single" w:color="auto"/>
        </w:rPr>
      </w:pPr>
    </w:p>
    <w:p w14:paraId="6B2ECA2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505B5FCE">
      <w:pPr>
        <w:pStyle w:val="9"/>
        <w:spacing w:line="253" w:lineRule="auto"/>
      </w:pPr>
    </w:p>
    <w:p w14:paraId="382326AE">
      <w:pPr>
        <w:pStyle w:val="9"/>
        <w:spacing w:line="253" w:lineRule="auto"/>
      </w:pPr>
    </w:p>
    <w:p w14:paraId="6997C61B">
      <w:pPr>
        <w:pStyle w:val="9"/>
        <w:spacing w:line="253" w:lineRule="auto"/>
      </w:pPr>
    </w:p>
    <w:p w14:paraId="5D7B36C8">
      <w:pPr>
        <w:pStyle w:val="9"/>
        <w:spacing w:line="253" w:lineRule="auto"/>
      </w:pPr>
    </w:p>
    <w:p w14:paraId="461F3AB2">
      <w:pPr>
        <w:pStyle w:val="9"/>
        <w:spacing w:line="254" w:lineRule="auto"/>
      </w:pPr>
    </w:p>
    <w:p w14:paraId="1583BACF">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DC8202E">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1CBF8B22">
      <w:pPr>
        <w:pStyle w:val="9"/>
        <w:spacing w:line="241" w:lineRule="auto"/>
      </w:pPr>
    </w:p>
    <w:p w14:paraId="4A72A85C">
      <w:pPr>
        <w:pStyle w:val="9"/>
        <w:spacing w:line="242" w:lineRule="auto"/>
      </w:pPr>
    </w:p>
    <w:p w14:paraId="2028C51B">
      <w:pPr>
        <w:pStyle w:val="9"/>
        <w:spacing w:line="242" w:lineRule="auto"/>
      </w:pPr>
    </w:p>
    <w:p w14:paraId="153B9C2E">
      <w:pPr>
        <w:pStyle w:val="9"/>
        <w:spacing w:line="242" w:lineRule="auto"/>
      </w:pPr>
    </w:p>
    <w:p w14:paraId="201E0553">
      <w:pPr>
        <w:pStyle w:val="9"/>
        <w:spacing w:line="242" w:lineRule="auto"/>
      </w:pPr>
    </w:p>
    <w:p w14:paraId="66EB2EF0">
      <w:pPr>
        <w:pStyle w:val="9"/>
        <w:spacing w:line="242" w:lineRule="auto"/>
      </w:pPr>
    </w:p>
    <w:p w14:paraId="09951322">
      <w:pPr>
        <w:pStyle w:val="9"/>
        <w:spacing w:line="242" w:lineRule="auto"/>
      </w:pPr>
    </w:p>
    <w:p w14:paraId="4CC3964D">
      <w:pPr>
        <w:pStyle w:val="9"/>
        <w:spacing w:line="242" w:lineRule="auto"/>
      </w:pPr>
    </w:p>
    <w:p w14:paraId="7DD36D80">
      <w:pPr>
        <w:pStyle w:val="9"/>
        <w:spacing w:line="242" w:lineRule="auto"/>
      </w:pPr>
    </w:p>
    <w:p w14:paraId="0A60C814">
      <w:pPr>
        <w:pStyle w:val="9"/>
        <w:spacing w:line="242" w:lineRule="auto"/>
      </w:pPr>
    </w:p>
    <w:p w14:paraId="559E03F8">
      <w:pPr>
        <w:pStyle w:val="9"/>
        <w:spacing w:line="242" w:lineRule="auto"/>
      </w:pPr>
    </w:p>
    <w:p w14:paraId="47C89982">
      <w:pPr>
        <w:pStyle w:val="9"/>
        <w:spacing w:line="242" w:lineRule="auto"/>
      </w:pPr>
    </w:p>
    <w:p w14:paraId="598816CB">
      <w:pPr>
        <w:pStyle w:val="9"/>
        <w:spacing w:line="242" w:lineRule="auto"/>
      </w:pPr>
    </w:p>
    <w:p w14:paraId="5F02CCAA">
      <w:pPr>
        <w:pStyle w:val="9"/>
        <w:spacing w:line="242" w:lineRule="auto"/>
      </w:pPr>
    </w:p>
    <w:p w14:paraId="2F583585">
      <w:pPr>
        <w:pStyle w:val="9"/>
        <w:spacing w:line="242" w:lineRule="auto"/>
      </w:pPr>
    </w:p>
    <w:p w14:paraId="39FEE973">
      <w:pPr>
        <w:pStyle w:val="9"/>
        <w:spacing w:line="242" w:lineRule="auto"/>
      </w:pPr>
    </w:p>
    <w:p w14:paraId="01567E0D">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079AF9E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56DB9AC8">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7EF1A578">
      <w:pPr>
        <w:spacing w:line="185" w:lineRule="auto"/>
        <w:rPr>
          <w:rFonts w:ascii="宋体" w:hAnsi="宋体" w:eastAsia="宋体" w:cs="宋体"/>
          <w:sz w:val="30"/>
          <w:szCs w:val="30"/>
        </w:rPr>
        <w:sectPr>
          <w:footerReference r:id="rId21" w:type="default"/>
          <w:type w:val="continuous"/>
          <w:pgSz w:w="11907" w:h="16839"/>
          <w:pgMar w:top="1431" w:right="1785" w:bottom="1569" w:left="1785" w:header="0" w:footer="1408" w:gutter="0"/>
          <w:pgNumType w:fmt="decimal"/>
          <w:cols w:equalWidth="0" w:num="1">
            <w:col w:w="8335"/>
          </w:cols>
        </w:sectPr>
      </w:pPr>
    </w:p>
    <w:p w14:paraId="4B2CE354">
      <w:pPr>
        <w:pStyle w:val="9"/>
        <w:spacing w:line="290" w:lineRule="auto"/>
      </w:pPr>
    </w:p>
    <w:p w14:paraId="054F60D2">
      <w:pPr>
        <w:pStyle w:val="9"/>
        <w:spacing w:line="290" w:lineRule="auto"/>
      </w:pPr>
    </w:p>
    <w:p w14:paraId="75C8D445">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1689E90E">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65D0A3B1">
      <w:pPr>
        <w:spacing w:line="222" w:lineRule="auto"/>
        <w:rPr>
          <w:rFonts w:ascii="宋体" w:hAnsi="宋体" w:eastAsia="宋体" w:cs="宋体"/>
          <w:sz w:val="43"/>
          <w:szCs w:val="43"/>
        </w:rPr>
        <w:sectPr>
          <w:footerReference r:id="rId22" w:type="default"/>
          <w:pgSz w:w="11907" w:h="16839"/>
          <w:pgMar w:top="1431" w:right="1785" w:bottom="1569" w:left="1785" w:header="0" w:footer="1408" w:gutter="0"/>
          <w:pgNumType w:fmt="decimal"/>
          <w:cols w:space="720" w:num="1"/>
        </w:sectPr>
      </w:pPr>
    </w:p>
    <w:p w14:paraId="1C77F72F">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48E6E181">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0BA9595C">
      <w:pPr>
        <w:pStyle w:val="9"/>
        <w:spacing w:line="245" w:lineRule="auto"/>
      </w:pPr>
    </w:p>
    <w:p w14:paraId="56F81CBB">
      <w:pPr>
        <w:pStyle w:val="9"/>
        <w:spacing w:line="246" w:lineRule="auto"/>
      </w:pPr>
    </w:p>
    <w:p w14:paraId="37F7A70F">
      <w:pPr>
        <w:pStyle w:val="9"/>
        <w:spacing w:line="246" w:lineRule="auto"/>
      </w:pPr>
    </w:p>
    <w:p w14:paraId="4B4D340F">
      <w:pPr>
        <w:pStyle w:val="9"/>
        <w:spacing w:line="246" w:lineRule="auto"/>
      </w:pPr>
    </w:p>
    <w:p w14:paraId="01D37B8D">
      <w:pPr>
        <w:pStyle w:val="9"/>
        <w:spacing w:line="246" w:lineRule="auto"/>
      </w:pPr>
    </w:p>
    <w:p w14:paraId="2C82DE82">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51439B3A">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489D4D4B">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14:paraId="7E366EF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4DCD8151">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398E7C07">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1B5D30E2">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B2F1FE8">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F64C79F">
      <w:pPr>
        <w:pStyle w:val="9"/>
        <w:spacing w:line="250" w:lineRule="auto"/>
      </w:pPr>
    </w:p>
    <w:p w14:paraId="287D7BCD">
      <w:pPr>
        <w:pStyle w:val="9"/>
        <w:spacing w:line="250" w:lineRule="auto"/>
      </w:pPr>
    </w:p>
    <w:p w14:paraId="3906B3F1">
      <w:pPr>
        <w:pStyle w:val="9"/>
        <w:spacing w:line="250" w:lineRule="auto"/>
      </w:pPr>
    </w:p>
    <w:p w14:paraId="448AF550">
      <w:pPr>
        <w:pStyle w:val="9"/>
        <w:spacing w:line="250" w:lineRule="auto"/>
      </w:pPr>
    </w:p>
    <w:p w14:paraId="31BFE937">
      <w:pPr>
        <w:pStyle w:val="9"/>
        <w:spacing w:line="250" w:lineRule="auto"/>
      </w:pPr>
    </w:p>
    <w:p w14:paraId="4C9FED9D">
      <w:pPr>
        <w:pStyle w:val="9"/>
        <w:spacing w:line="250" w:lineRule="auto"/>
      </w:pPr>
    </w:p>
    <w:p w14:paraId="78079E7A">
      <w:pPr>
        <w:spacing w:before="79" w:line="219" w:lineRule="auto"/>
        <w:ind w:left="501"/>
        <w:jc w:val="right"/>
        <w:rPr>
          <w:rFonts w:ascii="宋体" w:hAnsi="宋体" w:eastAsia="宋体" w:cs="宋体"/>
          <w:sz w:val="24"/>
          <w:szCs w:val="24"/>
        </w:rPr>
      </w:pPr>
      <w:r>
        <w:rPr>
          <w:rFonts w:ascii="宋体" w:hAnsi="宋体" w:eastAsia="宋体" w:cs="宋体"/>
          <w:spacing w:val="-3"/>
          <w:sz w:val="24"/>
          <w:szCs w:val="24"/>
        </w:rPr>
        <w:t>供应商：（盖章）</w:t>
      </w:r>
    </w:p>
    <w:p w14:paraId="78105DBD">
      <w:pPr>
        <w:spacing w:before="183" w:line="468" w:lineRule="exact"/>
        <w:ind w:left="502"/>
        <w:jc w:val="right"/>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418CCB52">
      <w:pPr>
        <w:spacing w:before="1" w:line="219" w:lineRule="auto"/>
        <w:ind w:left="502"/>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37E4BFF0">
      <w:pPr>
        <w:spacing w:line="219" w:lineRule="auto"/>
        <w:jc w:val="right"/>
        <w:rPr>
          <w:rFonts w:ascii="宋体" w:hAnsi="宋体" w:eastAsia="宋体" w:cs="宋体"/>
          <w:sz w:val="24"/>
          <w:szCs w:val="24"/>
        </w:rPr>
        <w:sectPr>
          <w:footerReference r:id="rId23" w:type="default"/>
          <w:pgSz w:w="11907" w:h="16839"/>
          <w:pgMar w:top="1431" w:right="1785" w:bottom="1569" w:left="1785" w:header="0" w:footer="1408" w:gutter="0"/>
          <w:pgNumType w:fmt="decimal"/>
          <w:cols w:space="720" w:num="1"/>
        </w:sectPr>
      </w:pPr>
    </w:p>
    <w:p w14:paraId="279CD0ED">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5511EFCB">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4D365738">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2721DA44">
      <w:pPr>
        <w:spacing w:before="28"/>
      </w:pPr>
    </w:p>
    <w:p w14:paraId="371F377C">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414F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51846B29">
            <w:pPr>
              <w:spacing w:line="354" w:lineRule="auto"/>
              <w:rPr>
                <w:rFonts w:ascii="Arial"/>
                <w:sz w:val="21"/>
              </w:rPr>
            </w:pPr>
          </w:p>
          <w:p w14:paraId="26410FF8">
            <w:pPr>
              <w:pStyle w:val="29"/>
              <w:spacing w:before="78" w:line="220" w:lineRule="auto"/>
              <w:ind w:left="622"/>
            </w:pPr>
            <w:r>
              <w:rPr>
                <w:spacing w:val="-3"/>
              </w:rPr>
              <w:t>项目名称</w:t>
            </w:r>
          </w:p>
        </w:tc>
        <w:tc>
          <w:tcPr>
            <w:tcW w:w="6228" w:type="dxa"/>
            <w:vAlign w:val="top"/>
          </w:tcPr>
          <w:p w14:paraId="2056D571">
            <w:pPr>
              <w:rPr>
                <w:rFonts w:ascii="Arial"/>
                <w:sz w:val="21"/>
              </w:rPr>
            </w:pPr>
          </w:p>
        </w:tc>
      </w:tr>
      <w:tr w14:paraId="5B993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5AB1F398">
            <w:pPr>
              <w:spacing w:line="378" w:lineRule="auto"/>
              <w:rPr>
                <w:rFonts w:ascii="Arial"/>
                <w:sz w:val="21"/>
              </w:rPr>
            </w:pPr>
          </w:p>
          <w:p w14:paraId="0E508876">
            <w:pPr>
              <w:pStyle w:val="29"/>
              <w:spacing w:before="78" w:line="219" w:lineRule="auto"/>
              <w:ind w:left="738"/>
            </w:pPr>
            <w:r>
              <w:rPr>
                <w:spacing w:val="-3"/>
              </w:rPr>
              <w:t>供应商</w:t>
            </w:r>
          </w:p>
        </w:tc>
        <w:tc>
          <w:tcPr>
            <w:tcW w:w="6228" w:type="dxa"/>
            <w:vAlign w:val="top"/>
          </w:tcPr>
          <w:p w14:paraId="6DE2FCE9">
            <w:pPr>
              <w:rPr>
                <w:rFonts w:ascii="Arial"/>
                <w:sz w:val="21"/>
              </w:rPr>
            </w:pPr>
          </w:p>
        </w:tc>
      </w:tr>
      <w:tr w14:paraId="33F9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79F15FF8">
            <w:pPr>
              <w:spacing w:line="343" w:lineRule="auto"/>
              <w:rPr>
                <w:rFonts w:ascii="Arial"/>
                <w:sz w:val="21"/>
              </w:rPr>
            </w:pPr>
          </w:p>
          <w:p w14:paraId="35D81314">
            <w:pPr>
              <w:spacing w:line="344" w:lineRule="auto"/>
              <w:rPr>
                <w:rFonts w:ascii="Arial"/>
                <w:sz w:val="21"/>
              </w:rPr>
            </w:pPr>
          </w:p>
          <w:p w14:paraId="673D0867">
            <w:pPr>
              <w:pStyle w:val="29"/>
              <w:spacing w:before="78" w:line="218" w:lineRule="auto"/>
              <w:ind w:left="621"/>
            </w:pPr>
            <w:r>
              <w:rPr>
                <w:spacing w:val="-3"/>
              </w:rPr>
              <w:t>投标报价</w:t>
            </w:r>
          </w:p>
        </w:tc>
        <w:tc>
          <w:tcPr>
            <w:tcW w:w="6228" w:type="dxa"/>
            <w:vAlign w:val="top"/>
          </w:tcPr>
          <w:p w14:paraId="2BC5718D">
            <w:pPr>
              <w:spacing w:line="453" w:lineRule="auto"/>
              <w:rPr>
                <w:rFonts w:ascii="Arial"/>
                <w:sz w:val="21"/>
              </w:rPr>
            </w:pPr>
          </w:p>
          <w:p w14:paraId="1F06AF7A">
            <w:pPr>
              <w:pStyle w:val="29"/>
              <w:spacing w:before="78" w:line="360" w:lineRule="auto"/>
              <w:ind w:left="600"/>
            </w:pPr>
            <w:r>
              <w:rPr>
                <w:spacing w:val="-29"/>
              </w:rPr>
              <w:t>（大写）</w:t>
            </w:r>
            <w:r>
              <w:rPr>
                <w:spacing w:val="-21"/>
              </w:rPr>
              <w:t xml:space="preserve"> </w:t>
            </w:r>
            <w:r>
              <w:rPr>
                <w:u w:val="single" w:color="auto"/>
              </w:rPr>
              <w:t xml:space="preserve">                                 </w:t>
            </w:r>
          </w:p>
          <w:p w14:paraId="205DA353">
            <w:pPr>
              <w:pStyle w:val="29"/>
              <w:spacing w:line="221" w:lineRule="auto"/>
              <w:ind w:left="600"/>
            </w:pPr>
            <w:r>
              <w:rPr>
                <w:spacing w:val="-29"/>
              </w:rPr>
              <w:t>（小写）</w:t>
            </w:r>
            <w:r>
              <w:rPr>
                <w:spacing w:val="-21"/>
              </w:rPr>
              <w:t xml:space="preserve"> </w:t>
            </w:r>
            <w:r>
              <w:rPr>
                <w:u w:val="single" w:color="auto"/>
              </w:rPr>
              <w:t xml:space="preserve">                                 </w:t>
            </w:r>
          </w:p>
        </w:tc>
      </w:tr>
      <w:tr w14:paraId="0067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32FBA7B0">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0A97381C">
            <w:pPr>
              <w:jc w:val="center"/>
              <w:rPr>
                <w:rFonts w:hint="default" w:ascii="Arial" w:eastAsiaTheme="minorEastAsia"/>
                <w:color w:val="auto"/>
                <w:sz w:val="21"/>
                <w:highlight w:val="yellow"/>
                <w:lang w:val="en-US" w:eastAsia="zh-CN"/>
              </w:rPr>
            </w:pPr>
          </w:p>
          <w:p w14:paraId="65C01235">
            <w:pPr>
              <w:jc w:val="center"/>
              <w:rPr>
                <w:rFonts w:hint="default" w:ascii="Arial" w:eastAsiaTheme="minorEastAsia"/>
                <w:color w:val="auto"/>
                <w:sz w:val="21"/>
                <w:lang w:val="en-US" w:eastAsia="zh-CN"/>
              </w:rPr>
            </w:pPr>
          </w:p>
        </w:tc>
      </w:tr>
      <w:tr w14:paraId="4FD60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57CB55BD">
            <w:pPr>
              <w:pStyle w:val="29"/>
              <w:spacing w:before="308" w:line="220" w:lineRule="auto"/>
              <w:ind w:left="619"/>
            </w:pPr>
            <w:r>
              <w:rPr>
                <w:spacing w:val="-2"/>
              </w:rPr>
              <w:t>质量要求</w:t>
            </w:r>
          </w:p>
        </w:tc>
        <w:tc>
          <w:tcPr>
            <w:tcW w:w="6228" w:type="dxa"/>
            <w:vAlign w:val="top"/>
          </w:tcPr>
          <w:p w14:paraId="105EAC9C">
            <w:pPr>
              <w:rPr>
                <w:rFonts w:ascii="Arial"/>
                <w:sz w:val="21"/>
              </w:rPr>
            </w:pPr>
          </w:p>
        </w:tc>
      </w:tr>
      <w:tr w14:paraId="63D4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3059B31D">
            <w:pPr>
              <w:pStyle w:val="29"/>
              <w:spacing w:before="306" w:line="220" w:lineRule="auto"/>
              <w:ind w:left="739"/>
            </w:pPr>
            <w:r>
              <w:rPr>
                <w:spacing w:val="-3"/>
              </w:rPr>
              <w:t>质保期</w:t>
            </w:r>
          </w:p>
        </w:tc>
        <w:tc>
          <w:tcPr>
            <w:tcW w:w="6228" w:type="dxa"/>
            <w:vAlign w:val="top"/>
          </w:tcPr>
          <w:p w14:paraId="4D29E385">
            <w:pPr>
              <w:rPr>
                <w:rFonts w:ascii="Arial"/>
                <w:sz w:val="21"/>
              </w:rPr>
            </w:pPr>
          </w:p>
        </w:tc>
      </w:tr>
      <w:tr w14:paraId="3A364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6A368FB">
            <w:pPr>
              <w:pStyle w:val="29"/>
              <w:spacing w:before="306" w:line="220" w:lineRule="auto"/>
              <w:ind w:left="501"/>
            </w:pPr>
            <w:r>
              <w:rPr>
                <w:spacing w:val="-2"/>
              </w:rPr>
              <w:t>投标有效期</w:t>
            </w:r>
          </w:p>
        </w:tc>
        <w:tc>
          <w:tcPr>
            <w:tcW w:w="6228" w:type="dxa"/>
            <w:vAlign w:val="top"/>
          </w:tcPr>
          <w:p w14:paraId="17AE6182">
            <w:pPr>
              <w:rPr>
                <w:rFonts w:ascii="Arial"/>
                <w:sz w:val="21"/>
              </w:rPr>
            </w:pPr>
          </w:p>
        </w:tc>
      </w:tr>
      <w:tr w14:paraId="29E8E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22027C44">
            <w:pPr>
              <w:spacing w:line="377" w:lineRule="auto"/>
              <w:rPr>
                <w:rFonts w:ascii="Arial"/>
                <w:sz w:val="21"/>
              </w:rPr>
            </w:pPr>
          </w:p>
          <w:p w14:paraId="1B652F19">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0FBB9F66">
            <w:pPr>
              <w:pStyle w:val="29"/>
              <w:spacing w:before="1" w:line="218" w:lineRule="auto"/>
              <w:ind w:left="605"/>
            </w:pPr>
            <w:r>
              <w:rPr>
                <w:rFonts w:hint="eastAsia" w:ascii="宋体" w:hAnsi="宋体"/>
                <w:b/>
                <w:color w:val="auto"/>
                <w:sz w:val="24"/>
                <w:highlight w:val="none"/>
                <w:shd w:val="clear" w:color="auto" w:fill="FFFFFF"/>
              </w:rPr>
              <w:t>（可另附页）</w:t>
            </w:r>
          </w:p>
        </w:tc>
      </w:tr>
    </w:tbl>
    <w:p w14:paraId="35F3AACF">
      <w:pPr>
        <w:pStyle w:val="9"/>
        <w:spacing w:line="250" w:lineRule="auto"/>
      </w:pPr>
    </w:p>
    <w:p w14:paraId="264763E7">
      <w:pPr>
        <w:pStyle w:val="9"/>
        <w:spacing w:line="250" w:lineRule="auto"/>
      </w:pPr>
    </w:p>
    <w:p w14:paraId="31B6A70D">
      <w:pPr>
        <w:spacing w:before="78" w:line="219" w:lineRule="auto"/>
        <w:ind w:left="3437"/>
        <w:jc w:val="right"/>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0DC16AC7">
      <w:pPr>
        <w:spacing w:before="183" w:line="468" w:lineRule="exact"/>
        <w:ind w:left="3258"/>
        <w:jc w:val="right"/>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7BFFBC34">
      <w:pPr>
        <w:spacing w:before="1" w:line="219" w:lineRule="auto"/>
        <w:ind w:left="4218"/>
        <w:jc w:val="right"/>
        <w:rPr>
          <w:rFonts w:ascii="宋体" w:hAnsi="宋体" w:eastAsia="宋体" w:cs="宋体"/>
          <w:sz w:val="24"/>
          <w:szCs w:val="24"/>
        </w:rPr>
        <w:sectPr>
          <w:footerReference r:id="rId24"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8FEA7FB">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6F2FE8EB">
      <w:pPr>
        <w:pStyle w:val="6"/>
        <w:numPr>
          <w:ilvl w:val="0"/>
          <w:numId w:val="0"/>
        </w:numPr>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1735"/>
        <w:gridCol w:w="846"/>
        <w:gridCol w:w="994"/>
        <w:gridCol w:w="1130"/>
        <w:gridCol w:w="899"/>
        <w:gridCol w:w="885"/>
      </w:tblGrid>
      <w:tr w14:paraId="104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C467293">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14:paraId="6A4817A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4C247FF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20E56FE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2AC07D7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001A6225">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3A1CC68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37BF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143D38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39269EB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B0575A8">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675F433">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31F63284">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1819EAFB">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45C51335">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2A37C4D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36BC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D44AF3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0AE117F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0B639D1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39A0991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3B8FAB5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13EAB48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0B062A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5EC6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40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7482A1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6F17FB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7A4A8A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01374A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53A8DA1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8B26C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A12CFF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2168BA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1C0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400EBE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DE4DB9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5C2E45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42F3D9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A2AE21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3E172CC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198913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3DC922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5F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1F606F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E11D4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6B46D77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15A32C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64056A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314EA2C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9AAA7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20A4410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A0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3A89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760DD7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358439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0B324F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5EA775E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8007CF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3FE0D5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5F984A8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F40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1E1AFCF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241095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4F0E24E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09F96F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406E6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5C00824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7B752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1B0CCFF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597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570443E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7"/>
            <w:tcBorders>
              <w:top w:val="single" w:color="auto" w:sz="4" w:space="0"/>
              <w:left w:val="single" w:color="auto" w:sz="4" w:space="0"/>
              <w:bottom w:val="single" w:color="auto" w:sz="4" w:space="0"/>
              <w:right w:val="single" w:color="auto" w:sz="4" w:space="0"/>
            </w:tcBorders>
            <w:noWrap w:val="0"/>
            <w:vAlign w:val="top"/>
          </w:tcPr>
          <w:p w14:paraId="21D02F2B">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57F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8"/>
            <w:tcBorders>
              <w:top w:val="single" w:color="auto" w:sz="4" w:space="0"/>
              <w:left w:val="single" w:color="auto" w:sz="4" w:space="0"/>
              <w:bottom w:val="single" w:color="auto" w:sz="4" w:space="0"/>
              <w:right w:val="single" w:color="auto" w:sz="4" w:space="0"/>
            </w:tcBorders>
            <w:noWrap w:val="0"/>
            <w:vAlign w:val="top"/>
          </w:tcPr>
          <w:p w14:paraId="303C90CA">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2、本表内容涉及有国家标准的产品，须填写名称、品牌及技术参数、报价等（若品牌等填写的与实际不符，按照无效标处理）</w:t>
            </w:r>
          </w:p>
        </w:tc>
      </w:tr>
    </w:tbl>
    <w:p w14:paraId="7A574BB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7CE30B3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1C20DE6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39D8829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3D83C9B3">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15C4235D">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E0D8C50">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1735"/>
        <w:gridCol w:w="846"/>
        <w:gridCol w:w="994"/>
        <w:gridCol w:w="1130"/>
        <w:gridCol w:w="899"/>
        <w:gridCol w:w="885"/>
      </w:tblGrid>
      <w:tr w14:paraId="4AA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6F40E60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14:paraId="1377B7A9">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2D0FA7E7">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7664E15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84038F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4276D99">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308F0E0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58F9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7C3F852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598C981D">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626F4EFD">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57F4483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3652CBC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09F31D6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6CF8D4E4">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4BF933DB">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7695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3C96BC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1403A03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139562D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6E024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A2FE3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53C4F9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672156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0A164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7325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08785A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67D2AB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2D374FE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46783CA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70127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B6C899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FF201A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6871D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98E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A77A9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CB1044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160D114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7C30FD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1D86F6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E312B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2F04C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5B1051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6ED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22A45C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510DB9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359C6B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E97AC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348F124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7290D6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141AD26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EDC87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543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B3C8C6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A5B9CD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6CC8E5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D88BF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346DCBC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CFED8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F7F1C4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79749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4D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98B273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13625F1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23CEAA6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E6EC92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242F7F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C2266F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347B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13728AE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425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493033C">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7"/>
            <w:tcBorders>
              <w:top w:val="single" w:color="auto" w:sz="4" w:space="0"/>
              <w:left w:val="single" w:color="auto" w:sz="4" w:space="0"/>
              <w:bottom w:val="single" w:color="auto" w:sz="4" w:space="0"/>
              <w:right w:val="single" w:color="auto" w:sz="4" w:space="0"/>
            </w:tcBorders>
            <w:noWrap w:val="0"/>
            <w:vAlign w:val="top"/>
          </w:tcPr>
          <w:p w14:paraId="685B7A0C">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78AF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8"/>
            <w:tcBorders>
              <w:top w:val="single" w:color="auto" w:sz="4" w:space="0"/>
              <w:left w:val="single" w:color="auto" w:sz="4" w:space="0"/>
              <w:bottom w:val="single" w:color="auto" w:sz="4" w:space="0"/>
              <w:right w:val="single" w:color="auto" w:sz="4" w:space="0"/>
            </w:tcBorders>
            <w:noWrap w:val="0"/>
            <w:vAlign w:val="top"/>
          </w:tcPr>
          <w:p w14:paraId="63E7D0E9">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2、本表内容涉及有国家标准的产品，须填写名称、品牌及技术参数、报价等（若品牌等填写的与实际不符，按照无效标处理）</w:t>
            </w:r>
          </w:p>
        </w:tc>
      </w:tr>
    </w:tbl>
    <w:p w14:paraId="7D34954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63D8D93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1268A22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0650F1C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63036982">
      <w:pPr>
        <w:pStyle w:val="6"/>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6FF0BCEF">
      <w:pPr>
        <w:pStyle w:val="6"/>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1CCB0A00">
      <w:pPr>
        <w:pStyle w:val="9"/>
        <w:spacing w:line="334" w:lineRule="auto"/>
      </w:pPr>
    </w:p>
    <w:p w14:paraId="60586D63">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6714F86C">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4030041D">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0B94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3AA9D28">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AA1A83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330DD32A">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9903EC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0300304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4C3B3D2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3B01742C">
      <w:pPr>
        <w:pStyle w:val="6"/>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AE72B7"/>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9AE72B7"/>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0AF074"/>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F0AF074"/>
                  </w:txbxContent>
                </v:textbox>
              </v:shape>
            </w:pict>
          </mc:Fallback>
        </mc:AlternateContent>
      </w:r>
    </w:p>
    <w:p w14:paraId="3D62666A">
      <w:pPr>
        <w:rPr>
          <w:rFonts w:hint="eastAsia" w:ascii="宋体" w:hAnsi="宋体"/>
          <w:color w:val="auto"/>
          <w:sz w:val="24"/>
          <w:highlight w:val="none"/>
        </w:rPr>
      </w:pPr>
    </w:p>
    <w:p w14:paraId="63FC2D43">
      <w:pPr>
        <w:pStyle w:val="6"/>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A37C62">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11A37C62">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83D56F">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2283D56F">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46324537">
      <w:pPr>
        <w:rPr>
          <w:rFonts w:hint="eastAsia" w:ascii="宋体" w:hAnsi="宋体"/>
          <w:color w:val="auto"/>
          <w:sz w:val="24"/>
          <w:highlight w:val="none"/>
        </w:rPr>
      </w:pPr>
    </w:p>
    <w:p w14:paraId="5FA8B271">
      <w:pPr>
        <w:pStyle w:val="6"/>
        <w:rPr>
          <w:color w:val="auto"/>
          <w:highlight w:val="none"/>
        </w:rPr>
      </w:pPr>
    </w:p>
    <w:p w14:paraId="45A8361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EECD702">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7977D5B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FB0365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1CD852F0">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563F70CA">
      <w:pPr>
        <w:pStyle w:val="6"/>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5AF31387">
      <w:pPr>
        <w:pStyle w:val="6"/>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5A37B80C">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28DC88D5">
      <w:pPr>
        <w:spacing w:before="160" w:line="224" w:lineRule="auto"/>
        <w:ind w:left="750"/>
        <w:jc w:val="center"/>
        <w:rPr>
          <w:rFonts w:hint="eastAsia" w:ascii="宋体" w:hAnsi="宋体"/>
          <w:b/>
          <w:color w:val="auto"/>
          <w:sz w:val="44"/>
          <w:szCs w:val="44"/>
          <w:highlight w:val="none"/>
        </w:rPr>
      </w:pPr>
    </w:p>
    <w:p w14:paraId="24043F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6D9AAA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41B353E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1A539B8B">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16EF44"/>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0416EF44"/>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17A248E4">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0AF3581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5B0A5D7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082126">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6F082126">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6538C8">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6C6538C8">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64EF816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6792F3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0485E91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4414515">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6031B799">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45F6D8CC">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7BC3AAA7">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5534A32">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6512833A">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5F61A270">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6882BC6">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04AB001E">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5672E15E">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57C0C4C1">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7CAC99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5DC7B4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0784D6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24FB9F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459C556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7DD52BA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7D34CFC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24D8189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4DA8130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BA25F1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6E90C6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0F3E058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34F0FCDC">
      <w:pPr>
        <w:pStyle w:val="6"/>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6E689551">
      <w:pPr>
        <w:pStyle w:val="6"/>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62DB59F9">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D68F6E5">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498FB6D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3AA90004">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D6E934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5431E718">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3D885DC4">
      <w:pPr>
        <w:spacing w:line="520" w:lineRule="exact"/>
        <w:ind w:firstLine="480" w:firstLineChars="200"/>
        <w:jc w:val="left"/>
        <w:rPr>
          <w:rFonts w:ascii="宋体" w:hAnsi="宋体"/>
          <w:color w:val="auto"/>
          <w:sz w:val="24"/>
          <w:highlight w:val="none"/>
        </w:rPr>
      </w:pPr>
    </w:p>
    <w:p w14:paraId="0D15E4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7F5A2DCE">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74F7308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383D05B2">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72CB06C">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3F621F6F">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1543D3C2">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36D47BEE">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1B4CE98E">
      <w:pPr>
        <w:widowControl/>
        <w:tabs>
          <w:tab w:val="left" w:pos="735"/>
        </w:tabs>
        <w:spacing w:line="600" w:lineRule="atLeast"/>
        <w:rPr>
          <w:rFonts w:ascii="宋体" w:hAnsi="宋体"/>
          <w:b/>
          <w:color w:val="auto"/>
          <w:sz w:val="28"/>
          <w:szCs w:val="28"/>
          <w:highlight w:val="none"/>
        </w:rPr>
      </w:pPr>
    </w:p>
    <w:p w14:paraId="4B4C075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6F1429F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29362A6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191769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601DA613">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642D596B">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30日内，依据竞争性谈判文件、响应文件与采购人签订合同。若由于我方原因在30日内因非不可抗力拒绝与采购人签订合同的，愿意接受相关部门依法作出的处罚。合同签订后严格按照合同履约，并配合采购人完成履约验收。</w:t>
      </w:r>
    </w:p>
    <w:p w14:paraId="79B97E7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9617651">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7426AA1E">
      <w:pPr>
        <w:pStyle w:val="6"/>
        <w:numPr>
          <w:ilvl w:val="0"/>
          <w:numId w:val="0"/>
        </w:numPr>
        <w:ind w:left="720" w:leftChars="0"/>
        <w:rPr>
          <w:rFonts w:hint="eastAsia"/>
          <w:color w:val="auto"/>
          <w:lang w:eastAsia="zh-CN"/>
        </w:rPr>
      </w:pPr>
    </w:p>
    <w:p w14:paraId="3D6F338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09959A3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3583FFB0">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59B16">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135E3897">
      <w:pPr>
        <w:jc w:val="center"/>
        <w:rPr>
          <w:rFonts w:ascii="宋体" w:hAnsi="宋体" w:cs="宋体"/>
          <w:b/>
          <w:bCs/>
          <w:color w:val="auto"/>
          <w:sz w:val="28"/>
          <w:szCs w:val="28"/>
          <w:highlight w:val="red"/>
        </w:rPr>
      </w:pPr>
    </w:p>
    <w:p w14:paraId="4C1919BF">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49D43FFB">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64BB48E0">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6E41887C">
      <w:pPr>
        <w:spacing w:line="560" w:lineRule="exact"/>
        <w:ind w:left="525" w:leftChars="250"/>
        <w:rPr>
          <w:rFonts w:ascii="宋体" w:hAnsi="宋体" w:cs="宋体"/>
          <w:color w:val="auto"/>
          <w:sz w:val="24"/>
        </w:rPr>
      </w:pPr>
      <w:r>
        <w:rPr>
          <w:rFonts w:ascii="宋体" w:hAnsi="宋体" w:cs="宋体"/>
          <w:color w:val="auto"/>
          <w:sz w:val="24"/>
        </w:rPr>
        <w:t xml:space="preserve"> …… </w:t>
      </w:r>
    </w:p>
    <w:p w14:paraId="683E6150">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1246EC10">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475B6147">
      <w:pPr>
        <w:spacing w:line="560" w:lineRule="exact"/>
        <w:ind w:left="5" w:firstLine="518" w:firstLineChars="216"/>
        <w:rPr>
          <w:rFonts w:ascii="宋体" w:hAnsi="宋体" w:cs="宋体"/>
          <w:color w:val="auto"/>
          <w:sz w:val="24"/>
        </w:rPr>
      </w:pPr>
    </w:p>
    <w:p w14:paraId="49EB15BD">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7201F93E">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749377A0">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14:paraId="53426FB7">
      <w:pPr>
        <w:pStyle w:val="2"/>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352061202"/>
      <w:bookmarkStart w:id="10" w:name="_Toc12390"/>
      <w:bookmarkStart w:id="11" w:name="_Toc309736882"/>
    </w:p>
    <w:bookmarkEnd w:id="9"/>
    <w:bookmarkEnd w:id="10"/>
    <w:bookmarkEnd w:id="11"/>
    <w:p w14:paraId="57711A7E">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575C9FE4">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30170"/>
      <w:bookmarkStart w:id="13" w:name="_Toc14292"/>
    </w:p>
    <w:p w14:paraId="4EF0FD62">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15B46CA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5E90CE3">
      <w:pPr>
        <w:pageBreakBefore w:val="0"/>
        <w:kinsoku/>
        <w:wordWrap/>
        <w:overflowPunct/>
        <w:topLinePunct w:val="0"/>
        <w:bidi w:val="0"/>
        <w:spacing w:beforeAutospacing="0" w:afterAutospacing="0"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投标人须为公安部（人民警察服装生产企业目录2024版入围企业）具有春秋执勤服、长袖制式衬衣、夏执勤、单裤、2018款作训鞋生产资格的企业的</w:t>
      </w:r>
    </w:p>
    <w:p w14:paraId="6D22C596">
      <w:pPr>
        <w:pageBreakBefore w:val="0"/>
        <w:kinsoku/>
        <w:wordWrap/>
        <w:overflowPunct/>
        <w:topLinePunct w:val="0"/>
        <w:bidi w:val="0"/>
        <w:spacing w:beforeAutospacing="0" w:afterAutospacing="0" w:line="360" w:lineRule="auto"/>
        <w:jc w:val="center"/>
        <w:rPr>
          <w:rFonts w:hint="default"/>
          <w:b/>
          <w:color w:val="auto"/>
          <w:sz w:val="32"/>
          <w:szCs w:val="32"/>
          <w:highlight w:val="none"/>
          <w:lang w:val="en-US" w:eastAsia="zh-CN"/>
        </w:rPr>
      </w:pPr>
      <w:r>
        <w:rPr>
          <w:rFonts w:hint="eastAsia" w:ascii="宋体" w:hAnsi="宋体" w:cs="宋体"/>
          <w:color w:val="auto"/>
          <w:kern w:val="0"/>
          <w:sz w:val="24"/>
          <w:szCs w:val="24"/>
          <w:highlight w:val="none"/>
          <w:lang w:val="en-US" w:eastAsia="zh-CN"/>
        </w:rPr>
        <w:t>证明材料</w:t>
      </w:r>
    </w:p>
    <w:p w14:paraId="60C4A651">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3FDF040D">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附件11：</w:t>
      </w:r>
    </w:p>
    <w:p w14:paraId="2E1DDB21">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214A02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AC7A936">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4D478C2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26A97FD7">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2607E7C5">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798D38D7">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499710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080930D9">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0C35A1A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9953DD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178B9B9">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21C534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A76E730">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296B8C73">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6A423580">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5DBF991C">
      <w:pPr>
        <w:pStyle w:val="6"/>
        <w:numPr>
          <w:ilvl w:val="0"/>
          <w:numId w:val="0"/>
        </w:numPr>
        <w:ind w:left="720" w:leftChars="0"/>
        <w:rPr>
          <w:rFonts w:hint="eastAsia"/>
          <w:color w:val="auto"/>
          <w:highlight w:val="none"/>
        </w:rPr>
      </w:pPr>
    </w:p>
    <w:p w14:paraId="6008A4B4">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6355AC46">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7E782C08">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25B19A44">
      <w:pPr>
        <w:pStyle w:val="6"/>
        <w:numPr>
          <w:ilvl w:val="0"/>
          <w:numId w:val="0"/>
        </w:numPr>
        <w:ind w:left="720" w:leftChars="0"/>
        <w:rPr>
          <w:rFonts w:hint="eastAsia" w:ascii="仿宋_GB2312" w:eastAsia="仿宋_GB2312"/>
          <w:color w:val="auto"/>
          <w:sz w:val="32"/>
          <w:szCs w:val="32"/>
          <w:highlight w:val="none"/>
        </w:rPr>
      </w:pPr>
    </w:p>
    <w:p w14:paraId="40171271">
      <w:pPr>
        <w:rPr>
          <w:rFonts w:hint="eastAsia"/>
          <w:color w:val="auto"/>
          <w:highlight w:val="none"/>
        </w:rPr>
      </w:pPr>
    </w:p>
    <w:p w14:paraId="17B9881A">
      <w:pPr>
        <w:rPr>
          <w:rFonts w:hint="eastAsia" w:ascii="仿宋_GB2312" w:eastAsia="仿宋_GB2312"/>
          <w:color w:val="auto"/>
          <w:sz w:val="32"/>
          <w:szCs w:val="32"/>
          <w:highlight w:val="none"/>
        </w:rPr>
      </w:pPr>
    </w:p>
    <w:p w14:paraId="79678AA6">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61E09975">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03464A78">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0EBBE9FA">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5"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6094D">
                              <w:pPr>
                                <w:jc w:val="center"/>
                                <w:rPr>
                                  <w:rFonts w:hint="eastAsia" w:ascii="宋体" w:hAnsi="宋体"/>
                                  <w:sz w:val="24"/>
                                  <w:szCs w:val="24"/>
                                </w:rPr>
                              </w:pPr>
                              <w:r>
                                <w:rPr>
                                  <w:rFonts w:hint="eastAsia" w:ascii="宋体" w:hAnsi="宋体"/>
                                  <w:sz w:val="24"/>
                                  <w:szCs w:val="24"/>
                                </w:rPr>
                                <w:t>中小微企业申请</w:t>
                              </w:r>
                            </w:p>
                            <w:p w14:paraId="1204D1C5">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5E4493">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390162">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33D80A">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2B649A">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D4F620">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7CC4A8">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B05F48">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FF068A">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3D4629">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1C22A6">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180D1A">
                              <w:pPr>
                                <w:rPr>
                                  <w:rFonts w:hint="eastAsia"/>
                                </w:rPr>
                              </w:pPr>
                            </w:p>
                            <w:p w14:paraId="534DEB3A">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F1738">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BE0FCD">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86094D">
                        <w:pPr>
                          <w:jc w:val="center"/>
                          <w:rPr>
                            <w:rFonts w:hint="eastAsia" w:ascii="宋体" w:hAnsi="宋体"/>
                            <w:sz w:val="24"/>
                            <w:szCs w:val="24"/>
                          </w:rPr>
                        </w:pPr>
                        <w:r>
                          <w:rPr>
                            <w:rFonts w:hint="eastAsia" w:ascii="宋体" w:hAnsi="宋体"/>
                            <w:sz w:val="24"/>
                            <w:szCs w:val="24"/>
                          </w:rPr>
                          <w:t>中小微企业申请</w:t>
                        </w:r>
                      </w:p>
                      <w:p w14:paraId="1204D1C5">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E5E4493">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390162">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B33D80A">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62B649A">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ED4F620">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17CC4A8">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9B05F48">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4FF068A">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43D4629">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51C22A6">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C180D1A">
                        <w:pPr>
                          <w:rPr>
                            <w:rFonts w:hint="eastAsia"/>
                          </w:rPr>
                        </w:pPr>
                      </w:p>
                      <w:p w14:paraId="534DEB3A">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68F1738">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BE0FCD">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2297E19A">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1EE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2B18AC5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3B00DA1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1D25834C">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56D38869">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709F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73A64B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57F2E05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526C78C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935BE2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4FD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981A05">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14CCE8E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7A8496F5">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7EB4418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3F50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2AC73CB">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0DDF27B">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08382ADA">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707CD110">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35B9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97AF26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00C1FA2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15BC8F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5271B63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7510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990B5F9">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4B07A89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074AF3C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6E1DAE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68C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318CB0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0A7DF84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289FFA3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7507B0B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640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2F6DF0E9">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0F9FDA6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3531ED8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021E54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37B5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6D8133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2445F10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5937B23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6216C20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41E0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339D75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0731361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682B0055">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3EC16E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2BD6EDFF">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6290CBFF">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7C9AE278">
      <w:pPr>
        <w:pStyle w:val="2"/>
      </w:pPr>
    </w:p>
    <w:sectPr>
      <w:footerReference r:id="rId2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8449">
    <w:pPr>
      <w:spacing w:line="174" w:lineRule="auto"/>
      <w:ind w:left="432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932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7AE48">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F97AE48">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1E7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E02C">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A2E02C">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98E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492AA">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EC492AA">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F24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3BDA3">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D33BDA3">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A2F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40E1E">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0340E1E">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408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B065C">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82B065C">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ACC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A5046">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AEA5046">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787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4C728">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064C728">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9BC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872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58872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B86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4E578">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074E578">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9EB6">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BDF0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7EBDF0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6D6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6E91E">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4B6E91E">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73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5814A">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015814A">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E728">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2D0CE">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9C2D0CE">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34F9">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39566">
                          <w:pPr>
                            <w:pStyle w:val="12"/>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5E439566">
                    <w:pPr>
                      <w:pStyle w:val="12"/>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4F72D8C1">
    <w:pPr>
      <w:pStyle w:val="12"/>
      <w:jc w:val="center"/>
      <w:rPr>
        <w:rFonts w:hint="eastAsia"/>
      </w:rPr>
    </w:pPr>
    <w:r>
      <w:rPr>
        <w:rFonts w:hint="eastAsia"/>
      </w:rPr>
      <w:t xml:space="preserve">                                                         </w:t>
    </w:r>
  </w:p>
  <w:p w14:paraId="5D076AA9">
    <w:pPr>
      <w:pStyle w:val="12"/>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106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0723B">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8B0723B">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735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ED36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EEED36E">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6207">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9AEEB">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599AEEB">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2353">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9445E">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CE9445E">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928A">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F7D59">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BCF7D59">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9D2C">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D4057">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2ED4057">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642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85A27">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FD85A27">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EFD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59F2F">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59F2F">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6"/>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zY0MWJkYWViMWUzY2NkNGRiMDMzMmE5NTliMmYifQ=="/>
  </w:docVars>
  <w:rsids>
    <w:rsidRoot w:val="00000000"/>
    <w:rsid w:val="00133387"/>
    <w:rsid w:val="00A3295D"/>
    <w:rsid w:val="00BC3A1F"/>
    <w:rsid w:val="011B6997"/>
    <w:rsid w:val="013626A7"/>
    <w:rsid w:val="01610122"/>
    <w:rsid w:val="02447828"/>
    <w:rsid w:val="028C7C78"/>
    <w:rsid w:val="02BC63A1"/>
    <w:rsid w:val="031E2A84"/>
    <w:rsid w:val="035D3F77"/>
    <w:rsid w:val="050F6813"/>
    <w:rsid w:val="06862B05"/>
    <w:rsid w:val="06D7510F"/>
    <w:rsid w:val="06FA704F"/>
    <w:rsid w:val="0717375D"/>
    <w:rsid w:val="071A4FFB"/>
    <w:rsid w:val="07317DD4"/>
    <w:rsid w:val="0733430F"/>
    <w:rsid w:val="07FA5F9B"/>
    <w:rsid w:val="08550BB6"/>
    <w:rsid w:val="085843F8"/>
    <w:rsid w:val="08607271"/>
    <w:rsid w:val="089B216C"/>
    <w:rsid w:val="08D463B5"/>
    <w:rsid w:val="09150170"/>
    <w:rsid w:val="0926412B"/>
    <w:rsid w:val="096D1D5A"/>
    <w:rsid w:val="09DE4A06"/>
    <w:rsid w:val="0A40121D"/>
    <w:rsid w:val="0ACC0D02"/>
    <w:rsid w:val="0ACE6E7D"/>
    <w:rsid w:val="0B3C2921"/>
    <w:rsid w:val="0B7C44D7"/>
    <w:rsid w:val="0C174276"/>
    <w:rsid w:val="0C832133"/>
    <w:rsid w:val="0CD520F0"/>
    <w:rsid w:val="0CFC26A6"/>
    <w:rsid w:val="0D1D5845"/>
    <w:rsid w:val="0D8E04F1"/>
    <w:rsid w:val="0D9D0734"/>
    <w:rsid w:val="0DFA7935"/>
    <w:rsid w:val="0E296D8E"/>
    <w:rsid w:val="0E543DF2"/>
    <w:rsid w:val="0EFE4866"/>
    <w:rsid w:val="0F225395"/>
    <w:rsid w:val="0F3550C8"/>
    <w:rsid w:val="0F39623B"/>
    <w:rsid w:val="0F925576"/>
    <w:rsid w:val="0FCA5716"/>
    <w:rsid w:val="1008458B"/>
    <w:rsid w:val="108C6F6A"/>
    <w:rsid w:val="10AF4A06"/>
    <w:rsid w:val="11B42324"/>
    <w:rsid w:val="122E5DFF"/>
    <w:rsid w:val="125C6D12"/>
    <w:rsid w:val="13117BFA"/>
    <w:rsid w:val="13645F7C"/>
    <w:rsid w:val="13C20EF5"/>
    <w:rsid w:val="13ED41C3"/>
    <w:rsid w:val="14123C2A"/>
    <w:rsid w:val="143516C6"/>
    <w:rsid w:val="144813FA"/>
    <w:rsid w:val="14BC76F2"/>
    <w:rsid w:val="15173E80"/>
    <w:rsid w:val="15793835"/>
    <w:rsid w:val="158C3568"/>
    <w:rsid w:val="15B8435D"/>
    <w:rsid w:val="15E52C78"/>
    <w:rsid w:val="1632283F"/>
    <w:rsid w:val="16551BAC"/>
    <w:rsid w:val="17836BED"/>
    <w:rsid w:val="188D6CAB"/>
    <w:rsid w:val="18DA0A8E"/>
    <w:rsid w:val="19273D70"/>
    <w:rsid w:val="1932315D"/>
    <w:rsid w:val="1ADB6959"/>
    <w:rsid w:val="1BCD48DA"/>
    <w:rsid w:val="1C5341C9"/>
    <w:rsid w:val="1C855AAC"/>
    <w:rsid w:val="1D7274E7"/>
    <w:rsid w:val="1DCD0BC2"/>
    <w:rsid w:val="1E4A3FC0"/>
    <w:rsid w:val="1E733517"/>
    <w:rsid w:val="1F282D1D"/>
    <w:rsid w:val="1F367810"/>
    <w:rsid w:val="1F58270D"/>
    <w:rsid w:val="1FFE1506"/>
    <w:rsid w:val="2213577F"/>
    <w:rsid w:val="22C72083"/>
    <w:rsid w:val="23AE4FF1"/>
    <w:rsid w:val="23B73EA6"/>
    <w:rsid w:val="241E0D30"/>
    <w:rsid w:val="24284DA4"/>
    <w:rsid w:val="243249E5"/>
    <w:rsid w:val="24CF521F"/>
    <w:rsid w:val="2593449F"/>
    <w:rsid w:val="25990C4B"/>
    <w:rsid w:val="260929B3"/>
    <w:rsid w:val="26955FF5"/>
    <w:rsid w:val="26A76454"/>
    <w:rsid w:val="286363AA"/>
    <w:rsid w:val="29125B79"/>
    <w:rsid w:val="29517562"/>
    <w:rsid w:val="2AC8717F"/>
    <w:rsid w:val="2AE337D3"/>
    <w:rsid w:val="2B4A3852"/>
    <w:rsid w:val="2B7803BF"/>
    <w:rsid w:val="2B942639"/>
    <w:rsid w:val="2C3C763E"/>
    <w:rsid w:val="2CAF6062"/>
    <w:rsid w:val="2CB43679"/>
    <w:rsid w:val="2D2E2583"/>
    <w:rsid w:val="2D355E3C"/>
    <w:rsid w:val="2D6A01DB"/>
    <w:rsid w:val="2D880661"/>
    <w:rsid w:val="2E4A5917"/>
    <w:rsid w:val="2E6D6DF3"/>
    <w:rsid w:val="2F000DF7"/>
    <w:rsid w:val="2F0B154A"/>
    <w:rsid w:val="2F633134"/>
    <w:rsid w:val="2F8A6913"/>
    <w:rsid w:val="2FB72E11"/>
    <w:rsid w:val="2FEC3129"/>
    <w:rsid w:val="300A7A53"/>
    <w:rsid w:val="303B0409"/>
    <w:rsid w:val="306A22A0"/>
    <w:rsid w:val="30A743EC"/>
    <w:rsid w:val="31861927"/>
    <w:rsid w:val="318A0E4C"/>
    <w:rsid w:val="31A30E4F"/>
    <w:rsid w:val="31F12C79"/>
    <w:rsid w:val="3264169D"/>
    <w:rsid w:val="32F72511"/>
    <w:rsid w:val="33B977C6"/>
    <w:rsid w:val="34433534"/>
    <w:rsid w:val="34452D8A"/>
    <w:rsid w:val="345179FF"/>
    <w:rsid w:val="347656B7"/>
    <w:rsid w:val="34C04B85"/>
    <w:rsid w:val="34E60F7C"/>
    <w:rsid w:val="3612611F"/>
    <w:rsid w:val="361F7463"/>
    <w:rsid w:val="36533F02"/>
    <w:rsid w:val="372E04CB"/>
    <w:rsid w:val="37500442"/>
    <w:rsid w:val="37840AA7"/>
    <w:rsid w:val="37991DE9"/>
    <w:rsid w:val="381B02FD"/>
    <w:rsid w:val="386817BB"/>
    <w:rsid w:val="388C36FB"/>
    <w:rsid w:val="3922196A"/>
    <w:rsid w:val="3B581673"/>
    <w:rsid w:val="3B9901F0"/>
    <w:rsid w:val="3C357C06"/>
    <w:rsid w:val="3CBC3E83"/>
    <w:rsid w:val="3D534CEE"/>
    <w:rsid w:val="3E4203B8"/>
    <w:rsid w:val="3E46055E"/>
    <w:rsid w:val="3E974BA8"/>
    <w:rsid w:val="3EB65502"/>
    <w:rsid w:val="3EB92D70"/>
    <w:rsid w:val="3EE55913"/>
    <w:rsid w:val="3F88629F"/>
    <w:rsid w:val="403703F1"/>
    <w:rsid w:val="405A7C3B"/>
    <w:rsid w:val="4081166C"/>
    <w:rsid w:val="421B33FA"/>
    <w:rsid w:val="423170C2"/>
    <w:rsid w:val="42334BE8"/>
    <w:rsid w:val="42611755"/>
    <w:rsid w:val="42AB29D0"/>
    <w:rsid w:val="43122A4F"/>
    <w:rsid w:val="43217136"/>
    <w:rsid w:val="438C2802"/>
    <w:rsid w:val="43BE4985"/>
    <w:rsid w:val="45624364"/>
    <w:rsid w:val="464078D3"/>
    <w:rsid w:val="466730B2"/>
    <w:rsid w:val="48274FE9"/>
    <w:rsid w:val="484418FD"/>
    <w:rsid w:val="48E1539E"/>
    <w:rsid w:val="4A143551"/>
    <w:rsid w:val="4A253068"/>
    <w:rsid w:val="4A477482"/>
    <w:rsid w:val="4A8A3E0B"/>
    <w:rsid w:val="4B637EC2"/>
    <w:rsid w:val="4B95246F"/>
    <w:rsid w:val="4B9A0F31"/>
    <w:rsid w:val="4C771B75"/>
    <w:rsid w:val="4CB535E7"/>
    <w:rsid w:val="4D9549A9"/>
    <w:rsid w:val="4DCB2178"/>
    <w:rsid w:val="4DD70B1D"/>
    <w:rsid w:val="4E474146"/>
    <w:rsid w:val="4E560D6E"/>
    <w:rsid w:val="4E944C60"/>
    <w:rsid w:val="4EA50C1B"/>
    <w:rsid w:val="4F133DD7"/>
    <w:rsid w:val="4F174976"/>
    <w:rsid w:val="4F6208BA"/>
    <w:rsid w:val="5035213F"/>
    <w:rsid w:val="50A078EC"/>
    <w:rsid w:val="51BB2504"/>
    <w:rsid w:val="51C23892"/>
    <w:rsid w:val="51C94C21"/>
    <w:rsid w:val="524D7600"/>
    <w:rsid w:val="5294522F"/>
    <w:rsid w:val="529C40E3"/>
    <w:rsid w:val="52D715BF"/>
    <w:rsid w:val="540B32CF"/>
    <w:rsid w:val="54703A7A"/>
    <w:rsid w:val="548F252E"/>
    <w:rsid w:val="55986DE4"/>
    <w:rsid w:val="55E22755"/>
    <w:rsid w:val="563A433F"/>
    <w:rsid w:val="58174C49"/>
    <w:rsid w:val="584119B5"/>
    <w:rsid w:val="585F24CC"/>
    <w:rsid w:val="5952374E"/>
    <w:rsid w:val="5999312B"/>
    <w:rsid w:val="5BC8419B"/>
    <w:rsid w:val="5BE64FAF"/>
    <w:rsid w:val="5C3D5EDD"/>
    <w:rsid w:val="5C5B163A"/>
    <w:rsid w:val="5CC74453"/>
    <w:rsid w:val="5D0B433F"/>
    <w:rsid w:val="5DBE7604"/>
    <w:rsid w:val="5DCA7D57"/>
    <w:rsid w:val="5E7B54F5"/>
    <w:rsid w:val="5FA8056B"/>
    <w:rsid w:val="5FCF49FC"/>
    <w:rsid w:val="5FD650D9"/>
    <w:rsid w:val="60AF76D8"/>
    <w:rsid w:val="60B44CEE"/>
    <w:rsid w:val="60C74A21"/>
    <w:rsid w:val="60D94755"/>
    <w:rsid w:val="616F52AB"/>
    <w:rsid w:val="62141EE8"/>
    <w:rsid w:val="62E55633"/>
    <w:rsid w:val="633F4208"/>
    <w:rsid w:val="63E609BC"/>
    <w:rsid w:val="6429050D"/>
    <w:rsid w:val="647307E7"/>
    <w:rsid w:val="648F5856"/>
    <w:rsid w:val="64B21544"/>
    <w:rsid w:val="65AE7F5E"/>
    <w:rsid w:val="65B03CD6"/>
    <w:rsid w:val="65D565F0"/>
    <w:rsid w:val="65F8408F"/>
    <w:rsid w:val="66517943"/>
    <w:rsid w:val="66E300DB"/>
    <w:rsid w:val="67167BBF"/>
    <w:rsid w:val="67F105D6"/>
    <w:rsid w:val="67FC1454"/>
    <w:rsid w:val="688A4CB2"/>
    <w:rsid w:val="6918410D"/>
    <w:rsid w:val="6A581F9F"/>
    <w:rsid w:val="6AB44268"/>
    <w:rsid w:val="6ADB780C"/>
    <w:rsid w:val="6B182A49"/>
    <w:rsid w:val="6B511AB7"/>
    <w:rsid w:val="6B9145AA"/>
    <w:rsid w:val="6C4E05BD"/>
    <w:rsid w:val="6C6E0447"/>
    <w:rsid w:val="6CC97B67"/>
    <w:rsid w:val="6CF25A8B"/>
    <w:rsid w:val="6DBC51E2"/>
    <w:rsid w:val="6E613CA3"/>
    <w:rsid w:val="6E8B7A90"/>
    <w:rsid w:val="6ED67B60"/>
    <w:rsid w:val="6F6049BF"/>
    <w:rsid w:val="6F722DE8"/>
    <w:rsid w:val="70645DE9"/>
    <w:rsid w:val="70DE203F"/>
    <w:rsid w:val="719929CA"/>
    <w:rsid w:val="71AF5789"/>
    <w:rsid w:val="71C12F3C"/>
    <w:rsid w:val="72227D09"/>
    <w:rsid w:val="722A3062"/>
    <w:rsid w:val="724F2AC9"/>
    <w:rsid w:val="72760055"/>
    <w:rsid w:val="7298446F"/>
    <w:rsid w:val="72BA2638"/>
    <w:rsid w:val="72BD3ED6"/>
    <w:rsid w:val="72D37256"/>
    <w:rsid w:val="72E70F53"/>
    <w:rsid w:val="737547B1"/>
    <w:rsid w:val="73C6500C"/>
    <w:rsid w:val="74257F85"/>
    <w:rsid w:val="74C20DD9"/>
    <w:rsid w:val="751A73BE"/>
    <w:rsid w:val="76404C02"/>
    <w:rsid w:val="77A45665"/>
    <w:rsid w:val="77F4039A"/>
    <w:rsid w:val="78753564"/>
    <w:rsid w:val="78E80909"/>
    <w:rsid w:val="78F22DFC"/>
    <w:rsid w:val="79020895"/>
    <w:rsid w:val="79863274"/>
    <w:rsid w:val="79AB2CDA"/>
    <w:rsid w:val="7B3157EB"/>
    <w:rsid w:val="7BAB5214"/>
    <w:rsid w:val="7C0E6900"/>
    <w:rsid w:val="7C3C40BE"/>
    <w:rsid w:val="7C653614"/>
    <w:rsid w:val="7CAF2AE1"/>
    <w:rsid w:val="7CD71AFC"/>
    <w:rsid w:val="7D6240CD"/>
    <w:rsid w:val="7D8068CB"/>
    <w:rsid w:val="7DC044BB"/>
    <w:rsid w:val="7DF509C8"/>
    <w:rsid w:val="7E12157A"/>
    <w:rsid w:val="7E3B06F8"/>
    <w:rsid w:val="7ECF1A80"/>
    <w:rsid w:val="7F06276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next w:val="4"/>
    <w:autoRedefine/>
    <w:qFormat/>
    <w:uiPriority w:val="99"/>
    <w:pPr>
      <w:spacing w:after="120"/>
      <w:ind w:left="420" w:leftChars="200"/>
    </w:pPr>
  </w:style>
  <w:style w:type="paragraph" w:styleId="4">
    <w:name w:val="envelope return"/>
    <w:basedOn w:val="1"/>
    <w:autoRedefine/>
    <w:qFormat/>
    <w:uiPriority w:val="99"/>
    <w:pPr>
      <w:snapToGrid w:val="0"/>
    </w:pPr>
    <w:rPr>
      <w:rFonts w:ascii="Arial" w:hAnsi="Arial" w:cs="Arial"/>
    </w:rPr>
  </w:style>
  <w:style w:type="paragraph" w:styleId="7">
    <w:name w:val="table of authorities"/>
    <w:basedOn w:val="1"/>
    <w:next w:val="1"/>
    <w:autoRedefine/>
    <w:qFormat/>
    <w:uiPriority w:val="0"/>
    <w:pPr>
      <w:ind w:left="420" w:leftChars="200"/>
    </w:p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Body Text"/>
    <w:basedOn w:val="1"/>
    <w:next w:val="10"/>
    <w:autoRedefine/>
    <w:semiHidden/>
    <w:qFormat/>
    <w:uiPriority w:val="0"/>
    <w:rPr>
      <w:rFonts w:ascii="Arial" w:hAnsi="Arial" w:eastAsia="Arial" w:cs="Arial"/>
      <w:sz w:val="21"/>
      <w:szCs w:val="21"/>
      <w:lang w:val="en-US" w:eastAsia="en-US" w:bidi="ar-SA"/>
    </w:rPr>
  </w:style>
  <w:style w:type="paragraph" w:styleId="10">
    <w:name w:val="Body Text 2"/>
    <w:basedOn w:val="1"/>
    <w:autoRedefine/>
    <w:qFormat/>
    <w:uiPriority w:val="99"/>
    <w:pPr>
      <w:spacing w:after="120" w:line="480" w:lineRule="auto"/>
    </w:pPr>
    <w:rPr>
      <w:rFonts w:ascii="Times New Roman" w:hAnsi="Times New Roman"/>
      <w:kern w:val="0"/>
      <w:sz w:val="24"/>
    </w:rPr>
  </w:style>
  <w:style w:type="paragraph" w:styleId="11">
    <w:name w:val="Plain Text"/>
    <w:basedOn w:val="1"/>
    <w:autoRedefine/>
    <w:qFormat/>
    <w:uiPriority w:val="99"/>
    <w:rPr>
      <w:rFonts w:ascii="宋体" w:hAnsi="Courier New"/>
      <w:szCs w:val="21"/>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next w:val="2"/>
    <w:autoRedefine/>
    <w:qFormat/>
    <w:uiPriority w:val="0"/>
    <w:pPr>
      <w:ind w:firstLine="420" w:firstLineChars="100"/>
    </w:p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NormalCharacter"/>
    <w:semiHidden/>
    <w:qFormat/>
    <w:uiPriority w:val="0"/>
    <w:rPr>
      <w:rFonts w:ascii="宋体" w:hAnsi="宋体" w:cs="宋体"/>
      <w:sz w:val="22"/>
      <w:szCs w:val="22"/>
      <w:lang w:val="zh-CN" w:eastAsia="zh-CN" w:bidi="zh-CN"/>
    </w:rPr>
  </w:style>
  <w:style w:type="paragraph" w:customStyle="1" w:styleId="4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19371</Words>
  <Characters>21311</Characters>
  <Lines>0</Lines>
  <Paragraphs>0</Paragraphs>
  <TotalTime>0</TotalTime>
  <ScaleCrop>false</ScaleCrop>
  <LinksUpToDate>false</LinksUpToDate>
  <CharactersWithSpaces>23171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Trumen</cp:lastModifiedBy>
  <cp:lastPrinted>2024-10-12T06:28:00Z</cp:lastPrinted>
  <dcterms:modified xsi:type="dcterms:W3CDTF">2024-10-12T07:41:20Z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41425471E21F447AB0618042F6EE6705_13</vt:lpwstr>
  </property>
</Properties>
</file>