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9A" w:rsidRDefault="00FD649A">
      <w:pPr>
        <w:pStyle w:val="p0"/>
        <w:spacing w:line="560" w:lineRule="exact"/>
        <w:ind w:rightChars="-42" w:right="-88"/>
        <w:rPr>
          <w:rFonts w:ascii="宋体" w:hAnsi="宋体" w:cs="方正小标宋简体"/>
          <w:bCs/>
          <w:sz w:val="52"/>
          <w:szCs w:val="52"/>
        </w:rPr>
      </w:pPr>
    </w:p>
    <w:p w:rsidR="00FD649A" w:rsidRDefault="00CE01F0">
      <w:pPr>
        <w:pStyle w:val="2"/>
        <w:spacing w:line="480" w:lineRule="auto"/>
        <w:ind w:firstLineChars="0" w:firstLine="0"/>
        <w:jc w:val="center"/>
        <w:rPr>
          <w:rFonts w:ascii="宋体" w:eastAsia="宋体" w:hAnsi="宋体" w:cs="宋体"/>
          <w:b/>
          <w:sz w:val="44"/>
          <w:szCs w:val="44"/>
        </w:rPr>
      </w:pPr>
      <w:r>
        <w:rPr>
          <w:rFonts w:ascii="宋体" w:eastAsia="宋体" w:hAnsi="宋体" w:cs="宋体" w:hint="eastAsia"/>
          <w:b/>
          <w:sz w:val="44"/>
          <w:szCs w:val="44"/>
        </w:rPr>
        <w:t>博爱县玉祥路、海华路排水管网提升改造工程EPC项目施工标段</w:t>
      </w:r>
    </w:p>
    <w:p w:rsidR="00FD649A" w:rsidRDefault="00FD649A">
      <w:pPr>
        <w:pStyle w:val="p0"/>
        <w:spacing w:line="360" w:lineRule="auto"/>
        <w:ind w:rightChars="-42" w:right="-88"/>
        <w:jc w:val="center"/>
        <w:rPr>
          <w:rFonts w:ascii="宋体" w:hAnsi="宋体" w:cs="方正小标宋简体"/>
          <w:b/>
          <w:sz w:val="52"/>
          <w:szCs w:val="52"/>
        </w:rPr>
      </w:pPr>
    </w:p>
    <w:p w:rsidR="00FD649A" w:rsidRDefault="00FD649A">
      <w:pPr>
        <w:pStyle w:val="p0"/>
        <w:spacing w:line="360" w:lineRule="auto"/>
        <w:ind w:rightChars="-42" w:right="-88"/>
        <w:jc w:val="center"/>
        <w:rPr>
          <w:rFonts w:ascii="宋体" w:hAnsi="宋体" w:cs="方正小标宋简体"/>
          <w:b/>
          <w:sz w:val="52"/>
          <w:szCs w:val="52"/>
        </w:rPr>
      </w:pPr>
    </w:p>
    <w:p w:rsidR="00FD649A" w:rsidRDefault="00FD649A" w:rsidP="00253229">
      <w:pPr>
        <w:pStyle w:val="2"/>
        <w:spacing w:line="360" w:lineRule="auto"/>
        <w:ind w:firstLine="561"/>
        <w:rPr>
          <w:b/>
        </w:rPr>
      </w:pPr>
    </w:p>
    <w:p w:rsidR="00FD649A" w:rsidRDefault="00CE01F0">
      <w:pPr>
        <w:jc w:val="center"/>
        <w:rPr>
          <w:rFonts w:ascii="宋体" w:hAnsi="宋体"/>
          <w:b/>
          <w:sz w:val="96"/>
          <w:szCs w:val="96"/>
        </w:rPr>
      </w:pPr>
      <w:r>
        <w:rPr>
          <w:rFonts w:ascii="宋体" w:hAnsi="宋体" w:hint="eastAsia"/>
          <w:b/>
          <w:sz w:val="96"/>
          <w:szCs w:val="96"/>
        </w:rPr>
        <w:t>招 标 文 件</w:t>
      </w:r>
    </w:p>
    <w:p w:rsidR="00FD649A" w:rsidRDefault="00FD649A">
      <w:pPr>
        <w:rPr>
          <w:rFonts w:ascii="宋体" w:hAnsi="宋体"/>
          <w:bCs/>
          <w:sz w:val="24"/>
        </w:rPr>
      </w:pPr>
    </w:p>
    <w:p w:rsidR="00FD649A" w:rsidRDefault="00CE01F0">
      <w:pPr>
        <w:ind w:firstLineChars="700" w:firstLine="1960"/>
        <w:rPr>
          <w:rFonts w:ascii="黑体" w:eastAsia="黑体" w:hAnsi="宋体"/>
          <w:szCs w:val="21"/>
        </w:rPr>
      </w:pPr>
      <w:r>
        <w:rPr>
          <w:rFonts w:ascii="黑体" w:eastAsia="黑体" w:hAnsi="宋体" w:hint="eastAsia"/>
          <w:sz w:val="28"/>
          <w:szCs w:val="28"/>
        </w:rPr>
        <w:t>采购编号</w:t>
      </w:r>
      <w:r>
        <w:rPr>
          <w:rFonts w:ascii="黑体" w:eastAsia="黑体" w:hAnsi="宋体" w:hint="eastAsia"/>
          <w:szCs w:val="21"/>
        </w:rPr>
        <w:t>：</w:t>
      </w:r>
      <w:r>
        <w:rPr>
          <w:rFonts w:ascii="黑体" w:eastAsia="黑体" w:hAnsi="宋体" w:hint="eastAsia"/>
          <w:sz w:val="28"/>
          <w:szCs w:val="28"/>
        </w:rPr>
        <w:t>博政采购（2024）122号</w:t>
      </w:r>
    </w:p>
    <w:p w:rsidR="00FD649A" w:rsidRDefault="00FD649A">
      <w:pPr>
        <w:ind w:firstLineChars="700" w:firstLine="1960"/>
        <w:rPr>
          <w:rFonts w:ascii="黑体" w:eastAsia="黑体" w:hAnsi="宋体"/>
          <w:sz w:val="28"/>
          <w:szCs w:val="28"/>
        </w:rPr>
      </w:pPr>
    </w:p>
    <w:p w:rsidR="00FD649A" w:rsidRDefault="00CE01F0">
      <w:pPr>
        <w:ind w:firstLineChars="700" w:firstLine="1960"/>
        <w:rPr>
          <w:rFonts w:ascii="黑体" w:eastAsia="黑体" w:hAnsi="宋体"/>
          <w:sz w:val="28"/>
          <w:szCs w:val="28"/>
        </w:rPr>
      </w:pPr>
      <w:r>
        <w:rPr>
          <w:rFonts w:ascii="黑体" w:eastAsia="黑体" w:hAnsi="宋体" w:hint="eastAsia"/>
          <w:sz w:val="28"/>
          <w:szCs w:val="28"/>
        </w:rPr>
        <w:t>招标编号：2024第012号</w:t>
      </w:r>
    </w:p>
    <w:p w:rsidR="00FD649A" w:rsidRDefault="00FD649A" w:rsidP="00C10E8B">
      <w:pPr>
        <w:pStyle w:val="a3"/>
        <w:ind w:firstLine="461"/>
        <w:rPr>
          <w:rFonts w:ascii="宋体" w:hAnsi="宋体"/>
          <w:b/>
          <w:bCs/>
          <w:sz w:val="24"/>
        </w:rPr>
      </w:pPr>
    </w:p>
    <w:p w:rsidR="00FD649A" w:rsidRDefault="00FD649A" w:rsidP="00C10E8B">
      <w:pPr>
        <w:pStyle w:val="a3"/>
        <w:ind w:firstLine="461"/>
        <w:rPr>
          <w:rFonts w:ascii="宋体" w:hAnsi="宋体"/>
          <w:b/>
          <w:bCs/>
          <w:sz w:val="24"/>
        </w:rPr>
      </w:pPr>
    </w:p>
    <w:p w:rsidR="00FD649A" w:rsidRDefault="00FD649A">
      <w:pPr>
        <w:pStyle w:val="ae"/>
        <w:rPr>
          <w:rFonts w:ascii="宋体" w:hAnsi="宋体"/>
          <w:b/>
          <w:bCs/>
          <w:sz w:val="24"/>
        </w:rPr>
      </w:pPr>
    </w:p>
    <w:p w:rsidR="00FD649A" w:rsidRDefault="00FD649A">
      <w:pPr>
        <w:pStyle w:val="ae"/>
        <w:rPr>
          <w:rFonts w:ascii="宋体" w:hAnsi="宋体"/>
          <w:b/>
          <w:bCs/>
          <w:sz w:val="24"/>
        </w:rPr>
      </w:pPr>
    </w:p>
    <w:p w:rsidR="00FD649A" w:rsidRDefault="00FD649A">
      <w:pPr>
        <w:pStyle w:val="ae"/>
        <w:rPr>
          <w:rFonts w:ascii="宋体" w:hAnsi="宋体"/>
          <w:b/>
          <w:bCs/>
          <w:sz w:val="24"/>
        </w:rPr>
      </w:pPr>
    </w:p>
    <w:p w:rsidR="00FD649A" w:rsidRDefault="00FD649A">
      <w:pPr>
        <w:pStyle w:val="ae"/>
        <w:rPr>
          <w:rFonts w:ascii="宋体" w:hAnsi="宋体"/>
          <w:b/>
          <w:bCs/>
          <w:sz w:val="24"/>
        </w:rPr>
      </w:pPr>
    </w:p>
    <w:p w:rsidR="00FD649A" w:rsidRDefault="00FD649A" w:rsidP="00C10E8B">
      <w:pPr>
        <w:pStyle w:val="a3"/>
        <w:ind w:firstLine="461"/>
        <w:rPr>
          <w:rFonts w:ascii="宋体" w:hAnsi="宋体"/>
          <w:b/>
          <w:bCs/>
          <w:sz w:val="24"/>
        </w:rPr>
      </w:pPr>
    </w:p>
    <w:p w:rsidR="00FD649A" w:rsidRDefault="00CE01F0">
      <w:pPr>
        <w:pStyle w:val="p0"/>
        <w:spacing w:line="600" w:lineRule="exact"/>
        <w:ind w:rightChars="-42" w:right="-88" w:firstLineChars="496" w:firstLine="1534"/>
        <w:rPr>
          <w:rFonts w:ascii="宋体" w:hAnsi="宋体"/>
          <w:b/>
          <w:bCs/>
          <w:spacing w:val="-6"/>
          <w:sz w:val="32"/>
          <w:szCs w:val="32"/>
        </w:rPr>
      </w:pPr>
      <w:r>
        <w:rPr>
          <w:rFonts w:ascii="宋体" w:hAnsi="宋体" w:hint="eastAsia"/>
          <w:b/>
          <w:bCs/>
          <w:spacing w:val="-6"/>
          <w:sz w:val="32"/>
          <w:szCs w:val="32"/>
        </w:rPr>
        <w:t>招 标 人：</w:t>
      </w:r>
      <w:r>
        <w:rPr>
          <w:rFonts w:ascii="宋体" w:hAnsi="宋体" w:cs="宋体" w:hint="eastAsia"/>
          <w:b/>
          <w:bCs/>
          <w:sz w:val="32"/>
          <w:szCs w:val="32"/>
        </w:rPr>
        <w:t>博爱县住房和城乡建设局</w:t>
      </w:r>
    </w:p>
    <w:p w:rsidR="00FD649A" w:rsidRDefault="00CE01F0">
      <w:pPr>
        <w:tabs>
          <w:tab w:val="left" w:pos="-1155"/>
          <w:tab w:val="left" w:pos="-1050"/>
        </w:tabs>
        <w:spacing w:line="600" w:lineRule="exact"/>
        <w:ind w:rightChars="-159" w:right="-334" w:firstLineChars="496" w:firstLine="1534"/>
        <w:rPr>
          <w:rFonts w:ascii="宋体" w:hAnsi="宋体"/>
          <w:b/>
          <w:spacing w:val="-6"/>
          <w:sz w:val="32"/>
          <w:szCs w:val="32"/>
        </w:rPr>
      </w:pPr>
      <w:r>
        <w:rPr>
          <w:rFonts w:ascii="宋体" w:hAnsi="宋体" w:hint="eastAsia"/>
          <w:b/>
          <w:bCs/>
          <w:spacing w:val="-6"/>
          <w:sz w:val="32"/>
          <w:szCs w:val="32"/>
        </w:rPr>
        <w:t>代理机构：中睿祥国际工程有限公司</w:t>
      </w:r>
    </w:p>
    <w:p w:rsidR="00FD649A" w:rsidRDefault="00CE01F0">
      <w:pPr>
        <w:spacing w:line="600" w:lineRule="exact"/>
        <w:ind w:rightChars="-491" w:right="-1031"/>
        <w:rPr>
          <w:rFonts w:ascii="宋体" w:hAnsi="宋体"/>
          <w:b/>
          <w:bCs/>
          <w:sz w:val="32"/>
          <w:szCs w:val="32"/>
        </w:rPr>
      </w:pPr>
      <w:r>
        <w:rPr>
          <w:rFonts w:ascii="宋体" w:hAnsi="宋体" w:hint="eastAsia"/>
          <w:b/>
          <w:bCs/>
          <w:sz w:val="32"/>
          <w:szCs w:val="32"/>
        </w:rPr>
        <w:t xml:space="preserve">          日   期：二零二四年十一月</w:t>
      </w:r>
    </w:p>
    <w:p w:rsidR="00FD649A" w:rsidRDefault="00FD649A">
      <w:pPr>
        <w:ind w:rightChars="-491" w:right="-1031"/>
        <w:rPr>
          <w:rFonts w:ascii="宋体" w:hAnsi="宋体"/>
          <w:b/>
          <w:bCs/>
          <w:sz w:val="32"/>
          <w:szCs w:val="32"/>
        </w:rPr>
      </w:pPr>
    </w:p>
    <w:p w:rsidR="00FD649A" w:rsidRDefault="00FD649A">
      <w:pPr>
        <w:ind w:rightChars="-491" w:right="-1031"/>
        <w:jc w:val="center"/>
        <w:rPr>
          <w:rFonts w:ascii="宋体" w:hAnsi="宋体"/>
          <w:b/>
          <w:bCs/>
          <w:sz w:val="44"/>
          <w:szCs w:val="44"/>
        </w:rPr>
      </w:pPr>
    </w:p>
    <w:p w:rsidR="00FD649A" w:rsidRDefault="00FD649A">
      <w:pPr>
        <w:pStyle w:val="12"/>
      </w:pPr>
    </w:p>
    <w:p w:rsidR="00FD649A" w:rsidRDefault="00FD649A">
      <w:pPr>
        <w:pStyle w:val="12"/>
      </w:pPr>
    </w:p>
    <w:p w:rsidR="00FD649A" w:rsidRDefault="00CE01F0">
      <w:pPr>
        <w:ind w:rightChars="-491" w:right="-1031"/>
        <w:jc w:val="center"/>
        <w:rPr>
          <w:rFonts w:ascii="宋体" w:hAnsi="宋体"/>
          <w:b/>
          <w:bCs/>
          <w:sz w:val="44"/>
          <w:szCs w:val="44"/>
        </w:rPr>
      </w:pPr>
      <w:r>
        <w:rPr>
          <w:rFonts w:ascii="宋体" w:hAnsi="宋体" w:hint="eastAsia"/>
          <w:b/>
          <w:bCs/>
          <w:sz w:val="44"/>
          <w:szCs w:val="44"/>
        </w:rPr>
        <w:lastRenderedPageBreak/>
        <w:t>目     录</w:t>
      </w:r>
    </w:p>
    <w:p w:rsidR="00FD649A" w:rsidRDefault="00FD649A">
      <w:pPr>
        <w:spacing w:line="600" w:lineRule="auto"/>
        <w:ind w:rightChars="-130" w:right="-273"/>
        <w:rPr>
          <w:rFonts w:ascii="宋体" w:hAnsi="宋体"/>
          <w:b/>
          <w:bCs/>
          <w:sz w:val="24"/>
        </w:rPr>
      </w:pPr>
    </w:p>
    <w:p w:rsidR="00FD649A" w:rsidRDefault="00B53187">
      <w:pPr>
        <w:pStyle w:val="10"/>
        <w:tabs>
          <w:tab w:val="clear" w:pos="840"/>
          <w:tab w:val="clear" w:pos="8303"/>
          <w:tab w:val="right" w:leader="dot" w:pos="9413"/>
        </w:tabs>
        <w:spacing w:line="600" w:lineRule="auto"/>
        <w:outlineLvl w:val="0"/>
        <w:rPr>
          <w:sz w:val="24"/>
        </w:rPr>
      </w:pPr>
      <w:r w:rsidRPr="00B53187">
        <w:rPr>
          <w:b/>
          <w:bCs/>
          <w:sz w:val="24"/>
        </w:rPr>
        <w:fldChar w:fldCharType="begin"/>
      </w:r>
      <w:r w:rsidR="00CE01F0">
        <w:rPr>
          <w:b/>
          <w:bCs/>
          <w:sz w:val="24"/>
        </w:rPr>
        <w:instrText xml:space="preserve"> TOC \o "1-3" \h \z </w:instrText>
      </w:r>
      <w:r w:rsidRPr="00B53187">
        <w:rPr>
          <w:b/>
          <w:bCs/>
          <w:sz w:val="24"/>
        </w:rPr>
        <w:fldChar w:fldCharType="separate"/>
      </w:r>
      <w:hyperlink w:anchor="_Toc30396" w:history="1">
        <w:r w:rsidR="00CE01F0">
          <w:rPr>
            <w:rFonts w:hint="eastAsia"/>
            <w:sz w:val="24"/>
          </w:rPr>
          <w:t>第一章  招标公告</w:t>
        </w:r>
        <w:r w:rsidR="00CE01F0">
          <w:rPr>
            <w:sz w:val="24"/>
          </w:rPr>
          <w:tab/>
        </w:r>
      </w:hyperlink>
      <w:r w:rsidR="00CE01F0">
        <w:rPr>
          <w:rFonts w:hint="eastAsia"/>
          <w:bCs/>
          <w:sz w:val="24"/>
        </w:rPr>
        <w:t>3</w:t>
      </w:r>
    </w:p>
    <w:p w:rsidR="00FD649A" w:rsidRDefault="00B53187">
      <w:pPr>
        <w:pStyle w:val="10"/>
        <w:tabs>
          <w:tab w:val="clear" w:pos="840"/>
          <w:tab w:val="clear" w:pos="8303"/>
          <w:tab w:val="right" w:leader="dot" w:pos="9413"/>
        </w:tabs>
        <w:spacing w:line="600" w:lineRule="auto"/>
        <w:rPr>
          <w:bCs/>
          <w:sz w:val="24"/>
        </w:rPr>
      </w:pPr>
      <w:hyperlink w:anchor="_Toc31717" w:history="1">
        <w:r w:rsidR="00CE01F0">
          <w:rPr>
            <w:rFonts w:hint="eastAsia"/>
            <w:sz w:val="24"/>
          </w:rPr>
          <w:t>第二章  投标人须知</w:t>
        </w:r>
        <w:r w:rsidR="00CE01F0">
          <w:rPr>
            <w:sz w:val="24"/>
          </w:rPr>
          <w:tab/>
        </w:r>
        <w:r w:rsidR="00CE01F0">
          <w:rPr>
            <w:rFonts w:hint="eastAsia"/>
            <w:sz w:val="24"/>
          </w:rPr>
          <w:t>6</w:t>
        </w:r>
      </w:hyperlink>
    </w:p>
    <w:p w:rsidR="00FD649A" w:rsidRDefault="00CE01F0">
      <w:pPr>
        <w:pStyle w:val="10"/>
        <w:tabs>
          <w:tab w:val="clear" w:pos="840"/>
          <w:tab w:val="clear" w:pos="8303"/>
          <w:tab w:val="right" w:leader="dot" w:pos="9413"/>
        </w:tabs>
        <w:spacing w:line="600" w:lineRule="auto"/>
        <w:rPr>
          <w:bCs/>
          <w:sz w:val="24"/>
        </w:rPr>
      </w:pPr>
      <w:r>
        <w:rPr>
          <w:rFonts w:hint="eastAsia"/>
          <w:bCs/>
          <w:sz w:val="24"/>
        </w:rPr>
        <w:t>第三章  评标办法</w:t>
      </w:r>
      <w:r>
        <w:rPr>
          <w:sz w:val="24"/>
        </w:rPr>
        <w:tab/>
      </w:r>
      <w:r>
        <w:rPr>
          <w:rFonts w:hint="eastAsia"/>
          <w:sz w:val="24"/>
        </w:rPr>
        <w:t>22</w:t>
      </w:r>
    </w:p>
    <w:p w:rsidR="00FD649A" w:rsidRDefault="00B53187">
      <w:pPr>
        <w:pStyle w:val="10"/>
        <w:tabs>
          <w:tab w:val="clear" w:pos="840"/>
          <w:tab w:val="clear" w:pos="8303"/>
          <w:tab w:val="right" w:leader="dot" w:pos="9413"/>
        </w:tabs>
        <w:spacing w:line="600" w:lineRule="auto"/>
        <w:jc w:val="both"/>
        <w:rPr>
          <w:sz w:val="24"/>
        </w:rPr>
      </w:pPr>
      <w:hyperlink w:anchor="_Toc14685" w:history="1">
        <w:r w:rsidR="00CE01F0">
          <w:rPr>
            <w:rFonts w:hint="eastAsia"/>
            <w:sz w:val="24"/>
          </w:rPr>
          <w:t>第四章  合同条款及格式</w:t>
        </w:r>
        <w:r w:rsidR="00CE01F0">
          <w:rPr>
            <w:sz w:val="24"/>
          </w:rPr>
          <w:tab/>
        </w:r>
        <w:r w:rsidR="00CE01F0">
          <w:rPr>
            <w:rFonts w:hint="eastAsia"/>
            <w:sz w:val="24"/>
          </w:rPr>
          <w:t>3</w:t>
        </w:r>
      </w:hyperlink>
      <w:r w:rsidR="00CE01F0">
        <w:rPr>
          <w:rFonts w:hint="eastAsia"/>
          <w:bCs/>
          <w:sz w:val="24"/>
        </w:rPr>
        <w:t>5</w:t>
      </w:r>
    </w:p>
    <w:p w:rsidR="00FD649A" w:rsidRDefault="00B53187">
      <w:pPr>
        <w:pStyle w:val="10"/>
        <w:tabs>
          <w:tab w:val="clear" w:pos="840"/>
          <w:tab w:val="clear" w:pos="8303"/>
          <w:tab w:val="right" w:leader="dot" w:pos="9413"/>
        </w:tabs>
        <w:spacing w:line="600" w:lineRule="auto"/>
        <w:rPr>
          <w:sz w:val="24"/>
        </w:rPr>
      </w:pPr>
      <w:hyperlink w:anchor="_Toc26038" w:history="1">
        <w:r w:rsidR="00CE01F0">
          <w:rPr>
            <w:rFonts w:hint="eastAsia"/>
            <w:sz w:val="24"/>
          </w:rPr>
          <w:t xml:space="preserve">第五章  </w:t>
        </w:r>
      </w:hyperlink>
      <w:hyperlink w:anchor="_Toc7549" w:history="1">
        <w:r w:rsidR="00CE01F0">
          <w:rPr>
            <w:rFonts w:hint="eastAsia"/>
            <w:sz w:val="24"/>
          </w:rPr>
          <w:t xml:space="preserve"> 技术标准及要求</w:t>
        </w:r>
        <w:r w:rsidR="00CE01F0">
          <w:rPr>
            <w:sz w:val="24"/>
          </w:rPr>
          <w:tab/>
        </w:r>
      </w:hyperlink>
      <w:r w:rsidR="00CE01F0">
        <w:rPr>
          <w:rFonts w:hint="eastAsia"/>
          <w:bCs/>
          <w:sz w:val="24"/>
        </w:rPr>
        <w:t>129</w:t>
      </w:r>
    </w:p>
    <w:p w:rsidR="00FD649A" w:rsidRDefault="00B53187">
      <w:pPr>
        <w:pStyle w:val="10"/>
        <w:tabs>
          <w:tab w:val="clear" w:pos="840"/>
          <w:tab w:val="clear" w:pos="8303"/>
          <w:tab w:val="right" w:leader="dot" w:pos="9413"/>
        </w:tabs>
        <w:spacing w:line="600" w:lineRule="auto"/>
      </w:pPr>
      <w:hyperlink w:anchor="_Toc32478" w:history="1">
        <w:r w:rsidR="00CE01F0">
          <w:rPr>
            <w:rFonts w:hint="eastAsia"/>
            <w:sz w:val="24"/>
          </w:rPr>
          <w:t>第六章  投标文件格式</w:t>
        </w:r>
        <w:r w:rsidR="00CE01F0">
          <w:rPr>
            <w:sz w:val="24"/>
          </w:rPr>
          <w:tab/>
        </w:r>
      </w:hyperlink>
      <w:r w:rsidR="00CE01F0">
        <w:rPr>
          <w:rFonts w:hint="eastAsia"/>
          <w:bCs/>
          <w:sz w:val="24"/>
        </w:rPr>
        <w:t>130</w:t>
      </w:r>
    </w:p>
    <w:p w:rsidR="00FD649A" w:rsidRDefault="00B53187">
      <w:pPr>
        <w:spacing w:line="600" w:lineRule="auto"/>
        <w:ind w:rightChars="-130" w:right="-273"/>
        <w:rPr>
          <w:rFonts w:ascii="宋体" w:hAnsi="宋体"/>
        </w:rPr>
      </w:pPr>
      <w:r>
        <w:rPr>
          <w:rFonts w:ascii="宋体" w:hAnsi="宋体"/>
          <w:bCs/>
        </w:rPr>
        <w:fldChar w:fldCharType="end"/>
      </w:r>
    </w:p>
    <w:p w:rsidR="00FD649A" w:rsidRDefault="00FD649A">
      <w:pPr>
        <w:spacing w:line="360" w:lineRule="auto"/>
        <w:ind w:rightChars="-130" w:right="-273"/>
        <w:rPr>
          <w:rFonts w:ascii="宋体" w:hAnsi="宋体"/>
          <w:sz w:val="24"/>
        </w:rPr>
      </w:pPr>
    </w:p>
    <w:p w:rsidR="00FD649A" w:rsidRDefault="00FD649A">
      <w:pPr>
        <w:pStyle w:val="af3"/>
        <w:ind w:rightChars="-30" w:right="-63"/>
        <w:rPr>
          <w:rFonts w:ascii="宋体" w:hAnsi="宋体"/>
          <w:sz w:val="28"/>
          <w:szCs w:val="28"/>
        </w:rPr>
      </w:pPr>
    </w:p>
    <w:p w:rsidR="00FD649A" w:rsidRDefault="00FD649A">
      <w:pPr>
        <w:pStyle w:val="af3"/>
        <w:ind w:rightChars="-30" w:right="-63"/>
        <w:rPr>
          <w:rFonts w:ascii="宋体" w:hAnsi="宋体"/>
          <w:sz w:val="28"/>
          <w:szCs w:val="28"/>
        </w:rPr>
      </w:pPr>
    </w:p>
    <w:p w:rsidR="00FD649A" w:rsidRDefault="00FD649A">
      <w:pPr>
        <w:pStyle w:val="af3"/>
        <w:ind w:rightChars="-30" w:right="-63"/>
        <w:rPr>
          <w:rFonts w:ascii="宋体" w:hAnsi="宋体"/>
          <w:sz w:val="28"/>
          <w:szCs w:val="28"/>
        </w:rPr>
      </w:pPr>
    </w:p>
    <w:p w:rsidR="00FD649A" w:rsidRDefault="00FD649A">
      <w:pPr>
        <w:pStyle w:val="af3"/>
        <w:ind w:rightChars="-30" w:right="-63"/>
        <w:rPr>
          <w:rFonts w:ascii="宋体" w:hAnsi="宋体"/>
          <w:sz w:val="28"/>
          <w:szCs w:val="28"/>
        </w:rPr>
      </w:pPr>
    </w:p>
    <w:p w:rsidR="00FD649A" w:rsidRDefault="00FD649A">
      <w:pPr>
        <w:pStyle w:val="af3"/>
        <w:ind w:rightChars="-30" w:right="-63"/>
        <w:rPr>
          <w:rFonts w:ascii="宋体" w:hAnsi="宋体"/>
          <w:sz w:val="28"/>
          <w:szCs w:val="28"/>
        </w:rPr>
      </w:pPr>
    </w:p>
    <w:p w:rsidR="00FD649A" w:rsidRDefault="00FD649A">
      <w:pPr>
        <w:pStyle w:val="af3"/>
        <w:ind w:rightChars="-30" w:right="-63"/>
        <w:jc w:val="both"/>
        <w:rPr>
          <w:rFonts w:ascii="宋体" w:hAnsi="宋体"/>
          <w:sz w:val="28"/>
          <w:szCs w:val="28"/>
        </w:rPr>
      </w:pPr>
    </w:p>
    <w:p w:rsidR="00FD649A" w:rsidRDefault="00FD649A">
      <w:pPr>
        <w:pStyle w:val="af3"/>
        <w:ind w:rightChars="-30" w:right="-63"/>
        <w:jc w:val="both"/>
        <w:rPr>
          <w:rFonts w:ascii="宋体" w:hAnsi="宋体"/>
          <w:sz w:val="28"/>
          <w:szCs w:val="28"/>
        </w:rPr>
      </w:pPr>
    </w:p>
    <w:p w:rsidR="00FD649A" w:rsidRDefault="00FD649A">
      <w:pPr>
        <w:pStyle w:val="af3"/>
        <w:ind w:rightChars="-30" w:right="-63"/>
        <w:jc w:val="both"/>
        <w:rPr>
          <w:rFonts w:ascii="宋体" w:hAnsi="宋体"/>
          <w:sz w:val="28"/>
          <w:szCs w:val="28"/>
        </w:rPr>
      </w:pPr>
    </w:p>
    <w:p w:rsidR="00FD649A" w:rsidRDefault="00FD649A">
      <w:pPr>
        <w:pStyle w:val="af3"/>
        <w:ind w:rightChars="-30" w:right="-63"/>
        <w:jc w:val="both"/>
        <w:rPr>
          <w:rFonts w:ascii="宋体" w:hAnsi="宋体"/>
          <w:sz w:val="28"/>
          <w:szCs w:val="28"/>
        </w:rPr>
      </w:pPr>
    </w:p>
    <w:p w:rsidR="00FD649A" w:rsidRDefault="00FD649A">
      <w:pPr>
        <w:widowControl/>
        <w:shd w:val="clear" w:color="auto" w:fill="FFFFFF"/>
        <w:spacing w:line="480" w:lineRule="exact"/>
        <w:jc w:val="center"/>
        <w:outlineLvl w:val="0"/>
        <w:rPr>
          <w:rFonts w:ascii="宋体" w:hAnsi="宋体" w:cs="宋体"/>
          <w:b/>
          <w:sz w:val="32"/>
          <w:szCs w:val="32"/>
        </w:rPr>
      </w:pPr>
      <w:bookmarkStart w:id="0" w:name="_Toc31717"/>
      <w:bookmarkStart w:id="1" w:name="_Toc2761024"/>
    </w:p>
    <w:p w:rsidR="00FD649A" w:rsidRDefault="00FD649A">
      <w:pPr>
        <w:pStyle w:val="12"/>
      </w:pPr>
    </w:p>
    <w:p w:rsidR="00FD649A" w:rsidRDefault="00FD649A">
      <w:pPr>
        <w:pStyle w:val="a5"/>
      </w:pPr>
    </w:p>
    <w:p w:rsidR="00FD649A" w:rsidRDefault="00CE01F0">
      <w:pPr>
        <w:widowControl/>
        <w:numPr>
          <w:ilvl w:val="0"/>
          <w:numId w:val="1"/>
        </w:numPr>
        <w:shd w:val="clear" w:color="auto" w:fill="FFFFFF"/>
        <w:spacing w:line="480" w:lineRule="exact"/>
        <w:jc w:val="center"/>
        <w:outlineLvl w:val="0"/>
        <w:rPr>
          <w:rFonts w:ascii="宋体" w:hAnsi="宋体" w:cs="宋体"/>
          <w:b/>
          <w:sz w:val="36"/>
          <w:szCs w:val="36"/>
        </w:rPr>
      </w:pPr>
      <w:r>
        <w:rPr>
          <w:rFonts w:ascii="宋体" w:hAnsi="宋体" w:cs="宋体" w:hint="eastAsia"/>
          <w:b/>
          <w:sz w:val="36"/>
          <w:szCs w:val="36"/>
        </w:rPr>
        <w:lastRenderedPageBreak/>
        <w:t xml:space="preserve"> 招标公告</w:t>
      </w:r>
    </w:p>
    <w:p w:rsidR="00FD649A" w:rsidRDefault="00CE01F0">
      <w:pPr>
        <w:widowControl/>
        <w:shd w:val="clear" w:color="auto" w:fill="FFFFFF"/>
        <w:spacing w:line="480" w:lineRule="exact"/>
        <w:outlineLvl w:val="0"/>
        <w:rPr>
          <w:rFonts w:ascii="宋体" w:hAnsi="宋体" w:cs="宋体"/>
          <w:b/>
          <w:sz w:val="24"/>
        </w:rPr>
      </w:pPr>
      <w:r>
        <w:rPr>
          <w:rFonts w:ascii="宋体" w:hAnsi="宋体" w:cs="宋体" w:hint="eastAsia"/>
          <w:b/>
          <w:sz w:val="24"/>
        </w:rPr>
        <w:t>博爱县玉祥路、海华路排水管网提升改造工程EPC项目招标公告（不见面开标）</w:t>
      </w:r>
    </w:p>
    <w:p w:rsidR="00FD649A" w:rsidRDefault="00CE01F0">
      <w:pPr>
        <w:widowControl/>
        <w:shd w:val="clear" w:color="auto" w:fill="FFFFFF"/>
        <w:spacing w:line="480" w:lineRule="exact"/>
        <w:outlineLvl w:val="0"/>
        <w:rPr>
          <w:rFonts w:ascii="宋体" w:hAnsi="宋体"/>
          <w:b/>
        </w:rPr>
      </w:pPr>
      <w:r>
        <w:rPr>
          <w:rFonts w:ascii="宋体" w:hAnsi="宋体" w:hint="eastAsia"/>
          <w:b/>
        </w:rPr>
        <w:t>采购编号：施工标段：博政采购（2024）122号   监理标段：博政采购（2024）122</w:t>
      </w:r>
      <w:r w:rsidR="0074015B">
        <w:rPr>
          <w:rFonts w:ascii="宋体" w:hAnsi="宋体" w:hint="eastAsia"/>
          <w:b/>
        </w:rPr>
        <w:t xml:space="preserve"> </w:t>
      </w:r>
      <w:r>
        <w:rPr>
          <w:rFonts w:ascii="宋体" w:hAnsi="宋体" w:hint="eastAsia"/>
          <w:b/>
        </w:rPr>
        <w:t>-1</w:t>
      </w:r>
      <w:r w:rsidR="0074015B">
        <w:rPr>
          <w:rFonts w:ascii="宋体" w:hAnsi="宋体" w:hint="eastAsia"/>
          <w:b/>
        </w:rPr>
        <w:t>号</w:t>
      </w:r>
    </w:p>
    <w:p w:rsidR="00FD649A" w:rsidRDefault="00CE01F0">
      <w:pPr>
        <w:pStyle w:val="12"/>
        <w:rPr>
          <w:rFonts w:ascii="宋体" w:hAnsi="宋体"/>
          <w:b/>
        </w:rPr>
      </w:pPr>
      <w:r>
        <w:rPr>
          <w:rFonts w:ascii="宋体" w:hAnsi="宋体"/>
          <w:b/>
          <w:sz w:val="21"/>
        </w:rPr>
        <w:t>招标编号：2024第012号</w:t>
      </w:r>
    </w:p>
    <w:p w:rsidR="00FD649A" w:rsidRDefault="00CE01F0">
      <w:pPr>
        <w:spacing w:line="360" w:lineRule="auto"/>
        <w:ind w:firstLineChars="200" w:firstLine="482"/>
        <w:jc w:val="left"/>
        <w:rPr>
          <w:rFonts w:ascii="宋体" w:hAnsi="宋体"/>
          <w:sz w:val="24"/>
        </w:rPr>
      </w:pPr>
      <w:r>
        <w:rPr>
          <w:rFonts w:ascii="宋体" w:hAnsi="宋体" w:cs="宋体" w:hint="eastAsia"/>
          <w:b/>
          <w:sz w:val="24"/>
        </w:rPr>
        <w:t>1.招标条件</w:t>
      </w:r>
    </w:p>
    <w:p w:rsidR="00FD649A" w:rsidRDefault="00CE01F0">
      <w:pPr>
        <w:pStyle w:val="af2"/>
        <w:adjustRightInd w:val="0"/>
        <w:spacing w:before="0" w:beforeAutospacing="0" w:after="0" w:afterAutospacing="0" w:line="360" w:lineRule="auto"/>
        <w:ind w:firstLine="480"/>
        <w:rPr>
          <w:rFonts w:ascii="宋体" w:eastAsia="宋体" w:hAnsi="宋体" w:cs="宋体"/>
        </w:rPr>
      </w:pPr>
      <w:r>
        <w:rPr>
          <w:rFonts w:ascii="宋体" w:eastAsia="宋体" w:hAnsi="宋体" w:cs="宋体" w:hint="eastAsia"/>
          <w:color w:val="000000"/>
          <w:shd w:val="clear" w:color="auto" w:fill="FFFFFF"/>
        </w:rPr>
        <w:t>本招标项目博爱县玉祥路、海华路排水管网提升改造工程EPC项目已由博爱县发展和改革委员会批准建设，项目代码：</w:t>
      </w:r>
      <w:r>
        <w:rPr>
          <w:rFonts w:ascii="宋体" w:eastAsia="宋体" w:hAnsi="宋体" w:cs="宋体"/>
          <w:color w:val="000000"/>
          <w:shd w:val="clear" w:color="auto" w:fill="FFFFFF"/>
        </w:rPr>
        <w:t>2310-410822-04-01-374404</w:t>
      </w:r>
      <w:r>
        <w:rPr>
          <w:rFonts w:ascii="宋体" w:eastAsia="宋体" w:hAnsi="宋体" w:cs="宋体" w:hint="eastAsia"/>
          <w:color w:val="000000"/>
          <w:shd w:val="clear" w:color="auto" w:fill="FFFFFF"/>
        </w:rPr>
        <w:t>，招标人为博爱县住房和城乡建设局，建设资金已落实，委托中睿祥国际工程有限公司代理本项目招标事宜。项目已具备招标条件，现对该项目进行公开招标</w:t>
      </w:r>
      <w:r>
        <w:rPr>
          <w:rFonts w:hint="eastAsia"/>
        </w:rPr>
        <w:t>。</w:t>
      </w:r>
    </w:p>
    <w:p w:rsidR="00FD649A" w:rsidRDefault="00CE01F0">
      <w:pPr>
        <w:spacing w:line="360" w:lineRule="auto"/>
        <w:ind w:firstLineChars="200" w:firstLine="482"/>
        <w:jc w:val="left"/>
        <w:rPr>
          <w:rFonts w:ascii="宋体" w:hAnsi="宋体" w:cs="宋体"/>
          <w:bCs/>
          <w:sz w:val="24"/>
        </w:rPr>
      </w:pPr>
      <w:r>
        <w:rPr>
          <w:rFonts w:ascii="宋体" w:hAnsi="宋体" w:cs="宋体" w:hint="eastAsia"/>
          <w:b/>
          <w:sz w:val="24"/>
        </w:rPr>
        <w:t>2.项目概况与招标范围</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color w:val="000000"/>
          <w:sz w:val="24"/>
          <w:shd w:val="clear" w:color="auto" w:fill="FFFFFF"/>
        </w:rPr>
      </w:pPr>
      <w:r>
        <w:rPr>
          <w:rFonts w:ascii="宋体" w:hAnsi="宋体" w:cs="宋体" w:hint="eastAsia"/>
          <w:bCs/>
          <w:sz w:val="24"/>
        </w:rPr>
        <w:t>2.1项目名称：</w:t>
      </w:r>
      <w:r>
        <w:rPr>
          <w:rFonts w:ascii="宋体" w:hAnsi="宋体" w:cs="宋体" w:hint="eastAsia"/>
          <w:color w:val="000000"/>
          <w:sz w:val="24"/>
          <w:shd w:val="clear" w:color="auto" w:fill="FFFFFF"/>
        </w:rPr>
        <w:t>博爱县玉祥路、海华路排水管网提升改造工程EPC项目</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2.2工程概况：博爱县玉祥路、海华路排水管网提升改造工程EPC项目位于博爱县城区东南部，包含玉祥路、海华路。项目建设内容为玉祥路、海华路地下雨水管网建设，新建雨水管道15269m，其中玉祥路新建雨水管道13447m，海华路新建雨水管道1822m。项目估算总投资5830.08万元，其中工程建设费用4883.61万元。</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2.3招标方式：公开招标</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2.4资金来源：上级补助和财政配套</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2.5建设地点：位于博爱县城区东南部，包含玉祥路、海华路</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2.6标段划分：本项目共分两个标段，</w:t>
      </w:r>
      <w:r>
        <w:rPr>
          <w:rFonts w:ascii="宋体" w:hAnsi="宋体" w:cs="宋体" w:hint="eastAsia"/>
          <w:color w:val="000000"/>
          <w:sz w:val="24"/>
          <w:shd w:val="clear" w:color="auto" w:fill="FFFFFF"/>
        </w:rPr>
        <w:t>一标段：施工；二标段：监理。</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2.7招标范围：</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施工标段：采用EPC模式（设计、采购、施工），组织开展项目的设计、采购、施工等实行全过程的承包，并对其所承包工程的质量、安全和进度进行负责。</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监理标段：施工及缺陷责任期阶段的全过程监理工作等服务。</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2.8质量要求：</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施工标段：符合国家相关技术规范要求；</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监理标段：达到国家质量验收规范合格标准。</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2.9工期：</w:t>
      </w:r>
    </w:p>
    <w:p w:rsidR="00FD649A" w:rsidRDefault="00CE01F0">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施工标段工期：360日历天；</w:t>
      </w:r>
    </w:p>
    <w:p w:rsidR="00FD649A" w:rsidRDefault="00CE01F0" w:rsidP="00E2759A">
      <w:pPr>
        <w:widowControl/>
        <w:tabs>
          <w:tab w:val="left" w:pos="-1155"/>
          <w:tab w:val="left" w:pos="-1050"/>
        </w:tabs>
        <w:kinsoku w:val="0"/>
        <w:autoSpaceDE w:val="0"/>
        <w:autoSpaceDN w:val="0"/>
        <w:adjustRightInd w:val="0"/>
        <w:snapToGrid w:val="0"/>
        <w:spacing w:line="360" w:lineRule="auto"/>
        <w:ind w:rightChars="-159" w:right="-334" w:firstLineChars="200" w:firstLine="480"/>
        <w:textAlignment w:val="baseline"/>
        <w:rPr>
          <w:rFonts w:ascii="宋体" w:hAnsi="宋体" w:cs="宋体"/>
          <w:bCs/>
          <w:sz w:val="24"/>
        </w:rPr>
      </w:pPr>
      <w:r>
        <w:rPr>
          <w:rFonts w:ascii="宋体" w:hAnsi="宋体" w:cs="宋体" w:hint="eastAsia"/>
          <w:bCs/>
          <w:sz w:val="24"/>
        </w:rPr>
        <w:t>监理标段服务期：合同签订之日起至本项目竣工验收合格为止。</w:t>
      </w:r>
    </w:p>
    <w:p w:rsidR="00FD649A" w:rsidRDefault="00CE01F0">
      <w:pPr>
        <w:spacing w:line="436" w:lineRule="exact"/>
        <w:ind w:firstLineChars="200" w:firstLine="482"/>
        <w:jc w:val="left"/>
        <w:rPr>
          <w:rFonts w:ascii="宋体" w:hAnsi="宋体" w:cs="宋体"/>
          <w:b/>
          <w:sz w:val="24"/>
        </w:rPr>
      </w:pPr>
      <w:r>
        <w:rPr>
          <w:rFonts w:ascii="宋体" w:hAnsi="宋体" w:cs="宋体" w:hint="eastAsia"/>
          <w:b/>
          <w:sz w:val="24"/>
        </w:rPr>
        <w:lastRenderedPageBreak/>
        <w:t>3.投标人资格要求：已通过本项目资格预审的潜在投标人</w:t>
      </w:r>
    </w:p>
    <w:p w:rsidR="00FD649A" w:rsidRDefault="00CE01F0">
      <w:pPr>
        <w:spacing w:line="436" w:lineRule="exact"/>
        <w:ind w:firstLineChars="200" w:firstLine="482"/>
        <w:jc w:val="left"/>
        <w:rPr>
          <w:rFonts w:ascii="宋体" w:hAnsi="宋体" w:cs="宋体"/>
          <w:b/>
          <w:bCs/>
          <w:sz w:val="24"/>
        </w:rPr>
      </w:pPr>
      <w:r>
        <w:rPr>
          <w:rFonts w:ascii="宋体" w:hAnsi="宋体" w:cs="宋体" w:hint="eastAsia"/>
          <w:b/>
          <w:bCs/>
          <w:sz w:val="24"/>
        </w:rPr>
        <w:t xml:space="preserve">4.招标文件的获取   </w:t>
      </w:r>
    </w:p>
    <w:p w:rsidR="00FD649A" w:rsidRDefault="00CE01F0">
      <w:pPr>
        <w:kinsoku w:val="0"/>
        <w:overflowPunct w:val="0"/>
        <w:spacing w:line="436" w:lineRule="exact"/>
        <w:ind w:firstLine="480"/>
        <w:rPr>
          <w:rFonts w:ascii="宋体" w:hAnsi="宋体" w:cs="宋体"/>
          <w:sz w:val="24"/>
        </w:rPr>
      </w:pPr>
      <w:r>
        <w:rPr>
          <w:rFonts w:ascii="宋体" w:hAnsi="宋体" w:cs="宋体" w:hint="eastAsia"/>
          <w:sz w:val="24"/>
        </w:rPr>
        <w:t>4.1招标文件获取方式：网上获取，</w:t>
      </w:r>
      <w:r>
        <w:rPr>
          <w:rFonts w:ascii="宋体" w:hAnsi="宋体" w:cs="宋体" w:hint="eastAsia"/>
          <w:kern w:val="0"/>
          <w:sz w:val="24"/>
        </w:rPr>
        <w:t>通过资格预审的潜在投标人，请登录焦作市公共资源交易中心官网进行网上下载招标文件。</w:t>
      </w:r>
    </w:p>
    <w:p w:rsidR="00FD649A" w:rsidRDefault="00CE01F0">
      <w:pPr>
        <w:kinsoku w:val="0"/>
        <w:overflowPunct w:val="0"/>
        <w:spacing w:line="436" w:lineRule="exact"/>
        <w:ind w:firstLine="480"/>
        <w:rPr>
          <w:rFonts w:ascii="宋体" w:hAnsi="宋体" w:cs="宋体"/>
          <w:sz w:val="24"/>
        </w:rPr>
      </w:pPr>
      <w:r>
        <w:rPr>
          <w:rFonts w:ascii="宋体" w:hAnsi="宋体" w:cs="宋体" w:hint="eastAsia"/>
          <w:sz w:val="24"/>
        </w:rPr>
        <w:t>4.2招标文件获取时间：2024年11月19日至2024年11月25日（北京时间）。</w:t>
      </w:r>
    </w:p>
    <w:p w:rsidR="00FD649A" w:rsidRDefault="00CE01F0">
      <w:pPr>
        <w:spacing w:line="436" w:lineRule="exact"/>
        <w:ind w:firstLineChars="200" w:firstLine="480"/>
        <w:jc w:val="left"/>
        <w:rPr>
          <w:rFonts w:ascii="宋体" w:hAnsi="宋体" w:cs="宋体"/>
          <w:b/>
          <w:bCs/>
          <w:sz w:val="24"/>
        </w:rPr>
      </w:pPr>
      <w:r>
        <w:rPr>
          <w:rFonts w:ascii="宋体" w:hAnsi="宋体" w:cs="宋体" w:hint="eastAsia"/>
          <w:sz w:val="24"/>
          <w:shd w:val="clear" w:color="auto" w:fill="FFFFFF"/>
        </w:rPr>
        <w:t>4.3凡未在规定时间内完成下载招标文件者视为无效标。</w:t>
      </w:r>
    </w:p>
    <w:p w:rsidR="00FD649A" w:rsidRDefault="00CE01F0">
      <w:pPr>
        <w:spacing w:line="436" w:lineRule="exact"/>
        <w:ind w:firstLineChars="200" w:firstLine="482"/>
        <w:jc w:val="left"/>
        <w:rPr>
          <w:rFonts w:ascii="宋体" w:hAnsi="宋体" w:cs="宋体"/>
          <w:b/>
          <w:bCs/>
          <w:sz w:val="24"/>
        </w:rPr>
      </w:pPr>
      <w:r>
        <w:rPr>
          <w:rFonts w:ascii="宋体" w:hAnsi="宋体" w:cs="宋体" w:hint="eastAsia"/>
          <w:b/>
          <w:bCs/>
          <w:sz w:val="24"/>
        </w:rPr>
        <w:t>5、投标文件的递交</w:t>
      </w:r>
    </w:p>
    <w:p w:rsidR="00FD649A" w:rsidRDefault="00CE01F0">
      <w:pPr>
        <w:spacing w:line="436" w:lineRule="exact"/>
        <w:ind w:firstLineChars="200" w:firstLine="480"/>
        <w:jc w:val="left"/>
        <w:rPr>
          <w:rFonts w:ascii="宋体" w:hAnsi="宋体" w:cs="宋体"/>
          <w:bCs/>
          <w:sz w:val="24"/>
        </w:rPr>
      </w:pPr>
      <w:r>
        <w:rPr>
          <w:rFonts w:ascii="宋体" w:hAnsi="宋体" w:cs="宋体" w:hint="eastAsia"/>
          <w:bCs/>
          <w:sz w:val="24"/>
        </w:rPr>
        <w:t>5.1投标文件递交的截止时间：2024年 12 月11日09点00分（北京时间）。</w:t>
      </w:r>
    </w:p>
    <w:p w:rsidR="00FD649A" w:rsidRDefault="00CE01F0">
      <w:pPr>
        <w:spacing w:line="436" w:lineRule="exact"/>
        <w:ind w:firstLine="480"/>
        <w:rPr>
          <w:rFonts w:ascii="宋体" w:hAnsi="宋体" w:cs="宋体"/>
          <w:bCs/>
          <w:sz w:val="24"/>
        </w:rPr>
      </w:pPr>
      <w:r>
        <w:rPr>
          <w:rFonts w:ascii="宋体" w:hAnsi="宋体" w:cs="宋体" w:hint="eastAsia"/>
          <w:bCs/>
          <w:sz w:val="24"/>
        </w:rPr>
        <w:t>5.2</w:t>
      </w:r>
      <w:r>
        <w:rPr>
          <w:rFonts w:cs="宋体" w:hint="eastAsia"/>
          <w:sz w:val="24"/>
        </w:rPr>
        <w:t>提交方式：网上提交。加密电子投标文件须在焦作市公共资源交易中心电子交易平台中加密上传，上传时必须得到电脑“上传成功”的确认回复后方为上传成功。</w:t>
      </w:r>
    </w:p>
    <w:p w:rsidR="00FD649A" w:rsidRDefault="00CE01F0">
      <w:pPr>
        <w:spacing w:line="436" w:lineRule="exact"/>
        <w:ind w:firstLine="482"/>
        <w:rPr>
          <w:rFonts w:ascii="宋体" w:hAnsi="宋体" w:cs="宋体"/>
          <w:b/>
          <w:sz w:val="24"/>
        </w:rPr>
      </w:pPr>
      <w:r>
        <w:rPr>
          <w:rFonts w:ascii="宋体" w:hAnsi="宋体" w:cs="宋体" w:hint="eastAsia"/>
          <w:b/>
          <w:sz w:val="24"/>
        </w:rPr>
        <w:t>6.开标时间及地点</w:t>
      </w:r>
    </w:p>
    <w:p w:rsidR="00FD649A" w:rsidRDefault="00CE01F0">
      <w:pPr>
        <w:spacing w:line="436" w:lineRule="exact"/>
        <w:ind w:firstLine="480"/>
        <w:rPr>
          <w:rFonts w:ascii="宋体" w:hAnsi="宋体" w:cs="宋体"/>
          <w:bCs/>
          <w:sz w:val="24"/>
        </w:rPr>
      </w:pPr>
      <w:r>
        <w:rPr>
          <w:rFonts w:ascii="宋体" w:hAnsi="宋体" w:cs="宋体" w:hint="eastAsia"/>
          <w:bCs/>
          <w:sz w:val="24"/>
        </w:rPr>
        <w:t>6.1开标时间：2024年 12 月11 日09点00分（北京时间）。</w:t>
      </w:r>
    </w:p>
    <w:p w:rsidR="00FD649A" w:rsidRDefault="00CE01F0">
      <w:pPr>
        <w:spacing w:line="436" w:lineRule="exact"/>
        <w:ind w:firstLine="480"/>
        <w:rPr>
          <w:rFonts w:ascii="宋体" w:hAnsi="宋体" w:cs="宋体"/>
          <w:bCs/>
          <w:sz w:val="24"/>
        </w:rPr>
      </w:pPr>
      <w:r>
        <w:rPr>
          <w:rFonts w:ascii="宋体" w:hAnsi="宋体" w:cs="宋体" w:hint="eastAsia"/>
          <w:bCs/>
          <w:sz w:val="24"/>
        </w:rPr>
        <w:t>6.2现场开标地点：博爱县公共资源交易中心二楼第二开标室。</w:t>
      </w:r>
    </w:p>
    <w:p w:rsidR="00FD649A" w:rsidRDefault="00CE01F0">
      <w:pPr>
        <w:spacing w:line="436" w:lineRule="exact"/>
        <w:ind w:firstLine="480"/>
        <w:rPr>
          <w:rFonts w:ascii="宋体" w:hAnsi="宋体" w:cs="宋体"/>
          <w:b/>
          <w:sz w:val="24"/>
        </w:rPr>
      </w:pPr>
      <w:r>
        <w:rPr>
          <w:rFonts w:ascii="宋体" w:hAnsi="宋体" w:cs="宋体" w:hint="eastAsia"/>
          <w:bCs/>
          <w:sz w:val="24"/>
        </w:rPr>
        <w:t>6.3中标结果请登录发布本招标公告的媒介查看中标结果公示栏，中标结果不再另行通知。</w:t>
      </w:r>
    </w:p>
    <w:p w:rsidR="00FD649A" w:rsidRDefault="00CE01F0">
      <w:pPr>
        <w:spacing w:line="436" w:lineRule="exact"/>
        <w:ind w:firstLineChars="200" w:firstLine="482"/>
        <w:jc w:val="left"/>
        <w:rPr>
          <w:rFonts w:ascii="宋体" w:hAnsi="宋体" w:cs="宋体"/>
          <w:bCs/>
          <w:sz w:val="24"/>
        </w:rPr>
      </w:pPr>
      <w:r>
        <w:rPr>
          <w:rFonts w:ascii="宋体" w:hAnsi="宋体" w:cs="宋体" w:hint="eastAsia"/>
          <w:b/>
          <w:bCs/>
          <w:sz w:val="24"/>
        </w:rPr>
        <w:t>7.特别提</w:t>
      </w:r>
      <w:r>
        <w:rPr>
          <w:rFonts w:ascii="宋体" w:hAnsi="宋体" w:cs="宋体" w:hint="eastAsia"/>
          <w:b/>
          <w:sz w:val="24"/>
        </w:rPr>
        <w:t>醒</w:t>
      </w:r>
      <w:r>
        <w:rPr>
          <w:rFonts w:ascii="宋体" w:hAnsi="宋体" w:cs="宋体" w:hint="eastAsia"/>
          <w:bCs/>
          <w:sz w:val="24"/>
        </w:rPr>
        <w:t>：本项目采用不见面开标方式（不见面开标大厅网址：http://ggzy.jiaozuo.gov.cn/BidOpeningHall/bidhall/default/login）和全程电子化评标的方式进行，潜在投标人可提前在焦作市交易中心官网首页---下载中心--下载《焦作市电子招投标系统操作手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w:t>
      </w:r>
    </w:p>
    <w:p w:rsidR="00FD649A" w:rsidRDefault="00CE01F0">
      <w:pPr>
        <w:spacing w:line="436" w:lineRule="exact"/>
        <w:ind w:firstLineChars="200" w:firstLine="480"/>
        <w:jc w:val="left"/>
        <w:rPr>
          <w:rFonts w:ascii="宋体" w:hAnsi="宋体" w:cs="宋体"/>
          <w:bCs/>
          <w:sz w:val="24"/>
        </w:rPr>
      </w:pPr>
      <w:r>
        <w:rPr>
          <w:rFonts w:ascii="宋体" w:hAnsi="宋体" w:cs="宋体" w:hint="eastAsia"/>
          <w:bCs/>
          <w:sz w:val="24"/>
        </w:rPr>
        <w:t>平台统一技术服务电话：400-998-0000；      服务QQ：4008503300；</w:t>
      </w:r>
    </w:p>
    <w:p w:rsidR="00FD649A" w:rsidRDefault="00CE01F0">
      <w:pPr>
        <w:spacing w:line="436" w:lineRule="exact"/>
        <w:ind w:firstLineChars="200" w:firstLine="480"/>
        <w:jc w:val="left"/>
        <w:rPr>
          <w:rFonts w:ascii="宋体" w:hAnsi="宋体" w:cs="宋体"/>
          <w:bCs/>
          <w:sz w:val="24"/>
        </w:rPr>
      </w:pPr>
      <w:r>
        <w:rPr>
          <w:rFonts w:ascii="宋体" w:hAnsi="宋体" w:cs="宋体" w:hint="eastAsia"/>
          <w:bCs/>
          <w:sz w:val="24"/>
        </w:rPr>
        <w:t>清单造价技术问题请联系：刘工：13721426615；</w:t>
      </w:r>
    </w:p>
    <w:p w:rsidR="00FD649A" w:rsidRDefault="00CE01F0">
      <w:pPr>
        <w:spacing w:line="436" w:lineRule="exact"/>
        <w:ind w:firstLineChars="200" w:firstLine="480"/>
        <w:jc w:val="left"/>
        <w:rPr>
          <w:rFonts w:ascii="宋体" w:hAnsi="宋体" w:cs="宋体"/>
          <w:b/>
          <w:bCs/>
          <w:sz w:val="24"/>
        </w:rPr>
      </w:pPr>
      <w:r>
        <w:rPr>
          <w:rFonts w:ascii="宋体" w:hAnsi="宋体" w:cs="宋体" w:hint="eastAsia"/>
          <w:bCs/>
          <w:sz w:val="24"/>
        </w:rPr>
        <w:t>服务时间：周一至周日8：00-17：30。</w:t>
      </w:r>
    </w:p>
    <w:p w:rsidR="00FD649A" w:rsidRDefault="00CE01F0">
      <w:pPr>
        <w:spacing w:line="436" w:lineRule="exact"/>
        <w:ind w:firstLineChars="200" w:firstLine="482"/>
        <w:jc w:val="left"/>
        <w:rPr>
          <w:rFonts w:ascii="宋体" w:hAnsi="宋体" w:cs="宋体"/>
          <w:b/>
          <w:bCs/>
          <w:sz w:val="24"/>
        </w:rPr>
      </w:pPr>
      <w:r>
        <w:rPr>
          <w:rFonts w:ascii="宋体" w:hAnsi="宋体" w:cs="宋体" w:hint="eastAsia"/>
          <w:b/>
          <w:bCs/>
          <w:sz w:val="24"/>
        </w:rPr>
        <w:t>8.发布公告的媒介</w:t>
      </w:r>
    </w:p>
    <w:p w:rsidR="00FD649A" w:rsidRDefault="00CE01F0">
      <w:pPr>
        <w:spacing w:line="436" w:lineRule="exact"/>
        <w:ind w:firstLineChars="200" w:firstLine="480"/>
        <w:jc w:val="left"/>
        <w:rPr>
          <w:rFonts w:ascii="宋体" w:hAnsi="宋体" w:cs="宋体"/>
          <w:b/>
          <w:bCs/>
          <w:sz w:val="24"/>
        </w:rPr>
      </w:pPr>
      <w:r>
        <w:rPr>
          <w:rFonts w:ascii="宋体" w:hAnsi="宋体" w:cs="宋体" w:hint="eastAsia"/>
          <w:bCs/>
          <w:sz w:val="24"/>
        </w:rPr>
        <w:t>本次招标公告在</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中国招标投标公共服务平台</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焦作市公共资源交易中心网</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博爱县人民政府网</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博爱县公共资源交易中心网</w:t>
      </w:r>
      <w:r>
        <w:rPr>
          <w:rFonts w:asciiTheme="minorEastAsia" w:eastAsiaTheme="minorEastAsia" w:hAnsiTheme="minorEastAsia" w:cstheme="minorEastAsia" w:hint="eastAsia"/>
          <w:color w:val="333333"/>
          <w:sz w:val="24"/>
          <w:shd w:val="clear" w:color="auto" w:fill="FFFFFF"/>
        </w:rPr>
        <w:t>》</w:t>
      </w:r>
      <w:r>
        <w:rPr>
          <w:rFonts w:ascii="宋体" w:hAnsi="宋体" w:cs="宋体" w:hint="eastAsia"/>
          <w:bCs/>
          <w:sz w:val="24"/>
        </w:rPr>
        <w:t>站上发布。</w:t>
      </w:r>
      <w:r>
        <w:rPr>
          <w:rFonts w:ascii="宋体" w:hAnsi="宋体" w:cs="宋体" w:hint="eastAsia"/>
          <w:color w:val="000000"/>
          <w:sz w:val="24"/>
          <w:shd w:val="clear" w:color="auto" w:fill="FFFFFF"/>
        </w:rPr>
        <w:t>招标人及</w:t>
      </w:r>
      <w:r>
        <w:rPr>
          <w:rFonts w:ascii="宋体" w:hAnsi="宋体" w:cs="宋体" w:hint="eastAsia"/>
          <w:color w:val="000000"/>
          <w:sz w:val="24"/>
          <w:shd w:val="clear" w:color="auto" w:fill="FFFFFF"/>
        </w:rPr>
        <w:lastRenderedPageBreak/>
        <w:t>招标代理机构对任何转载信息不承担责任。</w:t>
      </w:r>
    </w:p>
    <w:p w:rsidR="00FD649A" w:rsidRDefault="00CE01F0">
      <w:pPr>
        <w:spacing w:line="436" w:lineRule="exact"/>
        <w:ind w:firstLineChars="200" w:firstLine="482"/>
        <w:jc w:val="left"/>
        <w:rPr>
          <w:rFonts w:ascii="宋体" w:hAnsi="宋体" w:cs="宋体"/>
          <w:b/>
          <w:bCs/>
          <w:sz w:val="24"/>
        </w:rPr>
      </w:pPr>
      <w:r>
        <w:rPr>
          <w:rFonts w:ascii="宋体" w:hAnsi="宋体" w:cs="宋体" w:hint="eastAsia"/>
          <w:b/>
          <w:bCs/>
          <w:sz w:val="24"/>
        </w:rPr>
        <w:t>9.联系方式</w:t>
      </w:r>
    </w:p>
    <w:p w:rsidR="00FD649A" w:rsidRDefault="00CE01F0">
      <w:pPr>
        <w:spacing w:line="436" w:lineRule="exact"/>
        <w:ind w:firstLineChars="200" w:firstLine="480"/>
        <w:jc w:val="left"/>
        <w:rPr>
          <w:rFonts w:ascii="宋体" w:hAnsi="宋体" w:cs="宋体"/>
          <w:bCs/>
          <w:sz w:val="24"/>
        </w:rPr>
      </w:pPr>
      <w:r>
        <w:rPr>
          <w:rFonts w:ascii="宋体" w:hAnsi="宋体" w:cs="宋体" w:hint="eastAsia"/>
          <w:bCs/>
          <w:sz w:val="24"/>
        </w:rPr>
        <w:t>招标人：博爱县住房和城乡建设局</w:t>
      </w:r>
    </w:p>
    <w:p w:rsidR="00FD649A" w:rsidRDefault="00CE01F0">
      <w:pPr>
        <w:spacing w:line="436" w:lineRule="exact"/>
        <w:ind w:firstLineChars="200" w:firstLine="480"/>
        <w:jc w:val="left"/>
        <w:rPr>
          <w:rFonts w:ascii="宋体" w:hAnsi="宋体" w:cs="宋体"/>
          <w:bCs/>
          <w:sz w:val="24"/>
        </w:rPr>
      </w:pPr>
      <w:r>
        <w:rPr>
          <w:rFonts w:ascii="宋体" w:hAnsi="宋体" w:cs="宋体" w:hint="eastAsia"/>
          <w:bCs/>
          <w:sz w:val="24"/>
        </w:rPr>
        <w:t>联系人：胡女士</w:t>
      </w:r>
    </w:p>
    <w:p w:rsidR="00FD649A" w:rsidRDefault="00CE01F0">
      <w:pPr>
        <w:spacing w:line="436" w:lineRule="exact"/>
        <w:ind w:firstLineChars="200" w:firstLine="480"/>
        <w:jc w:val="left"/>
        <w:rPr>
          <w:rFonts w:ascii="宋体" w:hAnsi="宋体" w:cs="宋体"/>
          <w:bCs/>
          <w:sz w:val="24"/>
        </w:rPr>
      </w:pPr>
      <w:r>
        <w:rPr>
          <w:rFonts w:ascii="宋体" w:hAnsi="宋体" w:cs="宋体" w:hint="eastAsia"/>
          <w:bCs/>
          <w:sz w:val="24"/>
        </w:rPr>
        <w:t>电  话：</w:t>
      </w:r>
      <w:r>
        <w:rPr>
          <w:rFonts w:ascii="宋体" w:hAnsi="宋体" w:cs="宋体"/>
          <w:bCs/>
          <w:sz w:val="24"/>
        </w:rPr>
        <w:t>0391-8686258</w:t>
      </w:r>
    </w:p>
    <w:p w:rsidR="00FD649A" w:rsidRDefault="00CE01F0">
      <w:pPr>
        <w:spacing w:line="436" w:lineRule="exact"/>
        <w:ind w:firstLineChars="200" w:firstLine="480"/>
        <w:jc w:val="left"/>
        <w:rPr>
          <w:rFonts w:ascii="宋体" w:hAnsi="宋体" w:cs="宋体"/>
          <w:bCs/>
          <w:sz w:val="24"/>
        </w:rPr>
      </w:pPr>
      <w:r>
        <w:rPr>
          <w:rFonts w:ascii="宋体" w:hAnsi="宋体" w:cs="宋体" w:hint="eastAsia"/>
          <w:bCs/>
          <w:sz w:val="24"/>
        </w:rPr>
        <w:t>地  址：</w:t>
      </w:r>
      <w:r>
        <w:rPr>
          <w:rFonts w:ascii="宋体" w:hAnsi="宋体" w:cs="宋体" w:hint="eastAsia"/>
          <w:bCs/>
          <w:snapToGrid w:val="0"/>
          <w:kern w:val="0"/>
          <w:sz w:val="24"/>
        </w:rPr>
        <w:t>博爱县电商大厦</w:t>
      </w:r>
    </w:p>
    <w:p w:rsidR="00FD649A" w:rsidRDefault="00CE01F0">
      <w:pPr>
        <w:spacing w:line="436" w:lineRule="exact"/>
        <w:ind w:firstLineChars="200" w:firstLine="480"/>
        <w:jc w:val="left"/>
        <w:rPr>
          <w:rFonts w:ascii="宋体" w:hAnsi="宋体" w:cs="宋体"/>
          <w:bCs/>
          <w:sz w:val="24"/>
        </w:rPr>
      </w:pPr>
      <w:r>
        <w:rPr>
          <w:rFonts w:ascii="宋体" w:hAnsi="宋体" w:cs="宋体" w:hint="eastAsia"/>
          <w:bCs/>
          <w:sz w:val="24"/>
        </w:rPr>
        <w:t>代理机构：中睿祥国际工程有限公司</w:t>
      </w:r>
    </w:p>
    <w:p w:rsidR="00FD649A" w:rsidRDefault="00CE01F0">
      <w:pPr>
        <w:pStyle w:val="0"/>
        <w:spacing w:line="436" w:lineRule="exact"/>
        <w:ind w:firstLineChars="200" w:firstLine="480"/>
        <w:rPr>
          <w:rFonts w:ascii="宋体" w:hAnsi="宋体" w:cs="宋体"/>
          <w:bCs/>
          <w:sz w:val="24"/>
        </w:rPr>
      </w:pPr>
      <w:r>
        <w:rPr>
          <w:rFonts w:ascii="宋体" w:hAnsi="宋体" w:cs="宋体" w:hint="eastAsia"/>
          <w:bCs/>
          <w:sz w:val="24"/>
        </w:rPr>
        <w:t>联系人：胡女士</w:t>
      </w:r>
    </w:p>
    <w:p w:rsidR="00FD649A" w:rsidRDefault="00CE01F0">
      <w:pPr>
        <w:pStyle w:val="0"/>
        <w:spacing w:line="436" w:lineRule="exact"/>
        <w:ind w:firstLineChars="200" w:firstLine="480"/>
        <w:rPr>
          <w:rFonts w:ascii="宋体" w:hAnsi="宋体" w:cs="宋体"/>
          <w:bCs/>
          <w:sz w:val="24"/>
        </w:rPr>
      </w:pPr>
      <w:r>
        <w:rPr>
          <w:rFonts w:ascii="宋体" w:hAnsi="宋体" w:cs="宋体" w:hint="eastAsia"/>
          <w:bCs/>
          <w:sz w:val="24"/>
        </w:rPr>
        <w:t>电话：</w:t>
      </w:r>
      <w:r>
        <w:rPr>
          <w:rFonts w:ascii="宋体" w:hAnsi="宋体" w:cs="宋体"/>
          <w:bCs/>
          <w:sz w:val="24"/>
        </w:rPr>
        <w:t>15838121570</w:t>
      </w:r>
    </w:p>
    <w:p w:rsidR="00FD649A" w:rsidRDefault="00CE01F0">
      <w:pPr>
        <w:pStyle w:val="0"/>
        <w:spacing w:line="436" w:lineRule="exact"/>
        <w:ind w:firstLineChars="200" w:firstLine="480"/>
        <w:rPr>
          <w:rFonts w:ascii="宋体" w:hAnsi="宋体" w:cs="宋体"/>
          <w:sz w:val="24"/>
          <w:szCs w:val="24"/>
        </w:rPr>
      </w:pPr>
      <w:r>
        <w:rPr>
          <w:rFonts w:ascii="宋体" w:hAnsi="宋体" w:cs="宋体" w:hint="eastAsia"/>
          <w:bCs/>
          <w:sz w:val="24"/>
        </w:rPr>
        <w:t>地  址：</w:t>
      </w:r>
      <w:r>
        <w:rPr>
          <w:rFonts w:ascii="宋体" w:hAnsi="宋体" w:cs="宋体" w:hint="eastAsia"/>
          <w:sz w:val="24"/>
          <w:szCs w:val="24"/>
        </w:rPr>
        <w:t xml:space="preserve">河南省郑州市金水区金水区经三路28号C座8层19号 </w:t>
      </w:r>
    </w:p>
    <w:p w:rsidR="00FD649A" w:rsidRDefault="00CE01F0">
      <w:pPr>
        <w:pStyle w:val="0"/>
        <w:spacing w:line="436" w:lineRule="exact"/>
        <w:ind w:firstLineChars="200" w:firstLine="482"/>
        <w:rPr>
          <w:rFonts w:ascii="宋体" w:hAnsi="宋体" w:cs="宋体"/>
          <w:b/>
          <w:kern w:val="0"/>
          <w:szCs w:val="21"/>
        </w:rPr>
      </w:pPr>
      <w:r>
        <w:rPr>
          <w:rFonts w:ascii="宋体" w:hAnsi="宋体" w:cs="宋体" w:hint="eastAsia"/>
          <w:b/>
          <w:kern w:val="0"/>
          <w:sz w:val="24"/>
          <w:szCs w:val="24"/>
        </w:rPr>
        <w:t xml:space="preserve">10、监督部门  </w:t>
      </w:r>
    </w:p>
    <w:p w:rsidR="00FD649A" w:rsidRDefault="00CE01F0">
      <w:pPr>
        <w:pStyle w:val="Default"/>
        <w:ind w:firstLineChars="200" w:firstLine="480"/>
        <w:rPr>
          <w:rFonts w:hAnsi="宋体"/>
          <w:bCs/>
          <w:color w:val="auto"/>
        </w:rPr>
      </w:pPr>
      <w:r>
        <w:rPr>
          <w:rFonts w:hAnsi="宋体" w:hint="eastAsia"/>
          <w:bCs/>
          <w:color w:val="auto"/>
        </w:rPr>
        <w:t>博爱县住房和城乡建设局      电话：0391-8682396</w:t>
      </w:r>
    </w:p>
    <w:p w:rsidR="00FD649A" w:rsidRDefault="00FD649A">
      <w:pPr>
        <w:pStyle w:val="Default"/>
        <w:rPr>
          <w:color w:val="auto"/>
        </w:rPr>
      </w:pPr>
    </w:p>
    <w:p w:rsidR="00FD649A" w:rsidRDefault="00FD649A">
      <w:pPr>
        <w:pStyle w:val="af2"/>
        <w:wordWrap w:val="0"/>
        <w:autoSpaceDE w:val="0"/>
        <w:spacing w:line="436" w:lineRule="exact"/>
        <w:ind w:firstLine="420"/>
        <w:jc w:val="right"/>
        <w:rPr>
          <w:rFonts w:ascii="宋体" w:eastAsia="宋体" w:hAnsi="宋体"/>
        </w:rPr>
      </w:pPr>
    </w:p>
    <w:p w:rsidR="00FD649A" w:rsidRDefault="00AA051D">
      <w:pPr>
        <w:pStyle w:val="af2"/>
        <w:wordWrap w:val="0"/>
        <w:autoSpaceDE w:val="0"/>
        <w:spacing w:line="436" w:lineRule="exact"/>
        <w:ind w:right="360" w:firstLine="420"/>
        <w:jc w:val="center"/>
        <w:rPr>
          <w:rFonts w:ascii="宋体" w:eastAsia="宋体" w:hAnsi="宋体"/>
        </w:rPr>
      </w:pPr>
      <w:r>
        <w:rPr>
          <w:rFonts w:ascii="宋体" w:eastAsia="宋体" w:hAnsi="宋体" w:cs="宋体" w:hint="eastAsia"/>
          <w:bCs/>
        </w:rPr>
        <w:t xml:space="preserve">                                 </w:t>
      </w:r>
      <w:r w:rsidR="00766956">
        <w:rPr>
          <w:rFonts w:ascii="宋体" w:eastAsia="宋体" w:hAnsi="宋体" w:cs="宋体" w:hint="eastAsia"/>
          <w:bCs/>
        </w:rPr>
        <w:t xml:space="preserve"> </w:t>
      </w:r>
      <w:r w:rsidR="00CE01F0">
        <w:rPr>
          <w:rFonts w:ascii="宋体" w:eastAsia="宋体" w:hAnsi="宋体" w:cs="宋体" w:hint="eastAsia"/>
          <w:bCs/>
        </w:rPr>
        <w:t>博爱县住房和城乡建设局</w:t>
      </w:r>
    </w:p>
    <w:p w:rsidR="00FD649A" w:rsidRDefault="00CE01F0">
      <w:pPr>
        <w:pStyle w:val="af2"/>
        <w:wordWrap w:val="0"/>
        <w:autoSpaceDE w:val="0"/>
        <w:spacing w:line="436" w:lineRule="exact"/>
        <w:ind w:right="480" w:firstLine="420"/>
        <w:jc w:val="center"/>
      </w:pPr>
      <w:r>
        <w:rPr>
          <w:rFonts w:ascii="宋体" w:eastAsia="宋体" w:hAnsi="宋体" w:hint="eastAsia"/>
          <w:bCs/>
        </w:rPr>
        <w:t xml:space="preserve">                                       中睿祥国际工程有限公司 </w:t>
      </w:r>
      <w:r>
        <w:rPr>
          <w:rFonts w:ascii="宋体" w:hAnsi="宋体" w:hint="eastAsia"/>
        </w:rPr>
        <w:t xml:space="preserve"> </w:t>
      </w:r>
      <w:r w:rsidR="00AA051D">
        <w:rPr>
          <w:rFonts w:ascii="宋体" w:eastAsiaTheme="minorEastAsia" w:hAnsi="宋体" w:hint="eastAsia"/>
        </w:rPr>
        <w:t xml:space="preserve">                                </w:t>
      </w:r>
      <w:r>
        <w:rPr>
          <w:rFonts w:ascii="宋体" w:hAnsi="宋体" w:hint="eastAsia"/>
        </w:rPr>
        <w:t xml:space="preserve">2024年11月 </w:t>
      </w:r>
      <w:r>
        <w:rPr>
          <w:rFonts w:ascii="宋体" w:eastAsia="宋体" w:hAnsi="宋体" w:hint="eastAsia"/>
        </w:rPr>
        <w:t>18</w:t>
      </w:r>
      <w:r>
        <w:rPr>
          <w:rFonts w:ascii="宋体" w:hAnsi="宋体" w:hint="eastAsia"/>
        </w:rPr>
        <w:t xml:space="preserve"> 日</w:t>
      </w:r>
    </w:p>
    <w:p w:rsidR="00FD649A" w:rsidRDefault="00FD649A"/>
    <w:p w:rsidR="00FD649A" w:rsidRDefault="00FD649A">
      <w:pPr>
        <w:pStyle w:val="af3"/>
        <w:spacing w:line="360" w:lineRule="auto"/>
        <w:ind w:rightChars="-30" w:right="-63"/>
        <w:jc w:val="both"/>
        <w:rPr>
          <w:rFonts w:ascii="宋体" w:hAnsi="宋体"/>
        </w:rPr>
      </w:pPr>
    </w:p>
    <w:p w:rsidR="00FD649A" w:rsidRDefault="00FD649A">
      <w:pPr>
        <w:pStyle w:val="af3"/>
        <w:spacing w:line="360" w:lineRule="auto"/>
        <w:ind w:rightChars="-30" w:right="-63"/>
        <w:jc w:val="both"/>
        <w:rPr>
          <w:rFonts w:ascii="宋体" w:hAnsi="宋体"/>
        </w:rPr>
      </w:pPr>
    </w:p>
    <w:p w:rsidR="00FD649A" w:rsidRDefault="00FD649A">
      <w:pPr>
        <w:pStyle w:val="af3"/>
        <w:spacing w:line="360" w:lineRule="auto"/>
        <w:ind w:rightChars="-30" w:right="-63"/>
        <w:jc w:val="both"/>
        <w:rPr>
          <w:rFonts w:ascii="宋体" w:hAnsi="宋体"/>
        </w:rPr>
      </w:pPr>
    </w:p>
    <w:p w:rsidR="00FD649A" w:rsidRDefault="00FD649A">
      <w:pPr>
        <w:pStyle w:val="af3"/>
        <w:spacing w:line="360" w:lineRule="auto"/>
        <w:ind w:rightChars="-30" w:right="-63"/>
        <w:jc w:val="both"/>
        <w:rPr>
          <w:rFonts w:ascii="宋体" w:hAnsi="宋体"/>
        </w:rPr>
      </w:pPr>
    </w:p>
    <w:p w:rsidR="00FD649A" w:rsidRDefault="00FD649A">
      <w:pPr>
        <w:pStyle w:val="af3"/>
        <w:spacing w:line="360" w:lineRule="auto"/>
        <w:ind w:rightChars="-30" w:right="-63"/>
        <w:jc w:val="both"/>
        <w:rPr>
          <w:rFonts w:ascii="宋体" w:hAnsi="宋体"/>
        </w:rPr>
      </w:pPr>
    </w:p>
    <w:p w:rsidR="00FD649A" w:rsidRDefault="00FD649A">
      <w:pPr>
        <w:pStyle w:val="af3"/>
        <w:spacing w:line="360" w:lineRule="auto"/>
        <w:ind w:rightChars="-30" w:right="-63"/>
        <w:jc w:val="both"/>
        <w:rPr>
          <w:rFonts w:ascii="宋体" w:hAnsi="宋体"/>
        </w:rPr>
      </w:pPr>
    </w:p>
    <w:p w:rsidR="00FD649A" w:rsidRDefault="00CE01F0">
      <w:pPr>
        <w:pStyle w:val="af3"/>
        <w:spacing w:line="360" w:lineRule="auto"/>
        <w:ind w:rightChars="-30" w:right="-63"/>
        <w:rPr>
          <w:rFonts w:ascii="宋体" w:hAnsi="宋体"/>
        </w:rPr>
      </w:pPr>
      <w:r>
        <w:rPr>
          <w:rFonts w:ascii="宋体" w:hAnsi="宋体" w:hint="eastAsia"/>
        </w:rPr>
        <w:lastRenderedPageBreak/>
        <w:t>第二章  投标人须知</w:t>
      </w:r>
      <w:bookmarkEnd w:id="0"/>
    </w:p>
    <w:p w:rsidR="00FD649A" w:rsidRDefault="00CE01F0">
      <w:pPr>
        <w:pStyle w:val="af3"/>
        <w:spacing w:before="0" w:after="0" w:line="360" w:lineRule="auto"/>
        <w:ind w:rightChars="-11" w:right="-23"/>
        <w:rPr>
          <w:rFonts w:ascii="宋体" w:hAnsi="宋体"/>
          <w:sz w:val="28"/>
          <w:szCs w:val="28"/>
        </w:rPr>
      </w:pPr>
      <w:bookmarkStart w:id="2" w:name="_Toc32658"/>
      <w:r>
        <w:rPr>
          <w:rFonts w:ascii="宋体" w:hAnsi="宋体" w:hint="eastAsia"/>
          <w:sz w:val="28"/>
          <w:szCs w:val="28"/>
        </w:rPr>
        <w:t>投标人须知前附表</w:t>
      </w:r>
      <w:bookmarkEnd w:id="2"/>
    </w:p>
    <w:tbl>
      <w:tblPr>
        <w:tblW w:w="957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965"/>
        <w:gridCol w:w="2365"/>
        <w:gridCol w:w="6248"/>
      </w:tblGrid>
      <w:tr w:rsidR="00FD649A">
        <w:trPr>
          <w:trHeight w:val="454"/>
          <w:jc w:val="center"/>
        </w:trPr>
        <w:tc>
          <w:tcPr>
            <w:tcW w:w="965" w:type="dxa"/>
            <w:vAlign w:val="center"/>
          </w:tcPr>
          <w:p w:rsidR="00FD649A" w:rsidRDefault="00CE01F0">
            <w:pPr>
              <w:pStyle w:val="aa"/>
              <w:spacing w:line="400" w:lineRule="exact"/>
              <w:jc w:val="center"/>
              <w:rPr>
                <w:b/>
                <w:szCs w:val="21"/>
              </w:rPr>
            </w:pPr>
            <w:r>
              <w:rPr>
                <w:rFonts w:hint="eastAsia"/>
                <w:b/>
                <w:szCs w:val="21"/>
              </w:rPr>
              <w:t>条款号</w:t>
            </w:r>
          </w:p>
        </w:tc>
        <w:tc>
          <w:tcPr>
            <w:tcW w:w="2365" w:type="dxa"/>
            <w:vAlign w:val="center"/>
          </w:tcPr>
          <w:p w:rsidR="00FD649A" w:rsidRDefault="00CE01F0">
            <w:pPr>
              <w:pStyle w:val="aa"/>
              <w:spacing w:line="400" w:lineRule="exact"/>
              <w:jc w:val="center"/>
              <w:rPr>
                <w:b/>
                <w:szCs w:val="21"/>
              </w:rPr>
            </w:pPr>
            <w:r>
              <w:rPr>
                <w:rFonts w:hint="eastAsia"/>
                <w:b/>
                <w:szCs w:val="21"/>
              </w:rPr>
              <w:t>条款名称</w:t>
            </w:r>
          </w:p>
        </w:tc>
        <w:tc>
          <w:tcPr>
            <w:tcW w:w="6248" w:type="dxa"/>
            <w:vAlign w:val="center"/>
          </w:tcPr>
          <w:p w:rsidR="00FD649A" w:rsidRDefault="00CE01F0">
            <w:pPr>
              <w:pStyle w:val="aa"/>
              <w:spacing w:line="400" w:lineRule="exact"/>
              <w:jc w:val="center"/>
              <w:rPr>
                <w:b/>
                <w:szCs w:val="21"/>
              </w:rPr>
            </w:pPr>
            <w:r>
              <w:rPr>
                <w:rFonts w:hint="eastAsia"/>
                <w:b/>
                <w:szCs w:val="21"/>
              </w:rPr>
              <w:t>编列内容</w:t>
            </w:r>
          </w:p>
        </w:tc>
      </w:tr>
      <w:tr w:rsidR="00FD649A">
        <w:trPr>
          <w:trHeight w:val="1673"/>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1.1.1</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项目概况</w:t>
            </w:r>
          </w:p>
        </w:tc>
        <w:tc>
          <w:tcPr>
            <w:tcW w:w="6248" w:type="dxa"/>
            <w:vAlign w:val="center"/>
          </w:tcPr>
          <w:p w:rsidR="00FD649A" w:rsidRDefault="00CE01F0">
            <w:pPr>
              <w:spacing w:line="360" w:lineRule="auto"/>
              <w:ind w:firstLineChars="200" w:firstLine="420"/>
              <w:rPr>
                <w:rFonts w:ascii="宋体" w:hAnsi="宋体" w:cs="宋体"/>
                <w:szCs w:val="21"/>
              </w:rPr>
            </w:pPr>
            <w:r>
              <w:rPr>
                <w:rFonts w:ascii="宋体" w:hAnsi="宋体" w:cs="宋体" w:hint="eastAsia"/>
                <w:szCs w:val="21"/>
              </w:rPr>
              <w:t>博爱县玉祥路、海华路排水管网提升改造工程EPC项目位于博爱县城区东南部，包含玉祥路、海华路。项目建设内容为玉祥路、海华路地下雨水管网建设，新建雨水管道15269m，其中玉祥路新建雨水管道13447m，海华路新建雨水管道1822m。项目估算总投资5830.08万元，其中工程建设费用4883.61万元。</w:t>
            </w:r>
          </w:p>
        </w:tc>
      </w:tr>
      <w:tr w:rsidR="00FD649A">
        <w:trPr>
          <w:trHeight w:val="1603"/>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1.1.2</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招标人</w:t>
            </w:r>
          </w:p>
        </w:tc>
        <w:tc>
          <w:tcPr>
            <w:tcW w:w="6248" w:type="dxa"/>
            <w:vAlign w:val="center"/>
          </w:tcPr>
          <w:p w:rsidR="00FD649A" w:rsidRDefault="00CE01F0">
            <w:pPr>
              <w:spacing w:line="360" w:lineRule="auto"/>
              <w:rPr>
                <w:rFonts w:ascii="宋体" w:hAnsi="宋体" w:cs="宋体"/>
                <w:szCs w:val="21"/>
              </w:rPr>
            </w:pPr>
            <w:r>
              <w:rPr>
                <w:rFonts w:ascii="宋体" w:hAnsi="宋体" w:cs="宋体" w:hint="eastAsia"/>
                <w:szCs w:val="21"/>
              </w:rPr>
              <w:t>名 称：博爱县住房和城乡建设局</w:t>
            </w:r>
          </w:p>
          <w:p w:rsidR="00FD649A" w:rsidRDefault="00CE01F0">
            <w:pPr>
              <w:spacing w:line="360" w:lineRule="auto"/>
              <w:rPr>
                <w:rFonts w:ascii="宋体" w:hAnsi="宋体" w:cs="宋体"/>
                <w:szCs w:val="21"/>
              </w:rPr>
            </w:pPr>
            <w:r>
              <w:rPr>
                <w:rFonts w:ascii="宋体" w:hAnsi="宋体" w:cs="宋体" w:hint="eastAsia"/>
                <w:szCs w:val="21"/>
              </w:rPr>
              <w:t>联系人：胡女士</w:t>
            </w:r>
          </w:p>
          <w:p w:rsidR="00FD649A" w:rsidRDefault="00CE01F0">
            <w:pPr>
              <w:spacing w:line="360" w:lineRule="auto"/>
              <w:rPr>
                <w:rFonts w:ascii="宋体" w:hAnsi="宋体" w:cs="宋体"/>
                <w:szCs w:val="21"/>
              </w:rPr>
            </w:pPr>
            <w:r>
              <w:rPr>
                <w:rFonts w:ascii="宋体" w:hAnsi="宋体" w:cs="宋体" w:hint="eastAsia"/>
                <w:szCs w:val="21"/>
              </w:rPr>
              <w:t>电  话：0391-8686258</w:t>
            </w:r>
          </w:p>
          <w:p w:rsidR="00FD649A" w:rsidRDefault="00CE01F0">
            <w:pPr>
              <w:spacing w:line="360" w:lineRule="auto"/>
              <w:rPr>
                <w:rFonts w:ascii="宋体" w:hAnsi="宋体" w:cs="宋体"/>
                <w:szCs w:val="21"/>
              </w:rPr>
            </w:pPr>
            <w:r>
              <w:rPr>
                <w:rFonts w:ascii="宋体" w:hAnsi="宋体" w:cs="宋体" w:hint="eastAsia"/>
                <w:szCs w:val="21"/>
              </w:rPr>
              <w:t>地  址：博爱县电商大厦</w:t>
            </w:r>
          </w:p>
        </w:tc>
      </w:tr>
      <w:tr w:rsidR="00FD649A">
        <w:trPr>
          <w:trHeight w:val="1700"/>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1.1.3</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招标代理机构</w:t>
            </w:r>
          </w:p>
        </w:tc>
        <w:tc>
          <w:tcPr>
            <w:tcW w:w="6248" w:type="dxa"/>
            <w:vAlign w:val="center"/>
          </w:tcPr>
          <w:p w:rsidR="00FD649A" w:rsidRDefault="00CE01F0">
            <w:pPr>
              <w:spacing w:line="440" w:lineRule="exact"/>
              <w:jc w:val="left"/>
              <w:rPr>
                <w:rFonts w:ascii="宋体" w:hAnsi="宋体" w:cs="宋体"/>
                <w:szCs w:val="21"/>
              </w:rPr>
            </w:pPr>
            <w:r>
              <w:rPr>
                <w:rFonts w:ascii="宋体" w:hAnsi="宋体" w:cs="宋体" w:hint="eastAsia"/>
                <w:szCs w:val="21"/>
              </w:rPr>
              <w:t>招标代理：中睿祥国际工程有限公司</w:t>
            </w:r>
          </w:p>
          <w:p w:rsidR="00FD649A" w:rsidRDefault="00CE01F0">
            <w:pPr>
              <w:pStyle w:val="aa"/>
              <w:spacing w:line="360" w:lineRule="exact"/>
              <w:rPr>
                <w:rFonts w:hAnsi="宋体" w:cs="宋体"/>
                <w:szCs w:val="21"/>
              </w:rPr>
            </w:pPr>
            <w:r>
              <w:rPr>
                <w:rFonts w:hAnsi="宋体" w:cs="宋体" w:hint="eastAsia"/>
                <w:szCs w:val="21"/>
              </w:rPr>
              <w:t>联 系 人：胡女士</w:t>
            </w:r>
          </w:p>
          <w:p w:rsidR="00FD649A" w:rsidRDefault="00CE01F0">
            <w:pPr>
              <w:pStyle w:val="aa"/>
              <w:spacing w:line="360" w:lineRule="exact"/>
              <w:rPr>
                <w:rFonts w:hAnsi="宋体" w:cs="宋体"/>
                <w:szCs w:val="21"/>
              </w:rPr>
            </w:pPr>
            <w:r>
              <w:rPr>
                <w:rFonts w:hAnsi="宋体" w:cs="宋体" w:hint="eastAsia"/>
                <w:szCs w:val="21"/>
              </w:rPr>
              <w:t>电话：</w:t>
            </w:r>
            <w:r>
              <w:rPr>
                <w:rFonts w:hAnsi="宋体" w:cs="宋体"/>
                <w:szCs w:val="21"/>
              </w:rPr>
              <w:t>15838121570</w:t>
            </w:r>
          </w:p>
          <w:p w:rsidR="00FD649A" w:rsidRDefault="00CE01F0">
            <w:pPr>
              <w:pStyle w:val="aa"/>
              <w:spacing w:line="360" w:lineRule="exact"/>
              <w:rPr>
                <w:rFonts w:hAnsi="宋体" w:cs="宋体"/>
                <w:szCs w:val="21"/>
              </w:rPr>
            </w:pPr>
            <w:r>
              <w:rPr>
                <w:rFonts w:hAnsi="宋体" w:cs="宋体" w:hint="eastAsia"/>
                <w:szCs w:val="21"/>
              </w:rPr>
              <w:t>地  址：河南省郑州市金水区金水区经三路28号C座8层19号</w:t>
            </w:r>
          </w:p>
        </w:tc>
      </w:tr>
      <w:tr w:rsidR="00FD649A">
        <w:trPr>
          <w:trHeight w:val="785"/>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1.1.4</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项目名称</w:t>
            </w:r>
          </w:p>
        </w:tc>
        <w:tc>
          <w:tcPr>
            <w:tcW w:w="6248" w:type="dxa"/>
            <w:vAlign w:val="center"/>
          </w:tcPr>
          <w:p w:rsidR="00FD649A" w:rsidRDefault="00CE01F0">
            <w:pPr>
              <w:pStyle w:val="aa"/>
              <w:spacing w:line="360" w:lineRule="exact"/>
              <w:ind w:left="1470" w:hangingChars="700" w:hanging="1470"/>
              <w:rPr>
                <w:rFonts w:hAnsi="宋体" w:cs="宋体"/>
                <w:szCs w:val="21"/>
              </w:rPr>
            </w:pPr>
            <w:r>
              <w:rPr>
                <w:rFonts w:hAnsi="宋体" w:cs="宋体" w:hint="eastAsia"/>
                <w:szCs w:val="21"/>
              </w:rPr>
              <w:t>博爱县玉祥路、海华路排水管网提升改造工程EPC项目</w:t>
            </w:r>
          </w:p>
        </w:tc>
      </w:tr>
      <w:tr w:rsidR="00FD649A">
        <w:trPr>
          <w:trHeight w:val="454"/>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1.1.5</w:t>
            </w:r>
          </w:p>
        </w:tc>
        <w:tc>
          <w:tcPr>
            <w:tcW w:w="2365" w:type="dxa"/>
            <w:vAlign w:val="center"/>
          </w:tcPr>
          <w:p w:rsidR="00FD649A" w:rsidRDefault="00CE01F0">
            <w:pPr>
              <w:spacing w:line="360" w:lineRule="auto"/>
              <w:jc w:val="center"/>
              <w:rPr>
                <w:rFonts w:ascii="宋体" w:hAnsi="宋体" w:cs="宋体"/>
                <w:bCs/>
                <w:szCs w:val="21"/>
              </w:rPr>
            </w:pPr>
            <w:r>
              <w:rPr>
                <w:rFonts w:ascii="宋体" w:hAnsi="宋体" w:cs="宋体" w:hint="eastAsia"/>
                <w:bCs/>
                <w:szCs w:val="21"/>
              </w:rPr>
              <w:t>招标方式</w:t>
            </w:r>
          </w:p>
        </w:tc>
        <w:tc>
          <w:tcPr>
            <w:tcW w:w="6248" w:type="dxa"/>
          </w:tcPr>
          <w:p w:rsidR="00FD649A" w:rsidRDefault="00CE01F0">
            <w:pPr>
              <w:spacing w:line="360" w:lineRule="auto"/>
              <w:rPr>
                <w:rFonts w:ascii="宋体" w:hAnsi="宋体" w:cs="宋体"/>
                <w:bCs/>
                <w:szCs w:val="21"/>
              </w:rPr>
            </w:pPr>
            <w:r>
              <w:rPr>
                <w:rFonts w:ascii="宋体" w:hAnsi="宋体" w:cs="宋体" w:hint="eastAsia"/>
                <w:bCs/>
                <w:szCs w:val="21"/>
              </w:rPr>
              <w:t>公开招标</w:t>
            </w:r>
          </w:p>
        </w:tc>
      </w:tr>
      <w:tr w:rsidR="00FD649A">
        <w:trPr>
          <w:trHeight w:val="651"/>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1.1.6</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建设地点</w:t>
            </w:r>
          </w:p>
        </w:tc>
        <w:tc>
          <w:tcPr>
            <w:tcW w:w="6248" w:type="dxa"/>
            <w:vAlign w:val="center"/>
          </w:tcPr>
          <w:p w:rsidR="00FD649A" w:rsidRDefault="00CE01F0">
            <w:pPr>
              <w:pStyle w:val="aa"/>
              <w:spacing w:line="360" w:lineRule="exact"/>
              <w:rPr>
                <w:rFonts w:hAnsi="宋体" w:cs="宋体"/>
                <w:szCs w:val="21"/>
              </w:rPr>
            </w:pPr>
            <w:r>
              <w:rPr>
                <w:rFonts w:hAnsi="宋体" w:cs="宋体" w:hint="eastAsia"/>
                <w:bCs/>
                <w:szCs w:val="21"/>
              </w:rPr>
              <w:t>位于博爱县城区东南部，包含玉祥路、海华路</w:t>
            </w:r>
          </w:p>
        </w:tc>
      </w:tr>
      <w:tr w:rsidR="00FD649A">
        <w:trPr>
          <w:trHeight w:val="606"/>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1.2.1</w:t>
            </w:r>
          </w:p>
        </w:tc>
        <w:tc>
          <w:tcPr>
            <w:tcW w:w="2365" w:type="dxa"/>
            <w:vAlign w:val="center"/>
          </w:tcPr>
          <w:p w:rsidR="00FD649A" w:rsidRDefault="00CE01F0">
            <w:pPr>
              <w:pStyle w:val="aa"/>
              <w:spacing w:line="360" w:lineRule="exact"/>
              <w:jc w:val="center"/>
              <w:rPr>
                <w:rFonts w:hAnsi="宋体" w:cs="宋体"/>
                <w:szCs w:val="21"/>
              </w:rPr>
            </w:pPr>
            <w:r>
              <w:rPr>
                <w:rFonts w:hAnsi="宋体" w:cs="宋体" w:hint="eastAsia"/>
                <w:szCs w:val="21"/>
              </w:rPr>
              <w:t>资金来源</w:t>
            </w:r>
          </w:p>
        </w:tc>
        <w:tc>
          <w:tcPr>
            <w:tcW w:w="6248" w:type="dxa"/>
            <w:vAlign w:val="center"/>
          </w:tcPr>
          <w:p w:rsidR="00FD649A" w:rsidRDefault="00CE01F0">
            <w:pPr>
              <w:pStyle w:val="aa"/>
              <w:tabs>
                <w:tab w:val="center" w:pos="2886"/>
              </w:tabs>
              <w:spacing w:line="360" w:lineRule="exact"/>
              <w:rPr>
                <w:rFonts w:hAnsi="宋体" w:cs="宋体"/>
                <w:szCs w:val="21"/>
              </w:rPr>
            </w:pPr>
            <w:r>
              <w:rPr>
                <w:rFonts w:hAnsi="宋体" w:cs="宋体" w:hint="eastAsia"/>
                <w:szCs w:val="21"/>
              </w:rPr>
              <w:t>上级补助和财政配套</w:t>
            </w:r>
          </w:p>
        </w:tc>
      </w:tr>
      <w:tr w:rsidR="00FD649A">
        <w:trPr>
          <w:trHeight w:val="454"/>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1.2.2</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资金落实情况</w:t>
            </w:r>
          </w:p>
        </w:tc>
        <w:tc>
          <w:tcPr>
            <w:tcW w:w="6248" w:type="dxa"/>
            <w:vAlign w:val="center"/>
          </w:tcPr>
          <w:p w:rsidR="00FD649A" w:rsidRDefault="00CE01F0">
            <w:pPr>
              <w:pStyle w:val="aa"/>
              <w:spacing w:line="360" w:lineRule="exact"/>
              <w:rPr>
                <w:rFonts w:hAnsi="宋体" w:cs="宋体"/>
                <w:szCs w:val="21"/>
              </w:rPr>
            </w:pPr>
            <w:r>
              <w:rPr>
                <w:rFonts w:hAnsi="宋体" w:cs="宋体" w:hint="eastAsia"/>
                <w:szCs w:val="21"/>
              </w:rPr>
              <w:t>已落实</w:t>
            </w:r>
          </w:p>
        </w:tc>
      </w:tr>
      <w:tr w:rsidR="00FD649A">
        <w:trPr>
          <w:trHeight w:val="1040"/>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1.3.1</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招标范围</w:t>
            </w:r>
          </w:p>
        </w:tc>
        <w:tc>
          <w:tcPr>
            <w:tcW w:w="6248" w:type="dxa"/>
            <w:vAlign w:val="center"/>
          </w:tcPr>
          <w:p w:rsidR="00FD649A" w:rsidRDefault="00CE01F0">
            <w:pPr>
              <w:pStyle w:val="12"/>
              <w:spacing w:line="360" w:lineRule="auto"/>
              <w:ind w:firstLineChars="200" w:firstLine="420"/>
              <w:rPr>
                <w:rFonts w:hAnsi="宋体" w:cs="宋体"/>
                <w:szCs w:val="21"/>
              </w:rPr>
            </w:pPr>
            <w:r>
              <w:rPr>
                <w:rFonts w:ascii="宋体" w:hAnsi="宋体" w:cs="宋体" w:hint="eastAsia"/>
                <w:sz w:val="21"/>
                <w:szCs w:val="21"/>
              </w:rPr>
              <w:t>采用EPC模式（设计、采购、施工），组织开展项目的设计、采购、施工等实行全过程的承包，并对其所承包工程的质量、安全和进度进行负责。</w:t>
            </w:r>
          </w:p>
        </w:tc>
      </w:tr>
      <w:tr w:rsidR="00FD649A">
        <w:trPr>
          <w:trHeight w:val="534"/>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1.3.2</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施工工期</w:t>
            </w:r>
          </w:p>
        </w:tc>
        <w:tc>
          <w:tcPr>
            <w:tcW w:w="6248" w:type="dxa"/>
            <w:vAlign w:val="center"/>
          </w:tcPr>
          <w:p w:rsidR="00FD649A" w:rsidRDefault="00CE01F0">
            <w:pPr>
              <w:pStyle w:val="aa"/>
              <w:spacing w:line="360" w:lineRule="exact"/>
              <w:rPr>
                <w:rFonts w:hAnsi="宋体" w:cs="宋体"/>
                <w:szCs w:val="21"/>
              </w:rPr>
            </w:pPr>
            <w:r>
              <w:rPr>
                <w:rFonts w:hAnsi="宋体" w:cs="宋体" w:hint="eastAsia"/>
                <w:szCs w:val="21"/>
              </w:rPr>
              <w:t>360日历天</w:t>
            </w:r>
          </w:p>
        </w:tc>
      </w:tr>
      <w:tr w:rsidR="00FD649A">
        <w:trPr>
          <w:trHeight w:val="594"/>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1.3.3</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bCs/>
                <w:szCs w:val="21"/>
              </w:rPr>
              <w:t>质量标准</w:t>
            </w:r>
          </w:p>
        </w:tc>
        <w:tc>
          <w:tcPr>
            <w:tcW w:w="6248" w:type="dxa"/>
            <w:vAlign w:val="center"/>
          </w:tcPr>
          <w:p w:rsidR="00FD649A" w:rsidRDefault="00CE01F0">
            <w:pPr>
              <w:pStyle w:val="aa"/>
              <w:spacing w:line="360" w:lineRule="exact"/>
              <w:rPr>
                <w:rFonts w:hAnsi="宋体" w:cs="宋体"/>
                <w:szCs w:val="21"/>
              </w:rPr>
            </w:pPr>
            <w:r>
              <w:rPr>
                <w:rFonts w:hAnsi="宋体" w:cs="宋体" w:hint="eastAsia"/>
                <w:bCs/>
                <w:szCs w:val="21"/>
              </w:rPr>
              <w:t>符合国家相关技术规范要求</w:t>
            </w:r>
          </w:p>
        </w:tc>
      </w:tr>
      <w:tr w:rsidR="00FD649A">
        <w:trPr>
          <w:trHeight w:val="452"/>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1.4.1</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投标人资质条件</w:t>
            </w:r>
          </w:p>
        </w:tc>
        <w:tc>
          <w:tcPr>
            <w:tcW w:w="6248" w:type="dxa"/>
            <w:vAlign w:val="center"/>
          </w:tcPr>
          <w:p w:rsidR="00FD649A" w:rsidRDefault="00CE01F0">
            <w:pPr>
              <w:pStyle w:val="aa"/>
              <w:spacing w:line="360" w:lineRule="exact"/>
              <w:rPr>
                <w:b/>
              </w:rPr>
            </w:pPr>
            <w:r>
              <w:rPr>
                <w:rFonts w:hAnsi="宋体" w:cs="宋体" w:hint="eastAsia"/>
                <w:b/>
                <w:bCs/>
                <w:szCs w:val="21"/>
              </w:rPr>
              <w:t>已通过本项目资格预审的潜在投标人</w:t>
            </w:r>
          </w:p>
        </w:tc>
      </w:tr>
      <w:tr w:rsidR="00FD649A">
        <w:trPr>
          <w:trHeight w:val="90"/>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1.4.2</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是否接受联合体</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接受</w:t>
            </w:r>
          </w:p>
        </w:tc>
      </w:tr>
      <w:tr w:rsidR="00FD649A">
        <w:trPr>
          <w:trHeight w:val="454"/>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w:t>
            </w:r>
            <w:r>
              <w:rPr>
                <w:rFonts w:hAnsi="宋体" w:cs="宋体"/>
                <w:szCs w:val="21"/>
              </w:rPr>
              <w:t>5</w:t>
            </w:r>
            <w:r>
              <w:rPr>
                <w:rFonts w:hAnsi="宋体" w:cs="宋体" w:hint="eastAsia"/>
                <w:szCs w:val="21"/>
              </w:rPr>
              <w:t>.1</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踏勘现场</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不组织，由投标人自行踏勘。</w:t>
            </w:r>
          </w:p>
        </w:tc>
      </w:tr>
      <w:tr w:rsidR="00FD649A">
        <w:trPr>
          <w:trHeight w:val="477"/>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lastRenderedPageBreak/>
              <w:t>1.</w:t>
            </w:r>
            <w:r>
              <w:rPr>
                <w:rFonts w:hAnsi="宋体" w:cs="宋体"/>
                <w:szCs w:val="21"/>
              </w:rPr>
              <w:t>6</w:t>
            </w:r>
            <w:r>
              <w:rPr>
                <w:rFonts w:hAnsi="宋体" w:cs="宋体" w:hint="eastAsia"/>
                <w:szCs w:val="21"/>
              </w:rPr>
              <w:t>.1</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投标预备会</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不召开</w:t>
            </w:r>
          </w:p>
        </w:tc>
      </w:tr>
      <w:tr w:rsidR="00FD649A">
        <w:trPr>
          <w:trHeight w:val="454"/>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w:t>
            </w:r>
            <w:r>
              <w:rPr>
                <w:rFonts w:hAnsi="宋体" w:cs="宋体"/>
                <w:szCs w:val="21"/>
              </w:rPr>
              <w:t>6</w:t>
            </w:r>
            <w:r>
              <w:rPr>
                <w:rFonts w:hAnsi="宋体" w:cs="宋体" w:hint="eastAsia"/>
                <w:szCs w:val="21"/>
              </w:rPr>
              <w:t>.2</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投标人提出问题的</w:t>
            </w:r>
          </w:p>
          <w:p w:rsidR="00FD649A" w:rsidRDefault="00CE01F0">
            <w:pPr>
              <w:pStyle w:val="aa"/>
              <w:spacing w:line="400" w:lineRule="exact"/>
              <w:jc w:val="center"/>
              <w:rPr>
                <w:rFonts w:hAnsi="宋体" w:cs="宋体"/>
                <w:szCs w:val="21"/>
              </w:rPr>
            </w:pPr>
            <w:r>
              <w:rPr>
                <w:rFonts w:hAnsi="宋体" w:cs="宋体" w:hint="eastAsia"/>
                <w:szCs w:val="21"/>
              </w:rPr>
              <w:t>截止时间</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递交投标文件截止时间10天前，</w:t>
            </w:r>
            <w:r>
              <w:rPr>
                <w:rFonts w:hint="eastAsia"/>
                <w:szCs w:val="21"/>
              </w:rPr>
              <w:t>投标人需在焦作市公共资源交易平台系统内提交。</w:t>
            </w:r>
          </w:p>
        </w:tc>
      </w:tr>
      <w:tr w:rsidR="00FD649A">
        <w:trPr>
          <w:trHeight w:val="553"/>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w:t>
            </w:r>
            <w:r>
              <w:rPr>
                <w:rFonts w:hAnsi="宋体" w:cs="宋体"/>
                <w:szCs w:val="21"/>
              </w:rPr>
              <w:t>6</w:t>
            </w:r>
            <w:r>
              <w:rPr>
                <w:rFonts w:hAnsi="宋体" w:cs="宋体" w:hint="eastAsia"/>
                <w:szCs w:val="21"/>
              </w:rPr>
              <w:t>.3</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招标人书面澄清的时间</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递交投标文件截止时间15天前</w:t>
            </w:r>
          </w:p>
        </w:tc>
      </w:tr>
      <w:tr w:rsidR="00FD649A">
        <w:trPr>
          <w:trHeight w:val="506"/>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w:t>
            </w:r>
            <w:r>
              <w:rPr>
                <w:rFonts w:hAnsi="宋体" w:cs="宋体"/>
                <w:szCs w:val="21"/>
              </w:rPr>
              <w:t>7</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分包</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不允许</w:t>
            </w:r>
          </w:p>
        </w:tc>
      </w:tr>
      <w:tr w:rsidR="00FD649A">
        <w:trPr>
          <w:trHeight w:val="508"/>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1.</w:t>
            </w:r>
            <w:r>
              <w:rPr>
                <w:rFonts w:hAnsi="宋体" w:cs="宋体"/>
                <w:szCs w:val="21"/>
              </w:rPr>
              <w:t>8</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偏离</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不允许</w:t>
            </w:r>
          </w:p>
        </w:tc>
      </w:tr>
      <w:tr w:rsidR="00FD649A">
        <w:trPr>
          <w:trHeight w:val="685"/>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2.</w:t>
            </w:r>
            <w:r>
              <w:rPr>
                <w:rFonts w:hAnsi="宋体" w:cs="宋体"/>
                <w:szCs w:val="21"/>
              </w:rPr>
              <w:t>1</w:t>
            </w:r>
            <w:r>
              <w:rPr>
                <w:rFonts w:hAnsi="宋体" w:cs="宋体" w:hint="eastAsia"/>
                <w:szCs w:val="21"/>
              </w:rPr>
              <w:t>.1</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投标人要求澄清招标文件的截止时间</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递交投标文件截止时间10天前</w:t>
            </w:r>
          </w:p>
        </w:tc>
      </w:tr>
      <w:tr w:rsidR="00FD649A">
        <w:trPr>
          <w:trHeight w:val="540"/>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2.</w:t>
            </w:r>
            <w:r>
              <w:rPr>
                <w:rFonts w:hAnsi="宋体" w:cs="宋体"/>
                <w:szCs w:val="21"/>
              </w:rPr>
              <w:t>1</w:t>
            </w:r>
            <w:r>
              <w:rPr>
                <w:rFonts w:hAnsi="宋体" w:cs="宋体" w:hint="eastAsia"/>
                <w:szCs w:val="21"/>
              </w:rPr>
              <w:t>.2</w:t>
            </w:r>
          </w:p>
        </w:tc>
        <w:tc>
          <w:tcPr>
            <w:tcW w:w="2365" w:type="dxa"/>
            <w:vAlign w:val="center"/>
          </w:tcPr>
          <w:p w:rsidR="00FD649A" w:rsidRDefault="00CE01F0">
            <w:pPr>
              <w:pStyle w:val="aa"/>
              <w:spacing w:line="400" w:lineRule="exact"/>
              <w:jc w:val="center"/>
              <w:rPr>
                <w:rFonts w:hAnsi="宋体" w:cs="宋体"/>
                <w:b/>
                <w:bCs/>
                <w:szCs w:val="21"/>
              </w:rPr>
            </w:pPr>
            <w:r>
              <w:rPr>
                <w:rFonts w:hAnsi="宋体" w:cs="宋体" w:hint="eastAsia"/>
                <w:b/>
                <w:bCs/>
                <w:szCs w:val="21"/>
              </w:rPr>
              <w:t>投标截止时间</w:t>
            </w:r>
          </w:p>
        </w:tc>
        <w:tc>
          <w:tcPr>
            <w:tcW w:w="6248" w:type="dxa"/>
            <w:vAlign w:val="center"/>
          </w:tcPr>
          <w:p w:rsidR="00FD649A" w:rsidRDefault="00CE01F0">
            <w:pPr>
              <w:pStyle w:val="aa"/>
              <w:spacing w:line="400" w:lineRule="exact"/>
              <w:rPr>
                <w:rFonts w:hAnsi="宋体" w:cs="宋体"/>
                <w:b/>
                <w:bCs/>
                <w:szCs w:val="21"/>
              </w:rPr>
            </w:pPr>
            <w:r>
              <w:rPr>
                <w:rFonts w:hAnsi="宋体" w:cs="宋体" w:hint="eastAsia"/>
                <w:b/>
                <w:bCs/>
                <w:szCs w:val="21"/>
              </w:rPr>
              <w:t>2024年 12 月11日09点00分（北京时间）。</w:t>
            </w:r>
          </w:p>
        </w:tc>
      </w:tr>
      <w:tr w:rsidR="00FD649A">
        <w:trPr>
          <w:trHeight w:val="90"/>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2.</w:t>
            </w:r>
            <w:r>
              <w:rPr>
                <w:rFonts w:ascii="宋体" w:hAnsi="宋体" w:cs="宋体"/>
                <w:szCs w:val="21"/>
              </w:rPr>
              <w:t>1</w:t>
            </w:r>
            <w:r>
              <w:rPr>
                <w:rFonts w:ascii="宋体" w:hAnsi="宋体" w:cs="宋体" w:hint="eastAsia"/>
                <w:szCs w:val="21"/>
              </w:rPr>
              <w:t>.3</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投标人确认收到招标文件澄清的时间</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自招标文件澄清在相关网站发布起，即默认为投标人收到</w:t>
            </w:r>
          </w:p>
        </w:tc>
      </w:tr>
      <w:tr w:rsidR="00FD649A">
        <w:trPr>
          <w:trHeight w:val="454"/>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2.</w:t>
            </w:r>
            <w:r>
              <w:rPr>
                <w:rFonts w:ascii="宋体" w:hAnsi="宋体" w:cs="宋体"/>
                <w:szCs w:val="21"/>
              </w:rPr>
              <w:t>1</w:t>
            </w:r>
            <w:r>
              <w:rPr>
                <w:rFonts w:ascii="宋体" w:hAnsi="宋体" w:cs="宋体" w:hint="eastAsia"/>
                <w:szCs w:val="21"/>
              </w:rPr>
              <w:t>.</w:t>
            </w:r>
            <w:r>
              <w:rPr>
                <w:rFonts w:ascii="宋体" w:hAnsi="宋体" w:cs="宋体"/>
                <w:szCs w:val="21"/>
              </w:rPr>
              <w:t>4</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投标人确认收到招标文件修改的时间</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自招标文件修改在相关网站发布起，即默认为投标人收到</w:t>
            </w:r>
          </w:p>
        </w:tc>
      </w:tr>
      <w:tr w:rsidR="00FD649A">
        <w:trPr>
          <w:trHeight w:val="454"/>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3.1.1</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构成投标文件的</w:t>
            </w:r>
          </w:p>
          <w:p w:rsidR="00FD649A" w:rsidRDefault="00CE01F0">
            <w:pPr>
              <w:spacing w:line="400" w:lineRule="exact"/>
              <w:jc w:val="center"/>
              <w:rPr>
                <w:rFonts w:ascii="宋体" w:hAnsi="宋体" w:cs="宋体"/>
                <w:szCs w:val="21"/>
              </w:rPr>
            </w:pPr>
            <w:r>
              <w:rPr>
                <w:rFonts w:ascii="宋体" w:hAnsi="宋体" w:cs="宋体" w:hint="eastAsia"/>
                <w:szCs w:val="21"/>
              </w:rPr>
              <w:t>其他材料</w:t>
            </w:r>
          </w:p>
        </w:tc>
        <w:tc>
          <w:tcPr>
            <w:tcW w:w="6248" w:type="dxa"/>
            <w:vAlign w:val="center"/>
          </w:tcPr>
          <w:p w:rsidR="00FD649A" w:rsidRDefault="00CE01F0">
            <w:pPr>
              <w:spacing w:line="400" w:lineRule="exact"/>
              <w:rPr>
                <w:rFonts w:ascii="宋体" w:hAnsi="宋体" w:cs="宋体"/>
                <w:bCs/>
                <w:szCs w:val="21"/>
              </w:rPr>
            </w:pPr>
            <w:r>
              <w:rPr>
                <w:rFonts w:ascii="宋体" w:hAnsi="宋体" w:cs="宋体" w:hint="eastAsia"/>
                <w:szCs w:val="21"/>
              </w:rPr>
              <w:t>1、投标保证金交付证明或保函证明，作为其投标文件的组成部分。</w:t>
            </w:r>
          </w:p>
          <w:p w:rsidR="00FD649A" w:rsidRDefault="00CE01F0">
            <w:pPr>
              <w:spacing w:line="400" w:lineRule="exact"/>
              <w:rPr>
                <w:rFonts w:ascii="宋体" w:hAnsi="宋体" w:cs="宋体"/>
                <w:szCs w:val="21"/>
              </w:rPr>
            </w:pPr>
            <w:r>
              <w:rPr>
                <w:rFonts w:ascii="宋体" w:hAnsi="宋体" w:cs="宋体" w:hint="eastAsia"/>
                <w:szCs w:val="21"/>
              </w:rPr>
              <w:t>2、不拖欠农民工工资承诺，施工企业在竞标时必须承诺中标后能够按要求，及时、足额提交农民工工资保障金。</w:t>
            </w:r>
          </w:p>
          <w:p w:rsidR="00FD649A" w:rsidRDefault="00CE01F0">
            <w:pPr>
              <w:spacing w:line="400" w:lineRule="exact"/>
              <w:rPr>
                <w:rFonts w:ascii="宋体" w:hAnsi="宋体" w:cs="宋体"/>
                <w:szCs w:val="21"/>
              </w:rPr>
            </w:pPr>
            <w:r>
              <w:rPr>
                <w:rFonts w:ascii="宋体" w:hAnsi="宋体" w:cs="宋体" w:hint="eastAsia"/>
                <w:szCs w:val="21"/>
              </w:rPr>
              <w:t>3、施工企业在竞标时必须在标书中承诺：一旦其承建的工程项目中出现拖欠农民工工资情况的，可由建设行政主管部门从工资保障金中先予划支。</w:t>
            </w:r>
          </w:p>
          <w:p w:rsidR="00FD649A" w:rsidRDefault="00CE01F0">
            <w:pPr>
              <w:spacing w:line="400" w:lineRule="exact"/>
              <w:rPr>
                <w:rFonts w:ascii="宋体" w:hAnsi="宋体" w:cs="宋体"/>
                <w:szCs w:val="21"/>
              </w:rPr>
            </w:pPr>
            <w:r>
              <w:rPr>
                <w:rFonts w:ascii="宋体" w:hAnsi="宋体" w:cs="宋体" w:hint="eastAsia"/>
                <w:szCs w:val="21"/>
              </w:rPr>
              <w:t>4、有扬尘、噪声污染等防治内容和责任承诺。</w:t>
            </w:r>
          </w:p>
          <w:p w:rsidR="00FD649A" w:rsidRDefault="00CE01F0">
            <w:pPr>
              <w:spacing w:line="400" w:lineRule="exact"/>
              <w:rPr>
                <w:rFonts w:ascii="宋体" w:hAnsi="宋体" w:cs="宋体"/>
                <w:szCs w:val="21"/>
              </w:rPr>
            </w:pPr>
            <w:r>
              <w:rPr>
                <w:rFonts w:ascii="宋体" w:hAnsi="宋体" w:cs="宋体" w:hint="eastAsia"/>
                <w:szCs w:val="21"/>
              </w:rPr>
              <w:t>5、认真执行《河南省建筑工程安全文明标准化示范工地管理办法》豫建质安【2020】93号通知，做好文明施工、争创安全文明标准化示范工地。</w:t>
            </w:r>
          </w:p>
          <w:p w:rsidR="00FD649A" w:rsidRDefault="00CE01F0">
            <w:pPr>
              <w:spacing w:line="400" w:lineRule="exact"/>
              <w:rPr>
                <w:rFonts w:ascii="宋体" w:hAnsi="宋体" w:cs="宋体"/>
                <w:szCs w:val="21"/>
              </w:rPr>
            </w:pPr>
            <w:r>
              <w:rPr>
                <w:rFonts w:ascii="宋体" w:hAnsi="宋体" w:cs="宋体" w:hint="eastAsia"/>
                <w:szCs w:val="21"/>
              </w:rPr>
              <w:t>6、承诺不挂靠资质承包工程、不围标串标承接工程，一旦发生，招标人可以中止中标资格。</w:t>
            </w:r>
          </w:p>
        </w:tc>
      </w:tr>
      <w:tr w:rsidR="00FD649A">
        <w:trPr>
          <w:trHeight w:val="685"/>
          <w:jc w:val="center"/>
        </w:trPr>
        <w:tc>
          <w:tcPr>
            <w:tcW w:w="965" w:type="dxa"/>
            <w:tcBorders>
              <w:bottom w:val="single" w:sz="12" w:space="0" w:color="auto"/>
            </w:tcBorders>
            <w:vAlign w:val="center"/>
          </w:tcPr>
          <w:p w:rsidR="00FD649A" w:rsidRDefault="00CE01F0">
            <w:pPr>
              <w:pStyle w:val="aa"/>
              <w:spacing w:line="400" w:lineRule="exact"/>
              <w:jc w:val="center"/>
              <w:rPr>
                <w:rFonts w:hAnsi="宋体" w:cs="宋体"/>
                <w:szCs w:val="21"/>
              </w:rPr>
            </w:pPr>
            <w:r>
              <w:rPr>
                <w:rFonts w:hAnsi="宋体" w:cs="宋体" w:hint="eastAsia"/>
                <w:szCs w:val="21"/>
              </w:rPr>
              <w:t>3.</w:t>
            </w:r>
            <w:r>
              <w:rPr>
                <w:rFonts w:hAnsi="宋体" w:cs="宋体"/>
                <w:szCs w:val="21"/>
              </w:rPr>
              <w:t>2</w:t>
            </w:r>
            <w:r>
              <w:rPr>
                <w:rFonts w:hAnsi="宋体" w:cs="宋体" w:hint="eastAsia"/>
                <w:szCs w:val="21"/>
              </w:rPr>
              <w:t>.1</w:t>
            </w:r>
          </w:p>
        </w:tc>
        <w:tc>
          <w:tcPr>
            <w:tcW w:w="2365" w:type="dxa"/>
            <w:tcBorders>
              <w:bottom w:val="single" w:sz="12" w:space="0" w:color="auto"/>
            </w:tcBorders>
            <w:vAlign w:val="center"/>
          </w:tcPr>
          <w:p w:rsidR="00FD649A" w:rsidRDefault="00CE01F0">
            <w:pPr>
              <w:pStyle w:val="aa"/>
              <w:spacing w:line="400" w:lineRule="exact"/>
              <w:jc w:val="center"/>
              <w:rPr>
                <w:rFonts w:hAnsi="宋体" w:cs="宋体"/>
                <w:szCs w:val="21"/>
              </w:rPr>
            </w:pPr>
            <w:r>
              <w:rPr>
                <w:rFonts w:hAnsi="宋体" w:cs="宋体" w:hint="eastAsia"/>
                <w:szCs w:val="21"/>
              </w:rPr>
              <w:t>投标有效期</w:t>
            </w:r>
          </w:p>
        </w:tc>
        <w:tc>
          <w:tcPr>
            <w:tcW w:w="6248" w:type="dxa"/>
            <w:tcBorders>
              <w:bottom w:val="single" w:sz="12" w:space="0" w:color="auto"/>
            </w:tcBorders>
            <w:vAlign w:val="center"/>
          </w:tcPr>
          <w:p w:rsidR="00FD649A" w:rsidRDefault="00CE01F0">
            <w:pPr>
              <w:pStyle w:val="aa"/>
              <w:spacing w:line="400" w:lineRule="exact"/>
              <w:rPr>
                <w:rFonts w:hAnsi="宋体" w:cs="宋体"/>
                <w:szCs w:val="21"/>
              </w:rPr>
            </w:pPr>
            <w:r>
              <w:rPr>
                <w:rFonts w:hAnsi="宋体" w:cs="宋体" w:hint="eastAsia"/>
                <w:szCs w:val="21"/>
              </w:rPr>
              <w:t>60天（从投标截止之日算起）</w:t>
            </w:r>
          </w:p>
        </w:tc>
      </w:tr>
      <w:tr w:rsidR="00FD649A">
        <w:trPr>
          <w:trHeight w:val="90"/>
          <w:jc w:val="center"/>
        </w:trPr>
        <w:tc>
          <w:tcPr>
            <w:tcW w:w="965" w:type="dxa"/>
            <w:tcBorders>
              <w:top w:val="single" w:sz="12" w:space="0" w:color="auto"/>
              <w:left w:val="single" w:sz="12" w:space="0" w:color="auto"/>
              <w:bottom w:val="single" w:sz="4" w:space="0" w:color="auto"/>
            </w:tcBorders>
            <w:vAlign w:val="center"/>
          </w:tcPr>
          <w:p w:rsidR="00FD649A" w:rsidRDefault="00CE01F0">
            <w:pPr>
              <w:pStyle w:val="aa"/>
              <w:spacing w:line="400" w:lineRule="exact"/>
              <w:jc w:val="center"/>
              <w:rPr>
                <w:rFonts w:hAnsi="宋体" w:cs="宋体"/>
                <w:szCs w:val="21"/>
              </w:rPr>
            </w:pPr>
            <w:r>
              <w:rPr>
                <w:rFonts w:hAnsi="宋体" w:cs="宋体" w:hint="eastAsia"/>
                <w:szCs w:val="21"/>
              </w:rPr>
              <w:t>3.</w:t>
            </w:r>
            <w:r>
              <w:rPr>
                <w:rFonts w:hAnsi="宋体" w:cs="宋体"/>
                <w:szCs w:val="21"/>
              </w:rPr>
              <w:t>3</w:t>
            </w:r>
            <w:r>
              <w:rPr>
                <w:rFonts w:hAnsi="宋体" w:cs="宋体" w:hint="eastAsia"/>
                <w:szCs w:val="21"/>
              </w:rPr>
              <w:t>.1</w:t>
            </w:r>
          </w:p>
        </w:tc>
        <w:tc>
          <w:tcPr>
            <w:tcW w:w="2365" w:type="dxa"/>
            <w:tcBorders>
              <w:top w:val="single" w:sz="12" w:space="0" w:color="auto"/>
              <w:bottom w:val="single" w:sz="4" w:space="0" w:color="auto"/>
              <w:right w:val="single" w:sz="2" w:space="0" w:color="auto"/>
            </w:tcBorders>
            <w:vAlign w:val="center"/>
          </w:tcPr>
          <w:p w:rsidR="00FD649A" w:rsidRDefault="00CE01F0">
            <w:pPr>
              <w:pStyle w:val="aa"/>
              <w:spacing w:line="400" w:lineRule="exact"/>
              <w:jc w:val="center"/>
              <w:rPr>
                <w:rFonts w:hAnsi="宋体" w:cs="宋体"/>
                <w:szCs w:val="21"/>
              </w:rPr>
            </w:pPr>
            <w:r>
              <w:rPr>
                <w:rFonts w:hAnsi="宋体" w:cs="宋体" w:hint="eastAsia"/>
                <w:szCs w:val="21"/>
              </w:rPr>
              <w:t>投标保证金</w:t>
            </w:r>
          </w:p>
        </w:tc>
        <w:tc>
          <w:tcPr>
            <w:tcW w:w="6248" w:type="dxa"/>
            <w:tcBorders>
              <w:top w:val="single" w:sz="12" w:space="0" w:color="auto"/>
              <w:left w:val="single" w:sz="2" w:space="0" w:color="auto"/>
              <w:bottom w:val="single" w:sz="12" w:space="0" w:color="auto"/>
              <w:right w:val="single" w:sz="12" w:space="0" w:color="auto"/>
            </w:tcBorders>
            <w:vAlign w:val="center"/>
          </w:tcPr>
          <w:p w:rsidR="00FD649A" w:rsidRDefault="00CE01F0">
            <w:pPr>
              <w:spacing w:line="440" w:lineRule="exact"/>
              <w:jc w:val="left"/>
              <w:rPr>
                <w:rFonts w:ascii="宋体" w:hAnsi="宋体" w:cs="宋体"/>
                <w:szCs w:val="21"/>
              </w:rPr>
            </w:pPr>
            <w:r>
              <w:rPr>
                <w:rFonts w:ascii="宋体" w:hAnsi="宋体" w:cs="宋体" w:hint="eastAsia"/>
                <w:szCs w:val="21"/>
              </w:rPr>
              <w:t>是否要求投标人递交投标保证金：</w:t>
            </w:r>
          </w:p>
          <w:p w:rsidR="00FD649A" w:rsidRDefault="00CE01F0">
            <w:pPr>
              <w:widowControl/>
              <w:jc w:val="left"/>
              <w:rPr>
                <w:rFonts w:ascii="宋体" w:hAnsi="宋体" w:cs="宋体"/>
                <w:szCs w:val="21"/>
              </w:rPr>
            </w:pPr>
            <w:r>
              <w:rPr>
                <w:rFonts w:ascii="宋体" w:hAnsi="宋体" w:cs="宋体" w:hint="eastAsia"/>
                <w:kern w:val="0"/>
                <w:szCs w:val="21"/>
              </w:rPr>
              <w:t>□</w:t>
            </w:r>
            <w:r>
              <w:rPr>
                <w:rFonts w:ascii="宋体" w:hAnsi="宋体" w:cs="宋体" w:hint="eastAsia"/>
                <w:szCs w:val="21"/>
              </w:rPr>
              <w:t xml:space="preserve">不要求   </w:t>
            </w:r>
            <w:r>
              <w:rPr>
                <w:rFonts w:ascii="宋体" w:hAnsi="宋体" w:cs="宋体" w:hint="eastAsia"/>
                <w:b/>
                <w:bCs/>
                <w:kern w:val="0"/>
                <w:szCs w:val="21"/>
              </w:rPr>
              <w:sym w:font="Wingdings 2" w:char="0052"/>
            </w:r>
            <w:r>
              <w:rPr>
                <w:rFonts w:ascii="宋体" w:hAnsi="宋体" w:cs="宋体" w:hint="eastAsia"/>
                <w:b/>
                <w:bCs/>
                <w:szCs w:val="21"/>
              </w:rPr>
              <w:t xml:space="preserve"> 要求</w:t>
            </w:r>
          </w:p>
          <w:p w:rsidR="00FD649A" w:rsidRDefault="00CE01F0">
            <w:pPr>
              <w:pStyle w:val="2"/>
              <w:ind w:firstLineChars="0" w:firstLine="0"/>
              <w:rPr>
                <w:rFonts w:ascii="宋体" w:eastAsia="宋体" w:hAnsi="宋体" w:cs="宋体"/>
                <w:sz w:val="21"/>
                <w:szCs w:val="21"/>
              </w:rPr>
            </w:pPr>
            <w:r>
              <w:rPr>
                <w:rFonts w:ascii="宋体" w:eastAsia="宋体" w:hAnsi="宋体" w:cs="宋体" w:hint="eastAsia"/>
                <w:sz w:val="21"/>
                <w:szCs w:val="21"/>
              </w:rPr>
              <w:t>投标保证金的形式：</w:t>
            </w:r>
          </w:p>
          <w:p w:rsidR="00FD649A" w:rsidRDefault="00CE01F0">
            <w:pPr>
              <w:rPr>
                <w:rFonts w:ascii="宋体" w:hAnsi="宋体" w:cs="宋体"/>
                <w:b/>
                <w:bCs/>
                <w:szCs w:val="21"/>
              </w:rPr>
            </w:pPr>
            <w:r>
              <w:rPr>
                <w:rFonts w:ascii="宋体" w:hAnsi="宋体" w:cs="宋体" w:hint="eastAsia"/>
                <w:b/>
                <w:bCs/>
                <w:szCs w:val="21"/>
              </w:rPr>
              <w:t xml:space="preserve">第一类：☑银行转账 </w:t>
            </w:r>
          </w:p>
          <w:p w:rsidR="00FD649A" w:rsidRDefault="00CE01F0">
            <w:pPr>
              <w:rPr>
                <w:rFonts w:ascii="宋体" w:hAnsi="宋体" w:cs="宋体"/>
                <w:b/>
                <w:bCs/>
                <w:szCs w:val="21"/>
              </w:rPr>
            </w:pPr>
            <w:r>
              <w:rPr>
                <w:rFonts w:ascii="宋体" w:hAnsi="宋体" w:cs="宋体" w:hint="eastAsia"/>
                <w:b/>
                <w:bCs/>
                <w:szCs w:val="21"/>
              </w:rPr>
              <w:t>第二类：☑银行保函 ☑担保机构担保 ☑保证保险</w:t>
            </w:r>
          </w:p>
          <w:p w:rsidR="00FD649A" w:rsidRDefault="00CE01F0">
            <w:pPr>
              <w:widowControl/>
              <w:jc w:val="left"/>
              <w:rPr>
                <w:b/>
                <w:bCs/>
              </w:rPr>
            </w:pPr>
            <w:r>
              <w:rPr>
                <w:rFonts w:ascii="宋体" w:hAnsi="宋体" w:cs="宋体" w:hint="eastAsia"/>
                <w:b/>
                <w:bCs/>
                <w:kern w:val="0"/>
                <w:szCs w:val="21"/>
              </w:rPr>
              <w:t>第三类：</w:t>
            </w:r>
            <w:r>
              <w:rPr>
                <w:rFonts w:ascii="Segoe UI Symbol" w:eastAsia="Segoe UI Symbol" w:hAnsi="Segoe UI Symbol" w:cs="Segoe UI Symbol"/>
                <w:b/>
                <w:bCs/>
                <w:kern w:val="0"/>
                <w:szCs w:val="21"/>
              </w:rPr>
              <w:t>☑</w:t>
            </w:r>
            <w:r>
              <w:rPr>
                <w:rFonts w:ascii="宋体" w:hAnsi="宋体" w:cs="宋体" w:hint="eastAsia"/>
                <w:b/>
                <w:bCs/>
                <w:kern w:val="0"/>
                <w:szCs w:val="21"/>
              </w:rPr>
              <w:t xml:space="preserve">电子保函 </w:t>
            </w:r>
          </w:p>
          <w:p w:rsidR="00FD649A" w:rsidRDefault="00CE01F0">
            <w:pPr>
              <w:widowControl/>
              <w:jc w:val="left"/>
              <w:rPr>
                <w:b/>
                <w:bCs/>
              </w:rPr>
            </w:pPr>
            <w:r>
              <w:rPr>
                <w:rFonts w:ascii="宋体" w:hAnsi="宋体" w:cs="宋体" w:hint="eastAsia"/>
                <w:b/>
                <w:bCs/>
                <w:kern w:val="0"/>
                <w:szCs w:val="21"/>
              </w:rPr>
              <w:t>注：为减轻投标人负担，鼓励优先使用电子保函形式。</w:t>
            </w:r>
          </w:p>
          <w:p w:rsidR="00FD649A" w:rsidRDefault="00CE01F0">
            <w:pPr>
              <w:spacing w:line="440" w:lineRule="exact"/>
              <w:jc w:val="left"/>
              <w:rPr>
                <w:rFonts w:ascii="宋体" w:hAnsi="宋体" w:cs="宋体"/>
                <w:szCs w:val="21"/>
              </w:rPr>
            </w:pPr>
            <w:r>
              <w:rPr>
                <w:rFonts w:ascii="宋体" w:hAnsi="宋体" w:cs="宋体" w:hint="eastAsia"/>
                <w:szCs w:val="21"/>
              </w:rPr>
              <w:lastRenderedPageBreak/>
              <w:t>投标保证金的金额：</w:t>
            </w:r>
            <w:r>
              <w:rPr>
                <w:rFonts w:ascii="宋体" w:hAnsi="宋体" w:cs="宋体" w:hint="eastAsia"/>
                <w:b/>
                <w:bCs/>
                <w:szCs w:val="21"/>
                <w:u w:val="single"/>
              </w:rPr>
              <w:t>人民币500000.00元（伍拾万元整）。</w:t>
            </w:r>
          </w:p>
          <w:p w:rsidR="00FD649A" w:rsidRDefault="00CE01F0">
            <w:pPr>
              <w:widowControl/>
              <w:jc w:val="left"/>
            </w:pPr>
            <w:r>
              <w:rPr>
                <w:rFonts w:ascii="宋体" w:hAnsi="宋体" w:cs="宋体" w:hint="eastAsia"/>
                <w:kern w:val="0"/>
                <w:szCs w:val="21"/>
              </w:rPr>
              <w:t xml:space="preserve">递交要求： </w:t>
            </w:r>
          </w:p>
          <w:p w:rsidR="00FD649A" w:rsidRDefault="00CE01F0">
            <w:pPr>
              <w:widowControl/>
              <w:jc w:val="left"/>
            </w:pPr>
            <w:r>
              <w:rPr>
                <w:rFonts w:ascii="宋体" w:hAnsi="宋体" w:cs="宋体" w:hint="eastAsia"/>
                <w:b/>
                <w:bCs/>
                <w:kern w:val="0"/>
                <w:szCs w:val="21"/>
              </w:rPr>
              <w:t>（</w:t>
            </w:r>
            <w:r>
              <w:rPr>
                <w:b/>
                <w:bCs/>
                <w:kern w:val="0"/>
                <w:szCs w:val="21"/>
              </w:rPr>
              <w:t>1</w:t>
            </w:r>
            <w:r>
              <w:rPr>
                <w:rFonts w:ascii="宋体" w:hAnsi="宋体" w:cs="宋体" w:hint="eastAsia"/>
                <w:b/>
                <w:bCs/>
                <w:kern w:val="0"/>
                <w:szCs w:val="21"/>
              </w:rPr>
              <w:t>）如采用第一类形式：</w:t>
            </w:r>
          </w:p>
          <w:p w:rsidR="00FD649A" w:rsidRDefault="00CE01F0">
            <w:pPr>
              <w:widowControl/>
              <w:jc w:val="left"/>
            </w:pPr>
            <w:r>
              <w:rPr>
                <w:rFonts w:ascii="宋体" w:hAnsi="宋体" w:cs="宋体" w:hint="eastAsia"/>
                <w:kern w:val="0"/>
                <w:szCs w:val="21"/>
              </w:rPr>
              <w:t>①投标保证金的到账截止时间：</w:t>
            </w:r>
            <w:r>
              <w:rPr>
                <w:rFonts w:ascii="宋体" w:hAnsi="Courier New" w:hint="eastAsia"/>
                <w:b/>
                <w:bCs/>
                <w:szCs w:val="21"/>
              </w:rPr>
              <w:t>2024年 12 月 10 日17时</w:t>
            </w:r>
            <w:r>
              <w:rPr>
                <w:rFonts w:ascii="宋体" w:hAnsi="宋体" w:cs="宋体" w:hint="eastAsia"/>
                <w:b/>
                <w:bCs/>
                <w:kern w:val="0"/>
                <w:szCs w:val="21"/>
              </w:rPr>
              <w:t>。</w:t>
            </w:r>
          </w:p>
          <w:p w:rsidR="00FD649A" w:rsidRDefault="00CE01F0">
            <w:pPr>
              <w:widowControl/>
              <w:jc w:val="left"/>
            </w:pPr>
            <w:r>
              <w:rPr>
                <w:rFonts w:ascii="宋体" w:hAnsi="宋体" w:cs="宋体" w:hint="eastAsia"/>
                <w:kern w:val="0"/>
                <w:szCs w:val="21"/>
              </w:rPr>
              <w:t xml:space="preserve">②投标保证金应当从投标人基本账户转出，转出保证金的账户与投标人投标文件提供的基本账户不一致的，视为未按招标文件规定要求递交投标保证金。 </w:t>
            </w:r>
          </w:p>
          <w:p w:rsidR="00FD649A" w:rsidRDefault="00CE01F0">
            <w:pPr>
              <w:widowControl/>
              <w:jc w:val="left"/>
            </w:pPr>
            <w:r>
              <w:rPr>
                <w:rFonts w:ascii="宋体" w:hAnsi="宋体" w:cs="宋体" w:hint="eastAsia"/>
                <w:kern w:val="0"/>
                <w:szCs w:val="21"/>
              </w:rPr>
              <w:t>③转入的开户银行及账号：</w:t>
            </w:r>
          </w:p>
          <w:p w:rsidR="00FD649A" w:rsidRDefault="00CE01F0">
            <w:pPr>
              <w:pStyle w:val="aa"/>
              <w:spacing w:line="400" w:lineRule="exact"/>
              <w:rPr>
                <w:szCs w:val="21"/>
              </w:rPr>
            </w:pPr>
            <w:r>
              <w:rPr>
                <w:rFonts w:hint="eastAsia"/>
                <w:szCs w:val="21"/>
              </w:rPr>
              <w:t>收款人名称: 博爱县公共资源交易中心。</w:t>
            </w:r>
          </w:p>
          <w:p w:rsidR="00FD649A" w:rsidRDefault="00CE01F0">
            <w:pPr>
              <w:pStyle w:val="aa"/>
              <w:spacing w:line="400" w:lineRule="exact"/>
              <w:rPr>
                <w:szCs w:val="21"/>
              </w:rPr>
            </w:pPr>
            <w:r>
              <w:rPr>
                <w:rFonts w:hint="eastAsia"/>
                <w:szCs w:val="21"/>
              </w:rPr>
              <w:t>开户行1：中国邮政储蓄银行股份有限公司博爱县清化镇支行</w:t>
            </w:r>
          </w:p>
          <w:p w:rsidR="00FD649A" w:rsidRDefault="00CE01F0">
            <w:pPr>
              <w:pStyle w:val="aa"/>
              <w:spacing w:line="400" w:lineRule="exact"/>
              <w:rPr>
                <w:szCs w:val="21"/>
              </w:rPr>
            </w:pPr>
            <w:r>
              <w:rPr>
                <w:rFonts w:hint="eastAsia"/>
                <w:szCs w:val="21"/>
              </w:rPr>
              <w:t>银行账号：</w:t>
            </w:r>
            <w:r>
              <w:rPr>
                <w:szCs w:val="21"/>
              </w:rPr>
              <w:t>100549513510010002</w:t>
            </w:r>
          </w:p>
          <w:p w:rsidR="00FD649A" w:rsidRDefault="00CE01F0">
            <w:pPr>
              <w:pStyle w:val="aa"/>
              <w:spacing w:line="400" w:lineRule="exact"/>
              <w:rPr>
                <w:szCs w:val="21"/>
              </w:rPr>
            </w:pPr>
            <w:r>
              <w:rPr>
                <w:rFonts w:hint="eastAsia"/>
                <w:szCs w:val="21"/>
              </w:rPr>
              <w:t>开户行2：中国银行股份有限公司博爱支行</w:t>
            </w:r>
          </w:p>
          <w:p w:rsidR="00FD649A" w:rsidRDefault="00CE01F0">
            <w:pPr>
              <w:pStyle w:val="aa"/>
              <w:spacing w:line="400" w:lineRule="exact"/>
              <w:rPr>
                <w:szCs w:val="21"/>
              </w:rPr>
            </w:pPr>
            <w:r>
              <w:rPr>
                <w:rFonts w:hint="eastAsia"/>
                <w:szCs w:val="21"/>
              </w:rPr>
              <w:t>银行帐号：</w:t>
            </w:r>
            <w:r>
              <w:rPr>
                <w:szCs w:val="21"/>
              </w:rPr>
              <w:t>262419116795</w:t>
            </w:r>
          </w:p>
          <w:p w:rsidR="00FD649A" w:rsidRDefault="00CE01F0">
            <w:pPr>
              <w:pStyle w:val="aa"/>
              <w:spacing w:line="400" w:lineRule="exact"/>
              <w:rPr>
                <w:rFonts w:hAnsi="宋体" w:cs="宋体"/>
                <w:szCs w:val="21"/>
              </w:rPr>
            </w:pPr>
            <w:r>
              <w:rPr>
                <w:rFonts w:hAnsi="宋体" w:cs="宋体" w:hint="eastAsia"/>
                <w:szCs w:val="21"/>
              </w:rPr>
              <w:t>④保证金退还方式：</w:t>
            </w:r>
          </w:p>
          <w:p w:rsidR="00FD649A" w:rsidRDefault="00CE01F0">
            <w:pPr>
              <w:widowControl/>
              <w:jc w:val="left"/>
              <w:rPr>
                <w:rFonts w:ascii="宋体" w:hAnsi="宋体" w:cs="宋体"/>
                <w:kern w:val="0"/>
                <w:szCs w:val="21"/>
              </w:rPr>
            </w:pPr>
            <w:r>
              <w:rPr>
                <w:rFonts w:ascii="宋体" w:hAnsi="宋体" w:cs="宋体" w:hint="eastAsia"/>
                <w:kern w:val="0"/>
                <w:szCs w:val="21"/>
              </w:rPr>
              <w:t>1.对未中标人保证金的退还：在中标结果公示期满后，一个工作日内原路退还未中标人的投标保证金。</w:t>
            </w:r>
          </w:p>
          <w:p w:rsidR="00FD649A" w:rsidRDefault="00CE01F0">
            <w:pPr>
              <w:widowControl/>
              <w:jc w:val="left"/>
              <w:rPr>
                <w:rFonts w:ascii="宋体" w:hAnsi="宋体" w:cs="宋体"/>
                <w:kern w:val="0"/>
                <w:szCs w:val="21"/>
              </w:rPr>
            </w:pPr>
            <w:r>
              <w:rPr>
                <w:rFonts w:ascii="宋体" w:hAnsi="宋体" w:cs="宋体" w:hint="eastAsia"/>
                <w:kern w:val="0"/>
                <w:szCs w:val="21"/>
              </w:rPr>
              <w:t>对中标人保证金的退还：中标人签订合同并上传焦作市公共资源交易中心系统后，一个工作日内原路退还中标人的投标保证金。</w:t>
            </w:r>
          </w:p>
          <w:p w:rsidR="00FD649A" w:rsidRDefault="00CE01F0">
            <w:pPr>
              <w:widowControl/>
              <w:jc w:val="left"/>
              <w:rPr>
                <w:rFonts w:ascii="宋体" w:hAnsi="宋体" w:cs="宋体"/>
                <w:kern w:val="0"/>
                <w:szCs w:val="21"/>
              </w:rPr>
            </w:pPr>
            <w:r>
              <w:rPr>
                <w:rFonts w:ascii="宋体" w:hAnsi="宋体" w:cs="宋体" w:hint="eastAsia"/>
                <w:kern w:val="0"/>
                <w:szCs w:val="21"/>
              </w:rPr>
              <w:t>2.投标人退还保证金咨询电话0391-8623196。</w:t>
            </w:r>
          </w:p>
          <w:p w:rsidR="00FD649A" w:rsidRDefault="00CE01F0">
            <w:pPr>
              <w:widowControl/>
              <w:jc w:val="left"/>
            </w:pPr>
            <w:r>
              <w:rPr>
                <w:rFonts w:hint="eastAsia"/>
                <w:b/>
                <w:bCs/>
                <w:kern w:val="0"/>
                <w:szCs w:val="21"/>
              </w:rPr>
              <w:t>（</w:t>
            </w:r>
            <w:r>
              <w:rPr>
                <w:b/>
                <w:bCs/>
                <w:kern w:val="0"/>
                <w:szCs w:val="21"/>
              </w:rPr>
              <w:t>2</w:t>
            </w:r>
            <w:r>
              <w:rPr>
                <w:rFonts w:ascii="宋体" w:hAnsi="宋体" w:cs="宋体" w:hint="eastAsia"/>
                <w:b/>
                <w:bCs/>
                <w:kern w:val="0"/>
                <w:szCs w:val="21"/>
              </w:rPr>
              <w:t>）如采用第二类形式</w:t>
            </w:r>
            <w:r>
              <w:rPr>
                <w:rFonts w:ascii="宋体" w:hAnsi="宋体" w:cs="宋体" w:hint="eastAsia"/>
                <w:kern w:val="0"/>
                <w:szCs w:val="21"/>
              </w:rPr>
              <w:t xml:space="preserve">： </w:t>
            </w:r>
          </w:p>
          <w:p w:rsidR="00FD649A" w:rsidRDefault="00CE01F0">
            <w:pPr>
              <w:widowControl/>
              <w:jc w:val="left"/>
            </w:pPr>
            <w:r>
              <w:rPr>
                <w:rFonts w:ascii="宋体" w:hAnsi="宋体" w:cs="宋体" w:hint="eastAsia"/>
                <w:kern w:val="0"/>
                <w:szCs w:val="21"/>
              </w:rPr>
              <w:t>①采用保函形式提交保证金的须将扫描件做入投标文件，作为其投标文件的组成部分。</w:t>
            </w:r>
          </w:p>
          <w:p w:rsidR="00FD649A" w:rsidRDefault="00CE01F0">
            <w:pPr>
              <w:widowControl/>
              <w:jc w:val="left"/>
            </w:pPr>
            <w:r>
              <w:rPr>
                <w:rFonts w:ascii="宋体" w:hAnsi="宋体" w:cs="宋体" w:hint="eastAsia"/>
                <w:kern w:val="0"/>
                <w:szCs w:val="21"/>
              </w:rPr>
              <w:t xml:space="preserve">②如中标单位保证金以保函形式提交的，须在领取中标通知书时，将保函证明材料交于招标人或代理机构，且原件须与投标文件中提供的扫描件一致，如存在未按规定提交或提交内容不一致，或发现弄虚作假的，招标人应当报监管部门依法处理。 </w:t>
            </w:r>
          </w:p>
          <w:p w:rsidR="00FD649A" w:rsidRDefault="00CE01F0">
            <w:pPr>
              <w:widowControl/>
              <w:jc w:val="left"/>
              <w:rPr>
                <w:b/>
                <w:bCs/>
              </w:rPr>
            </w:pPr>
            <w:r>
              <w:rPr>
                <w:rFonts w:ascii="宋体" w:hAnsi="宋体" w:cs="宋体" w:hint="eastAsia"/>
                <w:b/>
                <w:bCs/>
                <w:kern w:val="0"/>
                <w:szCs w:val="21"/>
              </w:rPr>
              <w:t>（</w:t>
            </w:r>
            <w:r>
              <w:rPr>
                <w:b/>
                <w:bCs/>
                <w:kern w:val="0"/>
                <w:szCs w:val="21"/>
              </w:rPr>
              <w:t>3</w:t>
            </w:r>
            <w:r>
              <w:rPr>
                <w:rFonts w:ascii="宋体" w:hAnsi="宋体" w:cs="宋体" w:hint="eastAsia"/>
                <w:b/>
                <w:bCs/>
                <w:kern w:val="0"/>
                <w:szCs w:val="21"/>
              </w:rPr>
              <w:t xml:space="preserve">）如采用第三类形式： </w:t>
            </w:r>
          </w:p>
          <w:p w:rsidR="00FD649A" w:rsidRDefault="00CE01F0">
            <w:pPr>
              <w:widowControl/>
              <w:jc w:val="left"/>
              <w:rPr>
                <w:rFonts w:ascii="宋体" w:hAnsi="宋体" w:cs="宋体"/>
                <w:b/>
                <w:kern w:val="0"/>
                <w:szCs w:val="21"/>
              </w:rPr>
            </w:pPr>
            <w:r>
              <w:rPr>
                <w:rFonts w:ascii="宋体" w:hAnsi="宋体" w:cs="宋体" w:hint="eastAsia"/>
                <w:kern w:val="0"/>
                <w:szCs w:val="21"/>
              </w:rPr>
              <w:t>投标人自行登录博爱县公共资源交易中心网站，参照《博爱县公共资源交易中心关于推行电子投标保函的通知》，下载《电子保函申请操作手册》操作。</w:t>
            </w:r>
          </w:p>
        </w:tc>
      </w:tr>
      <w:tr w:rsidR="00FD649A">
        <w:trPr>
          <w:trHeight w:val="90"/>
          <w:jc w:val="center"/>
        </w:trPr>
        <w:tc>
          <w:tcPr>
            <w:tcW w:w="965" w:type="dxa"/>
            <w:tcBorders>
              <w:top w:val="single" w:sz="12" w:space="0" w:color="auto"/>
              <w:left w:val="single" w:sz="18" w:space="0" w:color="auto"/>
            </w:tcBorders>
            <w:vAlign w:val="center"/>
          </w:tcPr>
          <w:p w:rsidR="00FD649A" w:rsidRDefault="00CE01F0">
            <w:pPr>
              <w:pStyle w:val="aa"/>
              <w:spacing w:line="400" w:lineRule="exact"/>
              <w:jc w:val="center"/>
              <w:rPr>
                <w:rFonts w:hAnsi="宋体" w:cs="宋体"/>
                <w:szCs w:val="21"/>
              </w:rPr>
            </w:pPr>
            <w:r>
              <w:rPr>
                <w:rFonts w:hAnsi="宋体" w:cs="宋体" w:hint="eastAsia"/>
                <w:szCs w:val="21"/>
              </w:rPr>
              <w:lastRenderedPageBreak/>
              <w:t>3.3.2</w:t>
            </w:r>
          </w:p>
        </w:tc>
        <w:tc>
          <w:tcPr>
            <w:tcW w:w="2365" w:type="dxa"/>
            <w:tcBorders>
              <w:top w:val="single" w:sz="12" w:space="0" w:color="auto"/>
              <w:right w:val="single" w:sz="2" w:space="0" w:color="auto"/>
            </w:tcBorders>
            <w:vAlign w:val="center"/>
          </w:tcPr>
          <w:p w:rsidR="00FD649A" w:rsidRDefault="00CE01F0">
            <w:pPr>
              <w:pStyle w:val="Other1"/>
              <w:wordWrap w:val="0"/>
              <w:spacing w:line="360" w:lineRule="auto"/>
              <w:ind w:firstLine="0"/>
              <w:jc w:val="center"/>
              <w:rPr>
                <w:color w:val="FF0000"/>
                <w:szCs w:val="21"/>
                <w:highlight w:val="yellow"/>
              </w:rPr>
            </w:pPr>
            <w:r>
              <w:rPr>
                <w:rFonts w:hint="eastAsia"/>
                <w:sz w:val="21"/>
                <w:szCs w:val="21"/>
              </w:rPr>
              <w:t>投标报价说明</w:t>
            </w:r>
          </w:p>
        </w:tc>
        <w:tc>
          <w:tcPr>
            <w:tcW w:w="6248" w:type="dxa"/>
            <w:tcBorders>
              <w:top w:val="single" w:sz="12" w:space="0" w:color="auto"/>
              <w:left w:val="single" w:sz="2" w:space="0" w:color="auto"/>
            </w:tcBorders>
            <w:vAlign w:val="center"/>
          </w:tcPr>
          <w:p w:rsidR="00FD649A" w:rsidRDefault="00CE01F0">
            <w:pPr>
              <w:pStyle w:val="Other1"/>
              <w:wordWrap w:val="0"/>
              <w:spacing w:line="360" w:lineRule="auto"/>
              <w:ind w:left="180" w:firstLine="20"/>
              <w:rPr>
                <w:color w:val="FF0000"/>
                <w:szCs w:val="21"/>
                <w:highlight w:val="yellow"/>
              </w:rPr>
            </w:pPr>
            <w:r>
              <w:rPr>
                <w:rFonts w:hint="eastAsia"/>
                <w:sz w:val="21"/>
                <w:szCs w:val="21"/>
              </w:rPr>
              <w:t>采用费率报价模式</w:t>
            </w:r>
            <w:r>
              <w:rPr>
                <w:rFonts w:hint="eastAsia"/>
                <w:sz w:val="21"/>
                <w:szCs w:val="21"/>
                <w:lang w:eastAsia="zh-CN"/>
              </w:rPr>
              <w:t>。</w:t>
            </w:r>
            <w:r>
              <w:rPr>
                <w:rFonts w:hint="eastAsia"/>
                <w:sz w:val="21"/>
                <w:szCs w:val="21"/>
              </w:rPr>
              <w:t>超过控制价的投标报价，招标人将不予接受</w:t>
            </w:r>
            <w:r>
              <w:rPr>
                <w:rFonts w:hint="eastAsia"/>
                <w:sz w:val="21"/>
                <w:szCs w:val="21"/>
                <w:lang w:eastAsia="zh-CN"/>
              </w:rPr>
              <w:t>。</w:t>
            </w:r>
          </w:p>
        </w:tc>
      </w:tr>
      <w:tr w:rsidR="00FD649A">
        <w:trPr>
          <w:trHeight w:val="90"/>
          <w:jc w:val="center"/>
        </w:trPr>
        <w:tc>
          <w:tcPr>
            <w:tcW w:w="965" w:type="dxa"/>
            <w:tcBorders>
              <w:left w:val="single" w:sz="18" w:space="0" w:color="auto"/>
            </w:tcBorders>
            <w:vAlign w:val="center"/>
          </w:tcPr>
          <w:p w:rsidR="00FD649A" w:rsidRDefault="00CE01F0">
            <w:pPr>
              <w:pStyle w:val="aa"/>
              <w:spacing w:line="400" w:lineRule="exact"/>
              <w:jc w:val="center"/>
              <w:rPr>
                <w:rFonts w:hAnsi="宋体" w:cs="宋体"/>
                <w:szCs w:val="21"/>
              </w:rPr>
            </w:pPr>
            <w:r>
              <w:rPr>
                <w:rFonts w:hAnsi="宋体" w:cs="宋体" w:hint="eastAsia"/>
                <w:szCs w:val="21"/>
              </w:rPr>
              <w:t>3.3.3</w:t>
            </w:r>
          </w:p>
        </w:tc>
        <w:tc>
          <w:tcPr>
            <w:tcW w:w="2365" w:type="dxa"/>
            <w:tcBorders>
              <w:right w:val="single" w:sz="2" w:space="0" w:color="auto"/>
            </w:tcBorders>
            <w:vAlign w:val="center"/>
          </w:tcPr>
          <w:p w:rsidR="00FD649A" w:rsidRDefault="00CE01F0">
            <w:pPr>
              <w:pStyle w:val="Other1"/>
              <w:wordWrap w:val="0"/>
              <w:spacing w:line="360" w:lineRule="auto"/>
              <w:ind w:firstLine="240"/>
              <w:jc w:val="center"/>
              <w:rPr>
                <w:color w:val="FF0000"/>
                <w:szCs w:val="21"/>
                <w:highlight w:val="yellow"/>
              </w:rPr>
            </w:pPr>
            <w:r>
              <w:rPr>
                <w:rFonts w:hint="eastAsia"/>
                <w:sz w:val="21"/>
                <w:szCs w:val="21"/>
              </w:rPr>
              <w:t>最高投标限价</w:t>
            </w:r>
          </w:p>
        </w:tc>
        <w:tc>
          <w:tcPr>
            <w:tcW w:w="6248" w:type="dxa"/>
            <w:tcBorders>
              <w:top w:val="single" w:sz="4" w:space="0" w:color="auto"/>
              <w:left w:val="single" w:sz="2" w:space="0" w:color="auto"/>
            </w:tcBorders>
            <w:vAlign w:val="center"/>
          </w:tcPr>
          <w:p w:rsidR="00FD649A" w:rsidRDefault="00CE01F0">
            <w:pPr>
              <w:pStyle w:val="Other1"/>
              <w:wordWrap w:val="0"/>
              <w:spacing w:after="40" w:line="360" w:lineRule="auto"/>
              <w:ind w:firstLineChars="100" w:firstLine="210"/>
              <w:rPr>
                <w:sz w:val="21"/>
                <w:szCs w:val="21"/>
              </w:rPr>
            </w:pPr>
            <w:r>
              <w:rPr>
                <w:rFonts w:hint="eastAsia"/>
                <w:sz w:val="21"/>
                <w:szCs w:val="21"/>
              </w:rPr>
              <w:sym w:font="Wingdings" w:char="00A8"/>
            </w:r>
            <w:r>
              <w:rPr>
                <w:rFonts w:hint="eastAsia"/>
                <w:sz w:val="21"/>
                <w:szCs w:val="21"/>
              </w:rPr>
              <w:t>无</w:t>
            </w:r>
          </w:p>
          <w:p w:rsidR="00FD649A" w:rsidRDefault="00CE01F0">
            <w:pPr>
              <w:pStyle w:val="Other1"/>
              <w:wordWrap w:val="0"/>
              <w:spacing w:line="360" w:lineRule="auto"/>
              <w:ind w:firstLine="180"/>
              <w:rPr>
                <w:color w:val="FF0000"/>
                <w:szCs w:val="21"/>
                <w:highlight w:val="yellow"/>
              </w:rPr>
            </w:pPr>
            <w:r>
              <w:rPr>
                <w:rFonts w:hint="eastAsia"/>
                <w:sz w:val="21"/>
                <w:szCs w:val="21"/>
              </w:rPr>
              <w:sym w:font="Wingdings" w:char="00FE"/>
            </w:r>
            <w:r>
              <w:rPr>
                <w:rFonts w:hint="eastAsia"/>
                <w:sz w:val="21"/>
                <w:szCs w:val="21"/>
              </w:rPr>
              <w:t>有，</w:t>
            </w:r>
            <w:r>
              <w:rPr>
                <w:rFonts w:hint="eastAsia"/>
                <w:kern w:val="0"/>
                <w:sz w:val="21"/>
                <w:szCs w:val="21"/>
                <w:lang w:val="en-US" w:eastAsia="zh-CN" w:bidi="ar-SA"/>
              </w:rPr>
              <w:t>施工控制价费率为:本次工程总承包采用费率报价模式，招标控制价综合费率为100%。</w:t>
            </w:r>
          </w:p>
        </w:tc>
      </w:tr>
      <w:tr w:rsidR="00FD649A">
        <w:trPr>
          <w:trHeight w:val="90"/>
          <w:jc w:val="center"/>
        </w:trPr>
        <w:tc>
          <w:tcPr>
            <w:tcW w:w="965" w:type="dxa"/>
            <w:tcBorders>
              <w:left w:val="single" w:sz="18" w:space="0" w:color="auto"/>
            </w:tcBorders>
            <w:vAlign w:val="center"/>
          </w:tcPr>
          <w:p w:rsidR="00FD649A" w:rsidRDefault="00CE01F0">
            <w:pPr>
              <w:spacing w:line="440" w:lineRule="exact"/>
              <w:jc w:val="center"/>
              <w:rPr>
                <w:rFonts w:ascii="宋体" w:hAnsi="宋体" w:cs="宋体"/>
                <w:szCs w:val="21"/>
              </w:rPr>
            </w:pPr>
            <w:r>
              <w:rPr>
                <w:rFonts w:ascii="宋体" w:hAnsi="宋体" w:cs="宋体" w:hint="eastAsia"/>
                <w:szCs w:val="21"/>
              </w:rPr>
              <w:t>3.</w:t>
            </w:r>
            <w:r>
              <w:rPr>
                <w:rFonts w:ascii="宋体" w:hAnsi="宋体" w:cs="宋体"/>
                <w:szCs w:val="21"/>
              </w:rPr>
              <w:t>4</w:t>
            </w:r>
            <w:r>
              <w:rPr>
                <w:rFonts w:ascii="宋体" w:hAnsi="宋体" w:cs="宋体" w:hint="eastAsia"/>
                <w:szCs w:val="21"/>
              </w:rPr>
              <w:t>.1</w:t>
            </w:r>
          </w:p>
        </w:tc>
        <w:tc>
          <w:tcPr>
            <w:tcW w:w="2365" w:type="dxa"/>
            <w:tcBorders>
              <w:right w:val="single" w:sz="2" w:space="0" w:color="auto"/>
            </w:tcBorders>
            <w:vAlign w:val="center"/>
          </w:tcPr>
          <w:p w:rsidR="00FD649A" w:rsidRDefault="00CE01F0">
            <w:pPr>
              <w:autoSpaceDE w:val="0"/>
              <w:autoSpaceDN w:val="0"/>
              <w:spacing w:line="320" w:lineRule="exact"/>
              <w:jc w:val="center"/>
              <w:rPr>
                <w:rFonts w:ascii="宋体" w:hAnsi="宋体" w:cs="宋体"/>
                <w:szCs w:val="21"/>
              </w:rPr>
            </w:pPr>
            <w:r>
              <w:rPr>
                <w:rFonts w:ascii="宋体" w:hAnsi="宋体" w:cs="宋体" w:hint="eastAsia"/>
                <w:kern w:val="0"/>
                <w:szCs w:val="21"/>
              </w:rPr>
              <w:t>近年发生的诉讼及仲裁情况的年份要求</w:t>
            </w:r>
          </w:p>
        </w:tc>
        <w:tc>
          <w:tcPr>
            <w:tcW w:w="6248" w:type="dxa"/>
            <w:tcBorders>
              <w:top w:val="single" w:sz="4" w:space="0" w:color="auto"/>
              <w:left w:val="single" w:sz="2" w:space="0" w:color="auto"/>
            </w:tcBorders>
            <w:vAlign w:val="center"/>
          </w:tcPr>
          <w:p w:rsidR="00FD649A" w:rsidRDefault="00CE01F0">
            <w:pPr>
              <w:autoSpaceDE w:val="0"/>
              <w:autoSpaceDN w:val="0"/>
              <w:spacing w:line="320" w:lineRule="exact"/>
              <w:rPr>
                <w:rFonts w:ascii="宋体" w:hAnsi="宋体" w:cs="宋体"/>
                <w:szCs w:val="21"/>
              </w:rPr>
            </w:pPr>
            <w:r>
              <w:rPr>
                <w:rFonts w:ascii="宋体" w:hAnsi="宋体" w:cs="宋体" w:hint="eastAsia"/>
                <w:kern w:val="0"/>
                <w:szCs w:val="21"/>
              </w:rPr>
              <w:t>2021年1月1日以来</w:t>
            </w:r>
          </w:p>
        </w:tc>
      </w:tr>
      <w:tr w:rsidR="00FD649A">
        <w:trPr>
          <w:trHeight w:val="454"/>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3.</w:t>
            </w:r>
            <w:r>
              <w:rPr>
                <w:rFonts w:hAnsi="宋体" w:cs="宋体"/>
                <w:szCs w:val="21"/>
              </w:rPr>
              <w:t>5</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是否允许递交备选</w:t>
            </w:r>
          </w:p>
          <w:p w:rsidR="00FD649A" w:rsidRDefault="00CE01F0">
            <w:pPr>
              <w:pStyle w:val="aa"/>
              <w:spacing w:line="400" w:lineRule="exact"/>
              <w:jc w:val="center"/>
              <w:rPr>
                <w:rFonts w:hAnsi="宋体" w:cs="宋体"/>
                <w:szCs w:val="21"/>
              </w:rPr>
            </w:pPr>
            <w:r>
              <w:rPr>
                <w:rFonts w:hAnsi="宋体" w:cs="宋体" w:hint="eastAsia"/>
                <w:szCs w:val="21"/>
              </w:rPr>
              <w:t>投标方案</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不允许</w:t>
            </w:r>
          </w:p>
        </w:tc>
      </w:tr>
      <w:tr w:rsidR="00FD649A">
        <w:trPr>
          <w:trHeight w:val="562"/>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3.</w:t>
            </w:r>
            <w:r>
              <w:rPr>
                <w:rFonts w:ascii="宋体" w:hAnsi="宋体" w:cs="宋体"/>
                <w:szCs w:val="21"/>
              </w:rPr>
              <w:t>6</w:t>
            </w:r>
            <w:r>
              <w:rPr>
                <w:rFonts w:ascii="宋体" w:hAnsi="宋体" w:cs="宋体" w:hint="eastAsia"/>
                <w:szCs w:val="21"/>
              </w:rPr>
              <w:t>.</w:t>
            </w:r>
            <w:r>
              <w:rPr>
                <w:rFonts w:ascii="宋体" w:hAnsi="宋体" w:cs="宋体"/>
                <w:szCs w:val="21"/>
              </w:rPr>
              <w:t>1</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签字或盖章要求</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1、 电子投标文件</w:t>
            </w:r>
          </w:p>
          <w:p w:rsidR="00FD649A" w:rsidRDefault="00CE01F0">
            <w:pPr>
              <w:pStyle w:val="aa"/>
              <w:spacing w:line="400" w:lineRule="exact"/>
              <w:rPr>
                <w:rFonts w:hAnsi="宋体" w:cs="宋体"/>
                <w:szCs w:val="21"/>
              </w:rPr>
            </w:pPr>
            <w:r>
              <w:rPr>
                <w:rFonts w:hAnsi="宋体" w:cs="宋体" w:hint="eastAsia"/>
                <w:szCs w:val="21"/>
              </w:rPr>
              <w:t>（1）所有要求投标人加盖公章的地方都须加盖投标单位的CA印章。</w:t>
            </w:r>
          </w:p>
          <w:p w:rsidR="00FD649A" w:rsidRDefault="00CE01F0">
            <w:pPr>
              <w:pStyle w:val="aa"/>
              <w:spacing w:line="400" w:lineRule="exact"/>
              <w:rPr>
                <w:rFonts w:hAnsi="宋体" w:cs="宋体"/>
                <w:szCs w:val="21"/>
              </w:rPr>
            </w:pPr>
            <w:r>
              <w:rPr>
                <w:rFonts w:hAnsi="宋体" w:cs="宋体" w:hint="eastAsia"/>
                <w:szCs w:val="21"/>
              </w:rPr>
              <w:lastRenderedPageBreak/>
              <w:t>（2）要求法定代表人签字或盖章的，法定代表人在签字或盖章的地方上传手写签名的扫描件或加盖法定代表人CA印章。</w:t>
            </w:r>
          </w:p>
          <w:p w:rsidR="00FD649A" w:rsidRDefault="00CE01F0">
            <w:pPr>
              <w:pStyle w:val="aa"/>
              <w:spacing w:line="400" w:lineRule="exact"/>
              <w:rPr>
                <w:rFonts w:hAnsi="宋体" w:cs="宋体"/>
                <w:szCs w:val="21"/>
              </w:rPr>
            </w:pPr>
            <w:r>
              <w:rPr>
                <w:rFonts w:hAnsi="宋体" w:cs="宋体" w:hint="eastAsia"/>
                <w:szCs w:val="21"/>
              </w:rPr>
              <w:t>（3）要求委托代理人签字或盖章的，委托代理人在签字或盖章的地方上传手写签名的扫描件或加盖委托代理人CA印章。</w:t>
            </w:r>
          </w:p>
          <w:p w:rsidR="00FD649A" w:rsidRDefault="00CE01F0">
            <w:pPr>
              <w:pStyle w:val="aa"/>
              <w:spacing w:line="400" w:lineRule="exact"/>
              <w:rPr>
                <w:rFonts w:hAnsi="宋体" w:cs="宋体"/>
                <w:szCs w:val="21"/>
              </w:rPr>
            </w:pPr>
            <w:r>
              <w:rPr>
                <w:rFonts w:hAnsi="宋体" w:cs="宋体" w:hint="eastAsia"/>
                <w:szCs w:val="21"/>
              </w:rPr>
              <w:t>（4）如联合体参与投标，投标文件中除格式要求加盖设计及施工单位公章以外，其他盖章、签字可由牵头人加盖CA印章。</w:t>
            </w:r>
          </w:p>
        </w:tc>
      </w:tr>
      <w:tr w:rsidR="00FD649A">
        <w:trPr>
          <w:trHeight w:val="518"/>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lastRenderedPageBreak/>
              <w:t>3.</w:t>
            </w:r>
            <w:r>
              <w:rPr>
                <w:rFonts w:hAnsi="宋体" w:cs="宋体"/>
                <w:szCs w:val="21"/>
              </w:rPr>
              <w:t>6</w:t>
            </w:r>
            <w:r>
              <w:rPr>
                <w:rFonts w:hAnsi="宋体" w:cs="宋体" w:hint="eastAsia"/>
                <w:szCs w:val="21"/>
              </w:rPr>
              <w:t>.</w:t>
            </w:r>
            <w:r>
              <w:rPr>
                <w:rFonts w:hAnsi="宋体" w:cs="宋体"/>
                <w:szCs w:val="21"/>
              </w:rPr>
              <w:t>2</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投标文件份数</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加密的电子投标文件壹份（.jztf 格式在会员系统指定位置上传）；自备非加密的电子投标文件一份，如有紧急情况，在不见面开标按要求上传。</w:t>
            </w:r>
          </w:p>
        </w:tc>
      </w:tr>
      <w:tr w:rsidR="00FD649A">
        <w:trPr>
          <w:trHeight w:val="90"/>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4.</w:t>
            </w:r>
            <w:r>
              <w:rPr>
                <w:rFonts w:hAnsi="宋体" w:cs="宋体"/>
                <w:szCs w:val="21"/>
              </w:rPr>
              <w:t>1</w:t>
            </w:r>
            <w:r>
              <w:rPr>
                <w:rFonts w:hAnsi="宋体" w:cs="宋体" w:hint="eastAsia"/>
                <w:szCs w:val="21"/>
              </w:rPr>
              <w:t>.</w:t>
            </w:r>
            <w:r>
              <w:rPr>
                <w:rFonts w:hAnsi="宋体" w:cs="宋体"/>
                <w:szCs w:val="21"/>
              </w:rPr>
              <w:t>1</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递交投标文件</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 xml:space="preserve">本项目采用“不见面”开标方式，开标大厅网址为http://ggzy.jiaozuo.gov.cn/BidOpeningHall/bidhall/default/login。投标人不需到开标现场参加开标会议，不需提交原件资料等，投标人应及时完善诚信库信息。 </w:t>
            </w:r>
          </w:p>
          <w:p w:rsidR="00FD649A" w:rsidRDefault="00CE01F0">
            <w:pPr>
              <w:pStyle w:val="aa"/>
              <w:spacing w:line="400" w:lineRule="exact"/>
              <w:rPr>
                <w:rFonts w:hAnsi="宋体" w:cs="宋体"/>
                <w:szCs w:val="21"/>
              </w:rPr>
            </w:pPr>
            <w:r>
              <w:rPr>
                <w:rFonts w:hAnsi="宋体" w:cs="宋体" w:hint="eastAsia"/>
                <w:szCs w:val="21"/>
              </w:rPr>
              <w:t>（1）电子投标文件的递交</w:t>
            </w:r>
          </w:p>
          <w:p w:rsidR="00FD649A" w:rsidRDefault="00CE01F0">
            <w:pPr>
              <w:pStyle w:val="aa"/>
              <w:spacing w:line="400" w:lineRule="exact"/>
              <w:rPr>
                <w:rFonts w:hAnsi="宋体" w:cs="宋体"/>
                <w:szCs w:val="21"/>
              </w:rPr>
            </w:pPr>
            <w:r>
              <w:rPr>
                <w:rFonts w:hAnsi="宋体" w:cs="宋体" w:hint="eastAsia"/>
                <w:szCs w:val="21"/>
              </w:rPr>
              <w:t>a、各投标人应在投标截止时间前上传加密的电子投标文件</w:t>
            </w:r>
          </w:p>
          <w:p w:rsidR="00FD649A" w:rsidRDefault="00CE01F0">
            <w:pPr>
              <w:pStyle w:val="aa"/>
              <w:spacing w:line="400" w:lineRule="exact"/>
              <w:rPr>
                <w:rFonts w:hAnsi="宋体" w:cs="宋体"/>
                <w:szCs w:val="21"/>
              </w:rPr>
            </w:pPr>
            <w:r>
              <w:rPr>
                <w:rFonts w:hAnsi="宋体" w:cs="宋体" w:hint="eastAsia"/>
                <w:szCs w:val="21"/>
              </w:rPr>
              <w:t>（.jztf 格式）到会员系统的指定位置。上传时必须得到电脑“上传成功”的确认回复。请投标人在上传时认真检查上传投标文件是否完整、正确。</w:t>
            </w:r>
          </w:p>
          <w:p w:rsidR="00FD649A" w:rsidRDefault="00CE01F0">
            <w:pPr>
              <w:pStyle w:val="aa"/>
              <w:spacing w:line="400" w:lineRule="exact"/>
              <w:rPr>
                <w:rFonts w:hAnsi="宋体" w:cs="宋体"/>
                <w:szCs w:val="21"/>
              </w:rPr>
            </w:pPr>
            <w:r>
              <w:rPr>
                <w:rFonts w:hAnsi="宋体" w:cs="宋体" w:hint="eastAsia"/>
                <w:szCs w:val="21"/>
              </w:rPr>
              <w:t>b、如系统故障需上传非加密文件时，投标人应按照招标人指示将非加密文件递交给招标人。</w:t>
            </w:r>
          </w:p>
          <w:p w:rsidR="00FD649A" w:rsidRDefault="00CE01F0">
            <w:pPr>
              <w:pStyle w:val="aa"/>
              <w:spacing w:line="400" w:lineRule="exact"/>
              <w:rPr>
                <w:rFonts w:hAnsi="宋体" w:cs="宋体"/>
                <w:bCs/>
                <w:szCs w:val="21"/>
              </w:rPr>
            </w:pPr>
            <w:r>
              <w:rPr>
                <w:rFonts w:hAnsi="宋体" w:cs="宋体" w:hint="eastAsia"/>
                <w:szCs w:val="21"/>
              </w:rPr>
              <w:t>C、投标人因交易中心投标系统无法上传电子投标文件时， 请在工作时间与博爱县公共资源交易中心联系，联系电话：0391-8623196。</w:t>
            </w:r>
          </w:p>
        </w:tc>
      </w:tr>
      <w:tr w:rsidR="00FD649A">
        <w:trPr>
          <w:trHeight w:val="466"/>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4.</w:t>
            </w:r>
            <w:r>
              <w:rPr>
                <w:rFonts w:hAnsi="宋体" w:cs="宋体"/>
                <w:szCs w:val="21"/>
              </w:rPr>
              <w:t>1</w:t>
            </w:r>
            <w:r>
              <w:rPr>
                <w:rFonts w:hAnsi="宋体" w:cs="宋体" w:hint="eastAsia"/>
                <w:szCs w:val="21"/>
              </w:rPr>
              <w:t>.</w:t>
            </w:r>
            <w:r>
              <w:rPr>
                <w:rFonts w:hAnsi="宋体" w:cs="宋体"/>
                <w:szCs w:val="21"/>
              </w:rPr>
              <w:t>2</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是否退还投标文件</w:t>
            </w:r>
          </w:p>
        </w:tc>
        <w:tc>
          <w:tcPr>
            <w:tcW w:w="6248" w:type="dxa"/>
            <w:vAlign w:val="center"/>
          </w:tcPr>
          <w:p w:rsidR="00FD649A" w:rsidRDefault="00CE01F0">
            <w:pPr>
              <w:pStyle w:val="aa"/>
              <w:spacing w:line="400" w:lineRule="exact"/>
              <w:rPr>
                <w:rFonts w:hAnsi="宋体" w:cs="宋体"/>
                <w:szCs w:val="21"/>
              </w:rPr>
            </w:pPr>
            <w:r>
              <w:rPr>
                <w:rFonts w:hAnsi="宋体" w:cs="宋体" w:hint="eastAsia"/>
                <w:szCs w:val="21"/>
              </w:rPr>
              <w:t>否</w:t>
            </w:r>
          </w:p>
        </w:tc>
      </w:tr>
      <w:tr w:rsidR="00FD649A">
        <w:trPr>
          <w:trHeight w:val="454"/>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5.1</w:t>
            </w:r>
          </w:p>
        </w:tc>
        <w:tc>
          <w:tcPr>
            <w:tcW w:w="2365" w:type="dxa"/>
            <w:vAlign w:val="center"/>
          </w:tcPr>
          <w:p w:rsidR="00FD649A" w:rsidRDefault="00CE01F0">
            <w:pPr>
              <w:pStyle w:val="aa"/>
              <w:spacing w:line="400" w:lineRule="exact"/>
              <w:jc w:val="center"/>
              <w:rPr>
                <w:rFonts w:hAnsi="宋体" w:cs="宋体"/>
                <w:szCs w:val="21"/>
              </w:rPr>
            </w:pPr>
            <w:r>
              <w:rPr>
                <w:rFonts w:hAnsi="宋体" w:cs="宋体" w:hint="eastAsia"/>
                <w:szCs w:val="21"/>
              </w:rPr>
              <w:t>开标时间和地点</w:t>
            </w:r>
          </w:p>
        </w:tc>
        <w:tc>
          <w:tcPr>
            <w:tcW w:w="6248" w:type="dxa"/>
            <w:vAlign w:val="center"/>
          </w:tcPr>
          <w:p w:rsidR="00FD649A" w:rsidRDefault="00CE01F0">
            <w:pPr>
              <w:adjustRightInd w:val="0"/>
              <w:snapToGrid w:val="0"/>
              <w:spacing w:line="400" w:lineRule="exact"/>
              <w:rPr>
                <w:rFonts w:ascii="宋体" w:hAnsi="宋体" w:cs="宋体"/>
                <w:szCs w:val="21"/>
              </w:rPr>
            </w:pPr>
            <w:r>
              <w:rPr>
                <w:rFonts w:ascii="宋体" w:hAnsi="宋体" w:cs="宋体" w:hint="eastAsia"/>
                <w:szCs w:val="21"/>
              </w:rPr>
              <w:t>开标时间：同投标截止时间。投标人应当在投标截止时间前，登录远程开标大厅，凭制作投标文件所用的企业 CA 密匙在线签到、解密文件等，解密时间为投标截止时后30分钟内。</w:t>
            </w:r>
          </w:p>
          <w:p w:rsidR="00FD649A" w:rsidRDefault="00CE01F0">
            <w:pPr>
              <w:pStyle w:val="aa"/>
              <w:spacing w:line="400" w:lineRule="exact"/>
              <w:rPr>
                <w:rFonts w:hAnsi="宋体" w:cs="宋体"/>
                <w:b/>
                <w:bCs/>
                <w:szCs w:val="21"/>
              </w:rPr>
            </w:pPr>
            <w:r>
              <w:rPr>
                <w:rFonts w:hAnsi="宋体" w:cs="宋体" w:hint="eastAsia"/>
                <w:szCs w:val="21"/>
              </w:rPr>
              <w:t>现场开标地点：博爱县公共资源交易中心二楼第二开标室</w:t>
            </w:r>
          </w:p>
        </w:tc>
      </w:tr>
      <w:tr w:rsidR="00FD649A">
        <w:trPr>
          <w:trHeight w:val="454"/>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5.2</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开标程序</w:t>
            </w:r>
          </w:p>
        </w:tc>
        <w:tc>
          <w:tcPr>
            <w:tcW w:w="6248" w:type="dxa"/>
            <w:vAlign w:val="center"/>
          </w:tcPr>
          <w:p w:rsidR="00FD649A" w:rsidRDefault="00CE01F0">
            <w:pPr>
              <w:spacing w:line="360" w:lineRule="auto"/>
              <w:rPr>
                <w:rFonts w:ascii="宋体" w:hAnsi="宋体"/>
                <w:szCs w:val="21"/>
              </w:rPr>
            </w:pPr>
            <w:r>
              <w:rPr>
                <w:rFonts w:ascii="宋体" w:hAnsi="宋体" w:hint="eastAsia"/>
                <w:szCs w:val="21"/>
              </w:rPr>
              <w:t>（l）公布投标人；</w:t>
            </w:r>
          </w:p>
          <w:p w:rsidR="00FD649A" w:rsidRDefault="00CE01F0">
            <w:pPr>
              <w:spacing w:line="360" w:lineRule="auto"/>
              <w:rPr>
                <w:rFonts w:ascii="宋体" w:hAnsi="宋体"/>
                <w:szCs w:val="21"/>
              </w:rPr>
            </w:pPr>
            <w:r>
              <w:rPr>
                <w:rFonts w:ascii="宋体" w:hAnsi="宋体" w:hint="eastAsia"/>
                <w:szCs w:val="21"/>
              </w:rPr>
              <w:t>（2）投标单位在线解密，电子投标文件必须凭制作投标文件所用的企业 CA 密匙在 30 分钟内完成解密。</w:t>
            </w:r>
          </w:p>
          <w:p w:rsidR="00FD649A" w:rsidRDefault="00CE01F0">
            <w:pPr>
              <w:spacing w:line="360" w:lineRule="auto"/>
              <w:rPr>
                <w:rFonts w:ascii="宋体" w:hAnsi="宋体"/>
                <w:szCs w:val="21"/>
              </w:rPr>
            </w:pPr>
            <w:r>
              <w:rPr>
                <w:rFonts w:ascii="宋体" w:hAnsi="宋体" w:hint="eastAsia"/>
                <w:szCs w:val="21"/>
              </w:rPr>
              <w:t>（3）招标人解密；</w:t>
            </w:r>
          </w:p>
          <w:p w:rsidR="00FD649A" w:rsidRDefault="00CE01F0">
            <w:pPr>
              <w:spacing w:line="360" w:lineRule="auto"/>
              <w:rPr>
                <w:rFonts w:ascii="宋体" w:hAnsi="宋体"/>
                <w:szCs w:val="21"/>
              </w:rPr>
            </w:pPr>
            <w:r>
              <w:rPr>
                <w:rFonts w:ascii="宋体" w:hAnsi="宋体" w:hint="eastAsia"/>
                <w:szCs w:val="21"/>
              </w:rPr>
              <w:t>（4）唱标；</w:t>
            </w:r>
          </w:p>
          <w:p w:rsidR="00FD649A" w:rsidRDefault="00CE01F0">
            <w:pPr>
              <w:spacing w:line="360" w:lineRule="auto"/>
            </w:pPr>
            <w:r>
              <w:rPr>
                <w:rFonts w:hint="eastAsia"/>
              </w:rPr>
              <w:t>（</w:t>
            </w:r>
            <w:r>
              <w:rPr>
                <w:rFonts w:hint="eastAsia"/>
              </w:rPr>
              <w:t>5</w:t>
            </w:r>
            <w:r>
              <w:rPr>
                <w:rFonts w:hint="eastAsia"/>
              </w:rPr>
              <w:t>）开标结束。</w:t>
            </w:r>
          </w:p>
          <w:p w:rsidR="00FD649A" w:rsidRDefault="00CE01F0">
            <w:pPr>
              <w:spacing w:line="360" w:lineRule="auto"/>
            </w:pPr>
            <w:r>
              <w:rPr>
                <w:rFonts w:ascii="宋体" w:hAnsi="宋体" w:cs="宋体" w:hint="eastAsia"/>
                <w:szCs w:val="21"/>
              </w:rPr>
              <w:t xml:space="preserve">备注：电子投标文件必须凭制作投标文件所用的企业 CA 密匙在 </w:t>
            </w:r>
            <w:r>
              <w:rPr>
                <w:rFonts w:ascii="宋体" w:hAnsi="宋体" w:cs="宋体" w:hint="eastAsia"/>
                <w:szCs w:val="21"/>
              </w:rPr>
              <w:lastRenderedPageBreak/>
              <w:t>30 分钟内完成解密。因加密电子投标文件未能成功上传或误传等自身原因而导致的解密失败,投标将被拒绝。本工程采用电子开标，解密完成后各投标人的电子投标文件的实质性内容将自动显示在网页中。</w:t>
            </w:r>
          </w:p>
        </w:tc>
      </w:tr>
      <w:tr w:rsidR="00FD649A">
        <w:trPr>
          <w:trHeight w:val="454"/>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lastRenderedPageBreak/>
              <w:t>6.1.1</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评标委员会的组建</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本项目评标委员会在开标前按照有关法律法规规定组建，人数共5人，由1名招标人代表和相关专家库中随机抽取4名相关技术、经济类专家组成。</w:t>
            </w:r>
          </w:p>
        </w:tc>
      </w:tr>
      <w:tr w:rsidR="00FD649A">
        <w:trPr>
          <w:trHeight w:val="454"/>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7.1</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是否授权评标委员会确定中标人</w:t>
            </w:r>
          </w:p>
        </w:tc>
        <w:tc>
          <w:tcPr>
            <w:tcW w:w="6248" w:type="dxa"/>
            <w:vAlign w:val="center"/>
          </w:tcPr>
          <w:p w:rsidR="00FD649A" w:rsidRDefault="00CE01F0">
            <w:pPr>
              <w:spacing w:line="400" w:lineRule="exact"/>
              <w:ind w:firstLineChars="200" w:firstLine="420"/>
              <w:rPr>
                <w:rFonts w:ascii="宋体" w:hAnsi="宋体" w:cs="宋体"/>
                <w:szCs w:val="21"/>
              </w:rPr>
            </w:pPr>
            <w:r>
              <w:rPr>
                <w:rFonts w:ascii="宋体" w:hAnsi="宋体" w:cs="宋体" w:hint="eastAsia"/>
                <w:szCs w:val="21"/>
              </w:rPr>
              <w:t>☑否</w:t>
            </w:r>
          </w:p>
          <w:p w:rsidR="00FD649A" w:rsidRDefault="00CE01F0">
            <w:pPr>
              <w:spacing w:line="400" w:lineRule="exact"/>
              <w:ind w:firstLineChars="200" w:firstLine="420"/>
              <w:rPr>
                <w:rFonts w:ascii="宋体" w:hAnsi="宋体" w:cs="宋体"/>
                <w:szCs w:val="21"/>
              </w:rPr>
            </w:pPr>
            <w:r>
              <w:rPr>
                <w:rFonts w:ascii="宋体" w:hAnsi="宋体" w:cs="宋体" w:hint="eastAsia"/>
                <w:szCs w:val="21"/>
              </w:rPr>
              <w:t>评标委员会按得分由高到低顺序，依次推荐1～3名中标候选人，并标明排序。</w:t>
            </w:r>
          </w:p>
          <w:p w:rsidR="00FD649A" w:rsidRDefault="00CE01F0">
            <w:pPr>
              <w:spacing w:line="400" w:lineRule="exact"/>
              <w:ind w:firstLineChars="200" w:firstLine="420"/>
              <w:rPr>
                <w:rFonts w:ascii="宋体" w:hAnsi="宋体" w:cs="宋体"/>
                <w:szCs w:val="21"/>
              </w:rPr>
            </w:pPr>
            <w:r>
              <w:rPr>
                <w:rFonts w:ascii="宋体" w:hAnsi="宋体" w:cs="宋体" w:hint="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p>
          <w:p w:rsidR="00FD649A" w:rsidRDefault="00CE01F0">
            <w:pPr>
              <w:spacing w:line="400" w:lineRule="exact"/>
              <w:ind w:firstLineChars="200" w:firstLine="420"/>
              <w:rPr>
                <w:rFonts w:ascii="宋体" w:hAnsi="宋体" w:cs="宋体"/>
                <w:szCs w:val="21"/>
              </w:rPr>
            </w:pPr>
            <w:r>
              <w:rPr>
                <w:rFonts w:ascii="宋体" w:hAnsi="宋体" w:cs="宋体" w:hint="eastAsia"/>
                <w:szCs w:val="21"/>
              </w:rPr>
              <w:t>非因不可抗力因素放弃中标的，或排名第一的中标人未按规定期限与招标人签订合同的，该中标人的投标保证金不予退还，并应赔偿招标人由此造成的损失，损失费的计算方法为该中标人的投标价与重新确定的中标人中标价的差额，否则除投标保证金不予退还外，还将取消其1年内在博爱县的投标资格。</w:t>
            </w:r>
          </w:p>
        </w:tc>
      </w:tr>
      <w:tr w:rsidR="00FD649A">
        <w:trPr>
          <w:trHeight w:val="90"/>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7.</w:t>
            </w:r>
            <w:r>
              <w:rPr>
                <w:rFonts w:hAnsi="宋体" w:cs="宋体"/>
                <w:szCs w:val="21"/>
              </w:rPr>
              <w:t>2</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履约保证金</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履约保证金：中标价的5%。</w:t>
            </w:r>
          </w:p>
          <w:p w:rsidR="00FD649A" w:rsidRDefault="00CE01F0">
            <w:pPr>
              <w:spacing w:line="400" w:lineRule="exact"/>
              <w:rPr>
                <w:rFonts w:ascii="宋体" w:hAnsi="宋体" w:cs="宋体"/>
                <w:szCs w:val="21"/>
              </w:rPr>
            </w:pPr>
            <w:r>
              <w:rPr>
                <w:rFonts w:ascii="宋体" w:hAnsi="宋体" w:cs="宋体" w:hint="eastAsia"/>
                <w:szCs w:val="21"/>
              </w:rPr>
              <w:t>履约保证金的形式包括：转账或保函。</w:t>
            </w:r>
          </w:p>
          <w:p w:rsidR="00FD649A" w:rsidRDefault="00CE01F0">
            <w:pPr>
              <w:spacing w:line="400" w:lineRule="exact"/>
              <w:rPr>
                <w:rFonts w:ascii="宋体" w:hAnsi="宋体" w:cs="宋体"/>
                <w:szCs w:val="21"/>
              </w:rPr>
            </w:pPr>
            <w:r>
              <w:rPr>
                <w:rFonts w:ascii="宋体" w:hAnsi="宋体" w:cs="宋体" w:hint="eastAsia"/>
                <w:szCs w:val="21"/>
              </w:rPr>
              <w:t>履约保证金退还时间：中标人应保证其履约担保在招标人颁发工程接受证书（即竣工证书）前一直有效。招标人在工程接受证书颁发后28日内把履约保证金退还给中标人。</w:t>
            </w:r>
          </w:p>
        </w:tc>
      </w:tr>
      <w:tr w:rsidR="00FD649A">
        <w:trPr>
          <w:trHeight w:val="90"/>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7.3</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农民工工资保证金</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农民工工资保证金的交纳以中标价的2%交纳，交纳形式以人社部发〔2021〕65号文规定：施工单位在银行设立账户交纳现金或银行保函、工程担保公司保函、工程保证保险。保函(保险)受益人为博爱县人力资源和社会保障局，保函(保险)性质为不可撤销见索即付保函(保险),保函(保险)正本由博爱县人力资源和社会保障局保存。</w:t>
            </w:r>
          </w:p>
        </w:tc>
      </w:tr>
      <w:tr w:rsidR="00FD649A">
        <w:trPr>
          <w:trHeight w:val="433"/>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7.4</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签订合同</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自中标通知书发出之日起三十日内，招标人和中标人订立合同。</w:t>
            </w:r>
          </w:p>
        </w:tc>
      </w:tr>
      <w:tr w:rsidR="00FD649A">
        <w:trPr>
          <w:trHeight w:val="433"/>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7.5</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付款方式</w:t>
            </w:r>
          </w:p>
        </w:tc>
        <w:tc>
          <w:tcPr>
            <w:tcW w:w="6248"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合同签订后，甲方向乙方预付不超过合同价款的20%。当工程完成50%时，累积支付计量款的40%；工程完工时，累积支付计量款的</w:t>
            </w:r>
            <w:r>
              <w:rPr>
                <w:rFonts w:ascii="宋体" w:hAnsi="宋体" w:cs="宋体" w:hint="eastAsia"/>
                <w:szCs w:val="21"/>
              </w:rPr>
              <w:lastRenderedPageBreak/>
              <w:t>75%；工程验收合格，财政局、审计局决算结果完成后，支付至决算价的97%；剩余3%为质量保证金，质保期满二年后一次性付清。</w:t>
            </w:r>
          </w:p>
          <w:p w:rsidR="00FD649A" w:rsidRDefault="00CE01F0">
            <w:pPr>
              <w:spacing w:line="400" w:lineRule="exact"/>
              <w:rPr>
                <w:rFonts w:ascii="宋体" w:hAnsi="宋体" w:cs="宋体"/>
                <w:szCs w:val="21"/>
              </w:rPr>
            </w:pPr>
            <w:r>
              <w:rPr>
                <w:rFonts w:ascii="宋体" w:hAnsi="宋体" w:cs="宋体" w:hint="eastAsia"/>
                <w:b/>
                <w:bCs/>
                <w:szCs w:val="21"/>
              </w:rPr>
              <w:t>注：工程竣工后工程款支付以县财政部门和县审计部门的评审结果为结算依据。</w:t>
            </w:r>
          </w:p>
        </w:tc>
      </w:tr>
      <w:tr w:rsidR="00FD649A">
        <w:trPr>
          <w:trHeight w:val="765"/>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lastRenderedPageBreak/>
              <w:t>7.6</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工期要求</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如因施工方原因，未按期完成设计或施工工程延期的，每延迟一天罚款2万元，累计不超过合同价款的2%。</w:t>
            </w:r>
          </w:p>
        </w:tc>
      </w:tr>
      <w:tr w:rsidR="00FD649A">
        <w:trPr>
          <w:trHeight w:val="433"/>
          <w:jc w:val="center"/>
        </w:trPr>
        <w:tc>
          <w:tcPr>
            <w:tcW w:w="965" w:type="dxa"/>
            <w:vAlign w:val="center"/>
          </w:tcPr>
          <w:p w:rsidR="00FD649A" w:rsidRDefault="00CE01F0">
            <w:pPr>
              <w:pStyle w:val="aa"/>
              <w:spacing w:line="400" w:lineRule="exact"/>
              <w:jc w:val="center"/>
              <w:rPr>
                <w:rFonts w:hAnsi="宋体" w:cs="宋体"/>
                <w:szCs w:val="21"/>
              </w:rPr>
            </w:pPr>
            <w:r>
              <w:rPr>
                <w:rFonts w:hAnsi="宋体" w:cs="宋体" w:hint="eastAsia"/>
                <w:szCs w:val="21"/>
              </w:rPr>
              <w:t>7.7</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工程质量等级标准</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工程质量等级标准为合格。若因承包人原因造成工程质量达不到合格等级的，应无偿返修至合格等级，并对承包人处以工程总造价3%的违约金。</w:t>
            </w:r>
          </w:p>
        </w:tc>
      </w:tr>
      <w:tr w:rsidR="00FD649A">
        <w:trPr>
          <w:trHeight w:val="433"/>
          <w:jc w:val="center"/>
        </w:trPr>
        <w:tc>
          <w:tcPr>
            <w:tcW w:w="965" w:type="dxa"/>
            <w:vAlign w:val="center"/>
          </w:tcPr>
          <w:p w:rsidR="00FD649A" w:rsidRDefault="00CE01F0">
            <w:pPr>
              <w:pStyle w:val="aa"/>
              <w:spacing w:line="400" w:lineRule="exact"/>
              <w:jc w:val="center"/>
              <w:rPr>
                <w:rFonts w:hAnsi="宋体" w:cs="宋体"/>
                <w:szCs w:val="21"/>
              </w:rPr>
            </w:pPr>
            <w:bookmarkStart w:id="3" w:name="_GoBack" w:colFirst="1" w:colLast="2"/>
            <w:r>
              <w:rPr>
                <w:rFonts w:hAnsi="宋体" w:cs="宋体" w:hint="eastAsia"/>
                <w:szCs w:val="21"/>
              </w:rPr>
              <w:t>7.8</w:t>
            </w:r>
          </w:p>
        </w:tc>
        <w:tc>
          <w:tcPr>
            <w:tcW w:w="2365" w:type="dxa"/>
            <w:vAlign w:val="center"/>
          </w:tcPr>
          <w:p w:rsidR="00FD649A" w:rsidRDefault="00CE01F0">
            <w:pPr>
              <w:spacing w:line="400" w:lineRule="exact"/>
              <w:jc w:val="center"/>
              <w:rPr>
                <w:rFonts w:ascii="宋体" w:hAnsi="宋体" w:cs="宋体"/>
                <w:szCs w:val="21"/>
              </w:rPr>
            </w:pPr>
            <w:r>
              <w:rPr>
                <w:rFonts w:ascii="宋体" w:hAnsi="宋体" w:cs="宋体" w:hint="eastAsia"/>
                <w:szCs w:val="21"/>
              </w:rPr>
              <w:t>施工期间涉及到工程变更</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施工期间涉及到工程变更的，在变更前由项目单位提供设计单位、监理单位、施工单位及单位代表现场签证，并向政府书面报告，项目单位按照以下计划额度审批权限的划分，报县政府审批后实施。</w:t>
            </w:r>
          </w:p>
          <w:p w:rsidR="00FD649A" w:rsidRDefault="00CE01F0">
            <w:pPr>
              <w:spacing w:line="400" w:lineRule="exact"/>
              <w:rPr>
                <w:rFonts w:ascii="宋体" w:hAnsi="宋体" w:cs="宋体"/>
                <w:szCs w:val="21"/>
              </w:rPr>
            </w:pPr>
            <w:r>
              <w:rPr>
                <w:rFonts w:ascii="宋体" w:hAnsi="宋体" w:cs="宋体" w:hint="eastAsia"/>
                <w:szCs w:val="21"/>
              </w:rPr>
              <w:t>（1）10万元以下（不含10万元）由分管副县长、常务副县长签批；</w:t>
            </w:r>
          </w:p>
          <w:p w:rsidR="00FD649A" w:rsidRDefault="00CE01F0">
            <w:pPr>
              <w:spacing w:line="400" w:lineRule="exact"/>
              <w:rPr>
                <w:rFonts w:ascii="宋体" w:hAnsi="宋体" w:cs="宋体"/>
                <w:szCs w:val="21"/>
              </w:rPr>
            </w:pPr>
            <w:r>
              <w:rPr>
                <w:rFonts w:ascii="宋体" w:hAnsi="宋体" w:cs="宋体" w:hint="eastAsia"/>
                <w:szCs w:val="21"/>
              </w:rPr>
              <w:t>（2）10万元—50万元（不含50万元）由分管副县长、常务副县长、县长签批；</w:t>
            </w:r>
          </w:p>
          <w:p w:rsidR="00FD649A" w:rsidRDefault="00CE01F0">
            <w:pPr>
              <w:spacing w:line="400" w:lineRule="exact"/>
              <w:rPr>
                <w:rFonts w:ascii="宋体" w:hAnsi="宋体" w:cs="宋体"/>
                <w:szCs w:val="21"/>
              </w:rPr>
            </w:pPr>
            <w:r>
              <w:rPr>
                <w:rFonts w:ascii="宋体" w:hAnsi="宋体" w:cs="宋体" w:hint="eastAsia"/>
                <w:szCs w:val="21"/>
              </w:rPr>
              <w:t>（3）50万元以上，由县政府常务会议研究决定。</w:t>
            </w:r>
          </w:p>
          <w:p w:rsidR="00FD649A" w:rsidRDefault="00CE01F0">
            <w:pPr>
              <w:spacing w:line="400" w:lineRule="exact"/>
              <w:rPr>
                <w:rFonts w:ascii="宋体" w:hAnsi="宋体" w:cs="宋体"/>
                <w:szCs w:val="21"/>
              </w:rPr>
            </w:pPr>
            <w:r>
              <w:rPr>
                <w:rFonts w:ascii="宋体" w:hAnsi="宋体" w:cs="宋体" w:hint="eastAsia"/>
                <w:szCs w:val="21"/>
              </w:rPr>
              <w:t>同一项目工程变更超过两次或变更金额超过中标金额10%的（不含10%），县政府原则上不予认可。</w:t>
            </w:r>
          </w:p>
        </w:tc>
      </w:tr>
      <w:bookmarkEnd w:id="3"/>
      <w:tr w:rsidR="00FD649A">
        <w:trPr>
          <w:trHeight w:val="385"/>
          <w:jc w:val="center"/>
        </w:trPr>
        <w:tc>
          <w:tcPr>
            <w:tcW w:w="965" w:type="dxa"/>
            <w:vAlign w:val="bottom"/>
          </w:tcPr>
          <w:p w:rsidR="00FD649A" w:rsidRDefault="00CE01F0">
            <w:pPr>
              <w:spacing w:line="360" w:lineRule="auto"/>
              <w:jc w:val="center"/>
              <w:rPr>
                <w:rFonts w:ascii="宋体" w:hAnsi="宋体" w:cs="宋体"/>
                <w:b/>
                <w:szCs w:val="21"/>
              </w:rPr>
            </w:pPr>
            <w:r>
              <w:rPr>
                <w:rFonts w:ascii="宋体" w:hAnsi="宋体" w:cs="宋体"/>
                <w:szCs w:val="21"/>
              </w:rPr>
              <w:t>8</w:t>
            </w:r>
          </w:p>
        </w:tc>
        <w:tc>
          <w:tcPr>
            <w:tcW w:w="8613" w:type="dxa"/>
            <w:gridSpan w:val="2"/>
            <w:vAlign w:val="bottom"/>
          </w:tcPr>
          <w:p w:rsidR="00FD649A" w:rsidRDefault="00CE01F0">
            <w:pPr>
              <w:spacing w:line="360" w:lineRule="auto"/>
              <w:jc w:val="center"/>
              <w:rPr>
                <w:rFonts w:ascii="宋体" w:hAnsi="宋体" w:cs="宋体"/>
                <w:b/>
                <w:szCs w:val="21"/>
              </w:rPr>
            </w:pPr>
            <w:r>
              <w:rPr>
                <w:rFonts w:ascii="宋体" w:hAnsi="宋体" w:cs="宋体" w:hint="eastAsia"/>
                <w:b/>
                <w:szCs w:val="21"/>
              </w:rPr>
              <w:t>需要补充的其他内容</w:t>
            </w:r>
          </w:p>
        </w:tc>
      </w:tr>
      <w:tr w:rsidR="00FD649A">
        <w:trPr>
          <w:trHeight w:val="90"/>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szCs w:val="21"/>
              </w:rPr>
              <w:t>8</w:t>
            </w:r>
            <w:r>
              <w:rPr>
                <w:rFonts w:ascii="宋体" w:hAnsi="宋体" w:cs="宋体" w:hint="eastAsia"/>
                <w:szCs w:val="21"/>
              </w:rPr>
              <w:t>.1</w:t>
            </w:r>
          </w:p>
        </w:tc>
        <w:tc>
          <w:tcPr>
            <w:tcW w:w="2365" w:type="dxa"/>
            <w:vAlign w:val="center"/>
          </w:tcPr>
          <w:p w:rsidR="00FD649A" w:rsidRDefault="00CE01F0">
            <w:pPr>
              <w:spacing w:line="360" w:lineRule="auto"/>
              <w:jc w:val="center"/>
              <w:rPr>
                <w:rFonts w:ascii="宋体" w:hAnsi="宋体" w:cs="宋体"/>
                <w:szCs w:val="21"/>
              </w:rPr>
            </w:pPr>
            <w:r>
              <w:rPr>
                <w:rFonts w:ascii="宋体" w:hAnsi="宋体" w:cs="宋体" w:hint="eastAsia"/>
                <w:szCs w:val="21"/>
              </w:rPr>
              <w:t>招标控制价</w:t>
            </w:r>
          </w:p>
        </w:tc>
        <w:tc>
          <w:tcPr>
            <w:tcW w:w="6248" w:type="dxa"/>
          </w:tcPr>
          <w:p w:rsidR="00FD649A" w:rsidRDefault="00CE01F0">
            <w:pPr>
              <w:spacing w:line="380" w:lineRule="exact"/>
              <w:jc w:val="left"/>
              <w:rPr>
                <w:rFonts w:ascii="宋体" w:hAnsi="宋体" w:cs="宋体"/>
                <w:szCs w:val="21"/>
              </w:rPr>
            </w:pPr>
            <w:r>
              <w:rPr>
                <w:rFonts w:ascii="宋体" w:hAnsi="宋体" w:cs="宋体" w:hint="eastAsia"/>
                <w:szCs w:val="21"/>
              </w:rPr>
              <w:t>1、施工标段控制价：本次工程总承包采用费率报价模式，招标控制价综合费率为100%。本工程招标控制价包含与本项目相关的设计(包含测绘、勘察、方案设计、初步设计（如果需要）、施工图设计等所有设计费用及相关图纸审查等所有费用)、预算编制、材料和设备采购、施工、装修、调试、验收、保修、检测、试运行及配合招标人对手续办理等全过程即交钥匙工程产生的一切费用(监理费除外)。</w:t>
            </w:r>
          </w:p>
          <w:p w:rsidR="00FD649A" w:rsidRDefault="00CE01F0">
            <w:pPr>
              <w:spacing w:line="380" w:lineRule="exact"/>
              <w:jc w:val="left"/>
              <w:rPr>
                <w:rFonts w:ascii="宋体" w:hAnsi="宋体" w:cs="宋体"/>
                <w:szCs w:val="21"/>
              </w:rPr>
            </w:pPr>
            <w:r>
              <w:rPr>
                <w:rFonts w:ascii="宋体" w:hAnsi="宋体" w:cs="宋体" w:hint="eastAsia"/>
                <w:szCs w:val="21"/>
              </w:rPr>
              <w:t>施工总承包费=县财政预算评审价×中标费率。</w:t>
            </w:r>
          </w:p>
          <w:p w:rsidR="00FD649A" w:rsidRDefault="00CE01F0">
            <w:pPr>
              <w:spacing w:line="380" w:lineRule="exact"/>
              <w:jc w:val="left"/>
              <w:rPr>
                <w:rFonts w:ascii="宋体" w:hAnsi="宋体" w:cs="宋体"/>
                <w:szCs w:val="21"/>
              </w:rPr>
            </w:pPr>
            <w:r>
              <w:rPr>
                <w:rFonts w:ascii="宋体" w:hAnsi="宋体" w:cs="宋体" w:hint="eastAsia"/>
                <w:szCs w:val="21"/>
              </w:rPr>
              <w:t>2、招标控制价是招标人控制招标工程造价的最高限价，投标人的投标报价高于招标控制价的视为无效报价，其投标予以拒绝；</w:t>
            </w:r>
          </w:p>
          <w:p w:rsidR="00FD649A" w:rsidRDefault="00CE01F0">
            <w:pPr>
              <w:spacing w:line="380" w:lineRule="exact"/>
              <w:jc w:val="left"/>
              <w:rPr>
                <w:rFonts w:ascii="宋体" w:hAnsi="宋体" w:cs="宋体"/>
                <w:szCs w:val="21"/>
              </w:rPr>
            </w:pPr>
            <w:r>
              <w:rPr>
                <w:rFonts w:ascii="宋体" w:hAnsi="宋体" w:cs="宋体" w:hint="eastAsia"/>
                <w:szCs w:val="21"/>
              </w:rPr>
              <w:t>3、投标人对控制价有异议的，应在开标前5天向招标人提出质疑；</w:t>
            </w:r>
          </w:p>
          <w:p w:rsidR="00FD649A" w:rsidRDefault="00CE01F0">
            <w:pPr>
              <w:spacing w:line="380" w:lineRule="exact"/>
              <w:jc w:val="left"/>
              <w:rPr>
                <w:rFonts w:ascii="宋体" w:hAnsi="宋体" w:cs="宋体"/>
                <w:szCs w:val="21"/>
              </w:rPr>
            </w:pPr>
            <w:r>
              <w:rPr>
                <w:rFonts w:ascii="宋体" w:hAnsi="宋体" w:cs="宋体" w:hint="eastAsia"/>
                <w:szCs w:val="21"/>
              </w:rPr>
              <w:t>4、投标人在开标前5天未提出异议的或投标人提出异议经招标人复核后的控制价，视为合理有效。</w:t>
            </w:r>
          </w:p>
        </w:tc>
      </w:tr>
      <w:tr w:rsidR="00FD649A">
        <w:trPr>
          <w:trHeight w:val="90"/>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szCs w:val="21"/>
              </w:rPr>
              <w:t>8</w:t>
            </w:r>
            <w:r>
              <w:rPr>
                <w:rFonts w:ascii="宋体" w:hAnsi="宋体" w:cs="宋体" w:hint="eastAsia"/>
                <w:szCs w:val="21"/>
              </w:rPr>
              <w:t>.2</w:t>
            </w:r>
          </w:p>
        </w:tc>
        <w:tc>
          <w:tcPr>
            <w:tcW w:w="2365" w:type="dxa"/>
            <w:vAlign w:val="center"/>
          </w:tcPr>
          <w:p w:rsidR="00FD649A" w:rsidRDefault="00CE01F0">
            <w:pPr>
              <w:spacing w:line="440" w:lineRule="exact"/>
              <w:jc w:val="center"/>
              <w:rPr>
                <w:rFonts w:ascii="宋体" w:hAnsi="宋体" w:cs="宋体"/>
                <w:szCs w:val="21"/>
              </w:rPr>
            </w:pPr>
            <w:r>
              <w:rPr>
                <w:rFonts w:ascii="宋体" w:hAnsi="宋体" w:cs="宋体" w:hint="eastAsia"/>
                <w:szCs w:val="21"/>
              </w:rPr>
              <w:t>中标公示</w:t>
            </w:r>
          </w:p>
        </w:tc>
        <w:tc>
          <w:tcPr>
            <w:tcW w:w="6248" w:type="dxa"/>
            <w:vAlign w:val="center"/>
          </w:tcPr>
          <w:p w:rsidR="00FD649A" w:rsidRDefault="00CE01F0">
            <w:pPr>
              <w:spacing w:line="380" w:lineRule="exact"/>
              <w:rPr>
                <w:rFonts w:ascii="宋体" w:hAnsi="宋体" w:cs="宋体"/>
                <w:szCs w:val="21"/>
              </w:rPr>
            </w:pPr>
            <w:r>
              <w:rPr>
                <w:rFonts w:ascii="宋体" w:hAnsi="宋体" w:cs="宋体" w:hint="eastAsia"/>
                <w:szCs w:val="21"/>
              </w:rPr>
              <w:t>中标公示在发布招标公告的媒体上发布，公示期不少于3日。</w:t>
            </w:r>
          </w:p>
        </w:tc>
      </w:tr>
      <w:tr w:rsidR="00FD649A">
        <w:trPr>
          <w:trHeight w:val="750"/>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szCs w:val="21"/>
              </w:rPr>
              <w:lastRenderedPageBreak/>
              <w:t>8</w:t>
            </w:r>
            <w:r>
              <w:rPr>
                <w:rFonts w:ascii="宋体" w:hAnsi="宋体" w:cs="宋体" w:hint="eastAsia"/>
                <w:szCs w:val="21"/>
              </w:rPr>
              <w:t>.3</w:t>
            </w:r>
          </w:p>
        </w:tc>
        <w:tc>
          <w:tcPr>
            <w:tcW w:w="2365" w:type="dxa"/>
            <w:vAlign w:val="center"/>
          </w:tcPr>
          <w:p w:rsidR="00FD649A" w:rsidRDefault="00CE01F0">
            <w:pPr>
              <w:spacing w:line="440" w:lineRule="exact"/>
              <w:jc w:val="center"/>
              <w:rPr>
                <w:rFonts w:ascii="宋体" w:hAnsi="宋体" w:cs="宋体"/>
                <w:szCs w:val="21"/>
              </w:rPr>
            </w:pPr>
            <w:r>
              <w:rPr>
                <w:rFonts w:ascii="宋体" w:hAnsi="宋体" w:cs="宋体" w:hint="eastAsia"/>
                <w:szCs w:val="21"/>
              </w:rPr>
              <w:t>招标代理服务费</w:t>
            </w:r>
          </w:p>
        </w:tc>
        <w:tc>
          <w:tcPr>
            <w:tcW w:w="6248" w:type="dxa"/>
            <w:vAlign w:val="center"/>
          </w:tcPr>
          <w:p w:rsidR="00FD649A" w:rsidRDefault="00CE01F0">
            <w:pPr>
              <w:spacing w:line="380" w:lineRule="exact"/>
              <w:rPr>
                <w:rFonts w:ascii="宋体" w:hAnsi="宋体" w:cs="宋体"/>
                <w:szCs w:val="21"/>
              </w:rPr>
            </w:pPr>
            <w:r>
              <w:rPr>
                <w:rFonts w:hAnsi="宋体" w:cs="宋体" w:hint="eastAsia"/>
                <w:szCs w:val="21"/>
              </w:rPr>
              <w:t>本次招标项目的招标代理服务费参照《河南省招标代理服务收费指导意见》豫招协【</w:t>
            </w:r>
            <w:r>
              <w:rPr>
                <w:rFonts w:hAnsi="宋体" w:cs="宋体" w:hint="eastAsia"/>
                <w:szCs w:val="21"/>
              </w:rPr>
              <w:t>2023]002</w:t>
            </w:r>
            <w:r>
              <w:rPr>
                <w:rFonts w:hAnsi="宋体" w:cs="宋体" w:hint="eastAsia"/>
                <w:szCs w:val="21"/>
              </w:rPr>
              <w:t>号收费标准计取</w:t>
            </w:r>
            <w:r>
              <w:rPr>
                <w:rFonts w:hAnsi="宋体" w:cs="宋体" w:hint="eastAsia"/>
                <w:szCs w:val="21"/>
              </w:rPr>
              <w:t>(</w:t>
            </w:r>
            <w:r>
              <w:rPr>
                <w:rFonts w:hAnsi="宋体" w:cs="宋体" w:hint="eastAsia"/>
                <w:szCs w:val="21"/>
              </w:rPr>
              <w:t>按差额定率累进法计算</w:t>
            </w:r>
            <w:r>
              <w:rPr>
                <w:rFonts w:hAnsi="宋体" w:cs="宋体" w:hint="eastAsia"/>
                <w:szCs w:val="21"/>
              </w:rPr>
              <w:t>:</w:t>
            </w:r>
            <w:r>
              <w:rPr>
                <w:rFonts w:hAnsi="宋体" w:cs="宋体" w:hint="eastAsia"/>
                <w:szCs w:val="21"/>
              </w:rPr>
              <w:t>中标金额在</w:t>
            </w:r>
            <w:r>
              <w:rPr>
                <w:rFonts w:hAnsi="宋体" w:cs="宋体" w:hint="eastAsia"/>
                <w:szCs w:val="21"/>
              </w:rPr>
              <w:t>100</w:t>
            </w:r>
            <w:r>
              <w:rPr>
                <w:rFonts w:hAnsi="宋体" w:cs="宋体" w:hint="eastAsia"/>
                <w:szCs w:val="21"/>
              </w:rPr>
              <w:t>万元以内的按</w:t>
            </w:r>
            <w:r>
              <w:rPr>
                <w:rFonts w:hAnsi="宋体" w:cs="宋体" w:hint="eastAsia"/>
                <w:szCs w:val="21"/>
              </w:rPr>
              <w:t>1.2%</w:t>
            </w:r>
            <w:r>
              <w:rPr>
                <w:rFonts w:hAnsi="宋体" w:cs="宋体" w:hint="eastAsia"/>
                <w:szCs w:val="21"/>
              </w:rPr>
              <w:t>收取</w:t>
            </w:r>
            <w:r>
              <w:rPr>
                <w:rFonts w:hAnsi="宋体" w:cs="宋体" w:hint="eastAsia"/>
                <w:szCs w:val="21"/>
              </w:rPr>
              <w:t>,100</w:t>
            </w:r>
            <w:r>
              <w:rPr>
                <w:rFonts w:hAnsi="宋体" w:cs="宋体" w:hint="eastAsia"/>
                <w:szCs w:val="21"/>
              </w:rPr>
              <w:t>万元</w:t>
            </w:r>
            <w:r>
              <w:rPr>
                <w:rFonts w:hAnsi="宋体" w:cs="宋体" w:hint="eastAsia"/>
                <w:szCs w:val="21"/>
              </w:rPr>
              <w:t>-500</w:t>
            </w:r>
            <w:r>
              <w:rPr>
                <w:rFonts w:hAnsi="宋体" w:cs="宋体" w:hint="eastAsia"/>
                <w:szCs w:val="21"/>
              </w:rPr>
              <w:t>万元的按</w:t>
            </w:r>
            <w:r>
              <w:rPr>
                <w:rFonts w:hAnsi="宋体" w:cs="宋体" w:hint="eastAsia"/>
                <w:szCs w:val="21"/>
              </w:rPr>
              <w:t>1.0%</w:t>
            </w:r>
            <w:r>
              <w:rPr>
                <w:rFonts w:hAnsi="宋体" w:cs="宋体" w:hint="eastAsia"/>
                <w:szCs w:val="21"/>
              </w:rPr>
              <w:t>收取</w:t>
            </w:r>
            <w:r>
              <w:rPr>
                <w:rFonts w:hAnsi="宋体" w:cs="宋体" w:hint="eastAsia"/>
                <w:szCs w:val="21"/>
              </w:rPr>
              <w:t>,500</w:t>
            </w:r>
            <w:r>
              <w:rPr>
                <w:rFonts w:hAnsi="宋体" w:cs="宋体" w:hint="eastAsia"/>
                <w:szCs w:val="21"/>
              </w:rPr>
              <w:t>万元</w:t>
            </w:r>
            <w:r>
              <w:rPr>
                <w:rFonts w:hAnsi="宋体" w:cs="宋体" w:hint="eastAsia"/>
                <w:szCs w:val="21"/>
              </w:rPr>
              <w:t>-1000</w:t>
            </w:r>
            <w:r>
              <w:rPr>
                <w:rFonts w:hAnsi="宋体" w:cs="宋体" w:hint="eastAsia"/>
                <w:szCs w:val="21"/>
              </w:rPr>
              <w:t>万元的按</w:t>
            </w:r>
            <w:r>
              <w:rPr>
                <w:rFonts w:hAnsi="宋体" w:cs="宋体" w:hint="eastAsia"/>
                <w:szCs w:val="21"/>
              </w:rPr>
              <w:t>0.7%</w:t>
            </w:r>
            <w:r>
              <w:rPr>
                <w:rFonts w:hAnsi="宋体" w:cs="宋体" w:hint="eastAsia"/>
                <w:szCs w:val="21"/>
              </w:rPr>
              <w:t>收取</w:t>
            </w:r>
            <w:r>
              <w:rPr>
                <w:rFonts w:hAnsi="宋体" w:cs="宋体" w:hint="eastAsia"/>
                <w:szCs w:val="21"/>
              </w:rPr>
              <w:t>,1000</w:t>
            </w:r>
            <w:r>
              <w:rPr>
                <w:rFonts w:hAnsi="宋体" w:cs="宋体" w:hint="eastAsia"/>
                <w:szCs w:val="21"/>
              </w:rPr>
              <w:t>万元</w:t>
            </w:r>
            <w:r>
              <w:rPr>
                <w:rFonts w:hAnsi="宋体" w:cs="宋体" w:hint="eastAsia"/>
                <w:szCs w:val="21"/>
              </w:rPr>
              <w:t>-5000</w:t>
            </w:r>
            <w:r>
              <w:rPr>
                <w:rFonts w:hAnsi="宋体" w:cs="宋体" w:hint="eastAsia"/>
                <w:szCs w:val="21"/>
              </w:rPr>
              <w:t>万元的按</w:t>
            </w:r>
            <w:r>
              <w:rPr>
                <w:rFonts w:hAnsi="宋体" w:cs="宋体" w:hint="eastAsia"/>
                <w:szCs w:val="21"/>
              </w:rPr>
              <w:t>0.4%</w:t>
            </w:r>
            <w:r>
              <w:rPr>
                <w:rFonts w:hAnsi="宋体" w:cs="宋体" w:hint="eastAsia"/>
                <w:szCs w:val="21"/>
              </w:rPr>
              <w:t>收取，</w:t>
            </w:r>
            <w:r>
              <w:rPr>
                <w:rFonts w:hAnsi="宋体" w:cs="宋体" w:hint="eastAsia"/>
                <w:szCs w:val="21"/>
              </w:rPr>
              <w:t>5000</w:t>
            </w:r>
            <w:r>
              <w:rPr>
                <w:rFonts w:hAnsi="宋体" w:cs="宋体" w:hint="eastAsia"/>
                <w:szCs w:val="21"/>
              </w:rPr>
              <w:t>万元</w:t>
            </w:r>
            <w:r>
              <w:rPr>
                <w:rFonts w:hAnsi="宋体" w:cs="宋体" w:hint="eastAsia"/>
                <w:szCs w:val="21"/>
              </w:rPr>
              <w:t>-1</w:t>
            </w:r>
            <w:r>
              <w:rPr>
                <w:rFonts w:hAnsi="宋体" w:cs="宋体" w:hint="eastAsia"/>
                <w:szCs w:val="21"/>
              </w:rPr>
              <w:t>亿元的按</w:t>
            </w:r>
            <w:r>
              <w:rPr>
                <w:rFonts w:hAnsi="宋体" w:cs="宋体" w:hint="eastAsia"/>
                <w:szCs w:val="21"/>
              </w:rPr>
              <w:t>0.25%</w:t>
            </w:r>
            <w:r>
              <w:rPr>
                <w:rFonts w:hAnsi="宋体" w:cs="宋体" w:hint="eastAsia"/>
                <w:szCs w:val="21"/>
              </w:rPr>
              <w:t>收取等</w:t>
            </w:r>
            <w:r>
              <w:rPr>
                <w:rFonts w:hAnsi="宋体" w:cs="宋体" w:hint="eastAsia"/>
                <w:szCs w:val="21"/>
              </w:rPr>
              <w:t>)</w:t>
            </w:r>
            <w:r>
              <w:rPr>
                <w:rFonts w:hAnsi="宋体" w:cs="宋体" w:hint="eastAsia"/>
                <w:szCs w:val="21"/>
              </w:rPr>
              <w:t>，招标代理服务费由中标人在领取中标通知书时一次性支付。</w:t>
            </w:r>
          </w:p>
        </w:tc>
      </w:tr>
      <w:tr w:rsidR="00FD649A">
        <w:trPr>
          <w:trHeight w:val="460"/>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szCs w:val="21"/>
              </w:rPr>
              <w:t>8</w:t>
            </w:r>
            <w:r>
              <w:rPr>
                <w:rFonts w:ascii="宋体" w:hAnsi="宋体" w:cs="宋体" w:hint="eastAsia"/>
                <w:szCs w:val="21"/>
              </w:rPr>
              <w:t>.4</w:t>
            </w:r>
          </w:p>
        </w:tc>
        <w:tc>
          <w:tcPr>
            <w:tcW w:w="2365" w:type="dxa"/>
            <w:vAlign w:val="center"/>
          </w:tcPr>
          <w:p w:rsidR="00FD649A" w:rsidRDefault="00CE01F0">
            <w:pPr>
              <w:adjustRightInd w:val="0"/>
              <w:snapToGrid w:val="0"/>
              <w:jc w:val="center"/>
              <w:rPr>
                <w:rFonts w:ascii="宋体" w:hAnsi="宋体" w:cs="宋体"/>
                <w:szCs w:val="21"/>
              </w:rPr>
            </w:pPr>
            <w:r>
              <w:rPr>
                <w:rFonts w:ascii="宋体" w:hAnsi="宋体" w:cs="宋体" w:hint="eastAsia"/>
                <w:szCs w:val="21"/>
              </w:rPr>
              <w:t>重新招标的其他情形</w:t>
            </w:r>
          </w:p>
        </w:tc>
        <w:tc>
          <w:tcPr>
            <w:tcW w:w="6248" w:type="dxa"/>
            <w:vAlign w:val="center"/>
          </w:tcPr>
          <w:p w:rsidR="00FD649A" w:rsidRDefault="00CE01F0">
            <w:pPr>
              <w:spacing w:line="400" w:lineRule="exact"/>
              <w:rPr>
                <w:rFonts w:ascii="宋体" w:hAnsi="宋体" w:cs="宋体"/>
                <w:szCs w:val="21"/>
              </w:rPr>
            </w:pPr>
            <w:r>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FD649A">
        <w:trPr>
          <w:trHeight w:val="518"/>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szCs w:val="21"/>
              </w:rPr>
              <w:t>8</w:t>
            </w:r>
            <w:r>
              <w:rPr>
                <w:rFonts w:ascii="宋体" w:hAnsi="宋体" w:cs="宋体" w:hint="eastAsia"/>
                <w:szCs w:val="21"/>
              </w:rPr>
              <w:t>.5</w:t>
            </w:r>
          </w:p>
        </w:tc>
        <w:tc>
          <w:tcPr>
            <w:tcW w:w="2365" w:type="dxa"/>
            <w:vAlign w:val="center"/>
          </w:tcPr>
          <w:p w:rsidR="00FD649A" w:rsidRDefault="00CE01F0">
            <w:pPr>
              <w:adjustRightInd w:val="0"/>
              <w:snapToGrid w:val="0"/>
              <w:spacing w:line="400" w:lineRule="exact"/>
              <w:ind w:firstLineChars="200" w:firstLine="420"/>
              <w:rPr>
                <w:rFonts w:ascii="宋体" w:hAnsi="宋体" w:cs="宋体"/>
                <w:szCs w:val="21"/>
              </w:rPr>
            </w:pPr>
            <w:r>
              <w:rPr>
                <w:rFonts w:ascii="宋体" w:hAnsi="宋体" w:cs="宋体" w:hint="eastAsia"/>
                <w:szCs w:val="21"/>
              </w:rPr>
              <w:t>废标的其它条件</w:t>
            </w:r>
          </w:p>
        </w:tc>
        <w:tc>
          <w:tcPr>
            <w:tcW w:w="6248" w:type="dxa"/>
            <w:vAlign w:val="center"/>
          </w:tcPr>
          <w:p w:rsidR="00FD649A" w:rsidRDefault="00CE01F0">
            <w:pPr>
              <w:adjustRightInd w:val="0"/>
              <w:snapToGrid w:val="0"/>
              <w:spacing w:line="400" w:lineRule="exact"/>
            </w:pPr>
            <w:r>
              <w:rPr>
                <w:rFonts w:hint="eastAsia"/>
              </w:rPr>
              <w:t>（</w:t>
            </w:r>
            <w:r>
              <w:rPr>
                <w:rFonts w:hint="eastAsia"/>
              </w:rPr>
              <w:t>1</w:t>
            </w:r>
            <w:r>
              <w:rPr>
                <w:rFonts w:hint="eastAsia"/>
              </w:rPr>
              <w:t>）未按招标文件明示的规定签字或盖章的；</w:t>
            </w:r>
          </w:p>
          <w:p w:rsidR="00FD649A" w:rsidRDefault="00CE01F0">
            <w:pPr>
              <w:adjustRightInd w:val="0"/>
              <w:snapToGrid w:val="0"/>
              <w:spacing w:line="400" w:lineRule="exact"/>
            </w:pPr>
            <w:r>
              <w:rPr>
                <w:rFonts w:hint="eastAsia"/>
              </w:rPr>
              <w:t>（</w:t>
            </w:r>
            <w:r>
              <w:rPr>
                <w:rFonts w:hint="eastAsia"/>
              </w:rPr>
              <w:t>2</w:t>
            </w:r>
            <w:r>
              <w:rPr>
                <w:rFonts w:hint="eastAsia"/>
              </w:rPr>
              <w:t>）未能通过投标人须知前附表</w:t>
            </w:r>
            <w:r>
              <w:rPr>
                <w:rFonts w:hint="eastAsia"/>
              </w:rPr>
              <w:t>1.4.1</w:t>
            </w:r>
            <w:r>
              <w:rPr>
                <w:rFonts w:hint="eastAsia"/>
              </w:rPr>
              <w:t>款资格审查的按废标处理；</w:t>
            </w:r>
          </w:p>
          <w:p w:rsidR="00FD649A" w:rsidRDefault="00CE01F0">
            <w:pPr>
              <w:adjustRightInd w:val="0"/>
              <w:snapToGrid w:val="0"/>
              <w:spacing w:line="400" w:lineRule="exact"/>
            </w:pPr>
            <w:r>
              <w:rPr>
                <w:rFonts w:hint="eastAsia"/>
              </w:rPr>
              <w:t>（</w:t>
            </w:r>
            <w:r>
              <w:rPr>
                <w:rFonts w:hint="eastAsia"/>
              </w:rPr>
              <w:t>3</w:t>
            </w:r>
            <w:r>
              <w:rPr>
                <w:rFonts w:hint="eastAsia"/>
              </w:rPr>
              <w:t>）投标人不按本章投标须知正文中第</w:t>
            </w:r>
            <w:r>
              <w:rPr>
                <w:rFonts w:hint="eastAsia"/>
              </w:rPr>
              <w:t>3.</w:t>
            </w:r>
            <w:r>
              <w:t>3</w:t>
            </w:r>
            <w:r>
              <w:rPr>
                <w:rFonts w:hint="eastAsia"/>
              </w:rPr>
              <w:t>.1</w:t>
            </w:r>
            <w:r>
              <w:rPr>
                <w:rFonts w:hint="eastAsia"/>
              </w:rPr>
              <w:t>项要求提交投标保证金</w:t>
            </w:r>
          </w:p>
          <w:p w:rsidR="00FD649A" w:rsidRDefault="00CE01F0">
            <w:pPr>
              <w:adjustRightInd w:val="0"/>
              <w:snapToGrid w:val="0"/>
              <w:spacing w:line="400" w:lineRule="exact"/>
            </w:pPr>
            <w:r>
              <w:rPr>
                <w:rFonts w:hint="eastAsia"/>
              </w:rPr>
              <w:t>（</w:t>
            </w:r>
            <w:r>
              <w:rPr>
                <w:rFonts w:hint="eastAsia"/>
              </w:rPr>
              <w:t>4</w:t>
            </w:r>
            <w:r>
              <w:rPr>
                <w:rFonts w:hint="eastAsia"/>
              </w:rPr>
              <w:t>）附有招标人不能接受的条件的；</w:t>
            </w:r>
          </w:p>
          <w:p w:rsidR="00FD649A" w:rsidRDefault="00CE01F0">
            <w:pPr>
              <w:adjustRightInd w:val="0"/>
              <w:snapToGrid w:val="0"/>
              <w:spacing w:line="400" w:lineRule="exact"/>
            </w:pPr>
            <w:r>
              <w:rPr>
                <w:rFonts w:hint="eastAsia"/>
              </w:rPr>
              <w:t>（</w:t>
            </w:r>
            <w:r>
              <w:rPr>
                <w:rFonts w:hint="eastAsia"/>
              </w:rPr>
              <w:t>5</w:t>
            </w:r>
            <w:r>
              <w:rPr>
                <w:rFonts w:hint="eastAsia"/>
              </w:rPr>
              <w:t>）超过招标文件规定的工期或质量等级达不到招标文件规定的等级的；</w:t>
            </w:r>
          </w:p>
          <w:p w:rsidR="00FD649A" w:rsidRDefault="00CE01F0">
            <w:pPr>
              <w:adjustRightInd w:val="0"/>
              <w:snapToGrid w:val="0"/>
              <w:spacing w:line="400" w:lineRule="exact"/>
            </w:pPr>
            <w:r>
              <w:rPr>
                <w:rFonts w:hint="eastAsia"/>
              </w:rPr>
              <w:t>（</w:t>
            </w:r>
            <w:r>
              <w:rPr>
                <w:rFonts w:hint="eastAsia"/>
              </w:rPr>
              <w:t>6</w:t>
            </w:r>
            <w:r>
              <w:rPr>
                <w:rFonts w:hint="eastAsia"/>
              </w:rPr>
              <w:t>）投标报价超出招标控制价的；</w:t>
            </w:r>
          </w:p>
          <w:p w:rsidR="00FD649A" w:rsidRDefault="00CE01F0">
            <w:pPr>
              <w:adjustRightInd w:val="0"/>
              <w:snapToGrid w:val="0"/>
              <w:spacing w:line="400" w:lineRule="exact"/>
            </w:pPr>
            <w:r>
              <w:rPr>
                <w:rFonts w:hint="eastAsia"/>
              </w:rPr>
              <w:t>（</w:t>
            </w:r>
            <w:r>
              <w:rPr>
                <w:rFonts w:hint="eastAsia"/>
              </w:rPr>
              <w:t>7</w:t>
            </w:r>
            <w:r>
              <w:rPr>
                <w:rFonts w:hint="eastAsia"/>
              </w:rPr>
              <w:t>）投标文件的组成内容不符合招标文件要求的；</w:t>
            </w:r>
          </w:p>
          <w:p w:rsidR="00FD649A" w:rsidRDefault="00CE01F0">
            <w:pPr>
              <w:adjustRightInd w:val="0"/>
              <w:snapToGrid w:val="0"/>
              <w:spacing w:line="400" w:lineRule="exact"/>
            </w:pPr>
            <w:r>
              <w:rPr>
                <w:rFonts w:hint="eastAsia"/>
              </w:rPr>
              <w:t>（</w:t>
            </w:r>
            <w:r>
              <w:rPr>
                <w:rFonts w:hint="eastAsia"/>
              </w:rPr>
              <w:t>8</w:t>
            </w:r>
            <w:r>
              <w:rPr>
                <w:rFonts w:hint="eastAsia"/>
              </w:rPr>
              <w:t>）以他人名义投标或以不正当手段谋取中标的；</w:t>
            </w:r>
          </w:p>
          <w:p w:rsidR="00FD649A" w:rsidRDefault="00CE01F0">
            <w:pPr>
              <w:adjustRightInd w:val="0"/>
              <w:snapToGrid w:val="0"/>
              <w:spacing w:line="400" w:lineRule="exact"/>
            </w:pPr>
            <w:r>
              <w:rPr>
                <w:rFonts w:hint="eastAsia"/>
              </w:rPr>
              <w:t>（</w:t>
            </w:r>
            <w:r>
              <w:rPr>
                <w:rFonts w:hint="eastAsia"/>
              </w:rPr>
              <w:t>9</w:t>
            </w:r>
            <w:r>
              <w:rPr>
                <w:rFonts w:hint="eastAsia"/>
              </w:rPr>
              <w:t>）未附农民工工资保证金承诺的；</w:t>
            </w:r>
          </w:p>
          <w:p w:rsidR="00FD649A" w:rsidRDefault="00CE01F0">
            <w:pPr>
              <w:adjustRightInd w:val="0"/>
              <w:snapToGrid w:val="0"/>
              <w:spacing w:line="400" w:lineRule="exact"/>
            </w:pPr>
            <w:r>
              <w:rPr>
                <w:rFonts w:hint="eastAsia"/>
              </w:rPr>
              <w:t>（</w:t>
            </w:r>
            <w:r>
              <w:rPr>
                <w:rFonts w:hint="eastAsia"/>
              </w:rPr>
              <w:t>10</w:t>
            </w:r>
            <w:r>
              <w:rPr>
                <w:rFonts w:hint="eastAsia"/>
              </w:rPr>
              <w:t>）投标人递交两份或多份内容不同的投标文件，或在投标文件中对同一招标项目报有两个或多个报价，且未声明哪一个有效的；</w:t>
            </w:r>
          </w:p>
          <w:p w:rsidR="00FD649A" w:rsidRDefault="00CE01F0">
            <w:pPr>
              <w:adjustRightInd w:val="0"/>
              <w:snapToGrid w:val="0"/>
              <w:spacing w:line="400" w:lineRule="exact"/>
            </w:pPr>
            <w:r>
              <w:rPr>
                <w:rFonts w:hint="eastAsia"/>
              </w:rPr>
              <w:t>（</w:t>
            </w:r>
            <w:r>
              <w:rPr>
                <w:rFonts w:hint="eastAsia"/>
              </w:rPr>
              <w:t>11</w:t>
            </w:r>
            <w:r>
              <w:rPr>
                <w:rFonts w:hint="eastAsia"/>
              </w:rPr>
              <w:t>）明显不符合技术规格、技术标准要求的；</w:t>
            </w:r>
          </w:p>
          <w:p w:rsidR="00FD649A" w:rsidRDefault="00CE01F0">
            <w:pPr>
              <w:adjustRightInd w:val="0"/>
              <w:snapToGrid w:val="0"/>
              <w:spacing w:line="400" w:lineRule="exact"/>
            </w:pPr>
            <w:r>
              <w:rPr>
                <w:rFonts w:hint="eastAsia"/>
              </w:rPr>
              <w:t>（</w:t>
            </w:r>
            <w:r>
              <w:rPr>
                <w:rFonts w:hint="eastAsia"/>
              </w:rPr>
              <w:t>12</w:t>
            </w:r>
            <w:r>
              <w:rPr>
                <w:rFonts w:hint="eastAsia"/>
              </w:rPr>
              <w:t>）其它由评标委员会认定不符合招标文件实质性要求的。</w:t>
            </w:r>
          </w:p>
        </w:tc>
      </w:tr>
      <w:tr w:rsidR="00FD649A">
        <w:trPr>
          <w:trHeight w:val="779"/>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szCs w:val="21"/>
              </w:rPr>
              <w:t>8</w:t>
            </w:r>
            <w:r>
              <w:rPr>
                <w:rFonts w:ascii="宋体" w:hAnsi="宋体" w:cs="宋体" w:hint="eastAsia"/>
                <w:szCs w:val="21"/>
              </w:rPr>
              <w:t>.6</w:t>
            </w:r>
          </w:p>
        </w:tc>
        <w:tc>
          <w:tcPr>
            <w:tcW w:w="8613" w:type="dxa"/>
            <w:gridSpan w:val="2"/>
            <w:vAlign w:val="center"/>
          </w:tcPr>
          <w:p w:rsidR="00FD649A" w:rsidRDefault="00CE01F0">
            <w:pPr>
              <w:adjustRightInd w:val="0"/>
              <w:snapToGrid w:val="0"/>
              <w:spacing w:line="400" w:lineRule="exact"/>
              <w:rPr>
                <w:rFonts w:ascii="宋体" w:hAnsi="宋体" w:cs="宋体"/>
                <w:szCs w:val="21"/>
              </w:rPr>
            </w:pPr>
            <w:bookmarkStart w:id="4" w:name="_Toc8346"/>
            <w:bookmarkStart w:id="5" w:name="_Toc11933"/>
            <w:r>
              <w:rPr>
                <w:rFonts w:ascii="宋体" w:hAnsi="宋体" w:cs="宋体" w:hint="eastAsia"/>
                <w:kern w:val="0"/>
                <w:szCs w:val="21"/>
              </w:rPr>
              <w:t>如中标单位保证金以保函形式提交的，须在领取中标通知书时，将保函原件交于招标人或代理机构。</w:t>
            </w:r>
            <w:bookmarkEnd w:id="4"/>
            <w:bookmarkEnd w:id="5"/>
          </w:p>
        </w:tc>
      </w:tr>
      <w:tr w:rsidR="00FD649A">
        <w:trPr>
          <w:trHeight w:val="536"/>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szCs w:val="21"/>
              </w:rPr>
              <w:t>9</w:t>
            </w:r>
            <w:r>
              <w:rPr>
                <w:rFonts w:ascii="宋体" w:hAnsi="宋体" w:cs="宋体" w:hint="eastAsia"/>
                <w:szCs w:val="21"/>
              </w:rPr>
              <w:t>.</w:t>
            </w:r>
            <w:r>
              <w:rPr>
                <w:rFonts w:ascii="宋体" w:hAnsi="宋体" w:cs="宋体"/>
                <w:szCs w:val="21"/>
              </w:rPr>
              <w:t>1</w:t>
            </w:r>
          </w:p>
        </w:tc>
        <w:tc>
          <w:tcPr>
            <w:tcW w:w="2365" w:type="dxa"/>
            <w:vAlign w:val="center"/>
          </w:tcPr>
          <w:p w:rsidR="00FD649A" w:rsidRDefault="00CE01F0">
            <w:pPr>
              <w:adjustRightInd w:val="0"/>
              <w:snapToGrid w:val="0"/>
              <w:spacing w:line="400" w:lineRule="exact"/>
              <w:rPr>
                <w:rFonts w:ascii="宋体" w:hAnsi="宋体" w:cs="宋体"/>
                <w:szCs w:val="21"/>
              </w:rPr>
            </w:pPr>
            <w:r>
              <w:rPr>
                <w:rFonts w:ascii="宋体" w:hAnsi="宋体" w:cs="宋体" w:hint="eastAsia"/>
                <w:szCs w:val="21"/>
              </w:rPr>
              <w:t>小型或微型企业（含监狱企业）</w:t>
            </w:r>
          </w:p>
        </w:tc>
        <w:tc>
          <w:tcPr>
            <w:tcW w:w="6248" w:type="dxa"/>
            <w:vAlign w:val="center"/>
          </w:tcPr>
          <w:p w:rsidR="00FD649A" w:rsidRDefault="00CE01F0">
            <w:pPr>
              <w:rPr>
                <w:rFonts w:ascii="宋体" w:hAnsi="宋体" w:cs="宋体"/>
                <w:spacing w:val="-4"/>
                <w:szCs w:val="21"/>
              </w:rPr>
            </w:pPr>
            <w:r>
              <w:rPr>
                <w:rFonts w:ascii="宋体" w:hAnsi="宋体" w:cs="宋体" w:hint="eastAsia"/>
                <w:spacing w:val="-4"/>
                <w:szCs w:val="21"/>
              </w:rPr>
              <w:t>1、所属行业：建筑业</w:t>
            </w:r>
          </w:p>
          <w:p w:rsidR="00FD649A" w:rsidRDefault="00CE01F0">
            <w:pPr>
              <w:rPr>
                <w:rFonts w:ascii="宋体" w:hAnsi="宋体" w:cs="宋体"/>
                <w:szCs w:val="21"/>
              </w:rPr>
            </w:pPr>
            <w:r>
              <w:rPr>
                <w:rFonts w:ascii="宋体" w:hAnsi="宋体" w:cs="宋体" w:hint="eastAsia"/>
                <w:spacing w:val="-4"/>
                <w:szCs w:val="21"/>
              </w:rPr>
              <w:t>2、</w:t>
            </w:r>
            <w:r>
              <w:rPr>
                <w:rFonts w:ascii="宋体" w:hAnsi="宋体" w:cs="宋体"/>
                <w:spacing w:val="-4"/>
                <w:szCs w:val="21"/>
              </w:rPr>
              <w:t>按照《政府采</w:t>
            </w:r>
            <w:r>
              <w:rPr>
                <w:rFonts w:ascii="宋体" w:hAnsi="宋体" w:cs="宋体"/>
                <w:spacing w:val="-3"/>
                <w:szCs w:val="21"/>
              </w:rPr>
              <w:t>购</w:t>
            </w:r>
            <w:r>
              <w:rPr>
                <w:rFonts w:ascii="宋体" w:hAnsi="宋体" w:cs="宋体"/>
                <w:spacing w:val="-2"/>
                <w:szCs w:val="21"/>
              </w:rPr>
              <w:t>促进中小企业发展管理办法》有关规定， 小微企</w:t>
            </w:r>
            <w:r>
              <w:rPr>
                <w:rFonts w:ascii="宋体" w:hAnsi="宋体" w:cs="宋体"/>
                <w:spacing w:val="2"/>
                <w:szCs w:val="21"/>
              </w:rPr>
              <w:t>业需提供</w:t>
            </w:r>
            <w:r>
              <w:rPr>
                <w:rFonts w:ascii="宋体" w:hAnsi="宋体" w:cs="宋体"/>
                <w:spacing w:val="1"/>
                <w:szCs w:val="21"/>
              </w:rPr>
              <w:t>中小企业声明函。</w:t>
            </w:r>
            <w:r>
              <w:rPr>
                <w:rFonts w:ascii="宋体" w:hAnsi="宋体" w:cs="宋体"/>
                <w:szCs w:val="21"/>
              </w:rPr>
              <w:t>详见附件</w:t>
            </w:r>
          </w:p>
        </w:tc>
      </w:tr>
      <w:tr w:rsidR="00FD649A">
        <w:trPr>
          <w:trHeight w:val="536"/>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szCs w:val="21"/>
              </w:rPr>
              <w:t>10.1</w:t>
            </w:r>
          </w:p>
        </w:tc>
        <w:tc>
          <w:tcPr>
            <w:tcW w:w="8613" w:type="dxa"/>
            <w:gridSpan w:val="2"/>
            <w:vAlign w:val="center"/>
          </w:tcPr>
          <w:p w:rsidR="00FD649A" w:rsidRDefault="00CE01F0">
            <w:pPr>
              <w:rPr>
                <w:rFonts w:ascii="宋体" w:hAnsi="宋体" w:cs="宋体"/>
                <w:szCs w:val="21"/>
              </w:rPr>
            </w:pPr>
            <w:r>
              <w:rPr>
                <w:rFonts w:ascii="宋体" w:hAnsi="宋体" w:cs="宋体" w:hint="eastAsia"/>
                <w:szCs w:val="21"/>
              </w:rPr>
              <w:t>本项目采用“不见面”开标方式，电子投标文件格式文件必须使用焦作市公共资源交易系统指定的投标文件制作工具进行制作，投标文件为“.jztf” 格式。</w:t>
            </w:r>
          </w:p>
        </w:tc>
      </w:tr>
      <w:tr w:rsidR="00FD649A">
        <w:trPr>
          <w:trHeight w:val="466"/>
          <w:jc w:val="center"/>
        </w:trPr>
        <w:tc>
          <w:tcPr>
            <w:tcW w:w="965" w:type="dxa"/>
            <w:vAlign w:val="center"/>
          </w:tcPr>
          <w:p w:rsidR="00FD649A" w:rsidRDefault="00CE01F0">
            <w:pPr>
              <w:spacing w:line="400" w:lineRule="exact"/>
              <w:jc w:val="center"/>
              <w:rPr>
                <w:rFonts w:ascii="宋体" w:hAnsi="宋体" w:cs="宋体"/>
                <w:szCs w:val="21"/>
              </w:rPr>
            </w:pPr>
            <w:r>
              <w:rPr>
                <w:rFonts w:ascii="宋体" w:hAnsi="宋体" w:cs="宋体"/>
                <w:szCs w:val="21"/>
              </w:rPr>
              <w:t>11.1</w:t>
            </w:r>
          </w:p>
        </w:tc>
        <w:tc>
          <w:tcPr>
            <w:tcW w:w="8613" w:type="dxa"/>
            <w:gridSpan w:val="2"/>
            <w:vAlign w:val="center"/>
          </w:tcPr>
          <w:p w:rsidR="00FD649A" w:rsidRDefault="00CE01F0">
            <w:pPr>
              <w:rPr>
                <w:rFonts w:ascii="宋体" w:hAnsi="宋体" w:cs="宋体"/>
                <w:szCs w:val="21"/>
              </w:rPr>
            </w:pPr>
            <w:r>
              <w:rPr>
                <w:rFonts w:ascii="宋体" w:hAnsi="宋体" w:cs="宋体" w:hint="eastAsia"/>
                <w:szCs w:val="21"/>
              </w:rPr>
              <w:t>本招标文件解释权归招标人</w:t>
            </w:r>
          </w:p>
        </w:tc>
      </w:tr>
      <w:tr w:rsidR="00FD649A">
        <w:trPr>
          <w:trHeight w:val="741"/>
          <w:jc w:val="center"/>
        </w:trPr>
        <w:tc>
          <w:tcPr>
            <w:tcW w:w="9578" w:type="dxa"/>
            <w:gridSpan w:val="3"/>
            <w:vAlign w:val="center"/>
          </w:tcPr>
          <w:p w:rsidR="00FD649A" w:rsidRDefault="00CE01F0">
            <w:pPr>
              <w:rPr>
                <w:rFonts w:ascii="宋体" w:hAnsi="宋体" w:cs="宋体"/>
                <w:b/>
                <w:bCs/>
                <w:szCs w:val="21"/>
              </w:rPr>
            </w:pPr>
            <w:r>
              <w:rPr>
                <w:rFonts w:ascii="宋体" w:hAnsi="宋体" w:cs="宋体" w:hint="eastAsia"/>
                <w:b/>
                <w:bCs/>
                <w:szCs w:val="21"/>
              </w:rPr>
              <w:t>招标文件前后不一致处，以前附表为准。</w:t>
            </w:r>
          </w:p>
        </w:tc>
      </w:tr>
    </w:tbl>
    <w:p w:rsidR="00FD649A" w:rsidRDefault="00CE01F0">
      <w:pPr>
        <w:pStyle w:val="af3"/>
        <w:spacing w:before="120" w:after="120" w:line="360" w:lineRule="auto"/>
        <w:ind w:rightChars="-491" w:right="-1031"/>
        <w:jc w:val="both"/>
        <w:rPr>
          <w:rFonts w:ascii="宋体" w:hAnsi="宋体"/>
          <w:sz w:val="21"/>
          <w:szCs w:val="21"/>
        </w:rPr>
      </w:pPr>
      <w:bookmarkStart w:id="6" w:name="_Toc21315"/>
      <w:r>
        <w:rPr>
          <w:rFonts w:ascii="宋体" w:hAnsi="宋体" w:cs="宋体" w:hint="eastAsia"/>
          <w:sz w:val="21"/>
          <w:szCs w:val="21"/>
        </w:rPr>
        <w:t>1. 总则</w:t>
      </w:r>
      <w:bookmarkEnd w:id="6"/>
    </w:p>
    <w:p w:rsidR="00FD649A" w:rsidRDefault="00CE01F0" w:rsidP="00C817C7">
      <w:pPr>
        <w:pStyle w:val="af3"/>
        <w:spacing w:beforeLines="60" w:line="360" w:lineRule="auto"/>
        <w:ind w:rightChars="-491" w:right="-1031"/>
        <w:jc w:val="both"/>
        <w:rPr>
          <w:rFonts w:ascii="宋体" w:hAnsi="宋体"/>
          <w:sz w:val="21"/>
          <w:szCs w:val="21"/>
        </w:rPr>
      </w:pPr>
      <w:bookmarkStart w:id="7" w:name="_Toc279599771"/>
      <w:bookmarkStart w:id="8" w:name="_Toc13178"/>
      <w:bookmarkStart w:id="9" w:name="_Toc274249575"/>
      <w:r>
        <w:rPr>
          <w:rFonts w:ascii="宋体" w:hAnsi="宋体" w:hint="eastAsia"/>
          <w:sz w:val="21"/>
          <w:szCs w:val="21"/>
        </w:rPr>
        <w:t>1.1 项目概况</w:t>
      </w:r>
      <w:bookmarkEnd w:id="7"/>
      <w:bookmarkEnd w:id="8"/>
      <w:bookmarkEnd w:id="9"/>
    </w:p>
    <w:p w:rsidR="00FD649A" w:rsidRDefault="00CE01F0">
      <w:pPr>
        <w:spacing w:line="360" w:lineRule="auto"/>
        <w:ind w:firstLineChars="100" w:firstLine="210"/>
        <w:rPr>
          <w:rFonts w:ascii="宋体" w:hAnsi="宋体"/>
          <w:szCs w:val="21"/>
        </w:rPr>
      </w:pPr>
      <w:r>
        <w:rPr>
          <w:rFonts w:ascii="宋体" w:hAnsi="宋体" w:hint="eastAsia"/>
          <w:szCs w:val="21"/>
        </w:rPr>
        <w:lastRenderedPageBreak/>
        <w:t xml:space="preserve">1.1.1 根据《中华人民共和国招标投标法》等有关法律、法规和规章的规定，本招标项目已具备招标条件，现对本招标项目施工进行招标。 </w:t>
      </w:r>
    </w:p>
    <w:p w:rsidR="00FD649A" w:rsidRDefault="00CE01F0">
      <w:pPr>
        <w:spacing w:line="360" w:lineRule="auto"/>
        <w:ind w:firstLineChars="100" w:firstLine="210"/>
        <w:rPr>
          <w:rFonts w:ascii="宋体" w:hAnsi="宋体"/>
          <w:szCs w:val="21"/>
        </w:rPr>
      </w:pPr>
      <w:r>
        <w:rPr>
          <w:rFonts w:ascii="宋体" w:hAnsi="宋体" w:hint="eastAsia"/>
          <w:szCs w:val="21"/>
        </w:rPr>
        <w:t xml:space="preserve">1.1.2 本招标项目招标人：见投标人须知前附表。 </w:t>
      </w:r>
    </w:p>
    <w:p w:rsidR="00FD649A" w:rsidRDefault="00CE01F0">
      <w:pPr>
        <w:spacing w:line="360" w:lineRule="auto"/>
        <w:ind w:firstLineChars="100" w:firstLine="210"/>
        <w:rPr>
          <w:rFonts w:ascii="宋体" w:hAnsi="宋体"/>
          <w:szCs w:val="21"/>
        </w:rPr>
      </w:pPr>
      <w:r>
        <w:rPr>
          <w:rFonts w:ascii="宋体" w:hAnsi="宋体" w:hint="eastAsia"/>
          <w:szCs w:val="21"/>
        </w:rPr>
        <w:t xml:space="preserve">1.1.3 本招标项目招标代理机构：见投标人须知前附表。 </w:t>
      </w:r>
    </w:p>
    <w:p w:rsidR="00FD649A" w:rsidRDefault="00CE01F0">
      <w:pPr>
        <w:spacing w:line="360" w:lineRule="auto"/>
        <w:ind w:firstLineChars="100" w:firstLine="210"/>
        <w:rPr>
          <w:rFonts w:ascii="宋体" w:hAnsi="宋体"/>
          <w:szCs w:val="21"/>
        </w:rPr>
      </w:pPr>
      <w:r>
        <w:rPr>
          <w:rFonts w:ascii="宋体" w:hAnsi="宋体" w:hint="eastAsia"/>
          <w:szCs w:val="21"/>
        </w:rPr>
        <w:t xml:space="preserve">1.1.4 本招标项目名称：见投标人须知前附表。 </w:t>
      </w:r>
    </w:p>
    <w:p w:rsidR="00FD649A" w:rsidRDefault="00CE01F0">
      <w:pPr>
        <w:spacing w:line="360" w:lineRule="auto"/>
        <w:ind w:firstLineChars="100" w:firstLine="210"/>
        <w:rPr>
          <w:rFonts w:ascii="宋体" w:hAnsi="宋体"/>
          <w:szCs w:val="21"/>
        </w:rPr>
      </w:pPr>
      <w:r>
        <w:rPr>
          <w:rFonts w:ascii="宋体" w:hAnsi="宋体" w:hint="eastAsia"/>
          <w:szCs w:val="21"/>
        </w:rPr>
        <w:t xml:space="preserve">1.1.5 本招标项目建设地点：见投标人须知前附表。 </w:t>
      </w:r>
    </w:p>
    <w:p w:rsidR="00FD649A" w:rsidRDefault="00CE01F0">
      <w:pPr>
        <w:spacing w:line="360" w:lineRule="auto"/>
        <w:ind w:firstLineChars="100" w:firstLine="210"/>
        <w:rPr>
          <w:rFonts w:ascii="宋体" w:hAnsi="宋体"/>
          <w:szCs w:val="21"/>
        </w:rPr>
      </w:pPr>
      <w:r>
        <w:rPr>
          <w:rFonts w:ascii="宋体" w:hAnsi="宋体" w:hint="eastAsia"/>
          <w:szCs w:val="21"/>
        </w:rPr>
        <w:t>1.1.6 本招标项目</w:t>
      </w:r>
      <w:r>
        <w:rPr>
          <w:rFonts w:hint="eastAsia"/>
          <w:szCs w:val="21"/>
        </w:rPr>
        <w:t>建设内容</w:t>
      </w:r>
      <w:r>
        <w:rPr>
          <w:rFonts w:ascii="宋体" w:hAnsi="宋体" w:hint="eastAsia"/>
          <w:szCs w:val="21"/>
        </w:rPr>
        <w:t>：见投标人须知前附表。</w:t>
      </w:r>
    </w:p>
    <w:p w:rsidR="00FD649A" w:rsidRDefault="00CE01F0" w:rsidP="00C817C7">
      <w:pPr>
        <w:pStyle w:val="af3"/>
        <w:spacing w:beforeLines="60" w:line="360" w:lineRule="auto"/>
        <w:ind w:rightChars="-491" w:right="-1031"/>
        <w:jc w:val="both"/>
        <w:rPr>
          <w:rFonts w:ascii="宋体" w:hAnsi="宋体"/>
          <w:sz w:val="21"/>
          <w:szCs w:val="21"/>
        </w:rPr>
      </w:pPr>
      <w:bookmarkStart w:id="10" w:name="_Toc279599772"/>
      <w:bookmarkStart w:id="11" w:name="_Toc23204"/>
      <w:bookmarkStart w:id="12" w:name="_Toc274249576"/>
      <w:r>
        <w:rPr>
          <w:rFonts w:ascii="宋体" w:hAnsi="宋体" w:hint="eastAsia"/>
          <w:sz w:val="21"/>
          <w:szCs w:val="21"/>
        </w:rPr>
        <w:t>1.2 资金来源和落实情况</w:t>
      </w:r>
      <w:bookmarkEnd w:id="10"/>
      <w:bookmarkEnd w:id="11"/>
      <w:bookmarkEnd w:id="12"/>
    </w:p>
    <w:p w:rsidR="00FD649A" w:rsidRDefault="00CE01F0">
      <w:pPr>
        <w:spacing w:line="360" w:lineRule="auto"/>
        <w:ind w:firstLineChars="100" w:firstLine="210"/>
        <w:rPr>
          <w:rFonts w:ascii="宋体" w:hAnsi="宋体"/>
          <w:szCs w:val="21"/>
        </w:rPr>
      </w:pPr>
      <w:r>
        <w:rPr>
          <w:rFonts w:ascii="宋体" w:hAnsi="宋体" w:hint="eastAsia"/>
          <w:szCs w:val="21"/>
        </w:rPr>
        <w:t xml:space="preserve">1.2.1 本招标项目的资金来源：见投标人须知前附表。 </w:t>
      </w:r>
    </w:p>
    <w:p w:rsidR="00FD649A" w:rsidRDefault="00CE01F0">
      <w:pPr>
        <w:spacing w:line="360" w:lineRule="auto"/>
        <w:ind w:firstLineChars="100" w:firstLine="210"/>
        <w:rPr>
          <w:rFonts w:ascii="宋体" w:hAnsi="宋体"/>
          <w:szCs w:val="21"/>
        </w:rPr>
      </w:pPr>
      <w:r>
        <w:rPr>
          <w:rFonts w:ascii="宋体" w:hAnsi="宋体" w:hint="eastAsia"/>
          <w:szCs w:val="21"/>
        </w:rPr>
        <w:t xml:space="preserve">1.2.2 本招标项目的资金落实情况：见投标人须知前附表。 </w:t>
      </w:r>
    </w:p>
    <w:p w:rsidR="00FD649A" w:rsidRDefault="00CE01F0" w:rsidP="00C817C7">
      <w:pPr>
        <w:pStyle w:val="af3"/>
        <w:spacing w:beforeLines="60" w:line="360" w:lineRule="auto"/>
        <w:ind w:rightChars="-491" w:right="-1031"/>
        <w:jc w:val="both"/>
        <w:rPr>
          <w:rFonts w:ascii="宋体" w:hAnsi="宋体"/>
          <w:sz w:val="21"/>
          <w:szCs w:val="21"/>
        </w:rPr>
      </w:pPr>
      <w:bookmarkStart w:id="13" w:name="_Toc279599773"/>
      <w:bookmarkStart w:id="14" w:name="_Toc16550"/>
      <w:bookmarkStart w:id="15" w:name="_Toc274249577"/>
      <w:r>
        <w:rPr>
          <w:rFonts w:ascii="宋体" w:hAnsi="宋体" w:hint="eastAsia"/>
          <w:sz w:val="21"/>
          <w:szCs w:val="21"/>
        </w:rPr>
        <w:t>1.3 招标范围、计划工期和质量要求</w:t>
      </w:r>
      <w:bookmarkEnd w:id="13"/>
      <w:bookmarkEnd w:id="14"/>
      <w:bookmarkEnd w:id="15"/>
    </w:p>
    <w:p w:rsidR="00FD649A" w:rsidRDefault="00CE01F0">
      <w:pPr>
        <w:spacing w:line="360" w:lineRule="auto"/>
        <w:ind w:firstLineChars="100" w:firstLine="210"/>
        <w:rPr>
          <w:rFonts w:ascii="宋体" w:hAnsi="宋体"/>
          <w:szCs w:val="21"/>
        </w:rPr>
      </w:pPr>
      <w:r>
        <w:rPr>
          <w:rFonts w:ascii="宋体" w:hAnsi="宋体" w:hint="eastAsia"/>
          <w:szCs w:val="21"/>
        </w:rPr>
        <w:t xml:space="preserve">1.3.1 本次招标范围：见投标人须知前附表。 </w:t>
      </w:r>
    </w:p>
    <w:p w:rsidR="00FD649A" w:rsidRDefault="00CE01F0">
      <w:pPr>
        <w:spacing w:line="360" w:lineRule="auto"/>
        <w:ind w:firstLineChars="100" w:firstLine="210"/>
        <w:rPr>
          <w:rFonts w:ascii="宋体" w:hAnsi="宋体"/>
          <w:szCs w:val="21"/>
        </w:rPr>
      </w:pPr>
      <w:r>
        <w:rPr>
          <w:rFonts w:ascii="宋体" w:hAnsi="宋体" w:hint="eastAsia"/>
          <w:szCs w:val="21"/>
        </w:rPr>
        <w:t xml:space="preserve">1.3.2 本次招标的计划工期：见投标人须知前附表。 </w:t>
      </w:r>
    </w:p>
    <w:p w:rsidR="00FD649A" w:rsidRDefault="00CE01F0">
      <w:pPr>
        <w:spacing w:line="360" w:lineRule="auto"/>
        <w:ind w:firstLineChars="100" w:firstLine="210"/>
        <w:rPr>
          <w:rFonts w:ascii="宋体" w:hAnsi="宋体"/>
          <w:szCs w:val="21"/>
        </w:rPr>
      </w:pPr>
      <w:r>
        <w:rPr>
          <w:rFonts w:ascii="宋体" w:hAnsi="宋体" w:hint="eastAsia"/>
          <w:szCs w:val="21"/>
        </w:rPr>
        <w:t>1.3.3 本次招标的质量要求：见投标人须知前附表。</w:t>
      </w:r>
    </w:p>
    <w:p w:rsidR="00FD649A" w:rsidRDefault="00CE01F0" w:rsidP="00C817C7">
      <w:pPr>
        <w:pStyle w:val="af3"/>
        <w:spacing w:beforeLines="60" w:line="360" w:lineRule="auto"/>
        <w:ind w:rightChars="-491" w:right="-1031"/>
        <w:jc w:val="both"/>
        <w:rPr>
          <w:rFonts w:ascii="宋体" w:hAnsi="宋体"/>
          <w:sz w:val="21"/>
          <w:szCs w:val="21"/>
        </w:rPr>
      </w:pPr>
      <w:bookmarkStart w:id="16" w:name="_Toc9039"/>
      <w:bookmarkStart w:id="17" w:name="_Toc279599774"/>
      <w:bookmarkStart w:id="18" w:name="_Toc274249578"/>
      <w:r>
        <w:rPr>
          <w:rFonts w:ascii="宋体" w:hAnsi="宋体" w:hint="eastAsia"/>
          <w:sz w:val="21"/>
          <w:szCs w:val="21"/>
        </w:rPr>
        <w:t>1.4 投标人要求</w:t>
      </w:r>
      <w:bookmarkEnd w:id="16"/>
      <w:bookmarkEnd w:id="17"/>
      <w:bookmarkEnd w:id="18"/>
    </w:p>
    <w:p w:rsidR="00FD649A" w:rsidRDefault="00CE01F0">
      <w:pPr>
        <w:spacing w:line="360" w:lineRule="auto"/>
        <w:rPr>
          <w:rFonts w:ascii="宋体" w:hAnsi="宋体"/>
          <w:szCs w:val="21"/>
        </w:rPr>
      </w:pPr>
      <w:r>
        <w:rPr>
          <w:rFonts w:ascii="宋体" w:hAnsi="宋体" w:hint="eastAsia"/>
          <w:szCs w:val="21"/>
        </w:rPr>
        <w:t xml:space="preserve">1.4.1 </w:t>
      </w:r>
      <w:r>
        <w:rPr>
          <w:rFonts w:ascii="宋体" w:hAnsi="宋体" w:hint="eastAsia"/>
          <w:b/>
          <w:bCs/>
          <w:szCs w:val="21"/>
        </w:rPr>
        <w:t>已通过本项目资格预审的潜在投标人。</w:t>
      </w:r>
    </w:p>
    <w:p w:rsidR="00FD649A" w:rsidRDefault="00CE01F0">
      <w:pPr>
        <w:spacing w:line="360" w:lineRule="auto"/>
        <w:rPr>
          <w:rFonts w:ascii="宋体" w:hAnsi="宋体"/>
          <w:szCs w:val="21"/>
        </w:rPr>
      </w:pPr>
      <w:r>
        <w:rPr>
          <w:rFonts w:ascii="宋体" w:hAnsi="宋体" w:hint="eastAsia"/>
          <w:szCs w:val="21"/>
        </w:rPr>
        <w:t>1.4.2本次招标接受联合体投标。应满足下列条件：联合体成员不得超过2家（含联合体牵头人），并提供联合体协议书，明确联合体牵头人，联合体牵头人必须是施工单位。联合体资质按照联合体协议约定的分工认定，并承诺一旦成交联合体各方将向招标人承担连带责任。以联合体形式参与投标的，组成联合体的各方均不得以本单位名义单独或参加其他联合体在同一项目中的投标。联合体由牵头人进行网上报名，投标保证金等费用由牵头人缴纳办理。</w:t>
      </w:r>
    </w:p>
    <w:p w:rsidR="00FD649A" w:rsidRDefault="00CE01F0">
      <w:pPr>
        <w:spacing w:line="360" w:lineRule="auto"/>
        <w:rPr>
          <w:rFonts w:ascii="宋体" w:hAnsi="宋体"/>
          <w:szCs w:val="21"/>
        </w:rPr>
      </w:pPr>
      <w:r>
        <w:rPr>
          <w:rFonts w:ascii="宋体" w:hAnsi="宋体" w:hint="eastAsia"/>
          <w:szCs w:val="21"/>
        </w:rPr>
        <w:t>1.4.3 投标人不得存在下列情形之一：</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为招标人不具有独立法人资格的附属机构（单位）；</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为本招标项目前期准备提供设计或咨询服务的；</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为本招标项目的监理人；</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为本招标项目的代建人；</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为本招标项目提供招标代理服务的；</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与本招标项目的监理人或代建人或招标代理机构同为一个法定代表人的；</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与本招标项目的监理人或代建人或招标代理机构相互控股或参股的；</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与本招标项目的监理人或代建人或招标代理机构相互任职或工作的；</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被责令停业的；</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被暂停或取消投标资格的；</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t>财产被接管或冻结的；</w:t>
      </w:r>
    </w:p>
    <w:p w:rsidR="00FD649A" w:rsidRDefault="00CE01F0" w:rsidP="00C10E8B">
      <w:pPr>
        <w:numPr>
          <w:ilvl w:val="0"/>
          <w:numId w:val="2"/>
        </w:numPr>
        <w:tabs>
          <w:tab w:val="clear" w:pos="0"/>
          <w:tab w:val="left" w:pos="525"/>
        </w:tabs>
        <w:spacing w:line="360" w:lineRule="auto"/>
        <w:ind w:firstLineChars="218" w:firstLine="458"/>
        <w:rPr>
          <w:rFonts w:ascii="宋体" w:hAnsi="宋体"/>
          <w:szCs w:val="21"/>
        </w:rPr>
      </w:pPr>
      <w:r>
        <w:rPr>
          <w:rFonts w:ascii="宋体" w:hAnsi="宋体" w:hint="eastAsia"/>
          <w:szCs w:val="21"/>
        </w:rPr>
        <w:lastRenderedPageBreak/>
        <w:t>在最近三年内有骗取中标或严重违约或重大工程质量问题的；</w:t>
      </w:r>
    </w:p>
    <w:p w:rsidR="00FD649A" w:rsidRDefault="00CE01F0">
      <w:pPr>
        <w:widowControl/>
        <w:spacing w:line="360" w:lineRule="auto"/>
        <w:rPr>
          <w:rFonts w:ascii="宋体" w:hAnsi="宋体" w:cs="宋体"/>
          <w:kern w:val="0"/>
          <w:szCs w:val="21"/>
        </w:rPr>
      </w:pPr>
      <w:r>
        <w:rPr>
          <w:rFonts w:ascii="宋体" w:hAnsi="宋体" w:hint="eastAsia"/>
          <w:szCs w:val="21"/>
        </w:rPr>
        <w:t xml:space="preserve">1.4.4 </w:t>
      </w:r>
      <w:r>
        <w:rPr>
          <w:rFonts w:hAnsi="宋体" w:hint="eastAsia"/>
          <w:kern w:val="0"/>
          <w:szCs w:val="21"/>
        </w:rPr>
        <w:t>单位</w:t>
      </w:r>
      <w:r>
        <w:rPr>
          <w:rFonts w:ascii="宋体" w:hAnsi="宋体" w:hint="eastAsia"/>
          <w:szCs w:val="21"/>
        </w:rPr>
        <w:t>负责人为同一人或者存在控股、管理关系的不同单位，不得同时参加本招标项目投标。</w:t>
      </w:r>
    </w:p>
    <w:p w:rsidR="00FD649A" w:rsidRDefault="00CE01F0" w:rsidP="00C817C7">
      <w:pPr>
        <w:pStyle w:val="af3"/>
        <w:spacing w:beforeLines="60" w:line="360" w:lineRule="auto"/>
        <w:ind w:rightChars="-491" w:right="-1031"/>
        <w:jc w:val="both"/>
        <w:rPr>
          <w:rFonts w:ascii="宋体" w:hAnsi="宋体"/>
          <w:sz w:val="21"/>
          <w:szCs w:val="21"/>
        </w:rPr>
      </w:pPr>
      <w:bookmarkStart w:id="19" w:name="_Toc279599775"/>
      <w:bookmarkStart w:id="20" w:name="_Toc1973"/>
      <w:bookmarkStart w:id="21" w:name="_Toc274249579"/>
      <w:r>
        <w:rPr>
          <w:rFonts w:ascii="宋体" w:hAnsi="宋体" w:hint="eastAsia"/>
          <w:sz w:val="21"/>
          <w:szCs w:val="21"/>
        </w:rPr>
        <w:t>1.5 费用承担</w:t>
      </w:r>
      <w:bookmarkEnd w:id="19"/>
      <w:bookmarkEnd w:id="20"/>
      <w:bookmarkEnd w:id="21"/>
    </w:p>
    <w:p w:rsidR="00FD649A" w:rsidRDefault="00CE01F0">
      <w:pPr>
        <w:spacing w:line="360" w:lineRule="auto"/>
        <w:rPr>
          <w:rFonts w:ascii="宋体" w:hAnsi="宋体"/>
          <w:szCs w:val="21"/>
        </w:rPr>
      </w:pPr>
      <w:r>
        <w:rPr>
          <w:rFonts w:ascii="宋体" w:hAnsi="宋体" w:hint="eastAsia"/>
          <w:szCs w:val="21"/>
        </w:rPr>
        <w:t xml:space="preserve">投标人准备和参加投标活动发生的费用自理。 </w:t>
      </w:r>
    </w:p>
    <w:p w:rsidR="00FD649A" w:rsidRDefault="00CE01F0" w:rsidP="00C817C7">
      <w:pPr>
        <w:pStyle w:val="af3"/>
        <w:spacing w:beforeLines="60" w:line="360" w:lineRule="auto"/>
        <w:ind w:rightChars="-491" w:right="-1031"/>
        <w:jc w:val="both"/>
        <w:rPr>
          <w:rFonts w:ascii="宋体" w:hAnsi="宋体"/>
          <w:sz w:val="21"/>
          <w:szCs w:val="21"/>
        </w:rPr>
      </w:pPr>
      <w:bookmarkStart w:id="22" w:name="_Toc5650"/>
      <w:r>
        <w:rPr>
          <w:rFonts w:ascii="宋体" w:hAnsi="宋体" w:hint="eastAsia"/>
          <w:sz w:val="21"/>
          <w:szCs w:val="21"/>
        </w:rPr>
        <w:t>1.6 保密</w:t>
      </w:r>
      <w:bookmarkEnd w:id="22"/>
    </w:p>
    <w:p w:rsidR="00FD649A" w:rsidRDefault="00CE01F0">
      <w:pPr>
        <w:spacing w:line="360" w:lineRule="auto"/>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FD649A" w:rsidRDefault="00CE01F0" w:rsidP="00C817C7">
      <w:pPr>
        <w:pStyle w:val="af3"/>
        <w:spacing w:beforeLines="60" w:line="360" w:lineRule="auto"/>
        <w:ind w:rightChars="-491" w:right="-1031"/>
        <w:jc w:val="both"/>
        <w:rPr>
          <w:rFonts w:ascii="宋体" w:hAnsi="宋体"/>
          <w:sz w:val="21"/>
          <w:szCs w:val="21"/>
        </w:rPr>
      </w:pPr>
      <w:bookmarkStart w:id="23" w:name="_Toc274249581"/>
      <w:bookmarkStart w:id="24" w:name="_Toc22078"/>
      <w:bookmarkStart w:id="25" w:name="_Toc279599777"/>
      <w:r>
        <w:rPr>
          <w:rFonts w:ascii="宋体" w:hAnsi="宋体" w:hint="eastAsia"/>
          <w:sz w:val="21"/>
          <w:szCs w:val="21"/>
        </w:rPr>
        <w:t>1.7 语言文字</w:t>
      </w:r>
      <w:bookmarkEnd w:id="23"/>
      <w:bookmarkEnd w:id="24"/>
      <w:bookmarkEnd w:id="25"/>
    </w:p>
    <w:p w:rsidR="00FD649A" w:rsidRDefault="00CE01F0">
      <w:pPr>
        <w:spacing w:line="360" w:lineRule="auto"/>
        <w:rPr>
          <w:rFonts w:ascii="宋体" w:hAnsi="宋体"/>
          <w:szCs w:val="21"/>
        </w:rPr>
      </w:pPr>
      <w:r>
        <w:rPr>
          <w:rFonts w:ascii="宋体" w:hAnsi="宋体" w:hint="eastAsia"/>
          <w:szCs w:val="21"/>
        </w:rPr>
        <w:t xml:space="preserve">除专用术语外，与招标投标有关的语言均使用中文。必要时专用术语应附有中文注释。 </w:t>
      </w:r>
    </w:p>
    <w:p w:rsidR="00FD649A" w:rsidRDefault="00CE01F0" w:rsidP="00C817C7">
      <w:pPr>
        <w:pStyle w:val="af3"/>
        <w:spacing w:beforeLines="60" w:line="360" w:lineRule="auto"/>
        <w:ind w:rightChars="-491" w:right="-1031"/>
        <w:jc w:val="both"/>
        <w:rPr>
          <w:rFonts w:ascii="宋体" w:hAnsi="宋体"/>
          <w:sz w:val="21"/>
          <w:szCs w:val="21"/>
        </w:rPr>
      </w:pPr>
      <w:bookmarkStart w:id="26" w:name="_Toc14881"/>
      <w:r>
        <w:rPr>
          <w:rFonts w:ascii="宋体" w:hAnsi="宋体" w:hint="eastAsia"/>
          <w:sz w:val="21"/>
          <w:szCs w:val="21"/>
        </w:rPr>
        <w:t>1.8 计量单位</w:t>
      </w:r>
      <w:bookmarkEnd w:id="26"/>
    </w:p>
    <w:p w:rsidR="00FD649A" w:rsidRDefault="00CE01F0">
      <w:pPr>
        <w:spacing w:line="360" w:lineRule="auto"/>
        <w:rPr>
          <w:rFonts w:ascii="宋体" w:hAnsi="宋体"/>
          <w:szCs w:val="21"/>
        </w:rPr>
      </w:pPr>
      <w:r>
        <w:rPr>
          <w:rFonts w:ascii="宋体" w:hAnsi="宋体" w:hint="eastAsia"/>
          <w:szCs w:val="21"/>
        </w:rPr>
        <w:t>所有计量均采用中华人民共和国法定计量单位。</w:t>
      </w:r>
    </w:p>
    <w:p w:rsidR="00FD649A" w:rsidRDefault="00CE01F0" w:rsidP="00C817C7">
      <w:pPr>
        <w:pStyle w:val="af3"/>
        <w:spacing w:beforeLines="60" w:line="360" w:lineRule="auto"/>
        <w:ind w:rightChars="-491" w:right="-1031"/>
        <w:jc w:val="both"/>
        <w:rPr>
          <w:rFonts w:ascii="宋体" w:hAnsi="宋体"/>
          <w:sz w:val="21"/>
          <w:szCs w:val="21"/>
        </w:rPr>
      </w:pPr>
      <w:bookmarkStart w:id="27" w:name="_Toc11962"/>
      <w:bookmarkStart w:id="28" w:name="_Toc274249583"/>
      <w:bookmarkStart w:id="29" w:name="_Toc279599779"/>
      <w:r>
        <w:rPr>
          <w:rFonts w:ascii="宋体" w:hAnsi="宋体" w:hint="eastAsia"/>
          <w:sz w:val="21"/>
          <w:szCs w:val="21"/>
        </w:rPr>
        <w:t>1.9 踏勘现场</w:t>
      </w:r>
      <w:bookmarkEnd w:id="27"/>
      <w:bookmarkEnd w:id="28"/>
      <w:bookmarkEnd w:id="29"/>
    </w:p>
    <w:p w:rsidR="00FD649A" w:rsidRDefault="00CE01F0">
      <w:pPr>
        <w:spacing w:line="360" w:lineRule="auto"/>
        <w:rPr>
          <w:rFonts w:ascii="宋体" w:hAnsi="宋体"/>
          <w:szCs w:val="21"/>
        </w:rPr>
      </w:pPr>
      <w:r>
        <w:rPr>
          <w:rFonts w:ascii="宋体" w:hAnsi="宋体" w:hint="eastAsia"/>
          <w:szCs w:val="21"/>
        </w:rPr>
        <w:t xml:space="preserve">1.9.1 投标人自行踏勘项目现场。  </w:t>
      </w:r>
    </w:p>
    <w:p w:rsidR="00FD649A" w:rsidRDefault="00CE01F0">
      <w:pPr>
        <w:spacing w:line="360" w:lineRule="auto"/>
        <w:rPr>
          <w:rFonts w:ascii="宋体" w:hAnsi="宋体"/>
          <w:szCs w:val="21"/>
        </w:rPr>
      </w:pPr>
      <w:r>
        <w:rPr>
          <w:rFonts w:ascii="宋体" w:hAnsi="宋体" w:hint="eastAsia"/>
          <w:szCs w:val="21"/>
        </w:rPr>
        <w:t xml:space="preserve">1.9.2 投标人踏勘现场发生的费用自理。 </w:t>
      </w:r>
    </w:p>
    <w:p w:rsidR="00FD649A" w:rsidRDefault="00CE01F0">
      <w:pPr>
        <w:spacing w:line="360" w:lineRule="auto"/>
        <w:rPr>
          <w:rFonts w:ascii="宋体" w:hAnsi="宋体"/>
          <w:szCs w:val="21"/>
        </w:rPr>
      </w:pPr>
      <w:r>
        <w:rPr>
          <w:rFonts w:ascii="宋体" w:hAnsi="宋体" w:hint="eastAsia"/>
          <w:szCs w:val="21"/>
        </w:rPr>
        <w:t xml:space="preserve">1.9.3 除招标人的原因外，投标人自行负责在踏勘现场中所发生的人员伤亡和财产损失。 </w:t>
      </w:r>
    </w:p>
    <w:p w:rsidR="00FD649A" w:rsidRDefault="00CE01F0">
      <w:pPr>
        <w:spacing w:line="360" w:lineRule="auto"/>
        <w:rPr>
          <w:rFonts w:ascii="宋体" w:hAnsi="宋体"/>
          <w:szCs w:val="21"/>
        </w:rPr>
      </w:pPr>
      <w:r>
        <w:rPr>
          <w:rFonts w:ascii="宋体" w:hAnsi="宋体" w:hint="eastAsia"/>
          <w:szCs w:val="21"/>
        </w:rPr>
        <w:t xml:space="preserve">1.9.4 招标人在踏勘现场中获取的工程场地和相关的周边环境情况，供投标人在编制投标文件时参考，招标人不对投标人据此作出的判断和决策负责。 </w:t>
      </w:r>
    </w:p>
    <w:p w:rsidR="00FD649A" w:rsidRDefault="00CE01F0" w:rsidP="00C817C7">
      <w:pPr>
        <w:pStyle w:val="af3"/>
        <w:spacing w:beforeLines="60" w:line="360" w:lineRule="auto"/>
        <w:ind w:rightChars="-491" w:right="-1031"/>
        <w:jc w:val="both"/>
        <w:rPr>
          <w:rFonts w:ascii="宋体" w:hAnsi="宋体"/>
          <w:sz w:val="21"/>
          <w:szCs w:val="21"/>
        </w:rPr>
      </w:pPr>
      <w:bookmarkStart w:id="30" w:name="_Toc274249584"/>
      <w:bookmarkStart w:id="31" w:name="_Toc279599780"/>
      <w:bookmarkStart w:id="32" w:name="_Toc2007"/>
      <w:r>
        <w:rPr>
          <w:rFonts w:ascii="宋体" w:hAnsi="宋体" w:hint="eastAsia"/>
          <w:sz w:val="21"/>
          <w:szCs w:val="21"/>
        </w:rPr>
        <w:t>1.10 投标预备会</w:t>
      </w:r>
      <w:bookmarkEnd w:id="30"/>
      <w:bookmarkEnd w:id="31"/>
      <w:bookmarkEnd w:id="32"/>
    </w:p>
    <w:p w:rsidR="00FD649A" w:rsidRDefault="00CE01F0">
      <w:pPr>
        <w:spacing w:line="360" w:lineRule="auto"/>
        <w:rPr>
          <w:rFonts w:ascii="宋体" w:hAnsi="宋体"/>
          <w:szCs w:val="21"/>
        </w:rPr>
      </w:pPr>
      <w:r>
        <w:rPr>
          <w:rFonts w:ascii="宋体" w:hAnsi="宋体" w:hint="eastAsia"/>
          <w:szCs w:val="21"/>
        </w:rPr>
        <w:t xml:space="preserve">1.10.1 本次招标不召开投标预备会。 </w:t>
      </w:r>
    </w:p>
    <w:p w:rsidR="00FD649A" w:rsidRDefault="00CE01F0">
      <w:pPr>
        <w:spacing w:line="360" w:lineRule="auto"/>
        <w:rPr>
          <w:rFonts w:ascii="宋体" w:hAnsi="宋体"/>
          <w:szCs w:val="21"/>
        </w:rPr>
      </w:pPr>
      <w:r>
        <w:rPr>
          <w:rFonts w:ascii="宋体" w:hAnsi="宋体" w:hint="eastAsia"/>
          <w:szCs w:val="21"/>
        </w:rPr>
        <w:t xml:space="preserve">1.10.2 投标人应在投标人须知前附表规定的时间前，以书面形式将提出的问题送达招标代理人。 </w:t>
      </w:r>
    </w:p>
    <w:p w:rsidR="00FD649A" w:rsidRDefault="00CE01F0">
      <w:pPr>
        <w:spacing w:line="360" w:lineRule="auto"/>
        <w:rPr>
          <w:rFonts w:ascii="宋体" w:hAnsi="宋体"/>
          <w:szCs w:val="21"/>
        </w:rPr>
      </w:pPr>
      <w:r>
        <w:rPr>
          <w:rFonts w:ascii="宋体" w:hAnsi="宋体" w:hint="eastAsia"/>
          <w:szCs w:val="21"/>
        </w:rPr>
        <w:t xml:space="preserve">1.10.3 招标人在投标人须知前附表规定的时间内，将对投标人所提问题的澄清，以书面方式通知所有购买招标文件的投标人。该澄清内容为招标文件的组成部分。 </w:t>
      </w:r>
    </w:p>
    <w:p w:rsidR="00FD649A" w:rsidRDefault="00CE01F0" w:rsidP="00C817C7">
      <w:pPr>
        <w:pStyle w:val="af3"/>
        <w:spacing w:beforeLines="60" w:line="360" w:lineRule="auto"/>
        <w:ind w:rightChars="-491" w:right="-1031"/>
        <w:jc w:val="both"/>
        <w:rPr>
          <w:rFonts w:ascii="宋体" w:hAnsi="宋体"/>
          <w:sz w:val="21"/>
          <w:szCs w:val="21"/>
        </w:rPr>
      </w:pPr>
      <w:bookmarkStart w:id="33" w:name="_Toc20658"/>
      <w:bookmarkStart w:id="34" w:name="_Toc279599781"/>
      <w:bookmarkStart w:id="35" w:name="_Toc274249585"/>
      <w:r>
        <w:rPr>
          <w:rFonts w:ascii="宋体" w:hAnsi="宋体" w:hint="eastAsia"/>
          <w:sz w:val="21"/>
          <w:szCs w:val="21"/>
        </w:rPr>
        <w:t>1.11 分包</w:t>
      </w:r>
      <w:bookmarkEnd w:id="33"/>
      <w:bookmarkEnd w:id="34"/>
      <w:bookmarkEnd w:id="35"/>
    </w:p>
    <w:p w:rsidR="00FD649A" w:rsidRDefault="00CE01F0">
      <w:pPr>
        <w:spacing w:line="360" w:lineRule="auto"/>
        <w:rPr>
          <w:rFonts w:ascii="宋体" w:hAnsi="宋体"/>
          <w:szCs w:val="21"/>
        </w:rPr>
      </w:pPr>
      <w:r>
        <w:rPr>
          <w:rFonts w:ascii="宋体" w:hAnsi="宋体" w:hint="eastAsia"/>
          <w:szCs w:val="21"/>
        </w:rPr>
        <w:t xml:space="preserve">本次招标项目不允许分包。 </w:t>
      </w:r>
    </w:p>
    <w:p w:rsidR="00FD649A" w:rsidRDefault="00CE01F0">
      <w:pPr>
        <w:pStyle w:val="af3"/>
        <w:spacing w:before="120" w:after="120" w:line="360" w:lineRule="auto"/>
        <w:ind w:rightChars="-491" w:right="-1031"/>
        <w:jc w:val="both"/>
        <w:rPr>
          <w:rFonts w:ascii="宋体" w:hAnsi="宋体"/>
          <w:sz w:val="21"/>
          <w:szCs w:val="21"/>
        </w:rPr>
      </w:pPr>
      <w:bookmarkStart w:id="36" w:name="_Toc20151"/>
      <w:r>
        <w:rPr>
          <w:rFonts w:ascii="宋体" w:hAnsi="宋体" w:hint="eastAsia"/>
          <w:sz w:val="21"/>
          <w:szCs w:val="21"/>
        </w:rPr>
        <w:t>1.12 偏离</w:t>
      </w:r>
      <w:bookmarkEnd w:id="36"/>
    </w:p>
    <w:p w:rsidR="00FD649A" w:rsidRDefault="00CE01F0">
      <w:pPr>
        <w:pStyle w:val="af3"/>
        <w:spacing w:before="120" w:after="120" w:line="360" w:lineRule="auto"/>
        <w:ind w:rightChars="-491" w:right="-1031"/>
        <w:jc w:val="both"/>
        <w:rPr>
          <w:rFonts w:ascii="宋体" w:hAnsi="宋体" w:cs="Times New Roman"/>
          <w:b w:val="0"/>
          <w:bCs w:val="0"/>
          <w:sz w:val="21"/>
          <w:szCs w:val="21"/>
        </w:rPr>
      </w:pPr>
      <w:bookmarkStart w:id="37" w:name="_Toc7943"/>
      <w:bookmarkStart w:id="38" w:name="_Toc2906"/>
      <w:r>
        <w:rPr>
          <w:rFonts w:ascii="宋体" w:hAnsi="宋体" w:cs="Times New Roman" w:hint="eastAsia"/>
          <w:b w:val="0"/>
          <w:bCs w:val="0"/>
          <w:sz w:val="21"/>
          <w:szCs w:val="21"/>
        </w:rPr>
        <w:t>本次招标项目不允许偏离。</w:t>
      </w:r>
      <w:bookmarkEnd w:id="37"/>
      <w:bookmarkEnd w:id="38"/>
    </w:p>
    <w:p w:rsidR="00FD649A" w:rsidRDefault="00CE01F0">
      <w:pPr>
        <w:pStyle w:val="af3"/>
        <w:spacing w:before="120" w:after="120" w:line="360" w:lineRule="auto"/>
        <w:ind w:rightChars="-491" w:right="-1031"/>
        <w:jc w:val="both"/>
        <w:rPr>
          <w:rFonts w:ascii="宋体" w:hAnsi="宋体"/>
          <w:sz w:val="21"/>
          <w:szCs w:val="21"/>
        </w:rPr>
      </w:pPr>
      <w:bookmarkStart w:id="39" w:name="_Toc12304"/>
      <w:r>
        <w:rPr>
          <w:rFonts w:ascii="宋体" w:hAnsi="宋体" w:hint="eastAsia"/>
          <w:sz w:val="21"/>
          <w:szCs w:val="21"/>
        </w:rPr>
        <w:t>2. 招标文件</w:t>
      </w:r>
      <w:bookmarkEnd w:id="39"/>
    </w:p>
    <w:p w:rsidR="00FD649A" w:rsidRDefault="00CE01F0" w:rsidP="00C817C7">
      <w:pPr>
        <w:pStyle w:val="af3"/>
        <w:spacing w:beforeLines="60" w:line="360" w:lineRule="auto"/>
        <w:ind w:rightChars="-491" w:right="-1031"/>
        <w:jc w:val="both"/>
        <w:rPr>
          <w:rFonts w:ascii="宋体" w:hAnsi="宋体"/>
          <w:sz w:val="21"/>
          <w:szCs w:val="21"/>
        </w:rPr>
      </w:pPr>
      <w:bookmarkStart w:id="40" w:name="_Toc274249587"/>
      <w:bookmarkStart w:id="41" w:name="_Toc279599783"/>
      <w:bookmarkStart w:id="42" w:name="_Toc30205"/>
      <w:r>
        <w:rPr>
          <w:rFonts w:ascii="宋体" w:hAnsi="宋体" w:hint="eastAsia"/>
          <w:sz w:val="21"/>
          <w:szCs w:val="21"/>
        </w:rPr>
        <w:lastRenderedPageBreak/>
        <w:t>2.1 招标文件的组成</w:t>
      </w:r>
      <w:bookmarkEnd w:id="40"/>
      <w:bookmarkEnd w:id="41"/>
      <w:bookmarkEnd w:id="42"/>
    </w:p>
    <w:p w:rsidR="00FD649A" w:rsidRDefault="00CE01F0">
      <w:pPr>
        <w:spacing w:line="360" w:lineRule="auto"/>
        <w:rPr>
          <w:rFonts w:ascii="宋体" w:hAnsi="宋体"/>
          <w:szCs w:val="21"/>
        </w:rPr>
      </w:pPr>
      <w:r>
        <w:rPr>
          <w:rFonts w:ascii="宋体" w:hAnsi="宋体" w:hint="eastAsia"/>
          <w:szCs w:val="21"/>
        </w:rPr>
        <w:t xml:space="preserve">本招标文件包括： </w:t>
      </w:r>
    </w:p>
    <w:p w:rsidR="00FD649A" w:rsidRDefault="00CE01F0">
      <w:pPr>
        <w:numPr>
          <w:ilvl w:val="0"/>
          <w:numId w:val="3"/>
        </w:numPr>
        <w:tabs>
          <w:tab w:val="left" w:pos="525"/>
          <w:tab w:val="left" w:pos="630"/>
        </w:tabs>
        <w:spacing w:line="360" w:lineRule="auto"/>
        <w:rPr>
          <w:rFonts w:ascii="宋体" w:hAnsi="宋体"/>
          <w:szCs w:val="21"/>
        </w:rPr>
      </w:pPr>
      <w:r>
        <w:rPr>
          <w:rFonts w:ascii="宋体" w:hAnsi="宋体" w:hint="eastAsia"/>
          <w:szCs w:val="21"/>
        </w:rPr>
        <w:t>招标公告；</w:t>
      </w:r>
    </w:p>
    <w:p w:rsidR="00FD649A" w:rsidRDefault="00CE01F0">
      <w:pPr>
        <w:numPr>
          <w:ilvl w:val="0"/>
          <w:numId w:val="3"/>
        </w:numPr>
        <w:tabs>
          <w:tab w:val="left" w:pos="525"/>
          <w:tab w:val="left" w:pos="630"/>
        </w:tabs>
        <w:spacing w:line="360" w:lineRule="auto"/>
        <w:rPr>
          <w:rFonts w:ascii="宋体" w:hAnsi="宋体"/>
          <w:szCs w:val="21"/>
        </w:rPr>
      </w:pPr>
      <w:r>
        <w:rPr>
          <w:rFonts w:ascii="宋体" w:hAnsi="宋体" w:hint="eastAsia"/>
          <w:szCs w:val="21"/>
        </w:rPr>
        <w:t xml:space="preserve">投标人须知； </w:t>
      </w:r>
    </w:p>
    <w:p w:rsidR="00FD649A" w:rsidRDefault="00CE01F0">
      <w:pPr>
        <w:numPr>
          <w:ilvl w:val="0"/>
          <w:numId w:val="3"/>
        </w:numPr>
        <w:tabs>
          <w:tab w:val="left" w:pos="525"/>
          <w:tab w:val="left" w:pos="630"/>
        </w:tabs>
        <w:spacing w:line="360" w:lineRule="auto"/>
        <w:rPr>
          <w:rFonts w:ascii="宋体" w:hAnsi="宋体"/>
          <w:szCs w:val="21"/>
        </w:rPr>
      </w:pPr>
      <w:r>
        <w:rPr>
          <w:rFonts w:ascii="宋体" w:hAnsi="宋体" w:hint="eastAsia"/>
          <w:szCs w:val="21"/>
        </w:rPr>
        <w:t xml:space="preserve">评标办法； </w:t>
      </w:r>
    </w:p>
    <w:p w:rsidR="00FD649A" w:rsidRDefault="00CE01F0">
      <w:pPr>
        <w:numPr>
          <w:ilvl w:val="0"/>
          <w:numId w:val="3"/>
        </w:numPr>
        <w:tabs>
          <w:tab w:val="left" w:pos="525"/>
          <w:tab w:val="left" w:pos="630"/>
        </w:tabs>
        <w:spacing w:line="360" w:lineRule="auto"/>
        <w:rPr>
          <w:rFonts w:ascii="宋体" w:hAnsi="宋体"/>
          <w:szCs w:val="21"/>
        </w:rPr>
      </w:pPr>
      <w:r>
        <w:rPr>
          <w:rFonts w:ascii="宋体" w:hAnsi="宋体" w:hint="eastAsia"/>
          <w:szCs w:val="21"/>
        </w:rPr>
        <w:t xml:space="preserve">合同条款及格式； </w:t>
      </w:r>
    </w:p>
    <w:p w:rsidR="00FD649A" w:rsidRDefault="00CE01F0">
      <w:pPr>
        <w:numPr>
          <w:ilvl w:val="0"/>
          <w:numId w:val="3"/>
        </w:numPr>
        <w:tabs>
          <w:tab w:val="left" w:pos="525"/>
          <w:tab w:val="left" w:pos="630"/>
        </w:tabs>
        <w:spacing w:line="360" w:lineRule="auto"/>
        <w:rPr>
          <w:rFonts w:ascii="宋体" w:hAnsi="宋体"/>
          <w:szCs w:val="21"/>
        </w:rPr>
      </w:pPr>
      <w:r>
        <w:rPr>
          <w:rFonts w:ascii="宋体" w:hAnsi="宋体" w:hint="eastAsia"/>
          <w:szCs w:val="21"/>
        </w:rPr>
        <w:t xml:space="preserve">技术标准和要求；  </w:t>
      </w:r>
    </w:p>
    <w:p w:rsidR="00FD649A" w:rsidRDefault="00CE01F0">
      <w:pPr>
        <w:numPr>
          <w:ilvl w:val="0"/>
          <w:numId w:val="3"/>
        </w:numPr>
        <w:tabs>
          <w:tab w:val="left" w:pos="525"/>
          <w:tab w:val="left" w:pos="630"/>
        </w:tabs>
        <w:spacing w:line="360" w:lineRule="auto"/>
        <w:rPr>
          <w:rFonts w:ascii="宋体" w:hAnsi="宋体"/>
          <w:szCs w:val="21"/>
        </w:rPr>
      </w:pPr>
      <w:r>
        <w:rPr>
          <w:rFonts w:ascii="宋体" w:hAnsi="宋体" w:hint="eastAsia"/>
          <w:szCs w:val="21"/>
        </w:rPr>
        <w:t xml:space="preserve">投标文件格式； </w:t>
      </w:r>
    </w:p>
    <w:p w:rsidR="00FD649A" w:rsidRDefault="00CE01F0">
      <w:pPr>
        <w:spacing w:line="360" w:lineRule="auto"/>
        <w:rPr>
          <w:rFonts w:ascii="宋体" w:hAnsi="宋体"/>
          <w:szCs w:val="21"/>
        </w:rPr>
      </w:pPr>
      <w:r>
        <w:rPr>
          <w:rFonts w:ascii="宋体" w:hAnsi="宋体" w:hint="eastAsia"/>
          <w:szCs w:val="21"/>
        </w:rPr>
        <w:t xml:space="preserve">根据本章第 1.10 款、第 1.10.2款和第1.10.款对招标文件所作的澄清、修改，构成招标文件的组成部分。 </w:t>
      </w:r>
    </w:p>
    <w:p w:rsidR="00FD649A" w:rsidRDefault="00CE01F0" w:rsidP="00C817C7">
      <w:pPr>
        <w:pStyle w:val="af3"/>
        <w:spacing w:beforeLines="60" w:line="360" w:lineRule="auto"/>
        <w:ind w:rightChars="-491" w:right="-1031"/>
        <w:jc w:val="both"/>
        <w:rPr>
          <w:rFonts w:ascii="宋体" w:hAnsi="宋体"/>
          <w:sz w:val="21"/>
          <w:szCs w:val="21"/>
        </w:rPr>
      </w:pPr>
      <w:bookmarkStart w:id="43" w:name="_Toc274249588"/>
      <w:bookmarkStart w:id="44" w:name="_Toc31801"/>
      <w:bookmarkStart w:id="45" w:name="_Toc279599784"/>
      <w:r>
        <w:rPr>
          <w:rFonts w:ascii="宋体" w:hAnsi="宋体" w:hint="eastAsia"/>
          <w:sz w:val="21"/>
          <w:szCs w:val="21"/>
        </w:rPr>
        <w:t>2.2 招标文件的澄清</w:t>
      </w:r>
      <w:bookmarkEnd w:id="43"/>
      <w:bookmarkEnd w:id="44"/>
      <w:bookmarkEnd w:id="45"/>
    </w:p>
    <w:p w:rsidR="00FD649A" w:rsidRDefault="00CE01F0">
      <w:pPr>
        <w:spacing w:line="360" w:lineRule="auto"/>
        <w:rPr>
          <w:rFonts w:ascii="宋体" w:hAnsi="宋体"/>
          <w:szCs w:val="21"/>
        </w:rPr>
      </w:pPr>
      <w:r>
        <w:rPr>
          <w:rFonts w:ascii="宋体" w:hAnsi="宋体" w:hint="eastAsia"/>
          <w:szCs w:val="21"/>
        </w:rPr>
        <w:t xml:space="preserve">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 </w:t>
      </w:r>
    </w:p>
    <w:p w:rsidR="00FD649A" w:rsidRDefault="00CE01F0">
      <w:pPr>
        <w:spacing w:line="360" w:lineRule="auto"/>
        <w:rPr>
          <w:rFonts w:ascii="宋体" w:hAnsi="宋体"/>
          <w:szCs w:val="21"/>
        </w:rPr>
      </w:pPr>
      <w:r>
        <w:rPr>
          <w:rFonts w:ascii="宋体" w:hAnsi="宋体" w:hint="eastAsia"/>
          <w:szCs w:val="21"/>
        </w:rPr>
        <w:t xml:space="preserve">2.2.2 招标文件的澄清将在投标人须知前附表规定的投标截止时间15天前以书面形式发给所有购买招标文件的投标人，但不指明澄清问题的来源。如果澄清发出的时间距投标截止时间不足 15 天，相应延长投标截止时间。 </w:t>
      </w:r>
    </w:p>
    <w:p w:rsidR="00FD649A" w:rsidRDefault="00CE01F0" w:rsidP="00C817C7">
      <w:pPr>
        <w:pStyle w:val="af3"/>
        <w:spacing w:beforeLines="60" w:line="360" w:lineRule="auto"/>
        <w:ind w:rightChars="-491" w:right="-1031"/>
        <w:jc w:val="both"/>
        <w:rPr>
          <w:rFonts w:ascii="宋体" w:hAnsi="宋体"/>
          <w:sz w:val="21"/>
          <w:szCs w:val="21"/>
        </w:rPr>
      </w:pPr>
      <w:bookmarkStart w:id="46" w:name="_Toc17645"/>
      <w:bookmarkStart w:id="47" w:name="_Toc274249589"/>
      <w:bookmarkStart w:id="48" w:name="_Toc279599785"/>
      <w:r>
        <w:rPr>
          <w:rFonts w:ascii="宋体" w:hAnsi="宋体" w:hint="eastAsia"/>
          <w:sz w:val="21"/>
          <w:szCs w:val="21"/>
        </w:rPr>
        <w:t>2.3 招标文件的修改</w:t>
      </w:r>
      <w:bookmarkEnd w:id="46"/>
      <w:bookmarkEnd w:id="47"/>
      <w:bookmarkEnd w:id="48"/>
    </w:p>
    <w:p w:rsidR="00FD649A" w:rsidRDefault="00CE01F0">
      <w:pPr>
        <w:spacing w:line="360" w:lineRule="auto"/>
        <w:rPr>
          <w:rFonts w:ascii="宋体" w:hAnsi="宋体"/>
          <w:szCs w:val="21"/>
        </w:rPr>
      </w:pPr>
      <w:r>
        <w:rPr>
          <w:rFonts w:ascii="宋体" w:hAnsi="宋体" w:hint="eastAsia"/>
          <w:szCs w:val="21"/>
        </w:rPr>
        <w:t xml:space="preserve">2.3.1 在投标截止时间 15天前，招标人可以书面形式修改招标文件，并通知所有已下载招标文件的投标人。如果修改招标文件的时间距投标截止时间不足 15 天，相应延长投标截止时间。  </w:t>
      </w:r>
    </w:p>
    <w:p w:rsidR="00FD649A" w:rsidRDefault="00CE01F0">
      <w:pPr>
        <w:spacing w:line="360" w:lineRule="auto"/>
        <w:rPr>
          <w:rFonts w:ascii="宋体" w:hAnsi="宋体"/>
          <w:szCs w:val="21"/>
        </w:rPr>
      </w:pPr>
      <w:r>
        <w:rPr>
          <w:rFonts w:ascii="宋体" w:hAnsi="宋体" w:hint="eastAsia"/>
          <w:szCs w:val="21"/>
        </w:rPr>
        <w:t xml:space="preserve">2.3.2 投标人收到修改内容后，应在投标人须知前附表规定的时间内以书面形式通知招标人，确认已收到该修改。 </w:t>
      </w:r>
    </w:p>
    <w:p w:rsidR="00FD649A" w:rsidRDefault="00CE01F0">
      <w:pPr>
        <w:spacing w:line="360" w:lineRule="auto"/>
        <w:rPr>
          <w:rFonts w:ascii="宋体" w:hAnsi="宋体"/>
          <w:szCs w:val="21"/>
        </w:rPr>
      </w:pPr>
      <w:r>
        <w:rPr>
          <w:rFonts w:ascii="宋体" w:hAnsi="宋体" w:hint="eastAsia"/>
          <w:szCs w:val="21"/>
        </w:rPr>
        <w:t>2.3.3 招标文件的澄清、修改、补充等内容均以书面形式明确的内容为准。当招标文件、招标的澄清、修改、补充等在同一内容表述上不一致的，以最后发出的书面文件为准。</w:t>
      </w:r>
    </w:p>
    <w:p w:rsidR="00FD649A" w:rsidRDefault="00CE01F0">
      <w:pPr>
        <w:pStyle w:val="af3"/>
        <w:spacing w:before="120" w:after="120" w:line="360" w:lineRule="auto"/>
        <w:ind w:rightChars="-491" w:right="-1031"/>
        <w:jc w:val="both"/>
        <w:rPr>
          <w:rFonts w:ascii="宋体" w:hAnsi="宋体"/>
          <w:sz w:val="21"/>
          <w:szCs w:val="21"/>
        </w:rPr>
      </w:pPr>
      <w:bookmarkStart w:id="49" w:name="_Toc28228"/>
      <w:r>
        <w:rPr>
          <w:rFonts w:ascii="宋体" w:hAnsi="宋体" w:hint="eastAsia"/>
          <w:sz w:val="21"/>
          <w:szCs w:val="21"/>
        </w:rPr>
        <w:t>3. 投标文件</w:t>
      </w:r>
      <w:bookmarkEnd w:id="49"/>
    </w:p>
    <w:p w:rsidR="00FD649A" w:rsidRDefault="00CE01F0" w:rsidP="00C817C7">
      <w:pPr>
        <w:pStyle w:val="af3"/>
        <w:spacing w:beforeLines="60" w:line="360" w:lineRule="auto"/>
        <w:ind w:rightChars="-491" w:right="-1031"/>
        <w:jc w:val="both"/>
        <w:rPr>
          <w:rFonts w:ascii="宋体" w:hAnsi="宋体"/>
          <w:sz w:val="21"/>
          <w:szCs w:val="21"/>
        </w:rPr>
      </w:pPr>
      <w:bookmarkStart w:id="50" w:name="_Toc279599787"/>
      <w:bookmarkStart w:id="51" w:name="_Toc274249591"/>
      <w:bookmarkStart w:id="52" w:name="_Toc26326"/>
      <w:r>
        <w:rPr>
          <w:rFonts w:ascii="宋体" w:hAnsi="宋体" w:hint="eastAsia"/>
          <w:sz w:val="21"/>
          <w:szCs w:val="21"/>
        </w:rPr>
        <w:t>3.1 投标文件的组成</w:t>
      </w:r>
      <w:bookmarkEnd w:id="50"/>
      <w:bookmarkEnd w:id="51"/>
      <w:bookmarkEnd w:id="52"/>
    </w:p>
    <w:p w:rsidR="00FD649A" w:rsidRDefault="00CE01F0">
      <w:pPr>
        <w:spacing w:line="360" w:lineRule="auto"/>
        <w:ind w:firstLineChars="50" w:firstLine="105"/>
        <w:rPr>
          <w:rFonts w:ascii="宋体" w:hAnsi="宋体"/>
          <w:szCs w:val="21"/>
        </w:rPr>
      </w:pPr>
      <w:r>
        <w:rPr>
          <w:rFonts w:ascii="宋体" w:hAnsi="宋体" w:hint="eastAsia"/>
          <w:szCs w:val="21"/>
        </w:rPr>
        <w:t xml:space="preserve">3.1.1 投标文件应包括下列内容： </w:t>
      </w:r>
    </w:p>
    <w:p w:rsidR="00FD649A" w:rsidRDefault="00CE01F0">
      <w:pPr>
        <w:numPr>
          <w:ilvl w:val="0"/>
          <w:numId w:val="4"/>
        </w:numPr>
        <w:tabs>
          <w:tab w:val="left" w:pos="630"/>
        </w:tabs>
        <w:spacing w:line="360" w:lineRule="auto"/>
        <w:rPr>
          <w:rFonts w:ascii="宋体" w:hAnsi="宋体"/>
          <w:szCs w:val="21"/>
        </w:rPr>
      </w:pPr>
      <w:r>
        <w:rPr>
          <w:rFonts w:ascii="宋体" w:hAnsi="宋体" w:hint="eastAsia"/>
          <w:szCs w:val="21"/>
        </w:rPr>
        <w:t xml:space="preserve">投标函及投标函附录； </w:t>
      </w:r>
    </w:p>
    <w:p w:rsidR="00FD649A" w:rsidRDefault="00CE01F0">
      <w:pPr>
        <w:numPr>
          <w:ilvl w:val="0"/>
          <w:numId w:val="4"/>
        </w:numPr>
        <w:tabs>
          <w:tab w:val="left" w:pos="630"/>
        </w:tabs>
        <w:spacing w:line="360" w:lineRule="auto"/>
        <w:rPr>
          <w:rFonts w:ascii="宋体" w:hAnsi="宋体"/>
          <w:szCs w:val="21"/>
        </w:rPr>
      </w:pPr>
      <w:r>
        <w:rPr>
          <w:rFonts w:ascii="宋体" w:hAnsi="宋体" w:hint="eastAsia"/>
          <w:szCs w:val="21"/>
        </w:rPr>
        <w:t>法定代表人身份证明或附有法定代表人身份证明的授权委托书；</w:t>
      </w:r>
    </w:p>
    <w:p w:rsidR="00FD649A" w:rsidRDefault="00CE01F0">
      <w:pPr>
        <w:numPr>
          <w:ilvl w:val="0"/>
          <w:numId w:val="4"/>
        </w:numPr>
        <w:tabs>
          <w:tab w:val="left" w:pos="630"/>
        </w:tabs>
        <w:spacing w:line="360" w:lineRule="auto"/>
        <w:rPr>
          <w:rFonts w:ascii="宋体" w:hAnsi="宋体"/>
          <w:szCs w:val="21"/>
        </w:rPr>
      </w:pPr>
      <w:r>
        <w:rPr>
          <w:rFonts w:ascii="宋体" w:hAnsi="宋体" w:hint="eastAsia"/>
          <w:szCs w:val="21"/>
        </w:rPr>
        <w:t xml:space="preserve">联合体协议书 </w:t>
      </w:r>
    </w:p>
    <w:p w:rsidR="00FD649A" w:rsidRDefault="00CE01F0">
      <w:pPr>
        <w:numPr>
          <w:ilvl w:val="0"/>
          <w:numId w:val="4"/>
        </w:numPr>
        <w:tabs>
          <w:tab w:val="left" w:pos="630"/>
        </w:tabs>
        <w:spacing w:line="360" w:lineRule="auto"/>
        <w:rPr>
          <w:rFonts w:ascii="宋体" w:hAnsi="宋体"/>
          <w:szCs w:val="21"/>
        </w:rPr>
      </w:pPr>
      <w:r>
        <w:rPr>
          <w:rFonts w:ascii="宋体" w:hAnsi="宋体" w:hint="eastAsia"/>
          <w:szCs w:val="21"/>
        </w:rPr>
        <w:lastRenderedPageBreak/>
        <w:t>投标保证金；</w:t>
      </w:r>
    </w:p>
    <w:p w:rsidR="00FD649A" w:rsidRDefault="00CE01F0">
      <w:pPr>
        <w:numPr>
          <w:ilvl w:val="0"/>
          <w:numId w:val="4"/>
        </w:numPr>
        <w:tabs>
          <w:tab w:val="left" w:pos="630"/>
        </w:tabs>
        <w:spacing w:line="360" w:lineRule="auto"/>
        <w:rPr>
          <w:rFonts w:ascii="宋体" w:hAnsi="宋体"/>
          <w:szCs w:val="21"/>
        </w:rPr>
      </w:pPr>
      <w:r>
        <w:rPr>
          <w:rFonts w:ascii="宋体" w:hAnsi="宋体" w:hint="eastAsia"/>
          <w:szCs w:val="21"/>
        </w:rPr>
        <w:t>优惠及服务承诺；</w:t>
      </w:r>
    </w:p>
    <w:p w:rsidR="00FD649A" w:rsidRDefault="00CE01F0">
      <w:pPr>
        <w:numPr>
          <w:ilvl w:val="0"/>
          <w:numId w:val="4"/>
        </w:numPr>
        <w:tabs>
          <w:tab w:val="left" w:pos="630"/>
        </w:tabs>
        <w:spacing w:line="360" w:lineRule="auto"/>
        <w:rPr>
          <w:rFonts w:ascii="宋体" w:hAnsi="宋体"/>
          <w:szCs w:val="21"/>
        </w:rPr>
      </w:pPr>
      <w:r>
        <w:rPr>
          <w:rFonts w:ascii="宋体" w:hAnsi="宋体" w:hint="eastAsia"/>
          <w:szCs w:val="21"/>
        </w:rPr>
        <w:t>设计方案和施工组织设计；</w:t>
      </w:r>
    </w:p>
    <w:p w:rsidR="00FD649A" w:rsidRDefault="00CE01F0">
      <w:pPr>
        <w:numPr>
          <w:ilvl w:val="0"/>
          <w:numId w:val="4"/>
        </w:numPr>
        <w:tabs>
          <w:tab w:val="left" w:pos="630"/>
        </w:tabs>
        <w:spacing w:line="360" w:lineRule="auto"/>
        <w:rPr>
          <w:rFonts w:ascii="宋体" w:hAnsi="宋体"/>
          <w:szCs w:val="21"/>
        </w:rPr>
      </w:pPr>
      <w:r>
        <w:rPr>
          <w:rFonts w:ascii="宋体" w:hAnsi="宋体" w:hint="eastAsia"/>
          <w:szCs w:val="21"/>
        </w:rPr>
        <w:t>中小企业声明函（如有）</w:t>
      </w:r>
    </w:p>
    <w:p w:rsidR="00FD649A" w:rsidRDefault="00CE01F0">
      <w:pPr>
        <w:numPr>
          <w:ilvl w:val="0"/>
          <w:numId w:val="4"/>
        </w:numPr>
        <w:tabs>
          <w:tab w:val="left" w:pos="630"/>
        </w:tabs>
        <w:spacing w:line="360" w:lineRule="auto"/>
        <w:rPr>
          <w:rFonts w:ascii="宋体" w:hAnsi="宋体"/>
          <w:szCs w:val="21"/>
        </w:rPr>
      </w:pPr>
      <w:r>
        <w:rPr>
          <w:rFonts w:ascii="宋体" w:hAnsi="宋体" w:hint="eastAsia"/>
          <w:szCs w:val="21"/>
        </w:rPr>
        <w:t>其他材料</w:t>
      </w:r>
    </w:p>
    <w:p w:rsidR="00FD649A" w:rsidRDefault="00CE01F0">
      <w:pPr>
        <w:numPr>
          <w:ilvl w:val="0"/>
          <w:numId w:val="4"/>
        </w:numPr>
        <w:tabs>
          <w:tab w:val="left" w:pos="630"/>
        </w:tabs>
        <w:spacing w:line="360" w:lineRule="auto"/>
        <w:rPr>
          <w:rFonts w:ascii="宋体" w:hAnsi="宋体"/>
          <w:szCs w:val="21"/>
        </w:rPr>
      </w:pPr>
      <w:r>
        <w:rPr>
          <w:rFonts w:ascii="宋体" w:hAnsi="宋体" w:hint="eastAsia"/>
          <w:szCs w:val="21"/>
        </w:rPr>
        <w:t>全省房屋建筑和市政基础设施工程项目招标投标活动承诺书。</w:t>
      </w:r>
    </w:p>
    <w:p w:rsidR="00FD649A" w:rsidRDefault="00CE01F0" w:rsidP="00C817C7">
      <w:pPr>
        <w:pStyle w:val="af3"/>
        <w:spacing w:beforeLines="60" w:line="360" w:lineRule="auto"/>
        <w:ind w:rightChars="-491" w:right="-1031"/>
        <w:jc w:val="both"/>
        <w:rPr>
          <w:rFonts w:ascii="宋体" w:hAnsi="宋体"/>
          <w:sz w:val="21"/>
          <w:szCs w:val="21"/>
        </w:rPr>
      </w:pPr>
      <w:bookmarkStart w:id="53" w:name="_Toc274249592"/>
      <w:bookmarkStart w:id="54" w:name="_Toc25229"/>
      <w:bookmarkStart w:id="55" w:name="_Toc279599788"/>
      <w:r>
        <w:rPr>
          <w:rFonts w:ascii="宋体" w:hAnsi="宋体" w:hint="eastAsia"/>
          <w:sz w:val="21"/>
          <w:szCs w:val="21"/>
        </w:rPr>
        <w:t>3.2 投标报价</w:t>
      </w:r>
      <w:bookmarkEnd w:id="53"/>
      <w:bookmarkEnd w:id="54"/>
      <w:bookmarkEnd w:id="55"/>
    </w:p>
    <w:p w:rsidR="00FD649A" w:rsidRDefault="00CE01F0">
      <w:pPr>
        <w:spacing w:line="360" w:lineRule="auto"/>
        <w:rPr>
          <w:rFonts w:ascii="宋体" w:hAnsi="宋体"/>
          <w:szCs w:val="21"/>
        </w:rPr>
      </w:pPr>
      <w:r>
        <w:rPr>
          <w:rFonts w:ascii="宋体" w:hAnsi="宋体" w:hint="eastAsia"/>
          <w:szCs w:val="21"/>
        </w:rPr>
        <w:t>3.2.1投标人应按第六章“投标文件格式”的要求填写相应表格。</w:t>
      </w:r>
    </w:p>
    <w:p w:rsidR="00FD649A" w:rsidRDefault="00CE01F0">
      <w:pPr>
        <w:spacing w:line="360" w:lineRule="auto"/>
        <w:rPr>
          <w:rFonts w:ascii="宋体" w:hAnsi="宋体"/>
          <w:szCs w:val="21"/>
        </w:rPr>
      </w:pPr>
      <w:r>
        <w:rPr>
          <w:rFonts w:ascii="宋体" w:hAnsi="宋体" w:hint="eastAsia"/>
          <w:szCs w:val="21"/>
        </w:rPr>
        <w:t>3.2.2投标人在投标截止时间前修改投标函中的投标报价，应同时修改符合本章第4.3款的有关要求，应将修改的投标报价和对应修改的内容一同递交。</w:t>
      </w:r>
    </w:p>
    <w:p w:rsidR="00FD649A" w:rsidRDefault="00CE01F0">
      <w:pPr>
        <w:spacing w:line="360" w:lineRule="auto"/>
        <w:rPr>
          <w:rFonts w:ascii="宋体" w:hAnsi="宋体"/>
          <w:szCs w:val="21"/>
        </w:rPr>
      </w:pPr>
      <w:r>
        <w:rPr>
          <w:rFonts w:ascii="宋体" w:hAnsi="宋体" w:hint="eastAsia"/>
          <w:szCs w:val="21"/>
        </w:rPr>
        <w:t>3.2.3本工程的投标报价应按照招标文件、招标文件的补充通知、答疑纪要、现场情况、承包范围并充分考虑施工期间各类建材市场风险和国家政策性调整等风险系数，各投标单位根据自身情况，在合理的范围内自主考虑，优惠报价，但不得低于企业成本.</w:t>
      </w:r>
    </w:p>
    <w:p w:rsidR="00FD649A" w:rsidRDefault="00CE01F0" w:rsidP="00C817C7">
      <w:pPr>
        <w:pStyle w:val="af3"/>
        <w:spacing w:beforeLines="60" w:line="360" w:lineRule="auto"/>
        <w:ind w:rightChars="-491" w:right="-1031"/>
        <w:jc w:val="both"/>
        <w:rPr>
          <w:rFonts w:ascii="宋体" w:hAnsi="宋体"/>
          <w:sz w:val="21"/>
          <w:szCs w:val="21"/>
        </w:rPr>
      </w:pPr>
      <w:bookmarkStart w:id="56" w:name="_Toc279599789"/>
      <w:bookmarkStart w:id="57" w:name="_Toc274249593"/>
      <w:bookmarkStart w:id="58" w:name="_Toc13719"/>
      <w:r>
        <w:rPr>
          <w:rFonts w:ascii="宋体" w:hAnsi="宋体" w:hint="eastAsia"/>
          <w:sz w:val="21"/>
          <w:szCs w:val="21"/>
        </w:rPr>
        <w:t>3.3 投标有效期</w:t>
      </w:r>
      <w:bookmarkEnd w:id="56"/>
      <w:bookmarkEnd w:id="57"/>
      <w:bookmarkEnd w:id="58"/>
    </w:p>
    <w:p w:rsidR="00FD649A" w:rsidRDefault="00CE01F0">
      <w:pPr>
        <w:spacing w:line="360" w:lineRule="auto"/>
        <w:rPr>
          <w:rFonts w:ascii="宋体" w:hAnsi="宋体"/>
          <w:szCs w:val="21"/>
        </w:rPr>
      </w:pPr>
      <w:r>
        <w:rPr>
          <w:rFonts w:ascii="宋体" w:hAnsi="宋体" w:hint="eastAsia"/>
          <w:szCs w:val="21"/>
        </w:rPr>
        <w:t xml:space="preserve">3.3.1 在投标人须知前附表规定的投标有效期内，投标人不得要求撤销或修改其投标文件。 </w:t>
      </w:r>
    </w:p>
    <w:p w:rsidR="00FD649A" w:rsidRDefault="00CE01F0">
      <w:pPr>
        <w:spacing w:line="360" w:lineRule="auto"/>
        <w:rPr>
          <w:rFonts w:ascii="宋体" w:hAnsi="宋体"/>
          <w:szCs w:val="21"/>
        </w:rPr>
      </w:pPr>
      <w:bookmarkStart w:id="59" w:name="_Toc279599790"/>
      <w:bookmarkStart w:id="60" w:name="_Toc274249594"/>
      <w:bookmarkStart w:id="61" w:name="_Toc311550358"/>
      <w:bookmarkStart w:id="62" w:name="_Toc18074"/>
      <w:r>
        <w:rPr>
          <w:rFonts w:ascii="宋体" w:hAnsi="宋体" w:hint="eastAsia"/>
          <w:szCs w:val="21"/>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FD649A" w:rsidRDefault="00CE01F0">
      <w:pPr>
        <w:spacing w:line="360" w:lineRule="auto"/>
        <w:rPr>
          <w:rFonts w:ascii="宋体" w:hAnsi="宋体"/>
          <w:szCs w:val="21"/>
        </w:rPr>
      </w:pPr>
      <w:r>
        <w:rPr>
          <w:rFonts w:ascii="宋体" w:hAnsi="宋体" w:hint="eastAsia"/>
          <w:b/>
          <w:bCs/>
          <w:szCs w:val="21"/>
        </w:rPr>
        <w:t>3.4 投标保证金</w:t>
      </w:r>
      <w:bookmarkEnd w:id="59"/>
      <w:bookmarkEnd w:id="60"/>
      <w:bookmarkEnd w:id="61"/>
      <w:bookmarkEnd w:id="62"/>
      <w:r>
        <w:rPr>
          <w:rFonts w:ascii="宋体" w:hAnsi="宋体" w:hint="eastAsia"/>
          <w:b/>
          <w:bCs/>
          <w:szCs w:val="21"/>
        </w:rPr>
        <w:t xml:space="preserve"> ：</w:t>
      </w:r>
      <w:bookmarkStart w:id="63" w:name="_Toc274249595"/>
      <w:bookmarkStart w:id="64" w:name="_Toc1865"/>
      <w:bookmarkStart w:id="65" w:name="_Toc279599791"/>
      <w:r>
        <w:rPr>
          <w:rFonts w:ascii="宋体" w:hAnsi="宋体" w:hint="eastAsia"/>
          <w:szCs w:val="21"/>
        </w:rPr>
        <w:br/>
        <w:t xml:space="preserve">3.4.1 投标人应按投标人须知前附表的要求提供投标保证金； </w:t>
      </w:r>
    </w:p>
    <w:p w:rsidR="00FD649A" w:rsidRDefault="00CE01F0">
      <w:pPr>
        <w:spacing w:line="360" w:lineRule="auto"/>
        <w:rPr>
          <w:rFonts w:ascii="宋体" w:hAnsi="宋体"/>
          <w:szCs w:val="21"/>
        </w:rPr>
      </w:pPr>
      <w:r>
        <w:rPr>
          <w:rFonts w:ascii="宋体" w:hAnsi="宋体" w:hint="eastAsia"/>
          <w:szCs w:val="21"/>
        </w:rPr>
        <w:t xml:space="preserve">3.4.2 投标人不按本章第 3.3.1 项要求提交投标保证金的，其投标文件作废标处理。 </w:t>
      </w:r>
    </w:p>
    <w:p w:rsidR="00FD649A" w:rsidRDefault="00CE01F0">
      <w:pPr>
        <w:spacing w:line="360" w:lineRule="auto"/>
        <w:rPr>
          <w:rFonts w:ascii="宋体" w:hAnsi="宋体"/>
          <w:b/>
          <w:szCs w:val="21"/>
        </w:rPr>
      </w:pPr>
      <w:r>
        <w:rPr>
          <w:rFonts w:ascii="宋体" w:hAnsi="宋体" w:hint="eastAsia"/>
          <w:szCs w:val="21"/>
        </w:rPr>
        <w:t xml:space="preserve">3.4.3 </w:t>
      </w:r>
      <w:r>
        <w:rPr>
          <w:rFonts w:ascii="宋体" w:hAnsi="宋体" w:hint="eastAsia"/>
          <w:b/>
          <w:szCs w:val="21"/>
        </w:rPr>
        <w:t>有下列情形之一的，投标保证金将不予退还：</w:t>
      </w:r>
    </w:p>
    <w:p w:rsidR="00FD649A" w:rsidRDefault="00CE01F0" w:rsidP="00C817C7">
      <w:pPr>
        <w:pStyle w:val="af3"/>
        <w:spacing w:beforeLines="60" w:line="360" w:lineRule="auto"/>
        <w:ind w:rightChars="-491" w:right="-1031"/>
        <w:jc w:val="both"/>
        <w:rPr>
          <w:rFonts w:ascii="宋体" w:hAnsi="宋体"/>
          <w:sz w:val="21"/>
          <w:szCs w:val="21"/>
        </w:rPr>
      </w:pPr>
      <w:bookmarkStart w:id="66" w:name="_Toc421800131"/>
      <w:bookmarkStart w:id="67" w:name="_Toc751"/>
      <w:bookmarkStart w:id="68" w:name="_Toc7964"/>
      <w:bookmarkStart w:id="69" w:name="_Toc25849"/>
      <w:r>
        <w:rPr>
          <w:rFonts w:ascii="宋体" w:hAnsi="宋体" w:hint="eastAsia"/>
          <w:sz w:val="21"/>
          <w:szCs w:val="21"/>
        </w:rPr>
        <w:t>（1）投标人在规定的投标有效期内撤销或修改其投标文件；</w:t>
      </w:r>
      <w:bookmarkEnd w:id="66"/>
      <w:bookmarkEnd w:id="67"/>
      <w:bookmarkEnd w:id="68"/>
      <w:bookmarkEnd w:id="69"/>
    </w:p>
    <w:p w:rsidR="00FD649A" w:rsidRDefault="00CE01F0" w:rsidP="00C817C7">
      <w:pPr>
        <w:pStyle w:val="af3"/>
        <w:spacing w:beforeLines="60" w:line="360" w:lineRule="auto"/>
        <w:ind w:rightChars="-491" w:right="-1031"/>
        <w:jc w:val="both"/>
        <w:rPr>
          <w:rFonts w:ascii="宋体" w:hAnsi="宋体"/>
          <w:sz w:val="21"/>
          <w:szCs w:val="21"/>
        </w:rPr>
      </w:pPr>
      <w:bookmarkStart w:id="70" w:name="_Toc421800132"/>
      <w:bookmarkStart w:id="71" w:name="_Toc13606"/>
      <w:bookmarkStart w:id="72" w:name="_Toc16979"/>
      <w:bookmarkStart w:id="73" w:name="_Toc19179"/>
      <w:r>
        <w:rPr>
          <w:rFonts w:ascii="宋体" w:hAnsi="宋体" w:hint="eastAsia"/>
          <w:sz w:val="21"/>
          <w:szCs w:val="21"/>
        </w:rPr>
        <w:t>（2）中标人在收到中标通知书后，无正当理由拒签合同协议书或未按招标文件规定提交履约担保；</w:t>
      </w:r>
      <w:bookmarkEnd w:id="70"/>
      <w:bookmarkEnd w:id="71"/>
      <w:bookmarkEnd w:id="72"/>
      <w:bookmarkEnd w:id="73"/>
    </w:p>
    <w:p w:rsidR="00FD649A" w:rsidRDefault="00CE01F0" w:rsidP="00C817C7">
      <w:pPr>
        <w:pStyle w:val="af3"/>
        <w:spacing w:beforeLines="60" w:line="360" w:lineRule="auto"/>
        <w:ind w:rightChars="-491" w:right="-1031"/>
        <w:jc w:val="both"/>
        <w:rPr>
          <w:rFonts w:ascii="宋体" w:hAnsi="宋体"/>
          <w:sz w:val="21"/>
          <w:szCs w:val="21"/>
        </w:rPr>
      </w:pPr>
      <w:r>
        <w:rPr>
          <w:rFonts w:ascii="宋体" w:hAnsi="宋体" w:hint="eastAsia"/>
          <w:sz w:val="21"/>
          <w:szCs w:val="21"/>
        </w:rPr>
        <w:t>3.5 资格审查资料</w:t>
      </w:r>
      <w:bookmarkEnd w:id="63"/>
      <w:bookmarkEnd w:id="64"/>
      <w:bookmarkEnd w:id="65"/>
      <w:r>
        <w:rPr>
          <w:rFonts w:ascii="宋体" w:hAnsi="宋体" w:hint="eastAsia"/>
          <w:sz w:val="21"/>
          <w:szCs w:val="21"/>
        </w:rPr>
        <w:t>：本项目已进行资格预审，本次投标文件无需再附资格审查资料。</w:t>
      </w:r>
    </w:p>
    <w:p w:rsidR="00FD649A" w:rsidRDefault="00CE01F0" w:rsidP="00C817C7">
      <w:pPr>
        <w:pStyle w:val="af3"/>
        <w:spacing w:beforeLines="60" w:line="360" w:lineRule="auto"/>
        <w:ind w:rightChars="-491" w:right="-1031"/>
        <w:jc w:val="both"/>
        <w:rPr>
          <w:rFonts w:ascii="宋体" w:hAnsi="宋体"/>
          <w:sz w:val="21"/>
          <w:szCs w:val="21"/>
        </w:rPr>
      </w:pPr>
      <w:bookmarkStart w:id="74" w:name="_Toc274249596"/>
      <w:bookmarkStart w:id="75" w:name="_Toc21879"/>
      <w:bookmarkStart w:id="76" w:name="_Toc279599792"/>
      <w:r>
        <w:rPr>
          <w:rFonts w:ascii="宋体" w:hAnsi="宋体" w:hint="eastAsia"/>
          <w:sz w:val="21"/>
          <w:szCs w:val="21"/>
        </w:rPr>
        <w:t>3.6 备选投标方案</w:t>
      </w:r>
      <w:bookmarkEnd w:id="74"/>
      <w:bookmarkEnd w:id="75"/>
      <w:bookmarkEnd w:id="76"/>
    </w:p>
    <w:p w:rsidR="00FD649A" w:rsidRDefault="00CE01F0">
      <w:pPr>
        <w:spacing w:line="360" w:lineRule="auto"/>
        <w:rPr>
          <w:rFonts w:ascii="宋体" w:hAnsi="宋体"/>
          <w:szCs w:val="21"/>
        </w:rPr>
      </w:pPr>
      <w:r>
        <w:rPr>
          <w:rFonts w:ascii="宋体" w:hAnsi="宋体" w:hint="eastAsia"/>
          <w:szCs w:val="21"/>
        </w:rPr>
        <w:t>除投标人须知前附表另有规定外，投标人不得递交备选投标方案。</w:t>
      </w:r>
    </w:p>
    <w:p w:rsidR="00FD649A" w:rsidRDefault="00CE01F0" w:rsidP="00C817C7">
      <w:pPr>
        <w:pStyle w:val="af3"/>
        <w:spacing w:beforeLines="60" w:line="360" w:lineRule="auto"/>
        <w:ind w:rightChars="-491" w:right="-1031"/>
        <w:jc w:val="both"/>
        <w:rPr>
          <w:rFonts w:ascii="宋体" w:hAnsi="宋体"/>
          <w:sz w:val="21"/>
          <w:szCs w:val="21"/>
        </w:rPr>
      </w:pPr>
      <w:bookmarkStart w:id="77" w:name="_Toc279599793"/>
      <w:bookmarkStart w:id="78" w:name="_Toc11292"/>
      <w:bookmarkStart w:id="79" w:name="_Toc274249597"/>
      <w:r>
        <w:rPr>
          <w:rFonts w:ascii="宋体" w:hAnsi="宋体" w:hint="eastAsia"/>
          <w:sz w:val="21"/>
          <w:szCs w:val="21"/>
        </w:rPr>
        <w:t>3.7 投标文件的编制</w:t>
      </w:r>
      <w:bookmarkEnd w:id="77"/>
      <w:bookmarkEnd w:id="78"/>
      <w:bookmarkEnd w:id="79"/>
    </w:p>
    <w:p w:rsidR="00FD649A" w:rsidRDefault="00CE01F0">
      <w:pPr>
        <w:spacing w:line="360" w:lineRule="auto"/>
        <w:rPr>
          <w:rFonts w:ascii="宋体" w:hAnsi="宋体"/>
          <w:szCs w:val="21"/>
        </w:rPr>
      </w:pPr>
      <w:r>
        <w:rPr>
          <w:rFonts w:ascii="宋体" w:hAnsi="宋体" w:hint="eastAsia"/>
          <w:szCs w:val="21"/>
        </w:rPr>
        <w:t xml:space="preserve">3.7.1 投标文件应按第六章“投标文件格式”使用焦作市公共资源交易系统投标文件制作专用工具软件编制。其中，投标函附录在满足招标文件实质性要求的基础上，可以提出比招标文件要求更有利于招标人的承诺。 </w:t>
      </w:r>
    </w:p>
    <w:p w:rsidR="00FD649A" w:rsidRDefault="00CE01F0">
      <w:pPr>
        <w:spacing w:line="360" w:lineRule="auto"/>
        <w:rPr>
          <w:rFonts w:ascii="宋体" w:hAnsi="宋体"/>
          <w:szCs w:val="21"/>
        </w:rPr>
      </w:pPr>
      <w:r>
        <w:rPr>
          <w:rFonts w:ascii="宋体" w:hAnsi="宋体" w:hint="eastAsia"/>
          <w:szCs w:val="21"/>
        </w:rPr>
        <w:lastRenderedPageBreak/>
        <w:t>3.7.2 投标文件应当对招标文件有关工期、投标有效期、质量要求、技术标准及要求、招标范围等实质性内容作出响应。</w:t>
      </w:r>
    </w:p>
    <w:p w:rsidR="00FD649A" w:rsidRDefault="00CE01F0">
      <w:pPr>
        <w:spacing w:line="400" w:lineRule="exact"/>
        <w:rPr>
          <w:rFonts w:ascii="宋体" w:hAnsi="宋体"/>
        </w:rPr>
      </w:pPr>
      <w:bookmarkStart w:id="80" w:name="_Toc20748"/>
      <w:r>
        <w:rPr>
          <w:rFonts w:ascii="宋体" w:hAnsi="宋体" w:hint="eastAsia"/>
        </w:rPr>
        <w:t>3.7.3 电子投标文件的签字、盖章</w:t>
      </w:r>
    </w:p>
    <w:p w:rsidR="00FD649A" w:rsidRDefault="00CE01F0">
      <w:pPr>
        <w:pStyle w:val="aa"/>
        <w:spacing w:line="400" w:lineRule="exact"/>
        <w:rPr>
          <w:rFonts w:hAnsi="宋体" w:cs="宋体"/>
          <w:szCs w:val="21"/>
        </w:rPr>
      </w:pPr>
      <w:r>
        <w:rPr>
          <w:rFonts w:hAnsi="宋体" w:cs="宋体" w:hint="eastAsia"/>
          <w:szCs w:val="21"/>
        </w:rPr>
        <w:t>（1）所有要求投标人加盖公章的地方都须加盖投标单位的CA印章。</w:t>
      </w:r>
    </w:p>
    <w:p w:rsidR="00FD649A" w:rsidRDefault="00CE01F0">
      <w:pPr>
        <w:pStyle w:val="aa"/>
        <w:spacing w:line="400" w:lineRule="exact"/>
        <w:rPr>
          <w:rFonts w:hAnsi="宋体" w:cs="宋体"/>
          <w:szCs w:val="21"/>
        </w:rPr>
      </w:pPr>
      <w:r>
        <w:rPr>
          <w:rFonts w:hAnsi="宋体" w:cs="宋体" w:hint="eastAsia"/>
          <w:szCs w:val="21"/>
        </w:rPr>
        <w:t>（2）要求法定代表人签字或盖章的，法定代表人在签字或盖章的地方上传手写签名的扫描件或加盖法定代表人CA印章。</w:t>
      </w:r>
    </w:p>
    <w:p w:rsidR="00FD649A" w:rsidRDefault="00CE01F0">
      <w:pPr>
        <w:pStyle w:val="aa"/>
        <w:spacing w:line="400" w:lineRule="exact"/>
        <w:rPr>
          <w:rFonts w:hAnsi="宋体" w:cs="宋体"/>
          <w:szCs w:val="21"/>
        </w:rPr>
      </w:pPr>
      <w:r>
        <w:rPr>
          <w:rFonts w:hAnsi="宋体" w:cs="宋体" w:hint="eastAsia"/>
          <w:szCs w:val="21"/>
        </w:rPr>
        <w:t>（3）要求委托代理人签字或盖章的，委托代理人在签字或盖章的地方上传手写签名的扫描件或加盖委托代理人CA印章。</w:t>
      </w:r>
    </w:p>
    <w:p w:rsidR="00FD649A" w:rsidRDefault="00CE01F0">
      <w:pPr>
        <w:pStyle w:val="12"/>
        <w:rPr>
          <w:rFonts w:ascii="宋体" w:hAnsi="宋体"/>
          <w:sz w:val="21"/>
        </w:rPr>
      </w:pPr>
      <w:r>
        <w:rPr>
          <w:rFonts w:ascii="宋体" w:hAnsi="宋体" w:hint="eastAsia"/>
          <w:sz w:val="21"/>
        </w:rPr>
        <w:t>（4）如联合体参与投标，投标文件中除格式要求加盖设计及施工单位公章以外，其他盖章、签字可由牵头人加盖CA 印章。</w:t>
      </w:r>
    </w:p>
    <w:p w:rsidR="00FD649A" w:rsidRDefault="00CE01F0">
      <w:pPr>
        <w:spacing w:line="400" w:lineRule="exact"/>
        <w:rPr>
          <w:rFonts w:ascii="宋体" w:hAnsi="宋体"/>
        </w:rPr>
      </w:pPr>
      <w:r>
        <w:rPr>
          <w:rFonts w:ascii="宋体" w:hAnsi="宋体" w:hint="eastAsia"/>
        </w:rPr>
        <w:t>3.7.4加密的电子投标文件壹份（.jztf 格式在会员系统指定位置上传）；自备非加密的电子投标文件一份，如有紧急情况，在不见面开标按要求上传。</w:t>
      </w:r>
    </w:p>
    <w:p w:rsidR="00FD649A" w:rsidRDefault="00CE01F0">
      <w:pPr>
        <w:pStyle w:val="af3"/>
        <w:spacing w:before="120" w:after="120" w:line="360" w:lineRule="auto"/>
        <w:ind w:rightChars="-491" w:right="-1031"/>
        <w:jc w:val="both"/>
        <w:rPr>
          <w:rFonts w:ascii="宋体" w:hAnsi="宋体"/>
          <w:sz w:val="21"/>
          <w:szCs w:val="21"/>
        </w:rPr>
      </w:pPr>
      <w:r>
        <w:rPr>
          <w:rFonts w:ascii="宋体" w:hAnsi="宋体" w:hint="eastAsia"/>
          <w:sz w:val="21"/>
          <w:szCs w:val="21"/>
        </w:rPr>
        <w:t>4. 投标</w:t>
      </w:r>
      <w:bookmarkEnd w:id="80"/>
    </w:p>
    <w:p w:rsidR="00FD649A" w:rsidRDefault="00CE01F0" w:rsidP="00C817C7">
      <w:pPr>
        <w:pStyle w:val="af3"/>
        <w:spacing w:beforeLines="60" w:line="360" w:lineRule="auto"/>
        <w:ind w:rightChars="-491" w:right="-1031"/>
        <w:jc w:val="both"/>
        <w:rPr>
          <w:rFonts w:ascii="宋体" w:hAnsi="宋体"/>
          <w:sz w:val="21"/>
          <w:szCs w:val="21"/>
        </w:rPr>
      </w:pPr>
      <w:bookmarkStart w:id="81" w:name="_Toc25167"/>
      <w:bookmarkStart w:id="82" w:name="_Toc274249599"/>
      <w:bookmarkStart w:id="83" w:name="_Toc279599795"/>
      <w:r>
        <w:rPr>
          <w:rFonts w:ascii="宋体" w:hAnsi="宋体" w:hint="eastAsia"/>
          <w:sz w:val="21"/>
          <w:szCs w:val="21"/>
        </w:rPr>
        <w:t>4.1 投标文件的密封和标记</w:t>
      </w:r>
      <w:bookmarkEnd w:id="81"/>
      <w:bookmarkEnd w:id="82"/>
      <w:bookmarkEnd w:id="83"/>
    </w:p>
    <w:p w:rsidR="00FD649A" w:rsidRDefault="00CE01F0">
      <w:pPr>
        <w:spacing w:line="360" w:lineRule="auto"/>
        <w:rPr>
          <w:rFonts w:ascii="宋体" w:hAnsi="宋体"/>
          <w:szCs w:val="21"/>
        </w:rPr>
      </w:pPr>
      <w:bookmarkStart w:id="84" w:name="_Toc32317"/>
      <w:bookmarkStart w:id="85" w:name="_Toc274249600"/>
      <w:bookmarkStart w:id="86" w:name="_Toc279599796"/>
      <w:r>
        <w:rPr>
          <w:rFonts w:ascii="宋体" w:hAnsi="宋体" w:hint="eastAsia"/>
          <w:szCs w:val="21"/>
        </w:rPr>
        <w:t>4.1.1 网上上传的电子投标文件应使用数字证书认证并加密。</w:t>
      </w:r>
    </w:p>
    <w:p w:rsidR="00FD649A" w:rsidRDefault="00CE01F0">
      <w:pPr>
        <w:spacing w:line="360" w:lineRule="auto"/>
        <w:rPr>
          <w:rFonts w:ascii="宋体" w:hAnsi="宋体"/>
          <w:szCs w:val="21"/>
        </w:rPr>
      </w:pPr>
      <w:r>
        <w:rPr>
          <w:rFonts w:ascii="宋体" w:hAnsi="宋体" w:hint="eastAsia"/>
          <w:szCs w:val="21"/>
        </w:rPr>
        <w:t>4.1.2自备非加密电子投标文件一份，如有紧急情况，在不见面开标按要求上传。</w:t>
      </w:r>
    </w:p>
    <w:p w:rsidR="00FD649A" w:rsidRDefault="00CE01F0" w:rsidP="00C817C7">
      <w:pPr>
        <w:pStyle w:val="af3"/>
        <w:spacing w:beforeLines="60" w:line="360" w:lineRule="auto"/>
        <w:ind w:rightChars="-491" w:right="-1031"/>
        <w:jc w:val="both"/>
        <w:rPr>
          <w:rFonts w:ascii="宋体" w:hAnsi="宋体"/>
          <w:sz w:val="21"/>
          <w:szCs w:val="21"/>
        </w:rPr>
      </w:pPr>
      <w:r>
        <w:rPr>
          <w:rFonts w:ascii="宋体" w:hAnsi="宋体" w:hint="eastAsia"/>
          <w:sz w:val="21"/>
          <w:szCs w:val="21"/>
        </w:rPr>
        <w:t>4.2 投标文件的递交</w:t>
      </w:r>
      <w:bookmarkEnd w:id="84"/>
      <w:bookmarkEnd w:id="85"/>
      <w:bookmarkEnd w:id="86"/>
    </w:p>
    <w:p w:rsidR="00FD649A" w:rsidRDefault="00CE01F0">
      <w:pPr>
        <w:spacing w:line="360" w:lineRule="auto"/>
        <w:rPr>
          <w:rFonts w:ascii="宋体" w:hAnsi="宋体"/>
          <w:szCs w:val="21"/>
        </w:rPr>
      </w:pPr>
      <w:bookmarkStart w:id="87" w:name="_Toc2946"/>
      <w:bookmarkStart w:id="88" w:name="_Toc279599797"/>
      <w:bookmarkStart w:id="89" w:name="_Toc274249601"/>
      <w:r>
        <w:rPr>
          <w:rFonts w:ascii="宋体" w:hAnsi="宋体" w:hint="eastAsia"/>
          <w:szCs w:val="21"/>
        </w:rPr>
        <w:t>4.2.1各投标人应在投标截至时间前上传加密的电子投标文件（.jztf 格式）到会员系统的指定位置。上传时必须得到电脑“上传成功”的确认回复。请投标人在上传时认真检查上传投标文件是否完整、正确。</w:t>
      </w:r>
    </w:p>
    <w:p w:rsidR="00FD649A" w:rsidRDefault="00CE01F0">
      <w:pPr>
        <w:spacing w:line="360" w:lineRule="auto"/>
        <w:rPr>
          <w:rFonts w:ascii="宋体" w:hAnsi="宋体"/>
          <w:szCs w:val="21"/>
        </w:rPr>
      </w:pPr>
      <w:r>
        <w:rPr>
          <w:rFonts w:ascii="宋体" w:hAnsi="宋体" w:hint="eastAsia"/>
          <w:szCs w:val="21"/>
        </w:rPr>
        <w:t>4.2.2投标人因交易中心投标系统无法上传电子投标文件时， 请在工作时间与博爱县公共资源交易中心联系，联系电话：0391-</w:t>
      </w:r>
      <w:r>
        <w:rPr>
          <w:rFonts w:ascii="宋体" w:hAnsi="宋体" w:cs="宋体" w:hint="eastAsia"/>
          <w:szCs w:val="21"/>
        </w:rPr>
        <w:t>8623196</w:t>
      </w:r>
      <w:r>
        <w:rPr>
          <w:rFonts w:ascii="宋体" w:hAnsi="宋体" w:hint="eastAsia"/>
          <w:szCs w:val="21"/>
        </w:rPr>
        <w:t>。</w:t>
      </w:r>
    </w:p>
    <w:p w:rsidR="00FD649A" w:rsidRDefault="00CE01F0" w:rsidP="00C817C7">
      <w:pPr>
        <w:pStyle w:val="af3"/>
        <w:spacing w:beforeLines="60" w:line="360" w:lineRule="auto"/>
        <w:ind w:rightChars="-491" w:right="-1031"/>
        <w:jc w:val="both"/>
        <w:rPr>
          <w:rFonts w:ascii="宋体" w:hAnsi="宋体"/>
          <w:sz w:val="21"/>
          <w:szCs w:val="21"/>
        </w:rPr>
      </w:pPr>
      <w:r>
        <w:rPr>
          <w:rFonts w:ascii="宋体" w:hAnsi="宋体" w:hint="eastAsia"/>
          <w:sz w:val="21"/>
          <w:szCs w:val="21"/>
        </w:rPr>
        <w:t>4.3 投标文件的修改与撤回</w:t>
      </w:r>
      <w:bookmarkEnd w:id="87"/>
      <w:bookmarkEnd w:id="88"/>
      <w:bookmarkEnd w:id="89"/>
    </w:p>
    <w:p w:rsidR="00FD649A" w:rsidRDefault="00CE01F0">
      <w:pPr>
        <w:spacing w:line="360" w:lineRule="auto"/>
        <w:rPr>
          <w:rFonts w:ascii="宋体" w:hAnsi="宋体"/>
          <w:szCs w:val="21"/>
        </w:rPr>
      </w:pPr>
      <w:bookmarkStart w:id="90" w:name="_Toc4091"/>
      <w:r>
        <w:rPr>
          <w:rFonts w:ascii="宋体" w:hAnsi="宋体" w:hint="eastAsia"/>
          <w:szCs w:val="21"/>
        </w:rPr>
        <w:t>4.3.1 在本章第4.2项规定的投标截止时间前，投标人可以多次修改或撤回已递交的投标文件，最终投标文件以投标截止时间前完成上传至焦作市公共资源交易中心交易系统最后一份投标文件为准。</w:t>
      </w:r>
    </w:p>
    <w:p w:rsidR="00FD649A" w:rsidRDefault="00CE01F0">
      <w:pPr>
        <w:spacing w:line="360" w:lineRule="auto"/>
        <w:rPr>
          <w:rFonts w:ascii="宋体" w:hAnsi="宋体"/>
          <w:szCs w:val="21"/>
        </w:rPr>
      </w:pPr>
      <w:r>
        <w:rPr>
          <w:rFonts w:ascii="宋体" w:hAnsi="宋体" w:hint="eastAsia"/>
          <w:szCs w:val="21"/>
        </w:rPr>
        <w:t>4.3.2 修改的投标文件应按照本章第3条、第4条规定进行编制和递交。</w:t>
      </w:r>
    </w:p>
    <w:p w:rsidR="00FD649A" w:rsidRDefault="00CE01F0">
      <w:pPr>
        <w:pStyle w:val="af3"/>
        <w:spacing w:before="120" w:after="120" w:line="360" w:lineRule="auto"/>
        <w:ind w:rightChars="-491" w:right="-1031"/>
        <w:jc w:val="both"/>
        <w:rPr>
          <w:rFonts w:ascii="宋体" w:hAnsi="宋体"/>
          <w:sz w:val="21"/>
          <w:szCs w:val="21"/>
        </w:rPr>
      </w:pPr>
      <w:r>
        <w:rPr>
          <w:rFonts w:ascii="宋体" w:hAnsi="宋体" w:hint="eastAsia"/>
          <w:sz w:val="21"/>
          <w:szCs w:val="21"/>
        </w:rPr>
        <w:t>5. 开标</w:t>
      </w:r>
      <w:bookmarkStart w:id="91" w:name="_Toc274249603"/>
      <w:bookmarkStart w:id="92" w:name="_Toc279599799"/>
      <w:bookmarkStart w:id="93" w:name="_Toc20326"/>
      <w:bookmarkEnd w:id="90"/>
    </w:p>
    <w:p w:rsidR="00FD649A" w:rsidRDefault="00CE01F0">
      <w:pPr>
        <w:pStyle w:val="af3"/>
        <w:spacing w:before="120" w:after="120" w:line="360" w:lineRule="auto"/>
        <w:ind w:rightChars="-491" w:right="-1031"/>
        <w:jc w:val="both"/>
        <w:rPr>
          <w:rFonts w:ascii="宋体" w:hAnsi="宋体"/>
          <w:sz w:val="21"/>
          <w:szCs w:val="21"/>
        </w:rPr>
      </w:pPr>
      <w:r>
        <w:rPr>
          <w:rFonts w:ascii="宋体" w:hAnsi="宋体" w:hint="eastAsia"/>
          <w:sz w:val="21"/>
          <w:szCs w:val="21"/>
        </w:rPr>
        <w:t>5.1 开标时间和地点</w:t>
      </w:r>
      <w:bookmarkEnd w:id="91"/>
      <w:bookmarkEnd w:id="92"/>
      <w:bookmarkEnd w:id="93"/>
    </w:p>
    <w:p w:rsidR="00FD649A" w:rsidRDefault="00CE01F0">
      <w:pPr>
        <w:spacing w:line="360" w:lineRule="auto"/>
        <w:rPr>
          <w:rFonts w:ascii="宋体" w:hAnsi="宋体"/>
          <w:szCs w:val="21"/>
        </w:rPr>
      </w:pPr>
      <w:bookmarkStart w:id="94" w:name="_Toc274249604"/>
      <w:bookmarkStart w:id="95" w:name="_Toc30098"/>
      <w:bookmarkStart w:id="96" w:name="_Toc279599800"/>
      <w:r>
        <w:rPr>
          <w:rFonts w:ascii="宋体" w:hAnsi="宋体" w:hint="eastAsia"/>
          <w:szCs w:val="21"/>
        </w:rPr>
        <w:t>5.1.1招标人在本章规定的投标截止时间（开标时间）和投标人须知前附表规定的地点通过焦作市公共资源交易管理中心平台进行不见面开标，投标人应登录开标大厅,网址：http://ggzy.jiaozuo.gov.cn/BidOpeningHall/bidhall/default/login，远程在线准时参</w:t>
      </w:r>
      <w:r>
        <w:rPr>
          <w:rFonts w:ascii="宋体" w:hAnsi="宋体" w:hint="eastAsia"/>
          <w:szCs w:val="21"/>
        </w:rPr>
        <w:lastRenderedPageBreak/>
        <w:t>加开标活动并在规定时间内进行文件解密，答疑等。</w:t>
      </w:r>
    </w:p>
    <w:p w:rsidR="00FD649A" w:rsidRDefault="00CE01F0">
      <w:pPr>
        <w:spacing w:line="360" w:lineRule="auto"/>
      </w:pPr>
      <w:r>
        <w:rPr>
          <w:rFonts w:ascii="宋体" w:hAnsi="宋体" w:hint="eastAsia"/>
          <w:szCs w:val="21"/>
        </w:rPr>
        <w:t>5.1.2投标人须在规定的时间内完成解密。</w:t>
      </w:r>
      <w:r>
        <w:rPr>
          <w:rFonts w:ascii="宋体" w:hAnsi="宋体" w:hint="eastAsia"/>
        </w:rPr>
        <w:t>由于投标人的自身原因，在规定时间内解密不成功的，按无效投标处理。</w:t>
      </w:r>
    </w:p>
    <w:p w:rsidR="00FD649A" w:rsidRDefault="00CE01F0">
      <w:pPr>
        <w:spacing w:line="360" w:lineRule="auto"/>
        <w:rPr>
          <w:rFonts w:ascii="宋体" w:hAnsi="宋体"/>
          <w:szCs w:val="21"/>
        </w:rPr>
      </w:pPr>
      <w:r>
        <w:rPr>
          <w:rFonts w:ascii="宋体" w:hAnsi="宋体" w:hint="eastAsia"/>
          <w:b/>
          <w:bCs/>
          <w:szCs w:val="21"/>
        </w:rPr>
        <w:t>5.2 开标程序</w:t>
      </w:r>
      <w:bookmarkEnd w:id="94"/>
      <w:bookmarkEnd w:id="95"/>
      <w:bookmarkEnd w:id="96"/>
    </w:p>
    <w:p w:rsidR="00FD649A" w:rsidRDefault="00CE01F0">
      <w:pPr>
        <w:spacing w:line="360" w:lineRule="auto"/>
        <w:rPr>
          <w:rFonts w:ascii="宋体" w:hAnsi="宋体"/>
          <w:szCs w:val="21"/>
        </w:rPr>
      </w:pPr>
      <w:r>
        <w:rPr>
          <w:rFonts w:ascii="宋体" w:hAnsi="宋体" w:hint="eastAsia"/>
          <w:szCs w:val="21"/>
        </w:rPr>
        <w:t>5.2.1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rsidR="00FD649A" w:rsidRDefault="00CE01F0">
      <w:pPr>
        <w:spacing w:line="360" w:lineRule="auto"/>
        <w:rPr>
          <w:rFonts w:ascii="宋体" w:hAnsi="宋体"/>
          <w:szCs w:val="21"/>
        </w:rPr>
      </w:pPr>
      <w:r>
        <w:rPr>
          <w:rFonts w:ascii="宋体" w:hAnsi="宋体" w:hint="eastAsia"/>
          <w:szCs w:val="21"/>
        </w:rPr>
        <w:t xml:space="preserve"> 按下列程序进行开标：</w:t>
      </w:r>
    </w:p>
    <w:p w:rsidR="00FD649A" w:rsidRDefault="00CE01F0">
      <w:pPr>
        <w:spacing w:line="360" w:lineRule="auto"/>
        <w:rPr>
          <w:rFonts w:ascii="宋体" w:hAnsi="宋体"/>
          <w:szCs w:val="21"/>
        </w:rPr>
      </w:pPr>
      <w:r>
        <w:rPr>
          <w:rFonts w:ascii="宋体" w:hAnsi="宋体" w:hint="eastAsia"/>
          <w:szCs w:val="21"/>
        </w:rPr>
        <w:t>（l）公布投标人；</w:t>
      </w:r>
    </w:p>
    <w:p w:rsidR="00FD649A" w:rsidRDefault="00CE01F0">
      <w:pPr>
        <w:spacing w:line="360" w:lineRule="auto"/>
        <w:rPr>
          <w:rFonts w:ascii="宋体" w:hAnsi="宋体"/>
          <w:szCs w:val="21"/>
        </w:rPr>
      </w:pPr>
      <w:r>
        <w:rPr>
          <w:rFonts w:ascii="宋体" w:hAnsi="宋体" w:hint="eastAsia"/>
          <w:szCs w:val="21"/>
        </w:rPr>
        <w:t>（2）投标单位在线解密，电子投标文件必须凭制作投标文件所用的企业 CA 密匙在 30 分钟内完成解密。</w:t>
      </w:r>
    </w:p>
    <w:p w:rsidR="00FD649A" w:rsidRDefault="00CE01F0">
      <w:pPr>
        <w:spacing w:line="360" w:lineRule="auto"/>
        <w:rPr>
          <w:rFonts w:ascii="宋体" w:hAnsi="宋体"/>
          <w:szCs w:val="21"/>
        </w:rPr>
      </w:pPr>
      <w:r>
        <w:rPr>
          <w:rFonts w:ascii="宋体" w:hAnsi="宋体" w:hint="eastAsia"/>
          <w:szCs w:val="21"/>
        </w:rPr>
        <w:t>（3）招标人解密；</w:t>
      </w:r>
    </w:p>
    <w:p w:rsidR="00FD649A" w:rsidRDefault="00CE01F0">
      <w:pPr>
        <w:spacing w:line="360" w:lineRule="auto"/>
        <w:rPr>
          <w:rFonts w:ascii="宋体" w:hAnsi="宋体"/>
          <w:szCs w:val="21"/>
        </w:rPr>
      </w:pPr>
      <w:r>
        <w:rPr>
          <w:rFonts w:ascii="宋体" w:hAnsi="宋体" w:hint="eastAsia"/>
          <w:szCs w:val="21"/>
        </w:rPr>
        <w:t>（4）唱标；</w:t>
      </w:r>
    </w:p>
    <w:p w:rsidR="00FD649A" w:rsidRDefault="00CE01F0">
      <w:pPr>
        <w:spacing w:line="360" w:lineRule="auto"/>
        <w:rPr>
          <w:rFonts w:ascii="宋体" w:hAnsi="宋体"/>
          <w:szCs w:val="21"/>
        </w:rPr>
      </w:pPr>
      <w:r>
        <w:rPr>
          <w:rFonts w:ascii="宋体" w:hAnsi="宋体" w:hint="eastAsia"/>
          <w:szCs w:val="21"/>
        </w:rPr>
        <w:t>（5）开标结束。</w:t>
      </w:r>
    </w:p>
    <w:p w:rsidR="00FD649A" w:rsidRDefault="00CE01F0">
      <w:pPr>
        <w:spacing w:line="360" w:lineRule="auto"/>
        <w:rPr>
          <w:rFonts w:ascii="宋体" w:hAnsi="宋体"/>
          <w:szCs w:val="21"/>
        </w:rPr>
      </w:pPr>
      <w:r>
        <w:rPr>
          <w:rFonts w:ascii="宋体" w:hAnsi="宋体" w:hint="eastAsia"/>
          <w:szCs w:val="21"/>
        </w:rPr>
        <w:t>5.2.2 开标时出现下列情况的，招标人将拒绝其投标文件。</w:t>
      </w:r>
    </w:p>
    <w:p w:rsidR="00FD649A" w:rsidRDefault="00CE01F0">
      <w:pPr>
        <w:spacing w:line="360" w:lineRule="auto"/>
        <w:rPr>
          <w:rFonts w:ascii="宋体" w:hAnsi="宋体"/>
          <w:szCs w:val="21"/>
        </w:rPr>
      </w:pPr>
      <w:r>
        <w:rPr>
          <w:rFonts w:ascii="宋体" w:hAnsi="宋体" w:hint="eastAsia"/>
          <w:szCs w:val="21"/>
        </w:rPr>
        <w:t>经检查数字证书无效的投标文件；</w:t>
      </w:r>
      <w:r>
        <w:rPr>
          <w:rFonts w:ascii="宋体" w:hAnsi="宋体" w:hint="eastAsia"/>
        </w:rPr>
        <w:t>投标人未按投标人须知表 5.1 项规定的时间内解密投标文件的。</w:t>
      </w:r>
    </w:p>
    <w:p w:rsidR="00FD649A" w:rsidRDefault="00CE01F0">
      <w:pPr>
        <w:spacing w:line="360" w:lineRule="auto"/>
        <w:rPr>
          <w:rFonts w:ascii="宋体" w:hAnsi="宋体"/>
          <w:b/>
          <w:szCs w:val="21"/>
        </w:rPr>
      </w:pPr>
      <w:r>
        <w:rPr>
          <w:rFonts w:ascii="宋体" w:hAnsi="宋体" w:hint="eastAsia"/>
          <w:b/>
          <w:szCs w:val="21"/>
        </w:rPr>
        <w:t>5.3开标异议</w:t>
      </w:r>
    </w:p>
    <w:p w:rsidR="00FD649A" w:rsidRDefault="00CE01F0">
      <w:pPr>
        <w:spacing w:line="360" w:lineRule="auto"/>
        <w:ind w:firstLineChars="150" w:firstLine="316"/>
        <w:rPr>
          <w:rFonts w:ascii="宋体" w:hAnsi="宋体"/>
          <w:szCs w:val="21"/>
        </w:rPr>
      </w:pPr>
      <w:r>
        <w:rPr>
          <w:rFonts w:ascii="宋体" w:hAnsi="宋体" w:hint="eastAsia"/>
          <w:b/>
          <w:szCs w:val="21"/>
        </w:rPr>
        <w:t>投标人对开标有异议的，应当在开标现场提出，招标人当场作出答复，并制作记录。</w:t>
      </w:r>
    </w:p>
    <w:p w:rsidR="00FD649A" w:rsidRDefault="00CE01F0">
      <w:pPr>
        <w:pStyle w:val="af3"/>
        <w:spacing w:before="120" w:after="120" w:line="360" w:lineRule="auto"/>
        <w:ind w:rightChars="-491" w:right="-1031"/>
        <w:jc w:val="both"/>
        <w:rPr>
          <w:rFonts w:ascii="宋体" w:hAnsi="宋体"/>
          <w:sz w:val="21"/>
          <w:szCs w:val="21"/>
        </w:rPr>
      </w:pPr>
      <w:bookmarkStart w:id="97" w:name="_Toc13556"/>
      <w:r>
        <w:rPr>
          <w:rFonts w:ascii="宋体" w:hAnsi="宋体" w:hint="eastAsia"/>
          <w:sz w:val="21"/>
          <w:szCs w:val="21"/>
        </w:rPr>
        <w:t>6. 评标</w:t>
      </w:r>
      <w:bookmarkEnd w:id="97"/>
    </w:p>
    <w:p w:rsidR="00FD649A" w:rsidRDefault="00CE01F0" w:rsidP="00C817C7">
      <w:pPr>
        <w:pStyle w:val="af3"/>
        <w:spacing w:beforeLines="60" w:line="360" w:lineRule="auto"/>
        <w:ind w:rightChars="-491" w:right="-1031"/>
        <w:jc w:val="both"/>
        <w:rPr>
          <w:rFonts w:ascii="宋体" w:hAnsi="宋体"/>
          <w:sz w:val="21"/>
          <w:szCs w:val="21"/>
        </w:rPr>
      </w:pPr>
      <w:bookmarkStart w:id="98" w:name="_Toc274249606"/>
      <w:bookmarkStart w:id="99" w:name="_Toc279599802"/>
      <w:bookmarkStart w:id="100" w:name="_Toc910"/>
      <w:r>
        <w:rPr>
          <w:rFonts w:ascii="宋体" w:hAnsi="宋体" w:hint="eastAsia"/>
          <w:sz w:val="21"/>
          <w:szCs w:val="21"/>
        </w:rPr>
        <w:t>6.1 评标委员会</w:t>
      </w:r>
      <w:bookmarkEnd w:id="98"/>
      <w:bookmarkEnd w:id="99"/>
      <w:bookmarkEnd w:id="100"/>
    </w:p>
    <w:p w:rsidR="00FD649A" w:rsidRDefault="00CE01F0">
      <w:pPr>
        <w:spacing w:line="360" w:lineRule="auto"/>
        <w:rPr>
          <w:rFonts w:ascii="宋体" w:hAnsi="宋体"/>
          <w:szCs w:val="21"/>
        </w:rPr>
      </w:pPr>
      <w:r>
        <w:rPr>
          <w:rFonts w:ascii="宋体" w:hAnsi="宋体" w:hint="eastAsia"/>
          <w:szCs w:val="21"/>
        </w:rPr>
        <w:t>6.1.1 评标由招标人依法组建的评标委员会负责。评标委员会由招标人代表、有关技术、经济等方面的专家组成。评标委员会成员人数以及技术、经济等方面专家的确定方式见投标人须知前附表。</w:t>
      </w:r>
    </w:p>
    <w:p w:rsidR="00FD649A" w:rsidRDefault="00CE01F0">
      <w:pPr>
        <w:spacing w:line="360" w:lineRule="auto"/>
        <w:rPr>
          <w:rFonts w:ascii="宋体" w:hAnsi="宋体"/>
          <w:szCs w:val="21"/>
        </w:rPr>
      </w:pPr>
      <w:r>
        <w:rPr>
          <w:rFonts w:ascii="宋体" w:hAnsi="宋体" w:hint="eastAsia"/>
          <w:szCs w:val="21"/>
        </w:rPr>
        <w:t xml:space="preserve">6.1.2 评标委员会成员有下列情形之一的，应当回避： </w:t>
      </w:r>
    </w:p>
    <w:p w:rsidR="00FD649A" w:rsidRDefault="00CE01F0">
      <w:pPr>
        <w:spacing w:line="360" w:lineRule="auto"/>
        <w:rPr>
          <w:rFonts w:ascii="宋体" w:hAnsi="宋体"/>
          <w:szCs w:val="21"/>
        </w:rPr>
      </w:pPr>
      <w:r>
        <w:rPr>
          <w:rFonts w:ascii="宋体" w:hAnsi="宋体" w:hint="eastAsia"/>
          <w:szCs w:val="21"/>
        </w:rPr>
        <w:t xml:space="preserve">（1）招标人或投标人的主要负责人的近亲属； </w:t>
      </w:r>
    </w:p>
    <w:p w:rsidR="00FD649A" w:rsidRDefault="00CE01F0">
      <w:pPr>
        <w:spacing w:line="360" w:lineRule="auto"/>
        <w:rPr>
          <w:rFonts w:ascii="宋体" w:hAnsi="宋体"/>
          <w:szCs w:val="21"/>
        </w:rPr>
      </w:pPr>
      <w:r>
        <w:rPr>
          <w:rFonts w:ascii="宋体" w:hAnsi="宋体" w:hint="eastAsia"/>
          <w:szCs w:val="21"/>
        </w:rPr>
        <w:t xml:space="preserve">（2）项目主管部门或者行政监督部门的人员； </w:t>
      </w:r>
    </w:p>
    <w:p w:rsidR="00FD649A" w:rsidRDefault="00CE01F0">
      <w:pPr>
        <w:spacing w:line="360" w:lineRule="auto"/>
        <w:rPr>
          <w:rFonts w:ascii="宋体" w:hAnsi="宋体"/>
          <w:szCs w:val="21"/>
        </w:rPr>
      </w:pPr>
      <w:r>
        <w:rPr>
          <w:rFonts w:ascii="宋体" w:hAnsi="宋体" w:hint="eastAsia"/>
          <w:szCs w:val="21"/>
        </w:rPr>
        <w:t xml:space="preserve">（3）与投标人有经济利益关系，可能影响对投标公正评审的； </w:t>
      </w:r>
    </w:p>
    <w:p w:rsidR="00FD649A" w:rsidRDefault="00CE01F0">
      <w:pPr>
        <w:spacing w:line="360" w:lineRule="auto"/>
        <w:rPr>
          <w:rFonts w:ascii="宋体" w:hAnsi="宋体"/>
          <w:szCs w:val="21"/>
        </w:rPr>
      </w:pPr>
      <w:r>
        <w:rPr>
          <w:rFonts w:ascii="宋体" w:hAnsi="宋体" w:hint="eastAsia"/>
          <w:szCs w:val="21"/>
        </w:rPr>
        <w:t xml:space="preserve">（4）曾因在招标、评标以及其他与招标投标有关活动中从事违法行为而受过行政处罚或刑事处罚的。 </w:t>
      </w:r>
    </w:p>
    <w:p w:rsidR="00FD649A" w:rsidRDefault="00CE01F0">
      <w:pPr>
        <w:spacing w:line="400" w:lineRule="exact"/>
        <w:jc w:val="left"/>
        <w:rPr>
          <w:rFonts w:ascii="宋体" w:hAnsi="宋体"/>
        </w:rPr>
      </w:pPr>
      <w:r>
        <w:rPr>
          <w:rFonts w:ascii="宋体" w:hAnsi="宋体" w:hint="eastAsia"/>
        </w:rPr>
        <w:t>（5）“信用中国”网站（www.creditchina,gov,cn）记录为失信被执行人的。</w:t>
      </w:r>
    </w:p>
    <w:p w:rsidR="00FD649A" w:rsidRDefault="00CE01F0">
      <w:pPr>
        <w:spacing w:line="400" w:lineRule="exact"/>
        <w:jc w:val="left"/>
        <w:rPr>
          <w:rFonts w:ascii="宋体" w:hAnsi="宋体"/>
        </w:rPr>
      </w:pPr>
      <w:r>
        <w:rPr>
          <w:rFonts w:ascii="宋体" w:hAnsi="宋体" w:hint="eastAsia"/>
        </w:rPr>
        <w:t>6.1.3评标过程中，评标委员会成员有回避事由，擅离职守或因健康原因不能继续评标的应该及时更换。被更换的评标委员会成员作出的评审结论无效，由更换后的评标委员会成员重</w:t>
      </w:r>
      <w:r>
        <w:rPr>
          <w:rFonts w:ascii="宋体" w:hAnsi="宋体" w:hint="eastAsia"/>
        </w:rPr>
        <w:lastRenderedPageBreak/>
        <w:t>新进行评审。</w:t>
      </w:r>
    </w:p>
    <w:p w:rsidR="00FD649A" w:rsidRDefault="00CE01F0" w:rsidP="00C817C7">
      <w:pPr>
        <w:pStyle w:val="af3"/>
        <w:spacing w:beforeLines="60" w:line="360" w:lineRule="auto"/>
        <w:ind w:rightChars="-491" w:right="-1031"/>
        <w:jc w:val="both"/>
        <w:rPr>
          <w:rFonts w:ascii="宋体" w:hAnsi="宋体"/>
          <w:sz w:val="21"/>
          <w:szCs w:val="21"/>
        </w:rPr>
      </w:pPr>
      <w:bookmarkStart w:id="101" w:name="_Toc18996"/>
      <w:bookmarkStart w:id="102" w:name="_Toc279599803"/>
      <w:bookmarkStart w:id="103" w:name="_Toc274249607"/>
      <w:r>
        <w:rPr>
          <w:rFonts w:ascii="宋体" w:hAnsi="宋体" w:hint="eastAsia"/>
          <w:sz w:val="21"/>
          <w:szCs w:val="21"/>
        </w:rPr>
        <w:t>6.2 评标原则</w:t>
      </w:r>
      <w:bookmarkEnd w:id="101"/>
      <w:bookmarkEnd w:id="102"/>
      <w:bookmarkEnd w:id="103"/>
    </w:p>
    <w:p w:rsidR="00FD649A" w:rsidRDefault="00CE01F0">
      <w:pPr>
        <w:spacing w:line="360" w:lineRule="auto"/>
        <w:rPr>
          <w:rFonts w:ascii="宋体" w:hAnsi="宋体"/>
          <w:szCs w:val="21"/>
        </w:rPr>
      </w:pPr>
      <w:r>
        <w:rPr>
          <w:rFonts w:ascii="宋体" w:hAnsi="宋体" w:hint="eastAsia"/>
          <w:szCs w:val="21"/>
        </w:rPr>
        <w:t xml:space="preserve">评标活动遵循公平、公正、科学和择优的原则。 </w:t>
      </w:r>
    </w:p>
    <w:p w:rsidR="00FD649A" w:rsidRDefault="00CE01F0" w:rsidP="00C817C7">
      <w:pPr>
        <w:pStyle w:val="af3"/>
        <w:spacing w:beforeLines="60" w:line="360" w:lineRule="auto"/>
        <w:ind w:rightChars="-491" w:right="-1031"/>
        <w:jc w:val="both"/>
        <w:rPr>
          <w:rFonts w:ascii="宋体" w:hAnsi="宋体"/>
          <w:sz w:val="21"/>
          <w:szCs w:val="21"/>
        </w:rPr>
      </w:pPr>
      <w:bookmarkStart w:id="104" w:name="_Toc5332"/>
      <w:bookmarkStart w:id="105" w:name="_Toc279599804"/>
      <w:bookmarkStart w:id="106" w:name="_Toc274249608"/>
      <w:r>
        <w:rPr>
          <w:rFonts w:ascii="宋体" w:hAnsi="宋体" w:hint="eastAsia"/>
          <w:sz w:val="21"/>
          <w:szCs w:val="21"/>
        </w:rPr>
        <w:t>6.3 评标</w:t>
      </w:r>
      <w:bookmarkEnd w:id="104"/>
      <w:bookmarkEnd w:id="105"/>
      <w:bookmarkEnd w:id="106"/>
    </w:p>
    <w:p w:rsidR="00FD649A" w:rsidRDefault="00CE01F0">
      <w:pPr>
        <w:spacing w:line="360" w:lineRule="auto"/>
        <w:rPr>
          <w:rFonts w:ascii="宋体" w:hAnsi="宋体"/>
          <w:szCs w:val="21"/>
        </w:rPr>
      </w:pPr>
      <w:r>
        <w:rPr>
          <w:rFonts w:ascii="宋体" w:hAnsi="宋体" w:hint="eastAsia"/>
          <w:szCs w:val="21"/>
        </w:rPr>
        <w:t xml:space="preserve">评标委员会按照第三章“评标办法”规定的方法、评审因素、标准和程序对投标文件进行评审。第三章“评标办法”没有规定的方法、评审因素和标准，不作为评标依据。 </w:t>
      </w:r>
    </w:p>
    <w:p w:rsidR="00FD649A" w:rsidRDefault="00CE01F0">
      <w:pPr>
        <w:pStyle w:val="af3"/>
        <w:spacing w:before="120" w:after="120" w:line="360" w:lineRule="auto"/>
        <w:ind w:rightChars="-491" w:right="-1031"/>
        <w:jc w:val="both"/>
        <w:rPr>
          <w:rFonts w:ascii="宋体" w:hAnsi="宋体"/>
          <w:sz w:val="21"/>
          <w:szCs w:val="21"/>
        </w:rPr>
      </w:pPr>
      <w:bookmarkStart w:id="107" w:name="_Toc30575"/>
      <w:r>
        <w:rPr>
          <w:rFonts w:ascii="宋体" w:hAnsi="宋体" w:hint="eastAsia"/>
          <w:sz w:val="21"/>
          <w:szCs w:val="21"/>
        </w:rPr>
        <w:t>7. 合同授予</w:t>
      </w:r>
      <w:bookmarkEnd w:id="107"/>
    </w:p>
    <w:p w:rsidR="00FD649A" w:rsidRDefault="00CE01F0" w:rsidP="00C817C7">
      <w:pPr>
        <w:pStyle w:val="af3"/>
        <w:spacing w:beforeLines="60" w:line="360" w:lineRule="auto"/>
        <w:ind w:rightChars="-491" w:right="-1031"/>
        <w:jc w:val="both"/>
        <w:rPr>
          <w:rFonts w:ascii="宋体" w:hAnsi="宋体"/>
          <w:sz w:val="21"/>
          <w:szCs w:val="21"/>
        </w:rPr>
      </w:pPr>
      <w:bookmarkStart w:id="108" w:name="_Toc28061"/>
      <w:bookmarkStart w:id="109" w:name="_Toc279599806"/>
      <w:bookmarkStart w:id="110" w:name="_Toc274249610"/>
      <w:r>
        <w:rPr>
          <w:rFonts w:ascii="宋体" w:hAnsi="宋体" w:hint="eastAsia"/>
          <w:sz w:val="21"/>
          <w:szCs w:val="21"/>
        </w:rPr>
        <w:t>7.1 定标方式</w:t>
      </w:r>
      <w:bookmarkEnd w:id="108"/>
      <w:bookmarkEnd w:id="109"/>
      <w:bookmarkEnd w:id="110"/>
    </w:p>
    <w:p w:rsidR="00FD649A" w:rsidRDefault="00CE01F0">
      <w:pPr>
        <w:spacing w:line="360" w:lineRule="auto"/>
        <w:rPr>
          <w:rFonts w:ascii="宋体" w:hAnsi="宋体"/>
          <w:szCs w:val="21"/>
        </w:rPr>
      </w:pPr>
      <w:r>
        <w:rPr>
          <w:rFonts w:ascii="宋体" w:hAnsi="宋体" w:hint="eastAsia"/>
          <w:szCs w:val="21"/>
        </w:rPr>
        <w:t>除投标人须知前附表规定评标委员会直接确定中标人外，招标人依据评标委员会推荐的中标候选人确定中标人，评标委员会推荐中标候选人的人数见投标人须知前附表。</w:t>
      </w:r>
    </w:p>
    <w:p w:rsidR="00FD649A" w:rsidRDefault="00CE01F0">
      <w:pPr>
        <w:spacing w:line="360" w:lineRule="auto"/>
        <w:rPr>
          <w:rFonts w:ascii="宋体" w:hAnsi="宋体"/>
          <w:szCs w:val="21"/>
        </w:rPr>
      </w:pPr>
      <w:bookmarkStart w:id="111" w:name="_Toc279599807"/>
      <w:bookmarkStart w:id="112" w:name="_Toc274249611"/>
      <w:bookmarkStart w:id="113" w:name="_Toc16578"/>
      <w:r>
        <w:rPr>
          <w:rFonts w:ascii="宋体" w:hAnsi="宋体" w:hint="eastAsia"/>
          <w:szCs w:val="21"/>
        </w:rPr>
        <w:t>7.2 中标通知</w:t>
      </w:r>
      <w:bookmarkEnd w:id="111"/>
      <w:bookmarkEnd w:id="112"/>
      <w:bookmarkEnd w:id="113"/>
    </w:p>
    <w:p w:rsidR="00FD649A" w:rsidRDefault="00CE01F0">
      <w:pPr>
        <w:spacing w:line="360" w:lineRule="auto"/>
        <w:rPr>
          <w:rFonts w:ascii="宋体" w:hAnsi="宋体"/>
          <w:szCs w:val="21"/>
        </w:rPr>
      </w:pPr>
      <w:r>
        <w:rPr>
          <w:rFonts w:ascii="宋体" w:hAnsi="宋体" w:hint="eastAsia"/>
          <w:szCs w:val="21"/>
        </w:rPr>
        <w:t xml:space="preserve">7.2.1 在本章第 3.3款规定的投标有效期内，招标人以书面形式向中标人发出中标通知书，同时将中标结果通知未中标的投标人。 </w:t>
      </w:r>
    </w:p>
    <w:p w:rsidR="00FD649A" w:rsidRDefault="00CE01F0">
      <w:pPr>
        <w:spacing w:line="360" w:lineRule="auto"/>
        <w:rPr>
          <w:rFonts w:ascii="宋体" w:hAnsi="宋体"/>
          <w:szCs w:val="21"/>
        </w:rPr>
      </w:pPr>
      <w:r>
        <w:rPr>
          <w:rFonts w:ascii="宋体" w:hAnsi="宋体" w:hint="eastAsia"/>
          <w:szCs w:val="21"/>
        </w:rPr>
        <w:t>7.2.2中标单位在领取中标通知书后应及时到有关部门办理中标后的相关备案手续。</w:t>
      </w:r>
    </w:p>
    <w:p w:rsidR="00FD649A" w:rsidRDefault="00CE01F0">
      <w:pPr>
        <w:spacing w:line="360" w:lineRule="auto"/>
        <w:rPr>
          <w:rFonts w:ascii="宋体" w:hAnsi="宋体"/>
          <w:szCs w:val="21"/>
        </w:rPr>
      </w:pPr>
      <w:bookmarkStart w:id="114" w:name="_Toc14134"/>
      <w:bookmarkStart w:id="115" w:name="_Toc279599808"/>
      <w:bookmarkStart w:id="116" w:name="_Toc274249612"/>
      <w:bookmarkStart w:id="117" w:name="_Toc311550376"/>
      <w:r>
        <w:rPr>
          <w:rFonts w:ascii="宋体" w:hAnsi="宋体" w:hint="eastAsia"/>
          <w:szCs w:val="21"/>
        </w:rPr>
        <w:t>7.3 履约担保</w:t>
      </w:r>
      <w:bookmarkEnd w:id="114"/>
      <w:bookmarkEnd w:id="115"/>
      <w:bookmarkEnd w:id="116"/>
      <w:bookmarkEnd w:id="117"/>
    </w:p>
    <w:p w:rsidR="00FD649A" w:rsidRDefault="00CE01F0">
      <w:pPr>
        <w:spacing w:line="360" w:lineRule="auto"/>
        <w:rPr>
          <w:rFonts w:ascii="宋体" w:hAnsi="宋体"/>
          <w:szCs w:val="21"/>
        </w:rPr>
      </w:pPr>
      <w:r>
        <w:rPr>
          <w:rFonts w:ascii="宋体" w:hAnsi="宋体" w:hint="eastAsia"/>
          <w:szCs w:val="21"/>
        </w:rPr>
        <w:t xml:space="preserve">7.3.1 在签订合同前，中标人应按投标人须知前附表规定的金额、担保形式向招标人提交履约担保。 </w:t>
      </w:r>
    </w:p>
    <w:p w:rsidR="00FD649A" w:rsidRDefault="00CE01F0">
      <w:pPr>
        <w:spacing w:line="360" w:lineRule="auto"/>
        <w:rPr>
          <w:rFonts w:ascii="宋体" w:hAnsi="宋体"/>
          <w:szCs w:val="21"/>
        </w:rPr>
      </w:pPr>
      <w:bookmarkStart w:id="118" w:name="_Toc279599809"/>
      <w:bookmarkStart w:id="119" w:name="_Toc4453"/>
      <w:bookmarkStart w:id="120" w:name="_Toc274249613"/>
      <w:r>
        <w:rPr>
          <w:rFonts w:ascii="宋体" w:hAnsi="宋体" w:hint="eastAsia"/>
          <w:szCs w:val="21"/>
        </w:rPr>
        <w:t>中标人不能按本章第 7.3.1 项要求提交履约担保的，视为放弃中标，其投标保证金不予退还，给招标人造成的损失超过投标保证金数额的，中标人还应当对超过部分予以赔偿。</w:t>
      </w:r>
    </w:p>
    <w:p w:rsidR="00FD649A" w:rsidRDefault="00CE01F0">
      <w:pPr>
        <w:spacing w:line="360" w:lineRule="auto"/>
        <w:rPr>
          <w:rFonts w:ascii="宋体" w:hAnsi="宋体"/>
          <w:szCs w:val="21"/>
        </w:rPr>
      </w:pPr>
      <w:r>
        <w:rPr>
          <w:rFonts w:ascii="宋体" w:hAnsi="宋体" w:hint="eastAsia"/>
          <w:szCs w:val="21"/>
        </w:rPr>
        <w:t>7.4 签订合同</w:t>
      </w:r>
      <w:bookmarkEnd w:id="118"/>
      <w:bookmarkEnd w:id="119"/>
      <w:bookmarkEnd w:id="120"/>
    </w:p>
    <w:p w:rsidR="00FD649A" w:rsidRDefault="00CE01F0">
      <w:pPr>
        <w:spacing w:line="360" w:lineRule="auto"/>
        <w:rPr>
          <w:rFonts w:ascii="宋体" w:hAnsi="宋体"/>
          <w:szCs w:val="21"/>
        </w:rPr>
      </w:pPr>
      <w:r>
        <w:rPr>
          <w:rFonts w:ascii="宋体" w:hAnsi="宋体" w:hint="eastAsia"/>
          <w:szCs w:val="21"/>
        </w:rPr>
        <w:t xml:space="preserve">7.4.1 中标人确定后，招标人和中标人应在30日内签订施工合同。 </w:t>
      </w:r>
    </w:p>
    <w:p w:rsidR="00FD649A" w:rsidRDefault="00CE01F0">
      <w:pPr>
        <w:spacing w:line="360" w:lineRule="auto"/>
        <w:rPr>
          <w:rFonts w:ascii="宋体" w:hAnsi="宋体"/>
          <w:szCs w:val="21"/>
        </w:rPr>
      </w:pPr>
      <w:bookmarkStart w:id="121" w:name="_Toc25252"/>
      <w:r>
        <w:rPr>
          <w:rFonts w:ascii="宋体" w:hAnsi="宋体" w:hint="eastAsia"/>
          <w:szCs w:val="21"/>
        </w:rPr>
        <w:t>8. 重新招标和不再招标</w:t>
      </w:r>
      <w:bookmarkEnd w:id="121"/>
    </w:p>
    <w:p w:rsidR="00FD649A" w:rsidRDefault="00CE01F0">
      <w:pPr>
        <w:spacing w:line="360" w:lineRule="auto"/>
        <w:rPr>
          <w:rFonts w:ascii="宋体" w:hAnsi="宋体"/>
          <w:szCs w:val="21"/>
        </w:rPr>
      </w:pPr>
      <w:bookmarkStart w:id="122" w:name="_Toc274249615"/>
      <w:bookmarkStart w:id="123" w:name="_Toc279599811"/>
      <w:bookmarkStart w:id="124" w:name="_Toc17967"/>
      <w:r>
        <w:rPr>
          <w:rFonts w:ascii="宋体" w:hAnsi="宋体" w:hint="eastAsia"/>
          <w:szCs w:val="21"/>
        </w:rPr>
        <w:t>8.1 重新招标</w:t>
      </w:r>
      <w:bookmarkEnd w:id="122"/>
      <w:bookmarkEnd w:id="123"/>
      <w:bookmarkEnd w:id="124"/>
    </w:p>
    <w:p w:rsidR="00FD649A" w:rsidRDefault="00CE01F0">
      <w:pPr>
        <w:spacing w:line="360" w:lineRule="auto"/>
        <w:rPr>
          <w:rFonts w:ascii="宋体" w:hAnsi="宋体"/>
          <w:szCs w:val="21"/>
        </w:rPr>
      </w:pPr>
      <w:r>
        <w:rPr>
          <w:rFonts w:ascii="宋体" w:hAnsi="宋体" w:hint="eastAsia"/>
          <w:szCs w:val="21"/>
        </w:rPr>
        <w:t xml:space="preserve">有下列情形之一的，招标人将重新招标： </w:t>
      </w:r>
    </w:p>
    <w:p w:rsidR="00FD649A" w:rsidRDefault="00CE01F0">
      <w:pPr>
        <w:spacing w:line="360" w:lineRule="auto"/>
        <w:rPr>
          <w:rFonts w:ascii="宋体" w:hAnsi="宋体"/>
          <w:szCs w:val="21"/>
        </w:rPr>
      </w:pPr>
      <w:r>
        <w:rPr>
          <w:rFonts w:ascii="宋体" w:hAnsi="宋体" w:hint="eastAsia"/>
          <w:szCs w:val="21"/>
        </w:rPr>
        <w:t xml:space="preserve">（1）投标截止时间止，投标人少于 3 个的； </w:t>
      </w:r>
    </w:p>
    <w:p w:rsidR="00FD649A" w:rsidRDefault="00CE01F0">
      <w:pPr>
        <w:spacing w:line="360" w:lineRule="auto"/>
        <w:rPr>
          <w:rFonts w:ascii="宋体" w:hAnsi="宋体"/>
          <w:szCs w:val="21"/>
        </w:rPr>
      </w:pPr>
      <w:r>
        <w:rPr>
          <w:rFonts w:ascii="宋体" w:hAnsi="宋体" w:hint="eastAsia"/>
          <w:szCs w:val="21"/>
        </w:rPr>
        <w:t xml:space="preserve">（2）经评标委员会评审后否决所有投标的。 </w:t>
      </w:r>
    </w:p>
    <w:p w:rsidR="00FD649A" w:rsidRDefault="00CE01F0">
      <w:pPr>
        <w:spacing w:line="360" w:lineRule="auto"/>
        <w:rPr>
          <w:rFonts w:ascii="宋体" w:hAnsi="宋体"/>
          <w:szCs w:val="21"/>
        </w:rPr>
      </w:pPr>
      <w:bookmarkStart w:id="125" w:name="_Toc279599812"/>
      <w:bookmarkStart w:id="126" w:name="_Toc29098"/>
      <w:bookmarkStart w:id="127" w:name="_Toc274249616"/>
      <w:r>
        <w:rPr>
          <w:rFonts w:ascii="宋体" w:hAnsi="宋体" w:hint="eastAsia"/>
          <w:szCs w:val="21"/>
        </w:rPr>
        <w:t>8.2 不再招标</w:t>
      </w:r>
      <w:bookmarkEnd w:id="125"/>
      <w:bookmarkEnd w:id="126"/>
      <w:bookmarkEnd w:id="127"/>
    </w:p>
    <w:p w:rsidR="00FD649A" w:rsidRDefault="00CE01F0">
      <w:pPr>
        <w:spacing w:line="360" w:lineRule="auto"/>
        <w:rPr>
          <w:rFonts w:ascii="宋体" w:hAnsi="宋体"/>
          <w:szCs w:val="21"/>
        </w:rPr>
      </w:pPr>
      <w:r>
        <w:rPr>
          <w:rFonts w:ascii="宋体" w:hAnsi="宋体" w:hint="eastAsia"/>
          <w:szCs w:val="21"/>
        </w:rPr>
        <w:t xml:space="preserve">重新招标后投标人仍少于 3 个或者所有投标被否决的，属于必须审批或核准的工程建设项目，经原审批或核准部门批准后不再进行招标。 </w:t>
      </w:r>
    </w:p>
    <w:p w:rsidR="00FD649A" w:rsidRDefault="00CE01F0">
      <w:pPr>
        <w:spacing w:line="360" w:lineRule="auto"/>
        <w:rPr>
          <w:rFonts w:ascii="宋体" w:hAnsi="宋体"/>
          <w:szCs w:val="21"/>
        </w:rPr>
      </w:pPr>
      <w:bookmarkStart w:id="128" w:name="_Toc6417"/>
      <w:r>
        <w:rPr>
          <w:rFonts w:ascii="宋体" w:hAnsi="宋体" w:hint="eastAsia"/>
          <w:szCs w:val="21"/>
        </w:rPr>
        <w:t>9. 纪律和监督</w:t>
      </w:r>
      <w:bookmarkEnd w:id="128"/>
    </w:p>
    <w:p w:rsidR="00FD649A" w:rsidRDefault="00CE01F0">
      <w:pPr>
        <w:spacing w:line="360" w:lineRule="auto"/>
        <w:rPr>
          <w:rFonts w:ascii="宋体" w:hAnsi="宋体"/>
          <w:szCs w:val="21"/>
        </w:rPr>
      </w:pPr>
      <w:bookmarkStart w:id="129" w:name="_Toc274249618"/>
      <w:bookmarkStart w:id="130" w:name="_Toc24772"/>
      <w:bookmarkStart w:id="131" w:name="_Toc279599814"/>
      <w:r>
        <w:rPr>
          <w:rFonts w:ascii="宋体" w:hAnsi="宋体" w:hint="eastAsia"/>
          <w:szCs w:val="21"/>
        </w:rPr>
        <w:t>9.1 对招标人的纪律要求</w:t>
      </w:r>
      <w:bookmarkEnd w:id="129"/>
      <w:bookmarkEnd w:id="130"/>
      <w:bookmarkEnd w:id="131"/>
    </w:p>
    <w:p w:rsidR="00FD649A" w:rsidRDefault="00CE01F0">
      <w:pPr>
        <w:spacing w:line="360" w:lineRule="auto"/>
        <w:rPr>
          <w:rFonts w:ascii="宋体" w:hAnsi="宋体"/>
          <w:szCs w:val="21"/>
        </w:rPr>
      </w:pPr>
      <w:r>
        <w:rPr>
          <w:rFonts w:ascii="宋体" w:hAnsi="宋体" w:hint="eastAsia"/>
          <w:szCs w:val="21"/>
        </w:rPr>
        <w:t>招标人不得泄漏招标投标活动中应当保密的情况和资料，不得与投标人串通损害国家利益、</w:t>
      </w:r>
      <w:r>
        <w:rPr>
          <w:rFonts w:ascii="宋体" w:hAnsi="宋体" w:hint="eastAsia"/>
          <w:szCs w:val="21"/>
        </w:rPr>
        <w:lastRenderedPageBreak/>
        <w:t xml:space="preserve">社会公共利益或者他人合法权益。 </w:t>
      </w:r>
    </w:p>
    <w:p w:rsidR="00FD649A" w:rsidRDefault="00CE01F0">
      <w:pPr>
        <w:spacing w:line="360" w:lineRule="auto"/>
        <w:rPr>
          <w:rFonts w:ascii="宋体" w:hAnsi="宋体"/>
          <w:szCs w:val="21"/>
        </w:rPr>
      </w:pPr>
      <w:bookmarkStart w:id="132" w:name="_Toc274249619"/>
      <w:bookmarkStart w:id="133" w:name="_Toc279599815"/>
      <w:bookmarkStart w:id="134" w:name="_Toc23974"/>
      <w:r>
        <w:rPr>
          <w:rFonts w:ascii="宋体" w:hAnsi="宋体" w:hint="eastAsia"/>
          <w:szCs w:val="21"/>
        </w:rPr>
        <w:t>9.2 对投标人的纪律要求</w:t>
      </w:r>
      <w:bookmarkEnd w:id="132"/>
      <w:bookmarkEnd w:id="133"/>
      <w:bookmarkEnd w:id="134"/>
    </w:p>
    <w:p w:rsidR="00FD649A" w:rsidRDefault="00CE01F0">
      <w:pPr>
        <w:spacing w:line="360" w:lineRule="auto"/>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D649A" w:rsidRDefault="00CE01F0">
      <w:pPr>
        <w:spacing w:line="360" w:lineRule="auto"/>
        <w:rPr>
          <w:rFonts w:ascii="宋体" w:hAnsi="宋体"/>
          <w:szCs w:val="21"/>
        </w:rPr>
      </w:pPr>
      <w:bookmarkStart w:id="135" w:name="_Toc517"/>
      <w:bookmarkStart w:id="136" w:name="_Toc279599816"/>
      <w:bookmarkStart w:id="137" w:name="_Toc274249620"/>
      <w:r>
        <w:rPr>
          <w:rFonts w:ascii="宋体" w:hAnsi="宋体" w:hint="eastAsia"/>
          <w:szCs w:val="21"/>
        </w:rPr>
        <w:t>9.3 对评标委员会成员的纪律要求</w:t>
      </w:r>
      <w:bookmarkEnd w:id="135"/>
      <w:bookmarkEnd w:id="136"/>
      <w:bookmarkEnd w:id="137"/>
    </w:p>
    <w:p w:rsidR="00FD649A" w:rsidRDefault="00CE01F0">
      <w:pPr>
        <w:spacing w:line="360" w:lineRule="auto"/>
        <w:rPr>
          <w:rFonts w:ascii="宋体" w:hAnsi="宋体"/>
          <w:szCs w:val="21"/>
        </w:rPr>
      </w:pPr>
      <w:r>
        <w:rPr>
          <w:rFonts w:ascii="宋体" w:hAnsi="宋体" w:hint="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rsidR="00FD649A" w:rsidRDefault="00CE01F0">
      <w:pPr>
        <w:spacing w:line="360" w:lineRule="auto"/>
        <w:rPr>
          <w:rFonts w:ascii="宋体" w:hAnsi="宋体"/>
          <w:szCs w:val="21"/>
        </w:rPr>
      </w:pPr>
      <w:bookmarkStart w:id="138" w:name="_Toc279599817"/>
      <w:bookmarkStart w:id="139" w:name="_Toc274249621"/>
      <w:bookmarkStart w:id="140" w:name="_Toc16137"/>
      <w:r>
        <w:rPr>
          <w:rFonts w:ascii="宋体" w:hAnsi="宋体" w:hint="eastAsia"/>
          <w:szCs w:val="21"/>
        </w:rPr>
        <w:t>9.4 对与评标活动有关的工作人员的纪律要求</w:t>
      </w:r>
      <w:bookmarkEnd w:id="138"/>
      <w:bookmarkEnd w:id="139"/>
      <w:bookmarkEnd w:id="140"/>
    </w:p>
    <w:p w:rsidR="00FD649A" w:rsidRDefault="00CE01F0">
      <w:pPr>
        <w:spacing w:line="360" w:lineRule="auto"/>
        <w:rPr>
          <w:rFonts w:ascii="宋体" w:hAnsi="宋体"/>
          <w:szCs w:val="21"/>
        </w:rPr>
      </w:pPr>
      <w:r>
        <w:rPr>
          <w:rFonts w:ascii="宋体" w:hAnsi="宋体" w:hint="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rsidR="00FD649A" w:rsidRDefault="00CE01F0">
      <w:pPr>
        <w:spacing w:line="360" w:lineRule="auto"/>
        <w:rPr>
          <w:rFonts w:ascii="宋体" w:hAnsi="宋体"/>
          <w:szCs w:val="21"/>
        </w:rPr>
      </w:pPr>
      <w:bookmarkStart w:id="141" w:name="_Toc22538"/>
      <w:bookmarkStart w:id="142" w:name="_Toc274249622"/>
      <w:bookmarkStart w:id="143" w:name="_Toc279599818"/>
      <w:r>
        <w:rPr>
          <w:rFonts w:ascii="宋体" w:hAnsi="宋体" w:hint="eastAsia"/>
          <w:szCs w:val="21"/>
        </w:rPr>
        <w:t>9.5 投诉</w:t>
      </w:r>
      <w:bookmarkEnd w:id="141"/>
      <w:bookmarkEnd w:id="142"/>
      <w:bookmarkEnd w:id="143"/>
    </w:p>
    <w:p w:rsidR="00FD649A" w:rsidRDefault="00CE01F0">
      <w:pPr>
        <w:spacing w:line="360" w:lineRule="auto"/>
        <w:rPr>
          <w:rFonts w:ascii="宋体" w:hAnsi="宋体"/>
          <w:szCs w:val="21"/>
        </w:rPr>
      </w:pPr>
      <w:r>
        <w:rPr>
          <w:rFonts w:ascii="宋体" w:hAnsi="宋体" w:hint="eastAsia"/>
          <w:szCs w:val="21"/>
        </w:rPr>
        <w:t xml:space="preserve">投标人和其他利害关系人认为本次招标活动违反法律、法规和规章规定的，有权向有关行政监督部门投诉。 </w:t>
      </w:r>
    </w:p>
    <w:p w:rsidR="00FD649A" w:rsidRDefault="00CE01F0">
      <w:pPr>
        <w:spacing w:line="360" w:lineRule="auto"/>
        <w:rPr>
          <w:rFonts w:ascii="宋体" w:hAnsi="宋体"/>
          <w:szCs w:val="21"/>
        </w:rPr>
      </w:pPr>
      <w:bookmarkStart w:id="144" w:name="_Toc29069"/>
      <w:r>
        <w:rPr>
          <w:rFonts w:ascii="宋体" w:hAnsi="宋体" w:hint="eastAsia"/>
          <w:szCs w:val="21"/>
        </w:rPr>
        <w:t>10. 需要补充的其他内容</w:t>
      </w:r>
      <w:bookmarkEnd w:id="144"/>
    </w:p>
    <w:p w:rsidR="00FD649A" w:rsidRDefault="00CE01F0">
      <w:pPr>
        <w:spacing w:line="360" w:lineRule="auto"/>
        <w:rPr>
          <w:rFonts w:ascii="宋体" w:hAnsi="宋体" w:cs="宋体"/>
          <w:b/>
          <w:kern w:val="0"/>
          <w:sz w:val="24"/>
        </w:rPr>
      </w:pPr>
      <w:r>
        <w:rPr>
          <w:rFonts w:ascii="宋体" w:hAnsi="宋体" w:hint="eastAsia"/>
          <w:bCs/>
          <w:szCs w:val="21"/>
        </w:rPr>
        <w:t>需要补充的其他内容：见投标人须知前附表。</w:t>
      </w:r>
    </w:p>
    <w:p w:rsidR="00FD649A" w:rsidRDefault="00FD649A">
      <w:pPr>
        <w:autoSpaceDE w:val="0"/>
        <w:autoSpaceDN w:val="0"/>
        <w:spacing w:line="360" w:lineRule="auto"/>
        <w:rPr>
          <w:rFonts w:ascii="宋体" w:hAnsi="宋体" w:cs="宋体"/>
          <w:b/>
          <w:kern w:val="0"/>
          <w:sz w:val="24"/>
        </w:rPr>
      </w:pPr>
    </w:p>
    <w:p w:rsidR="00FD649A" w:rsidRDefault="00FD649A">
      <w:pPr>
        <w:pStyle w:val="12"/>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CE01F0">
      <w:pPr>
        <w:autoSpaceDE w:val="0"/>
        <w:autoSpaceDN w:val="0"/>
        <w:spacing w:line="360" w:lineRule="auto"/>
        <w:rPr>
          <w:rFonts w:ascii="宋体" w:hAnsi="宋体" w:cs="宋体"/>
          <w:b/>
          <w:kern w:val="0"/>
          <w:sz w:val="24"/>
        </w:rPr>
      </w:pPr>
      <w:r>
        <w:rPr>
          <w:rFonts w:ascii="宋体" w:hAnsi="宋体" w:cs="宋体" w:hint="eastAsia"/>
          <w:b/>
          <w:kern w:val="0"/>
          <w:sz w:val="24"/>
        </w:rPr>
        <w:lastRenderedPageBreak/>
        <w:t>附表一：问题澄清通知</w:t>
      </w:r>
    </w:p>
    <w:p w:rsidR="00FD649A" w:rsidRDefault="00FD649A">
      <w:pPr>
        <w:autoSpaceDE w:val="0"/>
        <w:autoSpaceDN w:val="0"/>
        <w:spacing w:line="360" w:lineRule="auto"/>
        <w:ind w:firstLine="480"/>
        <w:jc w:val="left"/>
        <w:rPr>
          <w:rFonts w:ascii="宋体" w:hAnsi="宋体" w:cs="宋体"/>
          <w:kern w:val="0"/>
          <w:sz w:val="24"/>
        </w:rPr>
      </w:pPr>
    </w:p>
    <w:p w:rsidR="00FD649A" w:rsidRDefault="00CE01F0">
      <w:pPr>
        <w:autoSpaceDE w:val="0"/>
        <w:autoSpaceDN w:val="0"/>
        <w:spacing w:line="360" w:lineRule="auto"/>
        <w:jc w:val="center"/>
        <w:rPr>
          <w:rFonts w:ascii="宋体" w:hAnsi="宋体" w:cs="宋体"/>
          <w:b/>
          <w:kern w:val="0"/>
          <w:sz w:val="24"/>
        </w:rPr>
      </w:pPr>
      <w:r>
        <w:rPr>
          <w:rFonts w:ascii="宋体" w:hAnsi="宋体" w:cs="宋体" w:hint="eastAsia"/>
          <w:b/>
          <w:kern w:val="0"/>
          <w:sz w:val="24"/>
        </w:rPr>
        <w:t>问题澄清通知</w:t>
      </w:r>
    </w:p>
    <w:p w:rsidR="00FD649A" w:rsidRDefault="00CE01F0">
      <w:pPr>
        <w:autoSpaceDE w:val="0"/>
        <w:autoSpaceDN w:val="0"/>
        <w:spacing w:line="360" w:lineRule="auto"/>
        <w:jc w:val="center"/>
        <w:rPr>
          <w:rFonts w:ascii="宋体" w:hAnsi="宋体" w:cs="宋体"/>
          <w:kern w:val="0"/>
          <w:sz w:val="24"/>
        </w:rPr>
      </w:pPr>
      <w:r>
        <w:rPr>
          <w:rFonts w:ascii="宋体" w:hAnsi="宋体" w:cs="宋体" w:hint="eastAsia"/>
          <w:kern w:val="0"/>
          <w:sz w:val="24"/>
        </w:rPr>
        <w:t>编号：</w:t>
      </w:r>
    </w:p>
    <w:p w:rsidR="00FD649A" w:rsidRDefault="00FD649A">
      <w:pPr>
        <w:autoSpaceDE w:val="0"/>
        <w:autoSpaceDN w:val="0"/>
        <w:spacing w:line="360" w:lineRule="auto"/>
        <w:ind w:firstLine="560"/>
        <w:jc w:val="left"/>
        <w:rPr>
          <w:rFonts w:ascii="宋体" w:hAnsi="宋体" w:cs="宋体"/>
          <w:kern w:val="0"/>
          <w:sz w:val="24"/>
        </w:rPr>
      </w:pPr>
    </w:p>
    <w:p w:rsidR="00FD649A" w:rsidRDefault="00CE01F0">
      <w:pPr>
        <w:autoSpaceDE w:val="0"/>
        <w:autoSpaceDN w:val="0"/>
        <w:spacing w:line="360" w:lineRule="auto"/>
        <w:jc w:val="left"/>
        <w:rPr>
          <w:rFonts w:ascii="宋体" w:hAnsi="宋体" w:cs="宋体"/>
          <w:kern w:val="0"/>
          <w:szCs w:val="21"/>
        </w:rPr>
      </w:pPr>
      <w:r>
        <w:rPr>
          <w:rFonts w:ascii="宋体" w:hAnsi="宋体" w:cs="宋体" w:hint="eastAsia"/>
          <w:kern w:val="0"/>
          <w:szCs w:val="21"/>
        </w:rPr>
        <w:t>（投标人名称）：</w:t>
      </w:r>
    </w:p>
    <w:p w:rsidR="00FD649A" w:rsidRDefault="00FD649A">
      <w:pPr>
        <w:autoSpaceDE w:val="0"/>
        <w:autoSpaceDN w:val="0"/>
        <w:spacing w:line="360" w:lineRule="auto"/>
        <w:ind w:firstLine="480"/>
        <w:jc w:val="left"/>
        <w:rPr>
          <w:rFonts w:ascii="宋体" w:hAnsi="宋体" w:cs="宋体"/>
          <w:kern w:val="0"/>
          <w:szCs w:val="21"/>
        </w:rPr>
      </w:pP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（项目名称）施工招标的评标委员会，对你方的投标文件进行了仔细的审查，现需你方对下列问题以书面形式予以澄清：</w:t>
      </w:r>
    </w:p>
    <w:p w:rsidR="00FD649A" w:rsidRDefault="00FD649A">
      <w:pPr>
        <w:autoSpaceDE w:val="0"/>
        <w:autoSpaceDN w:val="0"/>
        <w:spacing w:line="360" w:lineRule="auto"/>
        <w:ind w:firstLine="560"/>
        <w:jc w:val="left"/>
        <w:rPr>
          <w:rFonts w:ascii="宋体" w:hAnsi="宋体" w:cs="宋体"/>
          <w:kern w:val="0"/>
          <w:szCs w:val="21"/>
        </w:rPr>
      </w:pPr>
    </w:p>
    <w:p w:rsidR="00FD649A" w:rsidRDefault="00FD649A">
      <w:pPr>
        <w:autoSpaceDE w:val="0"/>
        <w:autoSpaceDN w:val="0"/>
        <w:spacing w:line="360" w:lineRule="auto"/>
        <w:ind w:firstLine="560"/>
        <w:jc w:val="left"/>
        <w:rPr>
          <w:rFonts w:ascii="宋体" w:hAnsi="宋体" w:cs="宋体"/>
          <w:kern w:val="0"/>
          <w:szCs w:val="21"/>
        </w:rPr>
      </w:pP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rsidR="00FD649A" w:rsidRDefault="00FD649A">
      <w:pPr>
        <w:autoSpaceDE w:val="0"/>
        <w:autoSpaceDN w:val="0"/>
        <w:spacing w:line="360" w:lineRule="auto"/>
        <w:ind w:firstLine="560"/>
        <w:jc w:val="left"/>
        <w:rPr>
          <w:rFonts w:ascii="宋体" w:hAnsi="宋体" w:cs="宋体"/>
          <w:kern w:val="0"/>
          <w:szCs w:val="21"/>
        </w:rPr>
      </w:pPr>
    </w:p>
    <w:p w:rsidR="00FD649A" w:rsidRDefault="00FD649A">
      <w:pPr>
        <w:autoSpaceDE w:val="0"/>
        <w:autoSpaceDN w:val="0"/>
        <w:spacing w:line="360" w:lineRule="auto"/>
        <w:ind w:firstLine="560"/>
        <w:jc w:val="left"/>
        <w:rPr>
          <w:rFonts w:ascii="宋体" w:hAnsi="宋体" w:cs="宋体"/>
          <w:kern w:val="0"/>
          <w:szCs w:val="21"/>
        </w:rPr>
      </w:pPr>
    </w:p>
    <w:p w:rsidR="00FD649A" w:rsidRDefault="00CE01F0">
      <w:pPr>
        <w:autoSpaceDE w:val="0"/>
        <w:autoSpaceDN w:val="0"/>
        <w:spacing w:line="360" w:lineRule="auto"/>
        <w:ind w:firstLineChars="200" w:firstLine="420"/>
        <w:jc w:val="left"/>
        <w:rPr>
          <w:rFonts w:ascii="宋体" w:hAnsi="宋体" w:cs="宋体"/>
          <w:kern w:val="0"/>
          <w:szCs w:val="21"/>
        </w:rPr>
      </w:pPr>
      <w:r>
        <w:rPr>
          <w:rFonts w:ascii="宋体" w:hAnsi="宋体" w:cs="宋体" w:hint="eastAsia"/>
          <w:kern w:val="0"/>
          <w:szCs w:val="21"/>
        </w:rPr>
        <w:t>请将上述问题的澄清于年月日时分前递交至（详细地址）或传真至（传真号码）。采用传真方式的，应在年月日时分前将原件递交至（详细地址）。</w:t>
      </w:r>
    </w:p>
    <w:p w:rsidR="00FD649A" w:rsidRDefault="00FD649A">
      <w:pPr>
        <w:autoSpaceDE w:val="0"/>
        <w:autoSpaceDN w:val="0"/>
        <w:spacing w:line="360" w:lineRule="auto"/>
        <w:ind w:firstLine="560"/>
        <w:jc w:val="left"/>
        <w:rPr>
          <w:rFonts w:ascii="宋体" w:hAnsi="宋体" w:cs="宋体"/>
          <w:kern w:val="0"/>
          <w:szCs w:val="21"/>
        </w:rPr>
      </w:pPr>
    </w:p>
    <w:p w:rsidR="00FD649A" w:rsidRDefault="00FD649A">
      <w:pPr>
        <w:autoSpaceDE w:val="0"/>
        <w:autoSpaceDN w:val="0"/>
        <w:spacing w:line="360" w:lineRule="auto"/>
        <w:jc w:val="left"/>
        <w:rPr>
          <w:rFonts w:ascii="宋体" w:hAnsi="宋体" w:cs="宋体"/>
          <w:kern w:val="0"/>
          <w:szCs w:val="21"/>
        </w:rPr>
      </w:pPr>
    </w:p>
    <w:p w:rsidR="00FD649A" w:rsidRDefault="00CE01F0">
      <w:pPr>
        <w:autoSpaceDE w:val="0"/>
        <w:autoSpaceDN w:val="0"/>
        <w:spacing w:line="360" w:lineRule="auto"/>
        <w:jc w:val="center"/>
        <w:rPr>
          <w:rFonts w:ascii="宋体" w:hAnsi="宋体" w:cs="宋体"/>
          <w:kern w:val="0"/>
          <w:szCs w:val="21"/>
        </w:rPr>
      </w:pPr>
      <w:r>
        <w:rPr>
          <w:rFonts w:ascii="宋体" w:hAnsi="宋体" w:cs="宋体" w:hint="eastAsia"/>
          <w:kern w:val="0"/>
          <w:szCs w:val="21"/>
        </w:rPr>
        <w:t>评标委员会负责人：（签字）</w:t>
      </w:r>
    </w:p>
    <w:p w:rsidR="00FD649A" w:rsidRDefault="00CE01F0">
      <w:pPr>
        <w:autoSpaceDE w:val="0"/>
        <w:autoSpaceDN w:val="0"/>
        <w:spacing w:line="360" w:lineRule="auto"/>
        <w:ind w:firstLineChars="900" w:firstLine="1890"/>
        <w:jc w:val="left"/>
        <w:rPr>
          <w:rFonts w:ascii="宋体" w:hAnsi="宋体" w:cs="宋体"/>
          <w:kern w:val="0"/>
          <w:szCs w:val="21"/>
        </w:rPr>
      </w:pPr>
      <w:r>
        <w:rPr>
          <w:rFonts w:ascii="宋体" w:hAnsi="宋体" w:cs="宋体" w:hint="eastAsia"/>
          <w:kern w:val="0"/>
          <w:szCs w:val="21"/>
        </w:rPr>
        <w:t>（经评标委员会授权的招标人代表签字或招标人加盖公章）</w:t>
      </w:r>
    </w:p>
    <w:p w:rsidR="00FD649A" w:rsidRDefault="00CE01F0" w:rsidP="00C10E8B">
      <w:pPr>
        <w:autoSpaceDE w:val="0"/>
        <w:autoSpaceDN w:val="0"/>
        <w:spacing w:line="360" w:lineRule="auto"/>
        <w:ind w:firstLineChars="2639" w:firstLine="5542"/>
        <w:jc w:val="left"/>
        <w:rPr>
          <w:rFonts w:ascii="宋体" w:hAnsi="宋体" w:cs="宋体"/>
          <w:kern w:val="0"/>
          <w:szCs w:val="21"/>
        </w:rPr>
      </w:pPr>
      <w:r>
        <w:rPr>
          <w:rFonts w:ascii="宋体" w:hAnsi="宋体" w:cs="宋体" w:hint="eastAsia"/>
          <w:kern w:val="0"/>
          <w:szCs w:val="21"/>
        </w:rPr>
        <w:t>年月日</w:t>
      </w: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FD649A">
      <w:pPr>
        <w:autoSpaceDE w:val="0"/>
        <w:autoSpaceDN w:val="0"/>
        <w:spacing w:line="360" w:lineRule="auto"/>
        <w:rPr>
          <w:rFonts w:ascii="宋体" w:hAnsi="宋体" w:cs="宋体"/>
          <w:b/>
          <w:kern w:val="0"/>
          <w:sz w:val="24"/>
        </w:rPr>
      </w:pPr>
    </w:p>
    <w:p w:rsidR="00FD649A" w:rsidRDefault="00CE01F0">
      <w:pPr>
        <w:autoSpaceDE w:val="0"/>
        <w:autoSpaceDN w:val="0"/>
        <w:spacing w:line="360" w:lineRule="auto"/>
        <w:rPr>
          <w:rFonts w:ascii="宋体" w:hAnsi="宋体" w:cs="宋体"/>
          <w:b/>
          <w:kern w:val="0"/>
          <w:sz w:val="24"/>
        </w:rPr>
      </w:pPr>
      <w:r>
        <w:rPr>
          <w:rFonts w:ascii="宋体" w:hAnsi="宋体" w:cs="宋体" w:hint="eastAsia"/>
          <w:b/>
          <w:kern w:val="0"/>
          <w:sz w:val="24"/>
        </w:rPr>
        <w:t>附表二：问题的澄清</w:t>
      </w:r>
    </w:p>
    <w:p w:rsidR="00FD649A" w:rsidRDefault="00FD649A">
      <w:pPr>
        <w:autoSpaceDE w:val="0"/>
        <w:autoSpaceDN w:val="0"/>
        <w:spacing w:line="360" w:lineRule="auto"/>
        <w:jc w:val="center"/>
        <w:rPr>
          <w:rFonts w:ascii="宋体" w:hAnsi="宋体" w:cs="宋体"/>
          <w:b/>
          <w:kern w:val="0"/>
          <w:sz w:val="24"/>
        </w:rPr>
      </w:pPr>
    </w:p>
    <w:p w:rsidR="00FD649A" w:rsidRDefault="00CE01F0">
      <w:pPr>
        <w:autoSpaceDE w:val="0"/>
        <w:autoSpaceDN w:val="0"/>
        <w:spacing w:line="360" w:lineRule="auto"/>
        <w:jc w:val="center"/>
        <w:rPr>
          <w:rFonts w:ascii="宋体" w:hAnsi="宋体" w:cs="宋体"/>
          <w:b/>
          <w:kern w:val="0"/>
          <w:sz w:val="24"/>
        </w:rPr>
      </w:pPr>
      <w:r>
        <w:rPr>
          <w:rFonts w:ascii="宋体" w:hAnsi="宋体" w:cs="宋体" w:hint="eastAsia"/>
          <w:b/>
          <w:kern w:val="0"/>
          <w:sz w:val="24"/>
        </w:rPr>
        <w:t>问题的澄清</w:t>
      </w:r>
    </w:p>
    <w:p w:rsidR="00FD649A" w:rsidRDefault="00CE01F0">
      <w:pPr>
        <w:autoSpaceDE w:val="0"/>
        <w:autoSpaceDN w:val="0"/>
        <w:spacing w:line="360" w:lineRule="auto"/>
        <w:jc w:val="center"/>
        <w:rPr>
          <w:rFonts w:ascii="宋体" w:hAnsi="宋体" w:cs="宋体"/>
          <w:kern w:val="0"/>
          <w:sz w:val="24"/>
        </w:rPr>
      </w:pPr>
      <w:r>
        <w:rPr>
          <w:rFonts w:ascii="宋体" w:hAnsi="宋体" w:cs="宋体" w:hint="eastAsia"/>
          <w:kern w:val="0"/>
          <w:sz w:val="24"/>
        </w:rPr>
        <w:t>编号：</w:t>
      </w:r>
    </w:p>
    <w:p w:rsidR="00FD649A" w:rsidRDefault="00FD649A">
      <w:pPr>
        <w:autoSpaceDE w:val="0"/>
        <w:autoSpaceDN w:val="0"/>
        <w:spacing w:line="360" w:lineRule="auto"/>
        <w:ind w:firstLine="560"/>
        <w:jc w:val="left"/>
        <w:rPr>
          <w:rFonts w:ascii="宋体" w:hAnsi="宋体" w:cs="宋体"/>
          <w:kern w:val="0"/>
          <w:szCs w:val="21"/>
        </w:rPr>
      </w:pPr>
    </w:p>
    <w:p w:rsidR="00FD649A" w:rsidRDefault="00CE01F0">
      <w:pPr>
        <w:autoSpaceDE w:val="0"/>
        <w:autoSpaceDN w:val="0"/>
        <w:spacing w:line="360" w:lineRule="auto"/>
        <w:jc w:val="left"/>
        <w:rPr>
          <w:rFonts w:ascii="宋体" w:hAnsi="宋体" w:cs="宋体"/>
          <w:kern w:val="0"/>
          <w:szCs w:val="21"/>
        </w:rPr>
      </w:pPr>
      <w:r>
        <w:rPr>
          <w:rFonts w:ascii="宋体" w:hAnsi="宋体" w:cs="宋体" w:hint="eastAsia"/>
          <w:kern w:val="0"/>
          <w:szCs w:val="21"/>
        </w:rPr>
        <w:t>（项目名称）施工招标的评标委员会：</w:t>
      </w:r>
    </w:p>
    <w:p w:rsidR="00FD649A" w:rsidRDefault="00FD649A">
      <w:pPr>
        <w:autoSpaceDE w:val="0"/>
        <w:autoSpaceDN w:val="0"/>
        <w:spacing w:line="360" w:lineRule="auto"/>
        <w:jc w:val="left"/>
        <w:rPr>
          <w:rFonts w:ascii="宋体" w:hAnsi="宋体" w:cs="宋体"/>
          <w:kern w:val="0"/>
          <w:szCs w:val="21"/>
        </w:rPr>
      </w:pP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问题澄清通知（编号：）已收悉，现澄清如下：</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rsidR="00FD649A" w:rsidRDefault="00FD649A">
      <w:pPr>
        <w:autoSpaceDE w:val="0"/>
        <w:autoSpaceDN w:val="0"/>
        <w:spacing w:line="360" w:lineRule="auto"/>
        <w:ind w:firstLine="480"/>
        <w:jc w:val="left"/>
        <w:rPr>
          <w:rFonts w:ascii="宋体" w:hAnsi="宋体" w:cs="宋体"/>
          <w:kern w:val="0"/>
          <w:szCs w:val="21"/>
        </w:rPr>
      </w:pPr>
    </w:p>
    <w:p w:rsidR="00FD649A" w:rsidRDefault="00FD649A">
      <w:pPr>
        <w:autoSpaceDE w:val="0"/>
        <w:autoSpaceDN w:val="0"/>
        <w:spacing w:line="360" w:lineRule="auto"/>
        <w:ind w:firstLine="480"/>
        <w:jc w:val="left"/>
        <w:rPr>
          <w:rFonts w:ascii="宋体" w:hAnsi="宋体" w:cs="宋体"/>
          <w:kern w:val="0"/>
          <w:szCs w:val="21"/>
        </w:rPr>
      </w:pPr>
    </w:p>
    <w:p w:rsidR="00FD649A" w:rsidRDefault="00FD649A">
      <w:pPr>
        <w:autoSpaceDE w:val="0"/>
        <w:autoSpaceDN w:val="0"/>
        <w:spacing w:line="360" w:lineRule="auto"/>
        <w:ind w:firstLine="480"/>
        <w:jc w:val="left"/>
        <w:rPr>
          <w:rFonts w:ascii="宋体" w:hAnsi="宋体" w:cs="宋体"/>
          <w:kern w:val="0"/>
          <w:szCs w:val="21"/>
        </w:rPr>
      </w:pPr>
    </w:p>
    <w:p w:rsidR="00FD649A" w:rsidRDefault="00FD649A">
      <w:pPr>
        <w:autoSpaceDE w:val="0"/>
        <w:autoSpaceDN w:val="0"/>
        <w:spacing w:line="360" w:lineRule="auto"/>
        <w:ind w:firstLine="480"/>
        <w:jc w:val="left"/>
        <w:rPr>
          <w:rFonts w:ascii="宋体" w:hAnsi="宋体" w:cs="宋体"/>
          <w:kern w:val="0"/>
          <w:szCs w:val="21"/>
        </w:rPr>
      </w:pPr>
    </w:p>
    <w:p w:rsidR="00FD649A" w:rsidRDefault="00CE01F0">
      <w:pPr>
        <w:autoSpaceDE w:val="0"/>
        <w:autoSpaceDN w:val="0"/>
        <w:spacing w:line="360" w:lineRule="auto"/>
        <w:jc w:val="center"/>
        <w:rPr>
          <w:rFonts w:ascii="宋体" w:hAnsi="宋体" w:cs="宋体"/>
          <w:kern w:val="0"/>
          <w:szCs w:val="21"/>
        </w:rPr>
      </w:pPr>
      <w:r>
        <w:rPr>
          <w:rFonts w:ascii="宋体" w:hAnsi="宋体" w:cs="宋体" w:hint="eastAsia"/>
          <w:kern w:val="0"/>
          <w:szCs w:val="21"/>
        </w:rPr>
        <w:t>投标人：（盖单位章）</w:t>
      </w:r>
    </w:p>
    <w:p w:rsidR="00FD649A" w:rsidRDefault="00FD649A">
      <w:pPr>
        <w:autoSpaceDE w:val="0"/>
        <w:autoSpaceDN w:val="0"/>
        <w:spacing w:line="360" w:lineRule="auto"/>
        <w:jc w:val="right"/>
        <w:rPr>
          <w:rFonts w:ascii="宋体" w:hAnsi="宋体" w:cs="宋体"/>
          <w:kern w:val="0"/>
          <w:szCs w:val="21"/>
        </w:rPr>
      </w:pPr>
    </w:p>
    <w:p w:rsidR="00FD649A" w:rsidRDefault="00CE01F0">
      <w:pPr>
        <w:autoSpaceDE w:val="0"/>
        <w:autoSpaceDN w:val="0"/>
        <w:spacing w:line="360" w:lineRule="auto"/>
        <w:jc w:val="center"/>
        <w:rPr>
          <w:rFonts w:ascii="宋体" w:hAnsi="宋体" w:cs="宋体"/>
          <w:kern w:val="0"/>
          <w:szCs w:val="21"/>
        </w:rPr>
      </w:pPr>
      <w:r>
        <w:rPr>
          <w:rFonts w:ascii="宋体" w:hAnsi="宋体" w:cs="宋体" w:hint="eastAsia"/>
          <w:kern w:val="0"/>
          <w:szCs w:val="21"/>
        </w:rPr>
        <w:t>法定代表人或其委托代理人：（签字）</w:t>
      </w:r>
    </w:p>
    <w:p w:rsidR="00FD649A" w:rsidRDefault="00FD649A">
      <w:pPr>
        <w:autoSpaceDE w:val="0"/>
        <w:autoSpaceDN w:val="0"/>
        <w:spacing w:line="360" w:lineRule="auto"/>
        <w:jc w:val="right"/>
        <w:rPr>
          <w:rFonts w:ascii="宋体" w:hAnsi="宋体" w:cs="宋体"/>
          <w:kern w:val="0"/>
          <w:szCs w:val="21"/>
        </w:rPr>
      </w:pPr>
    </w:p>
    <w:p w:rsidR="00FD649A" w:rsidRDefault="00CE01F0">
      <w:pPr>
        <w:spacing w:line="440" w:lineRule="exact"/>
        <w:jc w:val="center"/>
        <w:rPr>
          <w:sz w:val="32"/>
          <w:szCs w:val="32"/>
        </w:rPr>
      </w:pPr>
      <w:r>
        <w:rPr>
          <w:rFonts w:ascii="宋体" w:hAnsi="宋体" w:cs="宋体" w:hint="eastAsia"/>
          <w:kern w:val="0"/>
          <w:szCs w:val="21"/>
        </w:rPr>
        <w:t>年月日</w:t>
      </w:r>
      <w:bookmarkStart w:id="145" w:name="_Toc22091"/>
      <w:bookmarkStart w:id="146" w:name="_Toc2761070"/>
      <w:bookmarkEnd w:id="1"/>
    </w:p>
    <w:p w:rsidR="00FD649A" w:rsidRDefault="00FD649A">
      <w:pPr>
        <w:rPr>
          <w:sz w:val="32"/>
          <w:szCs w:val="32"/>
        </w:rPr>
      </w:pPr>
    </w:p>
    <w:p w:rsidR="00FD649A" w:rsidRDefault="00FD649A">
      <w:pPr>
        <w:pStyle w:val="2"/>
        <w:ind w:firstLineChars="0" w:firstLine="0"/>
        <w:rPr>
          <w:b/>
          <w:bCs/>
          <w:sz w:val="32"/>
          <w:szCs w:val="32"/>
        </w:rPr>
      </w:pPr>
    </w:p>
    <w:p w:rsidR="00FD649A" w:rsidRDefault="00FD649A">
      <w:pPr>
        <w:pStyle w:val="2"/>
        <w:ind w:firstLineChars="0" w:firstLine="0"/>
        <w:rPr>
          <w:b/>
          <w:bCs/>
          <w:sz w:val="32"/>
          <w:szCs w:val="32"/>
        </w:rPr>
      </w:pPr>
    </w:p>
    <w:p w:rsidR="00FD649A" w:rsidRDefault="00FD649A">
      <w:pPr>
        <w:pStyle w:val="2"/>
        <w:ind w:firstLineChars="0" w:firstLine="0"/>
        <w:rPr>
          <w:b/>
          <w:bCs/>
          <w:sz w:val="32"/>
          <w:szCs w:val="32"/>
        </w:rPr>
      </w:pPr>
    </w:p>
    <w:p w:rsidR="00FD649A" w:rsidRDefault="00FD649A">
      <w:pPr>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FD649A">
      <w:pPr>
        <w:pStyle w:val="12"/>
        <w:rPr>
          <w:b/>
          <w:bCs/>
          <w:sz w:val="32"/>
          <w:szCs w:val="32"/>
        </w:rPr>
      </w:pPr>
    </w:p>
    <w:p w:rsidR="00FD649A" w:rsidRDefault="00CE01F0">
      <w:pPr>
        <w:numPr>
          <w:ilvl w:val="0"/>
          <w:numId w:val="5"/>
        </w:numPr>
        <w:jc w:val="center"/>
        <w:rPr>
          <w:b/>
          <w:bCs/>
          <w:sz w:val="32"/>
          <w:szCs w:val="32"/>
        </w:rPr>
      </w:pPr>
      <w:r>
        <w:rPr>
          <w:rFonts w:hint="eastAsia"/>
          <w:b/>
          <w:bCs/>
          <w:sz w:val="32"/>
          <w:szCs w:val="32"/>
        </w:rPr>
        <w:t>评标办法</w:t>
      </w:r>
      <w:bookmarkEnd w:id="145"/>
      <w:r>
        <w:rPr>
          <w:rFonts w:hint="eastAsia"/>
          <w:b/>
          <w:bCs/>
          <w:sz w:val="32"/>
          <w:szCs w:val="32"/>
        </w:rPr>
        <w:t>（综合评估法）</w:t>
      </w:r>
    </w:p>
    <w:p w:rsidR="00FD649A" w:rsidRDefault="00CE01F0">
      <w:pPr>
        <w:pStyle w:val="p0"/>
        <w:spacing w:line="560" w:lineRule="exact"/>
        <w:ind w:rightChars="-42" w:right="-88"/>
        <w:jc w:val="center"/>
        <w:rPr>
          <w:rFonts w:ascii="宋体" w:hAnsi="宋体" w:cs="宋体"/>
          <w:b/>
          <w:sz w:val="24"/>
          <w:szCs w:val="24"/>
        </w:rPr>
      </w:pPr>
      <w:r>
        <w:rPr>
          <w:rFonts w:ascii="宋体" w:hAnsi="宋体" w:cs="宋体" w:hint="eastAsia"/>
          <w:b/>
          <w:sz w:val="24"/>
          <w:szCs w:val="24"/>
        </w:rPr>
        <w:t>评标办法前附表</w:t>
      </w:r>
    </w:p>
    <w:tbl>
      <w:tblPr>
        <w:tblW w:w="9059" w:type="dxa"/>
        <w:tblInd w:w="-34" w:type="dxa"/>
        <w:tblBorders>
          <w:top w:val="single" w:sz="8" w:space="0" w:color="000000"/>
          <w:left w:val="single" w:sz="8" w:space="0" w:color="000000"/>
          <w:right w:val="single" w:sz="8" w:space="0" w:color="000000"/>
        </w:tblBorders>
        <w:tblLayout w:type="fixed"/>
        <w:tblLook w:val="04A0"/>
      </w:tblPr>
      <w:tblGrid>
        <w:gridCol w:w="765"/>
        <w:gridCol w:w="100"/>
        <w:gridCol w:w="958"/>
        <w:gridCol w:w="2115"/>
        <w:gridCol w:w="5121"/>
      </w:tblGrid>
      <w:tr w:rsidR="00FD649A">
        <w:trPr>
          <w:cantSplit/>
          <w:trHeight w:val="441"/>
        </w:trPr>
        <w:tc>
          <w:tcPr>
            <w:tcW w:w="1823" w:type="dxa"/>
            <w:gridSpan w:val="3"/>
            <w:tcBorders>
              <w:top w:val="single" w:sz="4" w:space="0" w:color="auto"/>
              <w:left w:val="single" w:sz="4" w:space="0" w:color="auto"/>
              <w:bottom w:val="single" w:sz="4" w:space="0" w:color="000000"/>
              <w:right w:val="single" w:sz="4" w:space="0" w:color="000000"/>
            </w:tcBorders>
            <w:vAlign w:val="center"/>
          </w:tcPr>
          <w:p w:rsidR="00FD649A" w:rsidRDefault="00CE01F0">
            <w:pPr>
              <w:pStyle w:val="p0"/>
              <w:widowControl w:val="0"/>
              <w:snapToGrid w:val="0"/>
              <w:ind w:rightChars="-42" w:right="-88" w:firstLineChars="300" w:firstLine="630"/>
              <w:rPr>
                <w:rFonts w:eastAsia="仿宋_GB2312"/>
                <w:color w:val="000000"/>
              </w:rPr>
            </w:pPr>
            <w:bookmarkStart w:id="147" w:name="_Toc14685"/>
            <w:r>
              <w:rPr>
                <w:rFonts w:ascii="宋体" w:hAnsi="宋体" w:cs="宋体" w:hint="eastAsia"/>
                <w:color w:val="000000"/>
              </w:rPr>
              <w:t>条款号</w:t>
            </w:r>
          </w:p>
        </w:tc>
        <w:tc>
          <w:tcPr>
            <w:tcW w:w="2115" w:type="dxa"/>
            <w:tcBorders>
              <w:top w:val="single" w:sz="4" w:space="0" w:color="auto"/>
              <w:left w:val="nil"/>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评审因素</w:t>
            </w:r>
          </w:p>
        </w:tc>
        <w:tc>
          <w:tcPr>
            <w:tcW w:w="5121" w:type="dxa"/>
            <w:tcBorders>
              <w:top w:val="single" w:sz="4" w:space="0" w:color="auto"/>
              <w:left w:val="nil"/>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评审标准</w:t>
            </w:r>
          </w:p>
        </w:tc>
      </w:tr>
      <w:tr w:rsidR="00FD649A">
        <w:trPr>
          <w:cantSplit/>
          <w:trHeight w:val="441"/>
        </w:trPr>
        <w:tc>
          <w:tcPr>
            <w:tcW w:w="1823" w:type="dxa"/>
            <w:gridSpan w:val="3"/>
            <w:tcBorders>
              <w:top w:val="single" w:sz="4" w:space="0" w:color="auto"/>
              <w:left w:val="single" w:sz="4" w:space="0" w:color="auto"/>
              <w:bottom w:val="single" w:sz="4" w:space="0" w:color="000000"/>
              <w:right w:val="single" w:sz="4" w:space="0" w:color="000000"/>
            </w:tcBorders>
            <w:vAlign w:val="center"/>
          </w:tcPr>
          <w:p w:rsidR="00FD649A" w:rsidRDefault="00CE01F0">
            <w:pPr>
              <w:pStyle w:val="p0"/>
              <w:widowControl w:val="0"/>
              <w:snapToGrid w:val="0"/>
              <w:ind w:rightChars="-42" w:right="-88" w:firstLineChars="300" w:firstLine="630"/>
              <w:rPr>
                <w:rFonts w:eastAsia="仿宋_GB2312"/>
                <w:color w:val="000000"/>
              </w:rPr>
            </w:pPr>
            <w:r>
              <w:rPr>
                <w:rFonts w:eastAsia="仿宋_GB2312"/>
                <w:color w:val="000000"/>
              </w:rPr>
              <w:t>2.1.1</w:t>
            </w:r>
          </w:p>
        </w:tc>
        <w:tc>
          <w:tcPr>
            <w:tcW w:w="2115" w:type="dxa"/>
            <w:tcBorders>
              <w:top w:val="single" w:sz="4" w:space="0" w:color="auto"/>
              <w:left w:val="nil"/>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资格审查</w:t>
            </w:r>
          </w:p>
        </w:tc>
        <w:tc>
          <w:tcPr>
            <w:tcW w:w="5121" w:type="dxa"/>
            <w:tcBorders>
              <w:top w:val="single" w:sz="4" w:space="0" w:color="auto"/>
              <w:left w:val="nil"/>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通过资格预审的投标单位</w:t>
            </w:r>
          </w:p>
        </w:tc>
      </w:tr>
      <w:tr w:rsidR="00FD649A">
        <w:trPr>
          <w:cantSplit/>
          <w:trHeight w:val="464"/>
        </w:trPr>
        <w:tc>
          <w:tcPr>
            <w:tcW w:w="765" w:type="dxa"/>
            <w:vMerge w:val="restart"/>
            <w:tcBorders>
              <w:top w:val="nil"/>
              <w:left w:val="single" w:sz="4" w:space="0" w:color="auto"/>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eastAsia="仿宋_GB2312"/>
                <w:color w:val="000000"/>
              </w:rPr>
              <w:t>2.1.2</w:t>
            </w:r>
          </w:p>
        </w:tc>
        <w:tc>
          <w:tcPr>
            <w:tcW w:w="1058" w:type="dxa"/>
            <w:gridSpan w:val="2"/>
            <w:vMerge w:val="restart"/>
            <w:tcBorders>
              <w:top w:val="single" w:sz="4" w:space="0" w:color="auto"/>
              <w:left w:val="nil"/>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响应性</w:t>
            </w:r>
          </w:p>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评审标准</w:t>
            </w:r>
          </w:p>
        </w:tc>
        <w:tc>
          <w:tcPr>
            <w:tcW w:w="2115" w:type="dxa"/>
            <w:tcBorders>
              <w:top w:val="single" w:sz="4" w:space="0" w:color="auto"/>
              <w:left w:val="nil"/>
              <w:bottom w:val="single" w:sz="4" w:space="0" w:color="000000"/>
              <w:right w:val="single" w:sz="4" w:space="0" w:color="000000"/>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投标报价</w:t>
            </w:r>
          </w:p>
        </w:tc>
        <w:tc>
          <w:tcPr>
            <w:tcW w:w="5121" w:type="dxa"/>
            <w:tcBorders>
              <w:top w:val="single" w:sz="4" w:space="0" w:color="auto"/>
              <w:left w:val="nil"/>
              <w:bottom w:val="single" w:sz="4" w:space="0" w:color="000000"/>
              <w:right w:val="single" w:sz="4" w:space="0" w:color="000000"/>
            </w:tcBorders>
            <w:vAlign w:val="center"/>
          </w:tcPr>
          <w:p w:rsidR="00FD649A" w:rsidRDefault="00CE01F0">
            <w:pPr>
              <w:snapToGrid w:val="0"/>
              <w:rPr>
                <w:rFonts w:eastAsia="仿宋_GB2312"/>
                <w:color w:val="000000"/>
                <w:szCs w:val="21"/>
              </w:rPr>
            </w:pPr>
            <w:r>
              <w:rPr>
                <w:rFonts w:ascii="宋体" w:hAnsi="宋体" w:cs="宋体" w:hint="eastAsia"/>
                <w:color w:val="000000"/>
              </w:rPr>
              <w:t>符</w:t>
            </w:r>
            <w:r>
              <w:rPr>
                <w:rFonts w:ascii="宋体" w:hAnsi="宋体" w:cs="宋体" w:hint="eastAsia"/>
                <w:color w:val="000000"/>
                <w:szCs w:val="21"/>
              </w:rPr>
              <w:t>合第二章</w:t>
            </w:r>
            <w:r>
              <w:rPr>
                <w:rFonts w:eastAsia="仿宋_GB2312"/>
                <w:color w:val="000000"/>
                <w:szCs w:val="21"/>
              </w:rPr>
              <w:t>“</w:t>
            </w:r>
            <w:r>
              <w:rPr>
                <w:rFonts w:ascii="宋体" w:hAnsi="宋体" w:cs="宋体" w:hint="eastAsia"/>
                <w:color w:val="000000"/>
                <w:szCs w:val="21"/>
              </w:rPr>
              <w:t>投标人须知</w:t>
            </w:r>
            <w:r>
              <w:rPr>
                <w:rFonts w:eastAsia="仿宋_GB2312"/>
                <w:color w:val="000000"/>
                <w:szCs w:val="21"/>
              </w:rPr>
              <w:t>”</w:t>
            </w:r>
            <w:r>
              <w:rPr>
                <w:rFonts w:ascii="宋体" w:hAnsi="宋体" w:cs="宋体" w:hint="eastAsia"/>
                <w:color w:val="000000"/>
                <w:szCs w:val="21"/>
              </w:rPr>
              <w:t>投标报价规定</w:t>
            </w:r>
          </w:p>
        </w:tc>
      </w:tr>
      <w:tr w:rsidR="00FD649A">
        <w:trPr>
          <w:cantSplit/>
          <w:trHeight w:val="468"/>
        </w:trPr>
        <w:tc>
          <w:tcPr>
            <w:tcW w:w="765" w:type="dxa"/>
            <w:vMerge/>
            <w:tcBorders>
              <w:left w:val="single" w:sz="4" w:space="0" w:color="auto"/>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1058" w:type="dxa"/>
            <w:gridSpan w:val="2"/>
            <w:vMerge/>
            <w:tcBorders>
              <w:left w:val="nil"/>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2115" w:type="dxa"/>
            <w:tcBorders>
              <w:top w:val="single" w:sz="4" w:space="0" w:color="auto"/>
              <w:left w:val="nil"/>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投标内容</w:t>
            </w:r>
          </w:p>
        </w:tc>
        <w:tc>
          <w:tcPr>
            <w:tcW w:w="5121" w:type="dxa"/>
            <w:tcBorders>
              <w:top w:val="single" w:sz="4" w:space="0" w:color="auto"/>
              <w:left w:val="nil"/>
              <w:bottom w:val="single" w:sz="4" w:space="0" w:color="000000"/>
              <w:right w:val="single" w:sz="4" w:space="0" w:color="000000"/>
            </w:tcBorders>
            <w:vAlign w:val="center"/>
          </w:tcPr>
          <w:p w:rsidR="00FD649A" w:rsidRDefault="00CE01F0">
            <w:pPr>
              <w:pStyle w:val="p0"/>
              <w:widowControl w:val="0"/>
              <w:snapToGrid w:val="0"/>
              <w:ind w:rightChars="-42" w:right="-88"/>
              <w:jc w:val="left"/>
              <w:rPr>
                <w:rFonts w:eastAsia="仿宋_GB2312"/>
                <w:color w:val="000000"/>
              </w:rPr>
            </w:pPr>
            <w:r>
              <w:rPr>
                <w:rFonts w:ascii="宋体" w:hAnsi="宋体" w:cs="宋体" w:hint="eastAsia"/>
                <w:color w:val="000000"/>
              </w:rPr>
              <w:t>符合第二章</w:t>
            </w:r>
            <w:r>
              <w:rPr>
                <w:rFonts w:eastAsia="仿宋_GB2312"/>
                <w:color w:val="000000"/>
              </w:rPr>
              <w:t>“</w:t>
            </w:r>
            <w:r>
              <w:rPr>
                <w:rFonts w:ascii="宋体" w:hAnsi="宋体" w:cs="宋体" w:hint="eastAsia"/>
                <w:color w:val="000000"/>
              </w:rPr>
              <w:t>投标人须知前附表</w:t>
            </w:r>
            <w:r>
              <w:rPr>
                <w:rFonts w:eastAsia="仿宋_GB2312"/>
                <w:color w:val="000000"/>
              </w:rPr>
              <w:t>”</w:t>
            </w:r>
            <w:r>
              <w:rPr>
                <w:rFonts w:ascii="宋体" w:hAnsi="宋体" w:cs="宋体" w:hint="eastAsia"/>
                <w:color w:val="000000"/>
              </w:rPr>
              <w:t>要求</w:t>
            </w:r>
          </w:p>
        </w:tc>
      </w:tr>
      <w:tr w:rsidR="00FD649A">
        <w:trPr>
          <w:cantSplit/>
          <w:trHeight w:val="427"/>
        </w:trPr>
        <w:tc>
          <w:tcPr>
            <w:tcW w:w="765" w:type="dxa"/>
            <w:vMerge/>
            <w:tcBorders>
              <w:top w:val="nil"/>
              <w:left w:val="single" w:sz="4" w:space="0" w:color="auto"/>
              <w:bottom w:val="single" w:sz="4" w:space="0" w:color="000000"/>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1058" w:type="dxa"/>
            <w:gridSpan w:val="2"/>
            <w:vMerge/>
            <w:tcBorders>
              <w:top w:val="nil"/>
              <w:left w:val="nil"/>
              <w:bottom w:val="single" w:sz="4" w:space="0" w:color="000000"/>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2115" w:type="dxa"/>
            <w:tcBorders>
              <w:top w:val="nil"/>
              <w:left w:val="nil"/>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工期</w:t>
            </w:r>
          </w:p>
        </w:tc>
        <w:tc>
          <w:tcPr>
            <w:tcW w:w="5121" w:type="dxa"/>
            <w:tcBorders>
              <w:top w:val="nil"/>
              <w:left w:val="nil"/>
              <w:bottom w:val="single" w:sz="4" w:space="0" w:color="000000"/>
              <w:right w:val="single" w:sz="4" w:space="0" w:color="000000"/>
            </w:tcBorders>
            <w:vAlign w:val="center"/>
          </w:tcPr>
          <w:p w:rsidR="00FD649A" w:rsidRDefault="00CE01F0">
            <w:pPr>
              <w:pStyle w:val="p0"/>
              <w:widowControl w:val="0"/>
              <w:snapToGrid w:val="0"/>
              <w:ind w:rightChars="-42" w:right="-88"/>
              <w:jc w:val="left"/>
              <w:rPr>
                <w:rFonts w:eastAsia="仿宋_GB2312"/>
                <w:color w:val="000000"/>
              </w:rPr>
            </w:pPr>
            <w:r>
              <w:rPr>
                <w:rFonts w:ascii="宋体" w:hAnsi="宋体" w:cs="宋体" w:hint="eastAsia"/>
                <w:color w:val="000000"/>
              </w:rPr>
              <w:t>符合第二章</w:t>
            </w:r>
            <w:r>
              <w:rPr>
                <w:rFonts w:eastAsia="仿宋_GB2312"/>
                <w:color w:val="000000"/>
              </w:rPr>
              <w:t>“</w:t>
            </w:r>
            <w:r>
              <w:rPr>
                <w:rFonts w:ascii="宋体" w:hAnsi="宋体" w:cs="宋体" w:hint="eastAsia"/>
                <w:color w:val="000000"/>
              </w:rPr>
              <w:t>投标人须知前附表</w:t>
            </w:r>
            <w:r>
              <w:rPr>
                <w:rFonts w:eastAsia="仿宋_GB2312"/>
                <w:color w:val="000000"/>
              </w:rPr>
              <w:t>”</w:t>
            </w:r>
            <w:r>
              <w:rPr>
                <w:rFonts w:ascii="宋体" w:hAnsi="宋体" w:cs="宋体" w:hint="eastAsia"/>
                <w:color w:val="000000"/>
              </w:rPr>
              <w:t>要求</w:t>
            </w:r>
          </w:p>
        </w:tc>
      </w:tr>
      <w:tr w:rsidR="00FD649A">
        <w:trPr>
          <w:cantSplit/>
          <w:trHeight w:val="452"/>
        </w:trPr>
        <w:tc>
          <w:tcPr>
            <w:tcW w:w="765" w:type="dxa"/>
            <w:vMerge/>
            <w:tcBorders>
              <w:top w:val="nil"/>
              <w:left w:val="single" w:sz="4" w:space="0" w:color="auto"/>
              <w:bottom w:val="single" w:sz="4" w:space="0" w:color="000000"/>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1058" w:type="dxa"/>
            <w:gridSpan w:val="2"/>
            <w:vMerge/>
            <w:tcBorders>
              <w:top w:val="nil"/>
              <w:left w:val="nil"/>
              <w:bottom w:val="single" w:sz="4" w:space="0" w:color="000000"/>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2115" w:type="dxa"/>
            <w:tcBorders>
              <w:top w:val="nil"/>
              <w:left w:val="nil"/>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质量标准</w:t>
            </w:r>
          </w:p>
        </w:tc>
        <w:tc>
          <w:tcPr>
            <w:tcW w:w="5121" w:type="dxa"/>
            <w:tcBorders>
              <w:top w:val="nil"/>
              <w:left w:val="nil"/>
              <w:bottom w:val="single" w:sz="4" w:space="0" w:color="000000"/>
              <w:right w:val="single" w:sz="4" w:space="0" w:color="000000"/>
            </w:tcBorders>
            <w:vAlign w:val="center"/>
          </w:tcPr>
          <w:p w:rsidR="00FD649A" w:rsidRDefault="00CE01F0">
            <w:pPr>
              <w:pStyle w:val="p0"/>
              <w:widowControl w:val="0"/>
              <w:snapToGrid w:val="0"/>
              <w:ind w:rightChars="-42" w:right="-88"/>
              <w:jc w:val="left"/>
              <w:rPr>
                <w:rFonts w:eastAsia="仿宋_GB2312"/>
                <w:color w:val="000000"/>
              </w:rPr>
            </w:pPr>
            <w:r>
              <w:rPr>
                <w:rFonts w:ascii="宋体" w:hAnsi="宋体" w:cs="宋体" w:hint="eastAsia"/>
                <w:color w:val="000000"/>
              </w:rPr>
              <w:t>符合第二章</w:t>
            </w:r>
            <w:r>
              <w:rPr>
                <w:rFonts w:eastAsia="仿宋_GB2312"/>
                <w:color w:val="000000"/>
              </w:rPr>
              <w:t>“</w:t>
            </w:r>
            <w:r>
              <w:rPr>
                <w:rFonts w:ascii="宋体" w:hAnsi="宋体" w:cs="宋体" w:hint="eastAsia"/>
                <w:color w:val="000000"/>
              </w:rPr>
              <w:t>投标人须知前附表</w:t>
            </w:r>
            <w:r>
              <w:rPr>
                <w:rFonts w:eastAsia="仿宋_GB2312"/>
                <w:color w:val="000000"/>
              </w:rPr>
              <w:t>”</w:t>
            </w:r>
            <w:r>
              <w:rPr>
                <w:rFonts w:ascii="宋体" w:hAnsi="宋体" w:cs="宋体" w:hint="eastAsia"/>
                <w:color w:val="000000"/>
              </w:rPr>
              <w:t>要求</w:t>
            </w:r>
          </w:p>
        </w:tc>
      </w:tr>
      <w:tr w:rsidR="00FD649A">
        <w:trPr>
          <w:cantSplit/>
          <w:trHeight w:val="353"/>
        </w:trPr>
        <w:tc>
          <w:tcPr>
            <w:tcW w:w="765" w:type="dxa"/>
            <w:vMerge/>
            <w:tcBorders>
              <w:top w:val="nil"/>
              <w:left w:val="single" w:sz="4" w:space="0" w:color="auto"/>
              <w:bottom w:val="single" w:sz="4" w:space="0" w:color="000000"/>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1058" w:type="dxa"/>
            <w:gridSpan w:val="2"/>
            <w:vMerge/>
            <w:tcBorders>
              <w:top w:val="nil"/>
              <w:left w:val="nil"/>
              <w:bottom w:val="single" w:sz="4" w:space="0" w:color="000000"/>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2115" w:type="dxa"/>
            <w:tcBorders>
              <w:top w:val="nil"/>
              <w:left w:val="nil"/>
              <w:bottom w:val="single" w:sz="4" w:space="0" w:color="000000"/>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投标保证金</w:t>
            </w:r>
          </w:p>
        </w:tc>
        <w:tc>
          <w:tcPr>
            <w:tcW w:w="5121" w:type="dxa"/>
            <w:tcBorders>
              <w:top w:val="nil"/>
              <w:left w:val="nil"/>
              <w:bottom w:val="single" w:sz="4" w:space="0" w:color="000000"/>
              <w:right w:val="single" w:sz="4" w:space="0" w:color="000000"/>
            </w:tcBorders>
            <w:vAlign w:val="center"/>
          </w:tcPr>
          <w:p w:rsidR="00FD649A" w:rsidRDefault="00CE01F0">
            <w:pPr>
              <w:pStyle w:val="p0"/>
              <w:widowControl w:val="0"/>
              <w:snapToGrid w:val="0"/>
              <w:ind w:rightChars="-42" w:right="-88"/>
              <w:jc w:val="left"/>
              <w:rPr>
                <w:rFonts w:eastAsia="仿宋_GB2312"/>
                <w:color w:val="000000"/>
              </w:rPr>
            </w:pPr>
            <w:r>
              <w:rPr>
                <w:rFonts w:ascii="宋体" w:hAnsi="宋体" w:cs="宋体" w:hint="eastAsia"/>
                <w:color w:val="000000"/>
              </w:rPr>
              <w:t>符合第二章</w:t>
            </w:r>
            <w:r>
              <w:rPr>
                <w:rFonts w:eastAsia="仿宋_GB2312"/>
                <w:color w:val="000000"/>
              </w:rPr>
              <w:t>“</w:t>
            </w:r>
            <w:r>
              <w:rPr>
                <w:rFonts w:ascii="宋体" w:hAnsi="宋体" w:cs="宋体" w:hint="eastAsia"/>
                <w:color w:val="000000"/>
              </w:rPr>
              <w:t>投标人须知前附表要求</w:t>
            </w:r>
          </w:p>
        </w:tc>
      </w:tr>
      <w:tr w:rsidR="00FD649A">
        <w:trPr>
          <w:cantSplit/>
          <w:trHeight w:val="369"/>
        </w:trPr>
        <w:tc>
          <w:tcPr>
            <w:tcW w:w="765" w:type="dxa"/>
            <w:vMerge/>
            <w:tcBorders>
              <w:top w:val="nil"/>
              <w:left w:val="single" w:sz="4" w:space="0" w:color="auto"/>
              <w:bottom w:val="single" w:sz="4" w:space="0" w:color="auto"/>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1058" w:type="dxa"/>
            <w:gridSpan w:val="2"/>
            <w:vMerge/>
            <w:tcBorders>
              <w:top w:val="nil"/>
              <w:left w:val="nil"/>
              <w:bottom w:val="single" w:sz="4" w:space="0" w:color="auto"/>
              <w:right w:val="single" w:sz="4" w:space="0" w:color="000000"/>
            </w:tcBorders>
            <w:vAlign w:val="center"/>
          </w:tcPr>
          <w:p w:rsidR="00FD649A" w:rsidRDefault="00FD649A">
            <w:pPr>
              <w:pStyle w:val="p0"/>
              <w:widowControl w:val="0"/>
              <w:snapToGrid w:val="0"/>
              <w:ind w:rightChars="-42" w:right="-88"/>
              <w:jc w:val="center"/>
              <w:rPr>
                <w:rFonts w:eastAsia="仿宋_GB2312"/>
                <w:color w:val="000000"/>
              </w:rPr>
            </w:pPr>
          </w:p>
        </w:tc>
        <w:tc>
          <w:tcPr>
            <w:tcW w:w="2115" w:type="dxa"/>
            <w:tcBorders>
              <w:top w:val="nil"/>
              <w:left w:val="nil"/>
              <w:bottom w:val="single" w:sz="4" w:space="0" w:color="auto"/>
              <w:right w:val="single" w:sz="4" w:space="0" w:color="000000"/>
            </w:tcBorders>
            <w:vAlign w:val="center"/>
          </w:tcPr>
          <w:p w:rsidR="00FD649A" w:rsidRDefault="00CE01F0">
            <w:pPr>
              <w:pStyle w:val="p0"/>
              <w:widowControl w:val="0"/>
              <w:snapToGrid w:val="0"/>
              <w:ind w:rightChars="-42" w:right="-88"/>
              <w:jc w:val="center"/>
              <w:rPr>
                <w:rFonts w:eastAsia="仿宋_GB2312"/>
                <w:color w:val="000000"/>
              </w:rPr>
            </w:pPr>
            <w:r>
              <w:rPr>
                <w:rFonts w:ascii="宋体" w:hAnsi="宋体" w:cs="宋体" w:hint="eastAsia"/>
                <w:color w:val="000000"/>
              </w:rPr>
              <w:t>投标有效期</w:t>
            </w:r>
          </w:p>
        </w:tc>
        <w:tc>
          <w:tcPr>
            <w:tcW w:w="5121" w:type="dxa"/>
            <w:tcBorders>
              <w:top w:val="nil"/>
              <w:left w:val="nil"/>
              <w:bottom w:val="single" w:sz="4" w:space="0" w:color="auto"/>
              <w:right w:val="single" w:sz="4" w:space="0" w:color="000000"/>
            </w:tcBorders>
            <w:vAlign w:val="center"/>
          </w:tcPr>
          <w:p w:rsidR="00FD649A" w:rsidRDefault="00CE01F0">
            <w:pPr>
              <w:pStyle w:val="p0"/>
              <w:widowControl w:val="0"/>
              <w:snapToGrid w:val="0"/>
              <w:ind w:rightChars="-42" w:right="-88"/>
              <w:jc w:val="left"/>
              <w:rPr>
                <w:rFonts w:eastAsia="仿宋_GB2312"/>
                <w:color w:val="000000"/>
              </w:rPr>
            </w:pPr>
            <w:r>
              <w:rPr>
                <w:rFonts w:ascii="宋体" w:hAnsi="宋体" w:cs="宋体" w:hint="eastAsia"/>
                <w:color w:val="000000"/>
              </w:rPr>
              <w:t>符合第二章</w:t>
            </w:r>
            <w:r>
              <w:rPr>
                <w:rFonts w:eastAsia="仿宋_GB2312"/>
                <w:color w:val="000000"/>
              </w:rPr>
              <w:t>“</w:t>
            </w:r>
            <w:r>
              <w:rPr>
                <w:rFonts w:ascii="宋体" w:hAnsi="宋体" w:cs="宋体" w:hint="eastAsia"/>
                <w:color w:val="000000"/>
              </w:rPr>
              <w:t>投标人须知前附表</w:t>
            </w:r>
            <w:r>
              <w:rPr>
                <w:rFonts w:eastAsia="仿宋_GB2312"/>
                <w:color w:val="000000"/>
              </w:rPr>
              <w:t>”</w:t>
            </w:r>
            <w:r>
              <w:rPr>
                <w:rFonts w:ascii="宋体" w:hAnsi="宋体" w:cs="宋体" w:hint="eastAsia"/>
                <w:color w:val="000000"/>
              </w:rPr>
              <w:t>要求</w:t>
            </w:r>
          </w:p>
        </w:tc>
      </w:tr>
      <w:tr w:rsidR="00FD649A">
        <w:trPr>
          <w:cantSplit/>
          <w:trHeight w:val="266"/>
        </w:trPr>
        <w:tc>
          <w:tcPr>
            <w:tcW w:w="1823" w:type="dxa"/>
            <w:gridSpan w:val="3"/>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rPr>
            </w:pPr>
            <w:r>
              <w:rPr>
                <w:rFonts w:ascii="宋体" w:hAnsi="宋体" w:cs="宋体" w:hint="eastAsia"/>
                <w:color w:val="000000"/>
                <w:szCs w:val="21"/>
              </w:rPr>
              <w:t>条款号</w:t>
            </w: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rPr>
            </w:pPr>
            <w:r>
              <w:rPr>
                <w:rFonts w:ascii="宋体" w:hAnsi="宋体" w:cs="宋体" w:hint="eastAsia"/>
                <w:color w:val="000000"/>
                <w:szCs w:val="21"/>
              </w:rPr>
              <w:t>条款内容</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rPr>
            </w:pPr>
            <w:r>
              <w:rPr>
                <w:rFonts w:ascii="宋体" w:hAnsi="宋体" w:cs="宋体" w:hint="eastAsia"/>
                <w:color w:val="000000"/>
                <w:szCs w:val="21"/>
              </w:rPr>
              <w:t>编列内容</w:t>
            </w:r>
          </w:p>
        </w:tc>
      </w:tr>
      <w:tr w:rsidR="00FD649A">
        <w:trPr>
          <w:cantSplit/>
          <w:trHeight w:val="892"/>
        </w:trPr>
        <w:tc>
          <w:tcPr>
            <w:tcW w:w="1823" w:type="dxa"/>
            <w:gridSpan w:val="3"/>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eastAsia="仿宋_GB2312"/>
                <w:color w:val="000000"/>
                <w:szCs w:val="21"/>
              </w:rPr>
              <w:t>2.2.1</w:t>
            </w:r>
          </w:p>
        </w:tc>
        <w:tc>
          <w:tcPr>
            <w:tcW w:w="2115" w:type="dxa"/>
            <w:tcBorders>
              <w:top w:val="single" w:sz="4" w:space="0" w:color="auto"/>
              <w:left w:val="single" w:sz="4" w:space="0" w:color="auto"/>
              <w:bottom w:val="single" w:sz="4" w:space="0" w:color="auto"/>
              <w:right w:val="single" w:sz="4" w:space="0" w:color="000000"/>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分值构成</w:t>
            </w:r>
          </w:p>
          <w:p w:rsidR="00FD649A" w:rsidRDefault="00CE01F0">
            <w:pPr>
              <w:snapToGrid w:val="0"/>
              <w:jc w:val="center"/>
              <w:rPr>
                <w:rFonts w:eastAsia="仿宋_GB2312"/>
                <w:color w:val="000000"/>
                <w:szCs w:val="21"/>
              </w:rPr>
            </w:pPr>
            <w:r>
              <w:rPr>
                <w:rFonts w:ascii="宋体" w:hAnsi="宋体" w:cs="宋体" w:hint="eastAsia"/>
                <w:color w:val="000000"/>
                <w:szCs w:val="21"/>
              </w:rPr>
              <w:t>（总分</w:t>
            </w:r>
            <w:r>
              <w:rPr>
                <w:rFonts w:eastAsia="仿宋_GB2312"/>
                <w:color w:val="000000"/>
                <w:szCs w:val="21"/>
              </w:rPr>
              <w:t>100</w:t>
            </w:r>
            <w:r>
              <w:rPr>
                <w:rFonts w:ascii="宋体" w:hAnsi="宋体" w:cs="宋体" w:hint="eastAsia"/>
                <w:color w:val="000000"/>
                <w:szCs w:val="21"/>
              </w:rPr>
              <w:t>分）</w:t>
            </w:r>
          </w:p>
        </w:tc>
        <w:tc>
          <w:tcPr>
            <w:tcW w:w="5121" w:type="dxa"/>
            <w:tcBorders>
              <w:top w:val="single" w:sz="4" w:space="0" w:color="auto"/>
              <w:left w:val="nil"/>
              <w:bottom w:val="single" w:sz="4" w:space="0" w:color="auto"/>
              <w:right w:val="single" w:sz="4" w:space="0" w:color="000000"/>
            </w:tcBorders>
            <w:vAlign w:val="center"/>
          </w:tcPr>
          <w:p w:rsidR="00FD649A" w:rsidRDefault="00CE01F0">
            <w:pPr>
              <w:snapToGrid w:val="0"/>
              <w:rPr>
                <w:rFonts w:eastAsia="仿宋_GB2312"/>
                <w:color w:val="000000"/>
                <w:szCs w:val="21"/>
              </w:rPr>
            </w:pPr>
            <w:r>
              <w:rPr>
                <w:rFonts w:ascii="宋体" w:hAnsi="宋体" w:cs="宋体" w:hint="eastAsia"/>
                <w:color w:val="000000"/>
                <w:szCs w:val="21"/>
              </w:rPr>
              <w:t>本次评标共分以下方面对投标文件进行评价，其设置为：</w:t>
            </w:r>
          </w:p>
          <w:p w:rsidR="00FD649A" w:rsidRDefault="00CE01F0">
            <w:pPr>
              <w:snapToGrid w:val="0"/>
              <w:jc w:val="center"/>
              <w:rPr>
                <w:rFonts w:eastAsia="仿宋_GB2312"/>
                <w:color w:val="000000"/>
                <w:szCs w:val="21"/>
              </w:rPr>
            </w:pPr>
            <w:r>
              <w:rPr>
                <w:rFonts w:ascii="宋体" w:hAnsi="宋体" w:cs="宋体" w:hint="eastAsia"/>
                <w:color w:val="000000"/>
                <w:szCs w:val="21"/>
              </w:rPr>
              <w:t>商务部分：</w:t>
            </w:r>
            <w:r>
              <w:rPr>
                <w:rFonts w:eastAsia="仿宋_GB2312"/>
                <w:color w:val="000000"/>
                <w:szCs w:val="21"/>
              </w:rPr>
              <w:t>50</w:t>
            </w:r>
            <w:r>
              <w:rPr>
                <w:rFonts w:ascii="宋体" w:hAnsi="宋体" w:cs="宋体" w:hint="eastAsia"/>
                <w:color w:val="000000"/>
                <w:szCs w:val="21"/>
              </w:rPr>
              <w:t>分</w:t>
            </w:r>
          </w:p>
          <w:p w:rsidR="00FD649A" w:rsidRDefault="00CE01F0">
            <w:pPr>
              <w:snapToGrid w:val="0"/>
              <w:jc w:val="center"/>
              <w:rPr>
                <w:rFonts w:eastAsia="仿宋_GB2312"/>
                <w:color w:val="000000"/>
                <w:szCs w:val="21"/>
              </w:rPr>
            </w:pPr>
            <w:r>
              <w:rPr>
                <w:rFonts w:ascii="宋体" w:hAnsi="宋体" w:cs="宋体" w:hint="eastAsia"/>
                <w:color w:val="000000"/>
                <w:szCs w:val="21"/>
              </w:rPr>
              <w:t>技术部分：</w:t>
            </w:r>
            <w:r>
              <w:rPr>
                <w:rFonts w:eastAsia="仿宋_GB2312"/>
                <w:color w:val="000000"/>
                <w:szCs w:val="21"/>
              </w:rPr>
              <w:t>50</w:t>
            </w:r>
            <w:r>
              <w:rPr>
                <w:rFonts w:ascii="宋体" w:hAnsi="宋体" w:cs="宋体" w:hint="eastAsia"/>
                <w:color w:val="000000"/>
                <w:szCs w:val="21"/>
              </w:rPr>
              <w:t>分</w:t>
            </w:r>
          </w:p>
        </w:tc>
      </w:tr>
      <w:tr w:rsidR="00FD649A">
        <w:trPr>
          <w:cantSplit/>
          <w:trHeight w:val="266"/>
        </w:trPr>
        <w:tc>
          <w:tcPr>
            <w:tcW w:w="1823" w:type="dxa"/>
            <w:gridSpan w:val="3"/>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eastAsia="仿宋_GB2312"/>
                <w:color w:val="000000"/>
                <w:szCs w:val="21"/>
              </w:rPr>
              <w:t>2.2.2</w:t>
            </w: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评标基准价计算方法</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rPr>
                <w:rFonts w:eastAsia="仿宋_GB2312"/>
                <w:color w:val="000000"/>
                <w:szCs w:val="21"/>
              </w:rPr>
            </w:pPr>
            <w:r>
              <w:rPr>
                <w:rFonts w:ascii="宋体" w:hAnsi="宋体" w:cs="宋体" w:hint="eastAsia"/>
                <w:color w:val="000000"/>
                <w:szCs w:val="21"/>
              </w:rPr>
              <w:t>评标基准价</w:t>
            </w:r>
            <w:r>
              <w:rPr>
                <w:rFonts w:eastAsia="仿宋_GB2312"/>
                <w:color w:val="000000"/>
                <w:szCs w:val="21"/>
              </w:rPr>
              <w:t>=</w:t>
            </w:r>
            <w:r>
              <w:rPr>
                <w:rFonts w:ascii="宋体" w:hAnsi="宋体" w:cs="宋体" w:hint="eastAsia"/>
                <w:color w:val="000000"/>
                <w:szCs w:val="21"/>
              </w:rPr>
              <w:t>招标控制价</w:t>
            </w:r>
            <w:r>
              <w:rPr>
                <w:rFonts w:eastAsia="仿宋_GB2312"/>
                <w:color w:val="000000"/>
                <w:szCs w:val="21"/>
              </w:rPr>
              <w:t>×50%+</w:t>
            </w:r>
            <w:r>
              <w:rPr>
                <w:rFonts w:ascii="宋体" w:hAnsi="宋体" w:cs="宋体" w:hint="eastAsia"/>
                <w:color w:val="000000"/>
                <w:szCs w:val="21"/>
              </w:rPr>
              <w:t>参与计算的有效投标报价的算术平均值</w:t>
            </w:r>
            <w:r>
              <w:rPr>
                <w:rFonts w:eastAsia="仿宋_GB2312"/>
                <w:color w:val="000000"/>
                <w:szCs w:val="21"/>
              </w:rPr>
              <w:t>×50%</w:t>
            </w:r>
            <w:r>
              <w:rPr>
                <w:rFonts w:ascii="宋体" w:hAnsi="宋体" w:cs="宋体" w:hint="eastAsia"/>
                <w:color w:val="000000"/>
                <w:szCs w:val="21"/>
              </w:rPr>
              <w:t>（有效投标人为大于</w:t>
            </w:r>
            <w:r>
              <w:rPr>
                <w:rFonts w:eastAsia="仿宋_GB2312"/>
                <w:color w:val="000000"/>
                <w:szCs w:val="21"/>
              </w:rPr>
              <w:t>5</w:t>
            </w:r>
            <w:r>
              <w:rPr>
                <w:rFonts w:ascii="宋体" w:hAnsi="宋体" w:cs="宋体" w:hint="eastAsia"/>
                <w:color w:val="000000"/>
                <w:szCs w:val="21"/>
              </w:rPr>
              <w:t>家</w:t>
            </w:r>
            <w:bookmarkStart w:id="148" w:name="OLE_LINK9"/>
            <w:r>
              <w:rPr>
                <w:rFonts w:ascii="宋体" w:hAnsi="宋体" w:cs="宋体" w:hint="eastAsia"/>
                <w:color w:val="000000"/>
                <w:szCs w:val="21"/>
              </w:rPr>
              <w:t>及以上时</w:t>
            </w:r>
            <w:bookmarkEnd w:id="148"/>
            <w:r>
              <w:rPr>
                <w:rFonts w:ascii="宋体" w:hAnsi="宋体" w:cs="宋体" w:hint="eastAsia"/>
                <w:color w:val="000000"/>
                <w:szCs w:val="21"/>
              </w:rPr>
              <w:t>，去掉一个最高和一个最低投标报价后的算术平均值；当有效投标人少于</w:t>
            </w:r>
            <w:r>
              <w:rPr>
                <w:rFonts w:eastAsia="仿宋_GB2312"/>
                <w:color w:val="000000"/>
                <w:szCs w:val="21"/>
              </w:rPr>
              <w:t>5</w:t>
            </w:r>
            <w:r>
              <w:rPr>
                <w:rFonts w:ascii="宋体" w:hAnsi="宋体" w:cs="宋体" w:hint="eastAsia"/>
                <w:color w:val="000000"/>
                <w:szCs w:val="21"/>
              </w:rPr>
              <w:t>家时，则按所有有效投标报价的算术平均值）。</w:t>
            </w:r>
          </w:p>
          <w:p w:rsidR="00FD649A" w:rsidRDefault="00CE01F0">
            <w:pPr>
              <w:snapToGrid w:val="0"/>
              <w:rPr>
                <w:rFonts w:eastAsia="仿宋_GB2312"/>
                <w:color w:val="000000"/>
                <w:szCs w:val="21"/>
              </w:rPr>
            </w:pPr>
            <w:r>
              <w:rPr>
                <w:rFonts w:ascii="宋体" w:hAnsi="宋体" w:cs="宋体" w:hint="eastAsia"/>
                <w:color w:val="000000"/>
                <w:szCs w:val="21"/>
              </w:rPr>
              <w:t>投标人的投标报价经过资格预审评审且在招标控制价</w:t>
            </w:r>
            <w:r>
              <w:rPr>
                <w:rFonts w:eastAsia="仿宋_GB2312"/>
                <w:color w:val="000000"/>
                <w:szCs w:val="21"/>
              </w:rPr>
              <w:t>100%-95%</w:t>
            </w:r>
            <w:r>
              <w:rPr>
                <w:rFonts w:ascii="宋体" w:hAnsi="宋体" w:cs="宋体" w:hint="eastAsia"/>
                <w:color w:val="000000"/>
                <w:szCs w:val="21"/>
              </w:rPr>
              <w:t>范围（含</w:t>
            </w:r>
            <w:r>
              <w:rPr>
                <w:rFonts w:eastAsia="仿宋_GB2312"/>
                <w:color w:val="000000"/>
                <w:szCs w:val="21"/>
              </w:rPr>
              <w:t>95%</w:t>
            </w:r>
            <w:r>
              <w:rPr>
                <w:rFonts w:ascii="宋体" w:hAnsi="宋体" w:cs="宋体" w:hint="eastAsia"/>
                <w:color w:val="000000"/>
                <w:szCs w:val="21"/>
              </w:rPr>
              <w:t>，含</w:t>
            </w:r>
            <w:r>
              <w:rPr>
                <w:rFonts w:eastAsia="仿宋_GB2312"/>
                <w:color w:val="000000"/>
                <w:szCs w:val="21"/>
              </w:rPr>
              <w:t>100%</w:t>
            </w:r>
            <w:r>
              <w:rPr>
                <w:rFonts w:ascii="宋体" w:hAnsi="宋体" w:cs="宋体" w:hint="eastAsia"/>
                <w:color w:val="000000"/>
                <w:szCs w:val="21"/>
              </w:rPr>
              <w:t>，下同）内的所有投标报价参与评标基准值的计算，不在此范围内的投标报价不参与评标基准值的计算，但仍可参与下一步的评分。</w:t>
            </w:r>
          </w:p>
          <w:p w:rsidR="00FD649A" w:rsidRDefault="00CE01F0">
            <w:pPr>
              <w:snapToGrid w:val="0"/>
              <w:rPr>
                <w:rFonts w:eastAsia="仿宋_GB2312"/>
                <w:color w:val="000000"/>
                <w:szCs w:val="21"/>
              </w:rPr>
            </w:pPr>
            <w:r>
              <w:rPr>
                <w:rFonts w:ascii="宋体" w:hAnsi="宋体" w:cs="宋体" w:hint="eastAsia"/>
                <w:color w:val="000000"/>
                <w:szCs w:val="21"/>
              </w:rPr>
              <w:t>当全部投标人的报价均不在招标控制价</w:t>
            </w:r>
            <w:r>
              <w:rPr>
                <w:rFonts w:eastAsia="仿宋_GB2312"/>
                <w:color w:val="000000"/>
                <w:szCs w:val="21"/>
              </w:rPr>
              <w:t>100%-95%</w:t>
            </w:r>
            <w:r>
              <w:rPr>
                <w:rFonts w:ascii="宋体" w:hAnsi="宋体" w:cs="宋体" w:hint="eastAsia"/>
                <w:color w:val="000000"/>
                <w:szCs w:val="21"/>
              </w:rPr>
              <w:t>范围（含</w:t>
            </w:r>
            <w:r>
              <w:rPr>
                <w:rFonts w:eastAsia="仿宋_GB2312"/>
                <w:color w:val="000000"/>
                <w:szCs w:val="21"/>
              </w:rPr>
              <w:t>95%</w:t>
            </w:r>
            <w:r>
              <w:rPr>
                <w:rFonts w:ascii="宋体" w:hAnsi="宋体" w:cs="宋体" w:hint="eastAsia"/>
                <w:color w:val="000000"/>
                <w:szCs w:val="21"/>
              </w:rPr>
              <w:t>，含</w:t>
            </w:r>
            <w:r>
              <w:rPr>
                <w:rFonts w:eastAsia="仿宋_GB2312"/>
                <w:color w:val="000000"/>
                <w:szCs w:val="21"/>
              </w:rPr>
              <w:t>100%</w:t>
            </w:r>
            <w:r>
              <w:rPr>
                <w:rFonts w:ascii="宋体" w:hAnsi="宋体" w:cs="宋体" w:hint="eastAsia"/>
                <w:color w:val="000000"/>
                <w:szCs w:val="21"/>
              </w:rPr>
              <w:t>）内时，则评标基准价</w:t>
            </w:r>
            <w:r>
              <w:rPr>
                <w:rFonts w:eastAsia="仿宋_GB2312"/>
                <w:color w:val="000000"/>
                <w:szCs w:val="21"/>
              </w:rPr>
              <w:t>=</w:t>
            </w:r>
            <w:r>
              <w:rPr>
                <w:rFonts w:ascii="宋体" w:hAnsi="宋体" w:cs="宋体" w:hint="eastAsia"/>
                <w:color w:val="000000"/>
                <w:szCs w:val="21"/>
              </w:rPr>
              <w:t>招标控制价</w:t>
            </w:r>
            <w:r>
              <w:rPr>
                <w:rFonts w:eastAsia="仿宋_GB2312"/>
                <w:color w:val="000000"/>
                <w:szCs w:val="21"/>
              </w:rPr>
              <w:t>×95%</w:t>
            </w:r>
            <w:r>
              <w:rPr>
                <w:rFonts w:ascii="宋体" w:hAnsi="宋体" w:cs="宋体" w:hint="eastAsia"/>
                <w:color w:val="000000"/>
                <w:szCs w:val="21"/>
              </w:rPr>
              <w:t>。</w:t>
            </w:r>
          </w:p>
        </w:tc>
      </w:tr>
      <w:tr w:rsidR="00FD649A">
        <w:trPr>
          <w:cantSplit/>
          <w:trHeight w:val="545"/>
        </w:trPr>
        <w:tc>
          <w:tcPr>
            <w:tcW w:w="1823" w:type="dxa"/>
            <w:gridSpan w:val="3"/>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eastAsia="仿宋_GB2312"/>
                <w:color w:val="000000"/>
                <w:szCs w:val="21"/>
              </w:rPr>
              <w:t>2.2.3</w:t>
            </w:r>
          </w:p>
        </w:tc>
        <w:tc>
          <w:tcPr>
            <w:tcW w:w="2115" w:type="dxa"/>
            <w:tcBorders>
              <w:top w:val="single" w:sz="4" w:space="0" w:color="auto"/>
              <w:left w:val="single" w:sz="4" w:space="0" w:color="auto"/>
              <w:bottom w:val="single" w:sz="4" w:space="0" w:color="auto"/>
              <w:right w:val="single" w:sz="4" w:space="0" w:color="000000"/>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投标报价的偏差率</w:t>
            </w:r>
          </w:p>
          <w:p w:rsidR="00FD649A" w:rsidRDefault="00CE01F0">
            <w:pPr>
              <w:snapToGrid w:val="0"/>
              <w:jc w:val="center"/>
              <w:rPr>
                <w:rFonts w:eastAsia="仿宋_GB2312"/>
                <w:color w:val="000000"/>
                <w:szCs w:val="21"/>
              </w:rPr>
            </w:pPr>
            <w:r>
              <w:rPr>
                <w:rFonts w:ascii="宋体" w:hAnsi="宋体" w:cs="宋体" w:hint="eastAsia"/>
                <w:color w:val="000000"/>
                <w:szCs w:val="21"/>
              </w:rPr>
              <w:t>计算公式</w:t>
            </w:r>
          </w:p>
        </w:tc>
        <w:tc>
          <w:tcPr>
            <w:tcW w:w="5121" w:type="dxa"/>
            <w:tcBorders>
              <w:top w:val="single" w:sz="4" w:space="0" w:color="auto"/>
              <w:left w:val="nil"/>
              <w:bottom w:val="single" w:sz="4" w:space="0" w:color="auto"/>
              <w:right w:val="single" w:sz="4" w:space="0" w:color="000000"/>
            </w:tcBorders>
            <w:vAlign w:val="center"/>
          </w:tcPr>
          <w:p w:rsidR="00FD649A" w:rsidRDefault="00CE01F0">
            <w:pPr>
              <w:snapToGrid w:val="0"/>
              <w:rPr>
                <w:rFonts w:eastAsia="仿宋_GB2312"/>
                <w:color w:val="000000"/>
                <w:szCs w:val="21"/>
              </w:rPr>
            </w:pPr>
            <w:r>
              <w:rPr>
                <w:rFonts w:ascii="宋体" w:hAnsi="宋体" w:cs="宋体" w:hint="eastAsia"/>
                <w:color w:val="000000"/>
                <w:szCs w:val="21"/>
              </w:rPr>
              <w:t>偏差率</w:t>
            </w:r>
            <w:r>
              <w:rPr>
                <w:rFonts w:eastAsia="仿宋_GB2312"/>
                <w:color w:val="000000"/>
                <w:szCs w:val="21"/>
              </w:rPr>
              <w:t>=100%×</w:t>
            </w:r>
            <w:r>
              <w:rPr>
                <w:rFonts w:ascii="宋体" w:hAnsi="宋体" w:cs="宋体" w:hint="eastAsia"/>
                <w:color w:val="000000"/>
                <w:szCs w:val="21"/>
              </w:rPr>
              <w:t>（投标人报价－评标基准价）</w:t>
            </w:r>
            <w:r>
              <w:rPr>
                <w:rFonts w:eastAsia="仿宋_GB2312"/>
                <w:color w:val="000000"/>
                <w:szCs w:val="21"/>
              </w:rPr>
              <w:t>/</w:t>
            </w:r>
            <w:r>
              <w:rPr>
                <w:rFonts w:ascii="宋体" w:hAnsi="宋体" w:cs="宋体" w:hint="eastAsia"/>
                <w:color w:val="000000"/>
                <w:szCs w:val="21"/>
              </w:rPr>
              <w:t>评标基准价</w:t>
            </w:r>
          </w:p>
        </w:tc>
      </w:tr>
      <w:tr w:rsidR="00FD649A">
        <w:trPr>
          <w:cantSplit/>
          <w:trHeight w:val="483"/>
        </w:trPr>
        <w:tc>
          <w:tcPr>
            <w:tcW w:w="1823" w:type="dxa"/>
            <w:gridSpan w:val="3"/>
            <w:tcBorders>
              <w:top w:val="nil"/>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条款号</w:t>
            </w:r>
          </w:p>
        </w:tc>
        <w:tc>
          <w:tcPr>
            <w:tcW w:w="2115" w:type="dxa"/>
            <w:tcBorders>
              <w:top w:val="nil"/>
              <w:left w:val="single" w:sz="4" w:space="0" w:color="auto"/>
              <w:bottom w:val="single" w:sz="4" w:space="0" w:color="auto"/>
              <w:right w:val="single" w:sz="4" w:space="0" w:color="000000"/>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评分因素（偏差率）</w:t>
            </w:r>
          </w:p>
        </w:tc>
        <w:tc>
          <w:tcPr>
            <w:tcW w:w="5121" w:type="dxa"/>
            <w:tcBorders>
              <w:top w:val="nil"/>
              <w:left w:val="nil"/>
              <w:bottom w:val="single" w:sz="4" w:space="0" w:color="auto"/>
              <w:right w:val="single" w:sz="4" w:space="0" w:color="000000"/>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评分标准</w:t>
            </w:r>
          </w:p>
        </w:tc>
      </w:tr>
      <w:tr w:rsidR="00FD649A">
        <w:trPr>
          <w:cantSplit/>
          <w:trHeight w:val="3222"/>
        </w:trPr>
        <w:tc>
          <w:tcPr>
            <w:tcW w:w="865" w:type="dxa"/>
            <w:gridSpan w:val="2"/>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eastAsia="仿宋_GB2312"/>
                <w:color w:val="000000"/>
                <w:szCs w:val="21"/>
              </w:rPr>
              <w:lastRenderedPageBreak/>
              <w:t>2.2.4</w:t>
            </w:r>
            <w:r>
              <w:rPr>
                <w:rFonts w:ascii="宋体" w:hAnsi="宋体" w:cs="宋体" w:hint="eastAsia"/>
                <w:color w:val="000000"/>
                <w:szCs w:val="21"/>
              </w:rPr>
              <w:t>（</w:t>
            </w:r>
            <w:r>
              <w:rPr>
                <w:rFonts w:eastAsia="仿宋_GB2312"/>
                <w:color w:val="000000"/>
                <w:szCs w:val="21"/>
              </w:rPr>
              <w:t>1</w:t>
            </w:r>
            <w:r>
              <w:rPr>
                <w:rFonts w:ascii="宋体" w:hAnsi="宋体" w:cs="宋体" w:hint="eastAsia"/>
                <w:color w:val="000000"/>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商务部分（</w:t>
            </w:r>
            <w:r>
              <w:rPr>
                <w:rFonts w:eastAsia="仿宋_GB2312"/>
                <w:color w:val="000000"/>
                <w:szCs w:val="21"/>
              </w:rPr>
              <w:t>50</w:t>
            </w:r>
            <w:r>
              <w:rPr>
                <w:rFonts w:ascii="宋体" w:hAnsi="宋体" w:cs="宋体" w:hint="eastAsia"/>
                <w:color w:val="000000"/>
                <w:szCs w:val="21"/>
              </w:rPr>
              <w:t>分）</w:t>
            </w: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投标报价（</w:t>
            </w:r>
            <w:r>
              <w:rPr>
                <w:rFonts w:eastAsia="仿宋_GB2312"/>
                <w:color w:val="000000"/>
                <w:szCs w:val="21"/>
              </w:rPr>
              <w:t>50</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pStyle w:val="a5"/>
              <w:rPr>
                <w:rFonts w:eastAsia="仿宋_GB2312"/>
                <w:color w:val="000000"/>
                <w:sz w:val="21"/>
                <w:szCs w:val="21"/>
              </w:rPr>
            </w:pPr>
            <w:r>
              <w:rPr>
                <w:rFonts w:ascii="宋体" w:eastAsia="宋体" w:hAnsi="宋体" w:cs="宋体" w:hint="eastAsia"/>
                <w:color w:val="000000"/>
                <w:sz w:val="21"/>
                <w:szCs w:val="21"/>
              </w:rPr>
              <w:t>当投标报价与评标基准价相等时，得基本分</w:t>
            </w:r>
            <w:r>
              <w:rPr>
                <w:rFonts w:eastAsia="仿宋_GB2312"/>
                <w:color w:val="000000"/>
                <w:sz w:val="21"/>
                <w:szCs w:val="21"/>
              </w:rPr>
              <w:t>45</w:t>
            </w:r>
            <w:r>
              <w:rPr>
                <w:rFonts w:ascii="宋体" w:eastAsia="宋体" w:hAnsi="宋体" w:cs="宋体" w:hint="eastAsia"/>
                <w:color w:val="000000"/>
                <w:sz w:val="21"/>
                <w:szCs w:val="21"/>
              </w:rPr>
              <w:t>分。当投标报价低于评标基准价时，每低</w:t>
            </w:r>
            <w:r>
              <w:rPr>
                <w:rFonts w:eastAsia="仿宋_GB2312"/>
                <w:color w:val="000000"/>
                <w:sz w:val="21"/>
                <w:szCs w:val="21"/>
              </w:rPr>
              <w:t>1%</w:t>
            </w:r>
            <w:r>
              <w:rPr>
                <w:rFonts w:ascii="宋体" w:eastAsia="宋体" w:hAnsi="宋体" w:cs="宋体" w:hint="eastAsia"/>
                <w:color w:val="000000"/>
                <w:sz w:val="21"/>
                <w:szCs w:val="21"/>
              </w:rPr>
              <w:t>范围内在基本分</w:t>
            </w:r>
            <w:r>
              <w:rPr>
                <w:rFonts w:eastAsia="仿宋_GB2312"/>
                <w:color w:val="000000"/>
                <w:sz w:val="21"/>
                <w:szCs w:val="21"/>
              </w:rPr>
              <w:t>45</w:t>
            </w:r>
            <w:r>
              <w:rPr>
                <w:rFonts w:ascii="宋体" w:eastAsia="宋体" w:hAnsi="宋体" w:cs="宋体" w:hint="eastAsia"/>
                <w:color w:val="000000"/>
                <w:sz w:val="21"/>
                <w:szCs w:val="21"/>
              </w:rPr>
              <w:t>分的基础上加</w:t>
            </w:r>
            <w:r>
              <w:rPr>
                <w:rFonts w:eastAsia="仿宋_GB2312"/>
                <w:color w:val="000000"/>
                <w:sz w:val="21"/>
                <w:szCs w:val="21"/>
              </w:rPr>
              <w:t>1</w:t>
            </w:r>
            <w:r>
              <w:rPr>
                <w:rFonts w:ascii="宋体" w:eastAsia="宋体" w:hAnsi="宋体" w:cs="宋体" w:hint="eastAsia"/>
                <w:color w:val="000000"/>
                <w:sz w:val="21"/>
                <w:szCs w:val="21"/>
              </w:rPr>
              <w:t>分，最多加</w:t>
            </w:r>
            <w:r>
              <w:rPr>
                <w:rFonts w:eastAsia="仿宋_GB2312"/>
                <w:color w:val="000000"/>
                <w:sz w:val="21"/>
                <w:szCs w:val="21"/>
              </w:rPr>
              <w:t>5</w:t>
            </w:r>
            <w:r>
              <w:rPr>
                <w:rFonts w:ascii="宋体" w:eastAsia="宋体" w:hAnsi="宋体" w:cs="宋体" w:hint="eastAsia"/>
                <w:color w:val="000000"/>
                <w:sz w:val="21"/>
                <w:szCs w:val="21"/>
              </w:rPr>
              <w:t>分；当投标报价低于评标基准价</w:t>
            </w:r>
            <w:r>
              <w:rPr>
                <w:rFonts w:eastAsia="仿宋_GB2312"/>
                <w:color w:val="000000"/>
                <w:sz w:val="21"/>
                <w:szCs w:val="21"/>
              </w:rPr>
              <w:t>5%</w:t>
            </w:r>
            <w:r>
              <w:rPr>
                <w:rFonts w:ascii="宋体" w:eastAsia="宋体" w:hAnsi="宋体" w:cs="宋体" w:hint="eastAsia"/>
                <w:color w:val="000000"/>
                <w:sz w:val="21"/>
                <w:szCs w:val="21"/>
              </w:rPr>
              <w:t>以上（不含</w:t>
            </w:r>
            <w:r>
              <w:rPr>
                <w:rFonts w:eastAsia="仿宋_GB2312"/>
                <w:color w:val="000000"/>
                <w:sz w:val="21"/>
                <w:szCs w:val="21"/>
              </w:rPr>
              <w:t>5%</w:t>
            </w:r>
            <w:r>
              <w:rPr>
                <w:rFonts w:ascii="宋体" w:eastAsia="宋体" w:hAnsi="宋体" w:cs="宋体" w:hint="eastAsia"/>
                <w:color w:val="000000"/>
                <w:sz w:val="21"/>
                <w:szCs w:val="21"/>
              </w:rPr>
              <w:t>）时，每再低</w:t>
            </w:r>
            <w:r>
              <w:rPr>
                <w:rFonts w:eastAsia="仿宋_GB2312"/>
                <w:color w:val="000000"/>
                <w:sz w:val="21"/>
                <w:szCs w:val="21"/>
              </w:rPr>
              <w:t>1%</w:t>
            </w:r>
            <w:r>
              <w:rPr>
                <w:rFonts w:ascii="宋体" w:eastAsia="宋体" w:hAnsi="宋体" w:cs="宋体" w:hint="eastAsia"/>
                <w:color w:val="000000"/>
                <w:sz w:val="21"/>
                <w:szCs w:val="21"/>
              </w:rPr>
              <w:t>范围内在满分</w:t>
            </w:r>
            <w:r>
              <w:rPr>
                <w:rFonts w:eastAsia="仿宋_GB2312"/>
                <w:color w:val="000000"/>
                <w:sz w:val="21"/>
                <w:szCs w:val="21"/>
              </w:rPr>
              <w:t>50</w:t>
            </w:r>
            <w:r>
              <w:rPr>
                <w:rFonts w:ascii="宋体" w:eastAsia="宋体" w:hAnsi="宋体" w:cs="宋体" w:hint="eastAsia"/>
                <w:color w:val="000000"/>
                <w:sz w:val="21"/>
                <w:szCs w:val="21"/>
              </w:rPr>
              <w:t>分的基础上扣</w:t>
            </w:r>
            <w:r>
              <w:rPr>
                <w:rFonts w:eastAsia="仿宋_GB2312"/>
                <w:color w:val="000000"/>
                <w:sz w:val="21"/>
                <w:szCs w:val="21"/>
              </w:rPr>
              <w:t>3</w:t>
            </w:r>
            <w:r>
              <w:rPr>
                <w:rFonts w:ascii="宋体" w:eastAsia="宋体" w:hAnsi="宋体" w:cs="宋体" w:hint="eastAsia"/>
                <w:color w:val="000000"/>
                <w:sz w:val="21"/>
                <w:szCs w:val="21"/>
              </w:rPr>
              <w:t>分，扣完为止；当投标报价高于评标基准价时，每高</w:t>
            </w:r>
            <w:r>
              <w:rPr>
                <w:rFonts w:eastAsia="仿宋_GB2312"/>
                <w:color w:val="000000"/>
                <w:sz w:val="21"/>
                <w:szCs w:val="21"/>
              </w:rPr>
              <w:t>1%</w:t>
            </w:r>
            <w:r>
              <w:rPr>
                <w:rFonts w:ascii="宋体" w:eastAsia="宋体" w:hAnsi="宋体" w:cs="宋体" w:hint="eastAsia"/>
                <w:color w:val="000000"/>
                <w:sz w:val="21"/>
                <w:szCs w:val="21"/>
              </w:rPr>
              <w:t>范围内在基本分</w:t>
            </w:r>
            <w:r>
              <w:rPr>
                <w:rFonts w:eastAsia="仿宋_GB2312"/>
                <w:color w:val="000000"/>
                <w:sz w:val="21"/>
                <w:szCs w:val="21"/>
              </w:rPr>
              <w:t>45</w:t>
            </w:r>
            <w:r>
              <w:rPr>
                <w:rFonts w:ascii="宋体" w:eastAsia="宋体" w:hAnsi="宋体" w:cs="宋体" w:hint="eastAsia"/>
                <w:color w:val="000000"/>
                <w:sz w:val="21"/>
                <w:szCs w:val="21"/>
              </w:rPr>
              <w:t>分的基础上扣</w:t>
            </w:r>
            <w:r>
              <w:rPr>
                <w:rFonts w:eastAsia="仿宋_GB2312"/>
                <w:color w:val="000000"/>
                <w:sz w:val="21"/>
                <w:szCs w:val="21"/>
              </w:rPr>
              <w:t>1</w:t>
            </w:r>
            <w:r>
              <w:rPr>
                <w:rFonts w:ascii="宋体" w:eastAsia="宋体" w:hAnsi="宋体" w:cs="宋体" w:hint="eastAsia"/>
                <w:color w:val="000000"/>
                <w:sz w:val="21"/>
                <w:szCs w:val="21"/>
              </w:rPr>
              <w:t>分，扣完为止。</w:t>
            </w:r>
          </w:p>
          <w:p w:rsidR="00FD649A" w:rsidRDefault="00CE01F0">
            <w:pPr>
              <w:pStyle w:val="a5"/>
              <w:rPr>
                <w:rFonts w:eastAsia="仿宋_GB2312"/>
                <w:color w:val="000000"/>
                <w:sz w:val="21"/>
                <w:szCs w:val="21"/>
              </w:rPr>
            </w:pPr>
            <w:r>
              <w:rPr>
                <w:rFonts w:ascii="宋体" w:eastAsia="宋体" w:hAnsi="宋体" w:cs="宋体" w:hint="eastAsia"/>
                <w:b/>
                <w:bCs/>
                <w:color w:val="000000"/>
                <w:sz w:val="21"/>
                <w:szCs w:val="21"/>
              </w:rPr>
              <w:t>注：投标单位为小型或微型企业时，在原报价进行得分的基础上增加其报价得分的</w:t>
            </w:r>
            <w:r>
              <w:rPr>
                <w:rFonts w:eastAsia="仿宋_GB2312"/>
                <w:b/>
                <w:bCs/>
                <w:color w:val="000000"/>
                <w:sz w:val="21"/>
                <w:szCs w:val="21"/>
              </w:rPr>
              <w:t>5%</w:t>
            </w:r>
            <w:r>
              <w:rPr>
                <w:rFonts w:ascii="宋体" w:eastAsia="宋体" w:hAnsi="宋体" w:cs="宋体" w:hint="eastAsia"/>
                <w:b/>
                <w:bCs/>
                <w:color w:val="000000"/>
                <w:sz w:val="21"/>
                <w:szCs w:val="21"/>
              </w:rPr>
              <w:t>作为最终投标报价得分，最终报价得分不超过</w:t>
            </w:r>
            <w:r>
              <w:rPr>
                <w:rFonts w:eastAsia="仿宋_GB2312"/>
                <w:b/>
                <w:bCs/>
                <w:color w:val="000000"/>
                <w:sz w:val="21"/>
                <w:szCs w:val="21"/>
              </w:rPr>
              <w:t>50</w:t>
            </w:r>
            <w:r>
              <w:rPr>
                <w:rFonts w:ascii="宋体" w:eastAsia="宋体" w:hAnsi="宋体" w:cs="宋体" w:hint="eastAsia"/>
                <w:b/>
                <w:bCs/>
                <w:color w:val="000000"/>
                <w:sz w:val="21"/>
                <w:szCs w:val="21"/>
              </w:rPr>
              <w:t>分</w:t>
            </w:r>
          </w:p>
          <w:p w:rsidR="00FD649A" w:rsidRDefault="00CE01F0">
            <w:pPr>
              <w:snapToGrid w:val="0"/>
              <w:ind w:firstLine="422"/>
              <w:rPr>
                <w:rFonts w:eastAsia="仿宋_GB2312"/>
                <w:color w:val="000000"/>
                <w:szCs w:val="21"/>
              </w:rPr>
            </w:pPr>
            <w:r>
              <w:rPr>
                <w:rFonts w:ascii="宋体" w:hAnsi="宋体" w:cs="宋体" w:hint="eastAsia"/>
                <w:color w:val="000000"/>
                <w:szCs w:val="21"/>
              </w:rPr>
              <w:t>注：报价超出投标限价后评标委员会否决其投标；投标人价格明显不合适或者低于成本，有可能影响服务质量和不能诚信履约的，投标人应提供书面文件予以解释说明，并提交相关证明材料；否则，评标委员会否决其投标。</w:t>
            </w:r>
          </w:p>
        </w:tc>
      </w:tr>
      <w:tr w:rsidR="00FD649A">
        <w:trPr>
          <w:cantSplit/>
          <w:trHeight w:val="1810"/>
        </w:trPr>
        <w:tc>
          <w:tcPr>
            <w:tcW w:w="865" w:type="dxa"/>
            <w:gridSpan w:val="2"/>
            <w:vMerge w:val="restart"/>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rPr>
            </w:pPr>
            <w:r>
              <w:rPr>
                <w:rFonts w:eastAsia="仿宋_GB2312"/>
                <w:color w:val="000000"/>
                <w:szCs w:val="21"/>
              </w:rPr>
              <w:t>2.2.4</w:t>
            </w:r>
            <w:r>
              <w:rPr>
                <w:rFonts w:ascii="宋体" w:hAnsi="宋体" w:cs="宋体" w:hint="eastAsia"/>
                <w:color w:val="000000"/>
                <w:szCs w:val="21"/>
              </w:rPr>
              <w:t>（</w:t>
            </w:r>
            <w:r>
              <w:rPr>
                <w:rFonts w:eastAsia="仿宋_GB2312"/>
                <w:color w:val="000000"/>
                <w:szCs w:val="21"/>
              </w:rPr>
              <w:t>2</w:t>
            </w:r>
            <w:r>
              <w:rPr>
                <w:rFonts w:ascii="宋体" w:hAnsi="宋体" w:cs="宋体" w:hint="eastAsia"/>
                <w:color w:val="000000"/>
                <w:szCs w:val="21"/>
              </w:rPr>
              <w:t>）</w:t>
            </w: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技术部分（</w:t>
            </w:r>
            <w:r>
              <w:rPr>
                <w:rFonts w:eastAsia="仿宋_GB2312"/>
                <w:color w:val="000000"/>
                <w:szCs w:val="21"/>
              </w:rPr>
              <w:t>50</w:t>
            </w:r>
            <w:r>
              <w:rPr>
                <w:rFonts w:ascii="宋体" w:hAnsi="宋体" w:cs="宋体" w:hint="eastAsia"/>
                <w:color w:val="000000"/>
                <w:szCs w:val="21"/>
              </w:rPr>
              <w:t>分）</w:t>
            </w: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工程总承包项目人员配备情况（</w:t>
            </w:r>
            <w:r>
              <w:rPr>
                <w:rFonts w:eastAsia="仿宋_GB2312"/>
                <w:color w:val="000000"/>
                <w:szCs w:val="21"/>
              </w:rPr>
              <w:t>10</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numPr>
                <w:ilvl w:val="0"/>
                <w:numId w:val="6"/>
              </w:numPr>
              <w:snapToGrid w:val="0"/>
              <w:ind w:firstLine="420"/>
              <w:rPr>
                <w:rFonts w:eastAsia="仿宋_GB2312"/>
                <w:color w:val="000000"/>
                <w:szCs w:val="21"/>
              </w:rPr>
            </w:pPr>
            <w:r>
              <w:rPr>
                <w:rFonts w:ascii="宋体" w:hAnsi="宋体" w:cs="宋体" w:hint="eastAsia"/>
                <w:color w:val="000000"/>
                <w:szCs w:val="21"/>
              </w:rPr>
              <w:t>设计人员专业配备齐全，实力强，完全符合本项目需求得</w:t>
            </w:r>
            <w:r>
              <w:rPr>
                <w:rFonts w:eastAsia="仿宋_GB2312"/>
                <w:color w:val="000000"/>
                <w:szCs w:val="21"/>
              </w:rPr>
              <w:t>5</w:t>
            </w:r>
            <w:r>
              <w:rPr>
                <w:rFonts w:ascii="宋体" w:hAnsi="宋体" w:cs="宋体" w:hint="eastAsia"/>
                <w:color w:val="000000"/>
                <w:szCs w:val="21"/>
              </w:rPr>
              <w:t>分；基本满足要求得</w:t>
            </w:r>
            <w:r>
              <w:rPr>
                <w:rFonts w:eastAsia="仿宋_GB2312"/>
                <w:color w:val="000000"/>
                <w:szCs w:val="21"/>
              </w:rPr>
              <w:t>1-4</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p w:rsidR="00FD649A" w:rsidRDefault="00CE01F0">
            <w:pPr>
              <w:numPr>
                <w:ilvl w:val="0"/>
                <w:numId w:val="6"/>
              </w:numPr>
              <w:snapToGrid w:val="0"/>
              <w:ind w:firstLine="420"/>
              <w:rPr>
                <w:rFonts w:eastAsia="仿宋_GB2312"/>
                <w:color w:val="000000"/>
                <w:szCs w:val="21"/>
              </w:rPr>
            </w:pPr>
            <w:r>
              <w:rPr>
                <w:rFonts w:ascii="宋体" w:hAnsi="宋体" w:cs="宋体" w:hint="eastAsia"/>
                <w:color w:val="000000"/>
                <w:szCs w:val="21"/>
              </w:rPr>
              <w:t>施工管理人员配备齐全，完全符合本项目需求得</w:t>
            </w:r>
            <w:r>
              <w:rPr>
                <w:rFonts w:eastAsia="仿宋_GB2312"/>
                <w:color w:val="000000"/>
                <w:szCs w:val="21"/>
              </w:rPr>
              <w:t>5</w:t>
            </w:r>
            <w:r>
              <w:rPr>
                <w:rFonts w:ascii="宋体" w:hAnsi="宋体" w:cs="宋体" w:hint="eastAsia"/>
                <w:color w:val="000000"/>
                <w:szCs w:val="21"/>
              </w:rPr>
              <w:t>分；基本满足要求得</w:t>
            </w:r>
            <w:r>
              <w:rPr>
                <w:rFonts w:eastAsia="仿宋_GB2312"/>
                <w:color w:val="000000"/>
                <w:szCs w:val="21"/>
              </w:rPr>
              <w:t>1-4</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tc>
      </w:tr>
      <w:tr w:rsidR="00FD649A">
        <w:trPr>
          <w:cantSplit/>
          <w:trHeight w:val="809"/>
        </w:trPr>
        <w:tc>
          <w:tcPr>
            <w:tcW w:w="865" w:type="dxa"/>
            <w:gridSpan w:val="2"/>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总体设计方案（</w:t>
            </w:r>
            <w:r>
              <w:rPr>
                <w:rFonts w:eastAsia="仿宋_GB2312"/>
                <w:color w:val="000000"/>
                <w:szCs w:val="21"/>
              </w:rPr>
              <w:t>5</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ind w:firstLine="420"/>
              <w:rPr>
                <w:rFonts w:eastAsia="仿宋_GB2312"/>
                <w:color w:val="000000"/>
                <w:szCs w:val="21"/>
              </w:rPr>
            </w:pPr>
            <w:r>
              <w:rPr>
                <w:rFonts w:ascii="宋体" w:hAnsi="宋体" w:cs="宋体" w:hint="eastAsia"/>
                <w:color w:val="000000"/>
                <w:szCs w:val="21"/>
              </w:rPr>
              <w:t>总体设计方案符合实际情况，科学、合理，得</w:t>
            </w:r>
            <w:r>
              <w:rPr>
                <w:rFonts w:eastAsia="仿宋_GB2312"/>
                <w:color w:val="000000"/>
                <w:szCs w:val="21"/>
              </w:rPr>
              <w:t>5</w:t>
            </w:r>
            <w:r>
              <w:rPr>
                <w:rFonts w:ascii="宋体" w:hAnsi="宋体" w:cs="宋体" w:hint="eastAsia"/>
                <w:color w:val="000000"/>
                <w:szCs w:val="21"/>
              </w:rPr>
              <w:t>分，否则酌情扣分。</w:t>
            </w:r>
          </w:p>
        </w:tc>
      </w:tr>
      <w:tr w:rsidR="00FD649A">
        <w:trPr>
          <w:cantSplit/>
          <w:trHeight w:val="1139"/>
        </w:trPr>
        <w:tc>
          <w:tcPr>
            <w:tcW w:w="865" w:type="dxa"/>
            <w:gridSpan w:val="2"/>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设计目标、质量、周期保证措施（</w:t>
            </w:r>
            <w:r>
              <w:rPr>
                <w:rFonts w:eastAsia="仿宋_GB2312"/>
                <w:color w:val="000000"/>
                <w:szCs w:val="21"/>
              </w:rPr>
              <w:t>5</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ind w:firstLine="420"/>
              <w:rPr>
                <w:rFonts w:eastAsia="仿宋_GB2312"/>
                <w:color w:val="000000"/>
                <w:szCs w:val="21"/>
              </w:rPr>
            </w:pPr>
            <w:r>
              <w:rPr>
                <w:rFonts w:ascii="宋体" w:hAnsi="宋体" w:cs="宋体" w:hint="eastAsia"/>
                <w:color w:val="000000"/>
                <w:szCs w:val="21"/>
              </w:rPr>
              <w:t>质量保证措施健全、完善、合理、可行，方案设计周期满足工程进度要求，得</w:t>
            </w:r>
            <w:r>
              <w:rPr>
                <w:rFonts w:eastAsia="仿宋_GB2312"/>
                <w:color w:val="000000"/>
                <w:szCs w:val="21"/>
              </w:rPr>
              <w:t>5</w:t>
            </w:r>
            <w:r>
              <w:rPr>
                <w:rFonts w:ascii="宋体" w:hAnsi="宋体" w:cs="宋体" w:hint="eastAsia"/>
                <w:color w:val="000000"/>
                <w:szCs w:val="21"/>
              </w:rPr>
              <w:t>分，基本满足要求得</w:t>
            </w:r>
            <w:r>
              <w:rPr>
                <w:rFonts w:eastAsia="仿宋_GB2312"/>
                <w:color w:val="000000"/>
                <w:szCs w:val="21"/>
              </w:rPr>
              <w:t>1-4</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tc>
      </w:tr>
      <w:tr w:rsidR="00FD649A">
        <w:trPr>
          <w:cantSplit/>
          <w:trHeight w:val="823"/>
        </w:trPr>
        <w:tc>
          <w:tcPr>
            <w:tcW w:w="865" w:type="dxa"/>
            <w:gridSpan w:val="2"/>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出图计划及进度控制</w:t>
            </w:r>
          </w:p>
          <w:p w:rsidR="00FD649A" w:rsidRDefault="00CE01F0">
            <w:pPr>
              <w:snapToGrid w:val="0"/>
              <w:jc w:val="center"/>
              <w:rPr>
                <w:rFonts w:eastAsia="仿宋_GB2312"/>
                <w:color w:val="000000"/>
                <w:szCs w:val="21"/>
              </w:rPr>
            </w:pPr>
            <w:r>
              <w:rPr>
                <w:rFonts w:ascii="宋体" w:hAnsi="宋体" w:cs="宋体" w:hint="eastAsia"/>
                <w:color w:val="000000"/>
                <w:szCs w:val="21"/>
              </w:rPr>
              <w:t>措施（</w:t>
            </w:r>
            <w:r>
              <w:rPr>
                <w:rFonts w:eastAsia="仿宋_GB2312"/>
                <w:color w:val="000000"/>
                <w:szCs w:val="21"/>
              </w:rPr>
              <w:t>5</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ind w:firstLine="420"/>
              <w:rPr>
                <w:rFonts w:eastAsia="仿宋_GB2312"/>
                <w:color w:val="000000"/>
                <w:szCs w:val="21"/>
              </w:rPr>
            </w:pPr>
            <w:r>
              <w:rPr>
                <w:rFonts w:ascii="宋体" w:hAnsi="宋体" w:cs="宋体" w:hint="eastAsia"/>
                <w:color w:val="000000"/>
                <w:szCs w:val="21"/>
              </w:rPr>
              <w:t>出图计划的合理，及时，进度控制合理，得</w:t>
            </w:r>
            <w:r>
              <w:rPr>
                <w:rFonts w:eastAsia="仿宋_GB2312"/>
                <w:color w:val="000000"/>
                <w:szCs w:val="21"/>
              </w:rPr>
              <w:t>5</w:t>
            </w:r>
            <w:r>
              <w:rPr>
                <w:rFonts w:ascii="宋体" w:hAnsi="宋体" w:cs="宋体" w:hint="eastAsia"/>
                <w:color w:val="000000"/>
                <w:szCs w:val="21"/>
              </w:rPr>
              <w:t>分，基本满足要求得</w:t>
            </w:r>
            <w:r>
              <w:rPr>
                <w:rFonts w:eastAsia="仿宋_GB2312"/>
                <w:color w:val="000000"/>
                <w:szCs w:val="21"/>
              </w:rPr>
              <w:t>1-4</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tc>
      </w:tr>
      <w:tr w:rsidR="00FD649A">
        <w:trPr>
          <w:cantSplit/>
          <w:trHeight w:val="920"/>
        </w:trPr>
        <w:tc>
          <w:tcPr>
            <w:tcW w:w="865" w:type="dxa"/>
            <w:gridSpan w:val="2"/>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施工方案及主要技术</w:t>
            </w:r>
          </w:p>
          <w:p w:rsidR="00FD649A" w:rsidRDefault="00CE01F0">
            <w:pPr>
              <w:snapToGrid w:val="0"/>
              <w:jc w:val="center"/>
              <w:rPr>
                <w:rFonts w:eastAsia="仿宋_GB2312"/>
                <w:color w:val="000000"/>
                <w:szCs w:val="21"/>
              </w:rPr>
            </w:pPr>
            <w:r>
              <w:rPr>
                <w:rFonts w:ascii="宋体" w:hAnsi="宋体" w:cs="宋体" w:hint="eastAsia"/>
                <w:color w:val="000000"/>
                <w:szCs w:val="21"/>
              </w:rPr>
              <w:t>措施（</w:t>
            </w:r>
            <w:r>
              <w:rPr>
                <w:rFonts w:eastAsia="仿宋_GB2312"/>
                <w:color w:val="000000"/>
                <w:szCs w:val="21"/>
              </w:rPr>
              <w:t>5</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ind w:firstLine="420"/>
              <w:rPr>
                <w:rFonts w:eastAsia="仿宋_GB2312"/>
                <w:color w:val="000000"/>
                <w:szCs w:val="21"/>
              </w:rPr>
            </w:pPr>
            <w:r>
              <w:rPr>
                <w:rFonts w:ascii="宋体" w:hAnsi="宋体" w:cs="宋体" w:hint="eastAsia"/>
                <w:color w:val="000000"/>
                <w:szCs w:val="21"/>
              </w:rPr>
              <w:t>施工方案与技术措施全面完整，针对性强，切实可行，得</w:t>
            </w:r>
            <w:r>
              <w:rPr>
                <w:rFonts w:eastAsia="仿宋_GB2312"/>
                <w:color w:val="000000"/>
                <w:szCs w:val="21"/>
              </w:rPr>
              <w:t>5</w:t>
            </w:r>
            <w:r>
              <w:rPr>
                <w:rFonts w:ascii="宋体" w:hAnsi="宋体" w:cs="宋体" w:hint="eastAsia"/>
                <w:color w:val="000000"/>
                <w:szCs w:val="21"/>
              </w:rPr>
              <w:t>分，基本满足要求得</w:t>
            </w:r>
            <w:r>
              <w:rPr>
                <w:rFonts w:eastAsia="仿宋_GB2312"/>
                <w:color w:val="000000"/>
                <w:szCs w:val="21"/>
              </w:rPr>
              <w:t>1-4</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tc>
      </w:tr>
      <w:tr w:rsidR="00FD649A">
        <w:trPr>
          <w:cantSplit/>
          <w:trHeight w:val="922"/>
        </w:trPr>
        <w:tc>
          <w:tcPr>
            <w:tcW w:w="865" w:type="dxa"/>
            <w:gridSpan w:val="2"/>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施工工期、施工进度计划及保证措施（</w:t>
            </w:r>
            <w:r>
              <w:rPr>
                <w:rFonts w:eastAsia="仿宋_GB2312"/>
                <w:color w:val="000000"/>
                <w:szCs w:val="21"/>
              </w:rPr>
              <w:t>5</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ind w:firstLine="420"/>
              <w:rPr>
                <w:rFonts w:eastAsia="仿宋_GB2312"/>
                <w:color w:val="000000"/>
                <w:szCs w:val="21"/>
              </w:rPr>
            </w:pPr>
            <w:r>
              <w:rPr>
                <w:rFonts w:ascii="宋体" w:hAnsi="宋体" w:cs="宋体" w:hint="eastAsia"/>
                <w:color w:val="000000"/>
                <w:szCs w:val="21"/>
              </w:rPr>
              <w:t>工期、施工进度计划满足要求，布局合理，保证措施完善、可行，得</w:t>
            </w:r>
            <w:r>
              <w:rPr>
                <w:rFonts w:eastAsia="仿宋_GB2312"/>
                <w:color w:val="000000"/>
                <w:szCs w:val="21"/>
              </w:rPr>
              <w:t>5</w:t>
            </w:r>
            <w:r>
              <w:rPr>
                <w:rFonts w:ascii="宋体" w:hAnsi="宋体" w:cs="宋体" w:hint="eastAsia"/>
                <w:color w:val="000000"/>
                <w:szCs w:val="21"/>
              </w:rPr>
              <w:t>分，基本满足要求得</w:t>
            </w:r>
            <w:r>
              <w:rPr>
                <w:rFonts w:eastAsia="仿宋_GB2312"/>
                <w:color w:val="000000"/>
                <w:szCs w:val="21"/>
              </w:rPr>
              <w:t>1-4</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tc>
      </w:tr>
      <w:tr w:rsidR="00FD649A">
        <w:trPr>
          <w:cantSplit/>
          <w:trHeight w:val="1129"/>
        </w:trPr>
        <w:tc>
          <w:tcPr>
            <w:tcW w:w="865" w:type="dxa"/>
            <w:gridSpan w:val="2"/>
            <w:vMerge/>
            <w:tcBorders>
              <w:top w:val="single" w:sz="4" w:space="0" w:color="auto"/>
              <w:left w:val="single" w:sz="4" w:space="0" w:color="auto"/>
              <w:bottom w:val="single" w:sz="4" w:space="0" w:color="auto"/>
              <w:right w:val="single" w:sz="4" w:space="0" w:color="auto"/>
            </w:tcBorders>
          </w:tcPr>
          <w:p w:rsidR="00FD649A" w:rsidRDefault="00FD649A">
            <w:pPr>
              <w:snapToGrid w:val="0"/>
              <w:ind w:firstLine="420"/>
              <w:jc w:val="center"/>
              <w:rPr>
                <w:rFonts w:eastAsia="仿宋_GB2312"/>
                <w:color w:val="00000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质量目标及保证</w:t>
            </w:r>
          </w:p>
          <w:p w:rsidR="00FD649A" w:rsidRDefault="00CE01F0">
            <w:pPr>
              <w:snapToGrid w:val="0"/>
              <w:jc w:val="center"/>
              <w:rPr>
                <w:rFonts w:eastAsia="仿宋_GB2312"/>
                <w:color w:val="000000"/>
                <w:szCs w:val="21"/>
              </w:rPr>
            </w:pPr>
            <w:r>
              <w:rPr>
                <w:rFonts w:ascii="宋体" w:hAnsi="宋体" w:cs="宋体" w:hint="eastAsia"/>
                <w:color w:val="000000"/>
                <w:szCs w:val="21"/>
              </w:rPr>
              <w:t>措施（</w:t>
            </w:r>
            <w:r>
              <w:rPr>
                <w:rFonts w:eastAsia="仿宋_GB2312"/>
                <w:color w:val="000000"/>
                <w:szCs w:val="21"/>
              </w:rPr>
              <w:t>4</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ind w:firstLine="420"/>
              <w:rPr>
                <w:rFonts w:eastAsia="仿宋_GB2312"/>
                <w:color w:val="000000"/>
                <w:szCs w:val="21"/>
              </w:rPr>
            </w:pPr>
            <w:r>
              <w:rPr>
                <w:rFonts w:ascii="宋体" w:hAnsi="宋体" w:cs="宋体" w:hint="eastAsia"/>
                <w:color w:val="000000"/>
                <w:szCs w:val="21"/>
              </w:rPr>
              <w:t>质量目标明确，具有完善、可行的保证体系，对工程各部位有详细的措施及满足工程质量控制要求，得</w:t>
            </w:r>
            <w:r>
              <w:rPr>
                <w:rFonts w:eastAsia="仿宋_GB2312"/>
                <w:color w:val="000000"/>
                <w:szCs w:val="21"/>
              </w:rPr>
              <w:t>4</w:t>
            </w:r>
            <w:r>
              <w:rPr>
                <w:rFonts w:ascii="宋体" w:hAnsi="宋体" w:cs="宋体" w:hint="eastAsia"/>
                <w:color w:val="000000"/>
                <w:szCs w:val="21"/>
              </w:rPr>
              <w:t>分，基本满足要求得</w:t>
            </w:r>
            <w:r>
              <w:rPr>
                <w:rFonts w:eastAsia="仿宋_GB2312"/>
                <w:color w:val="000000"/>
                <w:szCs w:val="21"/>
              </w:rPr>
              <w:t>1-3</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tc>
      </w:tr>
      <w:tr w:rsidR="00FD649A">
        <w:trPr>
          <w:cantSplit/>
          <w:trHeight w:val="944"/>
        </w:trPr>
        <w:tc>
          <w:tcPr>
            <w:tcW w:w="865" w:type="dxa"/>
            <w:gridSpan w:val="2"/>
            <w:vMerge/>
            <w:tcBorders>
              <w:top w:val="single" w:sz="4" w:space="0" w:color="auto"/>
              <w:left w:val="single" w:sz="4" w:space="0" w:color="auto"/>
              <w:bottom w:val="single" w:sz="4" w:space="0" w:color="auto"/>
              <w:right w:val="single" w:sz="4" w:space="0" w:color="auto"/>
            </w:tcBorders>
          </w:tcPr>
          <w:p w:rsidR="00FD649A" w:rsidRDefault="00FD649A">
            <w:pPr>
              <w:snapToGrid w:val="0"/>
              <w:ind w:firstLine="420"/>
              <w:jc w:val="center"/>
              <w:rPr>
                <w:rFonts w:eastAsia="仿宋_GB2312"/>
                <w:color w:val="00000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安全生产及文明施工</w:t>
            </w:r>
          </w:p>
          <w:p w:rsidR="00FD649A" w:rsidRDefault="00CE01F0">
            <w:pPr>
              <w:snapToGrid w:val="0"/>
              <w:jc w:val="center"/>
              <w:rPr>
                <w:rFonts w:eastAsia="仿宋_GB2312"/>
                <w:color w:val="000000"/>
                <w:szCs w:val="21"/>
              </w:rPr>
            </w:pPr>
            <w:r>
              <w:rPr>
                <w:rFonts w:ascii="宋体" w:hAnsi="宋体" w:cs="宋体" w:hint="eastAsia"/>
                <w:color w:val="000000"/>
                <w:szCs w:val="21"/>
              </w:rPr>
              <w:t>措施（</w:t>
            </w:r>
            <w:r>
              <w:rPr>
                <w:rFonts w:eastAsia="仿宋_GB2312"/>
                <w:color w:val="000000"/>
                <w:szCs w:val="21"/>
              </w:rPr>
              <w:t>5</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ind w:firstLine="420"/>
              <w:rPr>
                <w:rFonts w:eastAsia="仿宋_GB2312"/>
                <w:color w:val="000000"/>
                <w:szCs w:val="21"/>
              </w:rPr>
            </w:pPr>
            <w:r>
              <w:rPr>
                <w:rFonts w:ascii="宋体" w:hAnsi="宋体" w:cs="宋体" w:hint="eastAsia"/>
                <w:color w:val="000000"/>
                <w:szCs w:val="21"/>
              </w:rPr>
              <w:t>有完善的施工安全保证体系，有针对性的安全预防措施，措施完善、可行，得</w:t>
            </w:r>
            <w:r>
              <w:rPr>
                <w:rFonts w:eastAsia="仿宋_GB2312"/>
                <w:color w:val="000000"/>
                <w:szCs w:val="21"/>
              </w:rPr>
              <w:t>5</w:t>
            </w:r>
            <w:r>
              <w:rPr>
                <w:rFonts w:ascii="宋体" w:hAnsi="宋体" w:cs="宋体" w:hint="eastAsia"/>
                <w:color w:val="000000"/>
                <w:szCs w:val="21"/>
              </w:rPr>
              <w:t>分，基本满足要求得</w:t>
            </w:r>
            <w:r>
              <w:rPr>
                <w:rFonts w:eastAsia="仿宋_GB2312"/>
                <w:color w:val="000000"/>
                <w:szCs w:val="21"/>
              </w:rPr>
              <w:t>1-4</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tc>
      </w:tr>
      <w:tr w:rsidR="00FD649A">
        <w:trPr>
          <w:cantSplit/>
          <w:trHeight w:val="1141"/>
        </w:trPr>
        <w:tc>
          <w:tcPr>
            <w:tcW w:w="865" w:type="dxa"/>
            <w:gridSpan w:val="2"/>
            <w:vMerge/>
            <w:tcBorders>
              <w:top w:val="single" w:sz="4" w:space="0" w:color="auto"/>
              <w:left w:val="single" w:sz="4" w:space="0" w:color="auto"/>
              <w:bottom w:val="single" w:sz="4" w:space="0" w:color="auto"/>
              <w:right w:val="single" w:sz="4" w:space="0" w:color="auto"/>
            </w:tcBorders>
          </w:tcPr>
          <w:p w:rsidR="00FD649A" w:rsidRDefault="00FD649A">
            <w:pPr>
              <w:snapToGrid w:val="0"/>
              <w:ind w:firstLine="420"/>
              <w:jc w:val="center"/>
              <w:rPr>
                <w:rFonts w:eastAsia="仿宋_GB2312"/>
                <w:color w:val="00000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2115" w:type="dxa"/>
            <w:tcBorders>
              <w:top w:val="single" w:sz="4" w:space="0" w:color="auto"/>
              <w:left w:val="single" w:sz="4" w:space="0" w:color="auto"/>
              <w:bottom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施工难点、重点分析及应对措施（</w:t>
            </w:r>
            <w:r>
              <w:rPr>
                <w:rFonts w:eastAsia="仿宋_GB2312"/>
                <w:color w:val="000000"/>
                <w:szCs w:val="21"/>
              </w:rPr>
              <w:t>3</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000000"/>
            </w:tcBorders>
            <w:vAlign w:val="center"/>
          </w:tcPr>
          <w:p w:rsidR="00FD649A" w:rsidRDefault="00CE01F0">
            <w:pPr>
              <w:snapToGrid w:val="0"/>
              <w:ind w:firstLine="420"/>
              <w:rPr>
                <w:rFonts w:eastAsia="仿宋_GB2312"/>
                <w:color w:val="000000"/>
                <w:szCs w:val="21"/>
              </w:rPr>
            </w:pPr>
            <w:r>
              <w:rPr>
                <w:rFonts w:ascii="宋体" w:hAnsi="宋体" w:cs="宋体" w:hint="eastAsia"/>
                <w:color w:val="000000"/>
                <w:szCs w:val="21"/>
              </w:rPr>
              <w:t>根据本项目的特点，通过分析、研究，提出工程施工的难点、重点，并制定切实可行的措施，得</w:t>
            </w:r>
            <w:r>
              <w:rPr>
                <w:rFonts w:eastAsia="仿宋_GB2312"/>
                <w:color w:val="000000"/>
                <w:szCs w:val="21"/>
              </w:rPr>
              <w:t>3</w:t>
            </w:r>
            <w:r>
              <w:rPr>
                <w:rFonts w:ascii="宋体" w:hAnsi="宋体" w:cs="宋体" w:hint="eastAsia"/>
                <w:color w:val="000000"/>
                <w:szCs w:val="21"/>
              </w:rPr>
              <w:t>分，基本满足要求得</w:t>
            </w:r>
            <w:r>
              <w:rPr>
                <w:rFonts w:eastAsia="仿宋_GB2312"/>
                <w:color w:val="000000"/>
                <w:szCs w:val="21"/>
              </w:rPr>
              <w:t>1-2</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tc>
      </w:tr>
      <w:tr w:rsidR="00FD649A">
        <w:trPr>
          <w:cantSplit/>
          <w:trHeight w:val="1254"/>
        </w:trPr>
        <w:tc>
          <w:tcPr>
            <w:tcW w:w="865" w:type="dxa"/>
            <w:gridSpan w:val="2"/>
            <w:vMerge/>
            <w:tcBorders>
              <w:top w:val="single" w:sz="4" w:space="0" w:color="auto"/>
              <w:left w:val="single" w:sz="4" w:space="0" w:color="auto"/>
              <w:bottom w:val="single" w:sz="4" w:space="0" w:color="auto"/>
              <w:right w:val="single" w:sz="4" w:space="0" w:color="auto"/>
            </w:tcBorders>
          </w:tcPr>
          <w:p w:rsidR="00FD649A" w:rsidRDefault="00FD649A">
            <w:pPr>
              <w:snapToGrid w:val="0"/>
              <w:ind w:firstLine="420"/>
              <w:jc w:val="center"/>
              <w:rPr>
                <w:rFonts w:eastAsia="仿宋_GB2312"/>
                <w:color w:val="000000"/>
              </w:rPr>
            </w:pPr>
          </w:p>
        </w:tc>
        <w:tc>
          <w:tcPr>
            <w:tcW w:w="958" w:type="dxa"/>
            <w:vMerge/>
            <w:tcBorders>
              <w:left w:val="single" w:sz="4" w:space="0" w:color="auto"/>
              <w:bottom w:val="single" w:sz="4" w:space="0" w:color="auto"/>
              <w:right w:val="single" w:sz="4" w:space="0" w:color="auto"/>
            </w:tcBorders>
            <w:vAlign w:val="center"/>
          </w:tcPr>
          <w:p w:rsidR="00FD649A" w:rsidRDefault="00FD649A">
            <w:pPr>
              <w:snapToGrid w:val="0"/>
              <w:ind w:firstLine="420"/>
              <w:jc w:val="center"/>
              <w:rPr>
                <w:rFonts w:eastAsia="仿宋_GB2312"/>
                <w:color w:val="000000"/>
              </w:rPr>
            </w:pPr>
          </w:p>
        </w:tc>
        <w:tc>
          <w:tcPr>
            <w:tcW w:w="2115" w:type="dxa"/>
            <w:tcBorders>
              <w:top w:val="single" w:sz="4" w:space="0" w:color="auto"/>
              <w:left w:val="single" w:sz="4" w:space="0" w:color="auto"/>
              <w:right w:val="single" w:sz="4" w:space="0" w:color="auto"/>
            </w:tcBorders>
            <w:vAlign w:val="center"/>
          </w:tcPr>
          <w:p w:rsidR="00FD649A" w:rsidRDefault="00CE01F0">
            <w:pPr>
              <w:snapToGrid w:val="0"/>
              <w:jc w:val="center"/>
              <w:rPr>
                <w:rFonts w:eastAsia="仿宋_GB2312"/>
                <w:color w:val="000000"/>
                <w:szCs w:val="21"/>
              </w:rPr>
            </w:pPr>
            <w:r>
              <w:rPr>
                <w:rFonts w:ascii="宋体" w:hAnsi="宋体" w:cs="宋体" w:hint="eastAsia"/>
                <w:color w:val="000000"/>
                <w:szCs w:val="21"/>
              </w:rPr>
              <w:t>主要设备、材料的产品说明、技术性能指标的详细说明等（</w:t>
            </w:r>
            <w:r>
              <w:rPr>
                <w:rFonts w:eastAsia="仿宋_GB2312"/>
                <w:color w:val="000000"/>
                <w:szCs w:val="21"/>
              </w:rPr>
              <w:t>3</w:t>
            </w:r>
            <w:r>
              <w:rPr>
                <w:rFonts w:ascii="宋体" w:hAnsi="宋体" w:cs="宋体" w:hint="eastAsia"/>
                <w:color w:val="000000"/>
                <w:szCs w:val="21"/>
              </w:rPr>
              <w:t>分）</w:t>
            </w:r>
          </w:p>
        </w:tc>
        <w:tc>
          <w:tcPr>
            <w:tcW w:w="5121" w:type="dxa"/>
            <w:tcBorders>
              <w:top w:val="single" w:sz="4" w:space="0" w:color="auto"/>
              <w:left w:val="single" w:sz="4" w:space="0" w:color="auto"/>
              <w:bottom w:val="single" w:sz="4" w:space="0" w:color="auto"/>
              <w:right w:val="single" w:sz="4" w:space="0" w:color="000000"/>
            </w:tcBorders>
            <w:vAlign w:val="center"/>
          </w:tcPr>
          <w:p w:rsidR="00FD649A" w:rsidRDefault="00CE01F0">
            <w:pPr>
              <w:snapToGrid w:val="0"/>
              <w:ind w:firstLine="420"/>
              <w:rPr>
                <w:rFonts w:eastAsia="仿宋_GB2312"/>
                <w:color w:val="000000"/>
                <w:szCs w:val="21"/>
              </w:rPr>
            </w:pPr>
            <w:r>
              <w:rPr>
                <w:rFonts w:ascii="宋体" w:hAnsi="宋体" w:cs="宋体" w:hint="eastAsia"/>
                <w:color w:val="000000"/>
                <w:szCs w:val="21"/>
              </w:rPr>
              <w:t>产品说明、技术性能指标描述详细，得</w:t>
            </w:r>
            <w:r>
              <w:rPr>
                <w:rFonts w:eastAsia="仿宋_GB2312"/>
                <w:color w:val="000000"/>
                <w:szCs w:val="21"/>
              </w:rPr>
              <w:t>3</w:t>
            </w:r>
            <w:r>
              <w:rPr>
                <w:rFonts w:ascii="宋体" w:hAnsi="宋体" w:cs="宋体" w:hint="eastAsia"/>
                <w:color w:val="000000"/>
                <w:szCs w:val="21"/>
              </w:rPr>
              <w:t>分，基本满足要求得</w:t>
            </w:r>
            <w:r>
              <w:rPr>
                <w:rFonts w:eastAsia="仿宋_GB2312"/>
                <w:color w:val="000000"/>
                <w:szCs w:val="21"/>
              </w:rPr>
              <w:t>1-2</w:t>
            </w:r>
            <w:r>
              <w:rPr>
                <w:rFonts w:ascii="宋体" w:hAnsi="宋体" w:cs="宋体" w:hint="eastAsia"/>
                <w:color w:val="000000"/>
                <w:szCs w:val="21"/>
              </w:rPr>
              <w:t>分，不满足要求得</w:t>
            </w:r>
            <w:r>
              <w:rPr>
                <w:rFonts w:eastAsia="仿宋_GB2312"/>
                <w:color w:val="000000"/>
                <w:szCs w:val="21"/>
              </w:rPr>
              <w:t>0</w:t>
            </w:r>
            <w:r>
              <w:rPr>
                <w:rFonts w:ascii="宋体" w:hAnsi="宋体" w:cs="宋体" w:hint="eastAsia"/>
                <w:color w:val="000000"/>
                <w:szCs w:val="21"/>
              </w:rPr>
              <w:t>分。</w:t>
            </w:r>
          </w:p>
        </w:tc>
      </w:tr>
      <w:tr w:rsidR="00FD649A">
        <w:trPr>
          <w:cantSplit/>
          <w:trHeight w:val="521"/>
        </w:trPr>
        <w:tc>
          <w:tcPr>
            <w:tcW w:w="9059" w:type="dxa"/>
            <w:gridSpan w:val="5"/>
            <w:tcBorders>
              <w:top w:val="single" w:sz="4" w:space="0" w:color="auto"/>
              <w:left w:val="single" w:sz="4" w:space="0" w:color="auto"/>
              <w:bottom w:val="single" w:sz="4" w:space="0" w:color="auto"/>
              <w:right w:val="single" w:sz="4" w:space="0" w:color="000000"/>
            </w:tcBorders>
            <w:vAlign w:val="center"/>
          </w:tcPr>
          <w:p w:rsidR="00FD649A" w:rsidRDefault="00CE01F0">
            <w:pPr>
              <w:snapToGrid w:val="0"/>
              <w:ind w:firstLine="422"/>
              <w:jc w:val="center"/>
              <w:rPr>
                <w:rFonts w:eastAsia="仿宋_GB2312"/>
                <w:color w:val="000000"/>
              </w:rPr>
            </w:pPr>
            <w:r>
              <w:rPr>
                <w:rFonts w:ascii="宋体" w:hAnsi="宋体" w:cs="宋体" w:hint="eastAsia"/>
                <w:color w:val="000000"/>
                <w:szCs w:val="21"/>
              </w:rPr>
              <w:t>注：以上项目若有缺项或不能满足施工要求或与该工程要求不相符，该项为</w:t>
            </w:r>
            <w:r>
              <w:rPr>
                <w:rFonts w:eastAsia="仿宋_GB2312"/>
                <w:color w:val="000000"/>
                <w:szCs w:val="21"/>
              </w:rPr>
              <w:t>0</w:t>
            </w:r>
            <w:r>
              <w:rPr>
                <w:rFonts w:ascii="宋体" w:hAnsi="宋体" w:cs="宋体" w:hint="eastAsia"/>
                <w:color w:val="000000"/>
                <w:szCs w:val="21"/>
              </w:rPr>
              <w:t>分。</w:t>
            </w:r>
          </w:p>
        </w:tc>
      </w:tr>
    </w:tbl>
    <w:p w:rsidR="00FD649A" w:rsidRDefault="00CE01F0">
      <w:pPr>
        <w:pStyle w:val="12"/>
        <w:rPr>
          <w:rFonts w:ascii="宋体" w:hAnsi="宋体" w:cs="宋体"/>
          <w:sz w:val="21"/>
          <w:szCs w:val="21"/>
        </w:rPr>
      </w:pPr>
      <w:r>
        <w:rPr>
          <w:rFonts w:ascii="宋体" w:hAnsi="宋体" w:cs="宋体" w:hint="eastAsia"/>
          <w:sz w:val="21"/>
          <w:szCs w:val="21"/>
        </w:rPr>
        <w:t>1.评标方法</w:t>
      </w:r>
    </w:p>
    <w:p w:rsidR="00FD649A" w:rsidRDefault="00CE01F0">
      <w:pPr>
        <w:pStyle w:val="12"/>
        <w:rPr>
          <w:rFonts w:ascii="宋体" w:hAnsi="宋体" w:cs="宋体"/>
          <w:sz w:val="21"/>
          <w:szCs w:val="21"/>
        </w:rPr>
      </w:pPr>
      <w:r>
        <w:rPr>
          <w:rFonts w:ascii="宋体" w:hAnsi="宋体" w:cs="宋体" w:hint="eastAsia"/>
          <w:sz w:val="21"/>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FD649A" w:rsidRDefault="00CE01F0">
      <w:pPr>
        <w:pStyle w:val="12"/>
        <w:rPr>
          <w:rFonts w:ascii="宋体" w:hAnsi="宋体" w:cs="宋体"/>
          <w:sz w:val="21"/>
          <w:szCs w:val="21"/>
        </w:rPr>
      </w:pPr>
      <w:r>
        <w:rPr>
          <w:rFonts w:ascii="宋体" w:hAnsi="宋体" w:cs="宋体" w:hint="eastAsia"/>
          <w:sz w:val="21"/>
          <w:szCs w:val="21"/>
        </w:rPr>
        <w:t>2.评审标准</w:t>
      </w:r>
    </w:p>
    <w:p w:rsidR="00FD649A" w:rsidRDefault="00CE01F0">
      <w:pPr>
        <w:pStyle w:val="12"/>
        <w:rPr>
          <w:rFonts w:ascii="宋体" w:hAnsi="宋体" w:cs="宋体"/>
          <w:sz w:val="21"/>
          <w:szCs w:val="21"/>
        </w:rPr>
      </w:pPr>
      <w:r>
        <w:rPr>
          <w:rFonts w:ascii="宋体" w:hAnsi="宋体" w:cs="宋体" w:hint="eastAsia"/>
          <w:sz w:val="21"/>
          <w:szCs w:val="21"/>
        </w:rPr>
        <w:t>2.1初步评审标准</w:t>
      </w:r>
    </w:p>
    <w:p w:rsidR="00FD649A" w:rsidRDefault="00CE01F0">
      <w:pPr>
        <w:pStyle w:val="12"/>
        <w:rPr>
          <w:rFonts w:ascii="宋体" w:hAnsi="宋体" w:cs="宋体"/>
          <w:sz w:val="21"/>
          <w:szCs w:val="21"/>
        </w:rPr>
      </w:pPr>
      <w:r>
        <w:rPr>
          <w:rFonts w:ascii="宋体" w:hAnsi="宋体" w:cs="宋体" w:hint="eastAsia"/>
          <w:sz w:val="21"/>
          <w:szCs w:val="21"/>
        </w:rPr>
        <w:t>2.1.1响应性评审标准：见评标办法前附表。</w:t>
      </w:r>
    </w:p>
    <w:p w:rsidR="00FD649A" w:rsidRDefault="00CE01F0">
      <w:pPr>
        <w:pStyle w:val="12"/>
        <w:rPr>
          <w:rFonts w:ascii="宋体" w:hAnsi="宋体" w:cs="宋体"/>
          <w:sz w:val="21"/>
          <w:szCs w:val="21"/>
        </w:rPr>
      </w:pPr>
      <w:r>
        <w:rPr>
          <w:rFonts w:ascii="宋体" w:hAnsi="宋体" w:cs="宋体" w:hint="eastAsia"/>
          <w:sz w:val="21"/>
          <w:szCs w:val="21"/>
        </w:rPr>
        <w:t>2.2分值构成与评分标准</w:t>
      </w:r>
    </w:p>
    <w:p w:rsidR="00FD649A" w:rsidRDefault="00CE01F0">
      <w:pPr>
        <w:pStyle w:val="12"/>
        <w:rPr>
          <w:rFonts w:ascii="宋体" w:hAnsi="宋体" w:cs="宋体"/>
          <w:sz w:val="21"/>
          <w:szCs w:val="21"/>
        </w:rPr>
      </w:pPr>
      <w:r>
        <w:rPr>
          <w:rFonts w:ascii="宋体" w:hAnsi="宋体" w:cs="宋体" w:hint="eastAsia"/>
          <w:sz w:val="21"/>
          <w:szCs w:val="21"/>
        </w:rPr>
        <w:t>2.2.1分值构成</w:t>
      </w:r>
    </w:p>
    <w:p w:rsidR="00FD649A" w:rsidRDefault="00CE01F0">
      <w:pPr>
        <w:pStyle w:val="12"/>
        <w:rPr>
          <w:rFonts w:ascii="宋体" w:hAnsi="宋体" w:cs="宋体"/>
          <w:sz w:val="21"/>
          <w:szCs w:val="21"/>
        </w:rPr>
      </w:pPr>
      <w:r>
        <w:rPr>
          <w:rFonts w:ascii="宋体" w:hAnsi="宋体" w:cs="宋体" w:hint="eastAsia"/>
          <w:sz w:val="21"/>
          <w:szCs w:val="21"/>
        </w:rPr>
        <w:t>（1）商务部分：见评标办法前附表；</w:t>
      </w:r>
    </w:p>
    <w:p w:rsidR="00FD649A" w:rsidRDefault="00CE01F0">
      <w:pPr>
        <w:pStyle w:val="12"/>
        <w:rPr>
          <w:rFonts w:ascii="宋体" w:hAnsi="宋体" w:cs="宋体"/>
          <w:sz w:val="21"/>
          <w:szCs w:val="21"/>
        </w:rPr>
      </w:pPr>
      <w:r>
        <w:rPr>
          <w:rFonts w:ascii="宋体" w:hAnsi="宋体" w:cs="宋体" w:hint="eastAsia"/>
          <w:sz w:val="21"/>
          <w:szCs w:val="21"/>
        </w:rPr>
        <w:t>（2）技术部分：见评标办法前附表；</w:t>
      </w:r>
    </w:p>
    <w:p w:rsidR="00FD649A" w:rsidRDefault="00CE01F0">
      <w:pPr>
        <w:pStyle w:val="12"/>
        <w:rPr>
          <w:rFonts w:ascii="宋体" w:hAnsi="宋体" w:cs="宋体"/>
          <w:sz w:val="21"/>
          <w:szCs w:val="21"/>
        </w:rPr>
      </w:pPr>
      <w:r>
        <w:rPr>
          <w:rFonts w:ascii="宋体" w:hAnsi="宋体" w:cs="宋体" w:hint="eastAsia"/>
          <w:sz w:val="21"/>
          <w:szCs w:val="21"/>
        </w:rPr>
        <w:t>2.2.2评标基准价计算</w:t>
      </w:r>
    </w:p>
    <w:p w:rsidR="00FD649A" w:rsidRDefault="00CE01F0">
      <w:pPr>
        <w:pStyle w:val="12"/>
        <w:rPr>
          <w:rFonts w:ascii="宋体" w:hAnsi="宋体" w:cs="宋体"/>
          <w:sz w:val="21"/>
          <w:szCs w:val="21"/>
        </w:rPr>
      </w:pPr>
      <w:r>
        <w:rPr>
          <w:rFonts w:ascii="宋体" w:hAnsi="宋体" w:cs="宋体" w:hint="eastAsia"/>
          <w:sz w:val="21"/>
          <w:szCs w:val="21"/>
        </w:rPr>
        <w:t>评标基准价计算方法：见评标办法前附表。</w:t>
      </w:r>
    </w:p>
    <w:p w:rsidR="00FD649A" w:rsidRDefault="00CE01F0">
      <w:pPr>
        <w:pStyle w:val="12"/>
        <w:rPr>
          <w:rFonts w:ascii="宋体" w:hAnsi="宋体" w:cs="宋体"/>
          <w:sz w:val="21"/>
          <w:szCs w:val="21"/>
        </w:rPr>
      </w:pPr>
      <w:r>
        <w:rPr>
          <w:rFonts w:ascii="宋体" w:hAnsi="宋体" w:cs="宋体" w:hint="eastAsia"/>
          <w:sz w:val="21"/>
          <w:szCs w:val="21"/>
        </w:rPr>
        <w:t>2.2.3投标报价的偏差率计算</w:t>
      </w:r>
    </w:p>
    <w:p w:rsidR="00FD649A" w:rsidRDefault="00CE01F0">
      <w:pPr>
        <w:pStyle w:val="12"/>
        <w:rPr>
          <w:rFonts w:ascii="宋体" w:hAnsi="宋体" w:cs="宋体"/>
          <w:sz w:val="21"/>
          <w:szCs w:val="21"/>
        </w:rPr>
      </w:pPr>
      <w:r>
        <w:rPr>
          <w:rFonts w:ascii="宋体" w:hAnsi="宋体" w:cs="宋体" w:hint="eastAsia"/>
          <w:sz w:val="21"/>
          <w:szCs w:val="21"/>
        </w:rPr>
        <w:t>投标报价的偏差率计算公式：见评标办法前附表。</w:t>
      </w:r>
    </w:p>
    <w:p w:rsidR="00FD649A" w:rsidRDefault="00CE01F0">
      <w:pPr>
        <w:pStyle w:val="12"/>
        <w:rPr>
          <w:rFonts w:ascii="宋体" w:hAnsi="宋体" w:cs="宋体"/>
          <w:sz w:val="21"/>
          <w:szCs w:val="21"/>
        </w:rPr>
      </w:pPr>
      <w:r>
        <w:rPr>
          <w:rFonts w:ascii="宋体" w:hAnsi="宋体" w:cs="宋体" w:hint="eastAsia"/>
          <w:sz w:val="21"/>
          <w:szCs w:val="21"/>
        </w:rPr>
        <w:t>2.2.4评分标准</w:t>
      </w:r>
    </w:p>
    <w:p w:rsidR="00FD649A" w:rsidRDefault="00CE01F0">
      <w:pPr>
        <w:pStyle w:val="12"/>
        <w:rPr>
          <w:rFonts w:ascii="宋体" w:hAnsi="宋体" w:cs="宋体"/>
          <w:sz w:val="21"/>
          <w:szCs w:val="21"/>
        </w:rPr>
      </w:pPr>
      <w:r>
        <w:rPr>
          <w:rFonts w:ascii="宋体" w:hAnsi="宋体" w:cs="宋体" w:hint="eastAsia"/>
          <w:sz w:val="21"/>
          <w:szCs w:val="21"/>
        </w:rPr>
        <w:t>（1）商务部分评分标准：见评标办法前附表；</w:t>
      </w:r>
    </w:p>
    <w:p w:rsidR="00FD649A" w:rsidRDefault="00CE01F0">
      <w:pPr>
        <w:pStyle w:val="12"/>
        <w:rPr>
          <w:rFonts w:ascii="宋体" w:hAnsi="宋体" w:cs="宋体"/>
          <w:sz w:val="21"/>
          <w:szCs w:val="21"/>
        </w:rPr>
      </w:pPr>
      <w:r>
        <w:rPr>
          <w:rFonts w:ascii="宋体" w:hAnsi="宋体" w:cs="宋体" w:hint="eastAsia"/>
          <w:sz w:val="21"/>
          <w:szCs w:val="21"/>
        </w:rPr>
        <w:t>（2）技术部分评分标准：见评标办法前附表；</w:t>
      </w:r>
    </w:p>
    <w:p w:rsidR="00FD649A" w:rsidRDefault="00CE01F0">
      <w:pPr>
        <w:pStyle w:val="12"/>
        <w:rPr>
          <w:rFonts w:ascii="宋体" w:hAnsi="宋体" w:cs="宋体"/>
          <w:sz w:val="21"/>
          <w:szCs w:val="21"/>
        </w:rPr>
      </w:pPr>
      <w:r>
        <w:rPr>
          <w:rFonts w:ascii="宋体" w:hAnsi="宋体" w:cs="宋体" w:hint="eastAsia"/>
          <w:sz w:val="21"/>
          <w:szCs w:val="21"/>
        </w:rPr>
        <w:t>3. 评标程序</w:t>
      </w:r>
    </w:p>
    <w:p w:rsidR="00FD649A" w:rsidRDefault="00CE01F0">
      <w:pPr>
        <w:pStyle w:val="12"/>
        <w:rPr>
          <w:rFonts w:ascii="宋体" w:hAnsi="宋体" w:cs="宋体"/>
          <w:sz w:val="21"/>
          <w:szCs w:val="21"/>
        </w:rPr>
      </w:pPr>
      <w:r>
        <w:rPr>
          <w:rFonts w:ascii="宋体" w:hAnsi="宋体" w:cs="宋体" w:hint="eastAsia"/>
          <w:sz w:val="21"/>
          <w:szCs w:val="21"/>
        </w:rPr>
        <w:t>3.1初步评审</w:t>
      </w:r>
    </w:p>
    <w:p w:rsidR="00FD649A" w:rsidRDefault="00CE01F0">
      <w:pPr>
        <w:pStyle w:val="12"/>
        <w:rPr>
          <w:rFonts w:ascii="宋体" w:hAnsi="宋体" w:cs="宋体"/>
          <w:sz w:val="21"/>
          <w:szCs w:val="21"/>
        </w:rPr>
      </w:pPr>
      <w:r>
        <w:rPr>
          <w:rFonts w:ascii="宋体" w:hAnsi="宋体" w:cs="宋体" w:hint="eastAsia"/>
          <w:sz w:val="21"/>
          <w:szCs w:val="21"/>
        </w:rPr>
        <w:t>3.1.1评标委员会依据本章第2.1款规定的标准对投标文件进行初步评审。有一项不符合评审标准的，作废标处理。</w:t>
      </w:r>
    </w:p>
    <w:p w:rsidR="00FD649A" w:rsidRDefault="00CE01F0">
      <w:pPr>
        <w:pStyle w:val="12"/>
        <w:rPr>
          <w:rFonts w:ascii="宋体" w:hAnsi="宋体" w:cs="宋体"/>
          <w:sz w:val="21"/>
          <w:szCs w:val="21"/>
        </w:rPr>
      </w:pPr>
      <w:r>
        <w:rPr>
          <w:rFonts w:ascii="宋体" w:hAnsi="宋体" w:cs="宋体" w:hint="eastAsia"/>
          <w:sz w:val="21"/>
          <w:szCs w:val="21"/>
        </w:rPr>
        <w:t>3.1.2投标人有以下情形之一的，其投标作废标处理：</w:t>
      </w:r>
    </w:p>
    <w:p w:rsidR="00FD649A" w:rsidRDefault="00CE01F0">
      <w:pPr>
        <w:pStyle w:val="12"/>
        <w:rPr>
          <w:rFonts w:ascii="宋体" w:hAnsi="宋体" w:cs="宋体"/>
          <w:sz w:val="21"/>
          <w:szCs w:val="21"/>
        </w:rPr>
      </w:pPr>
      <w:r>
        <w:rPr>
          <w:rFonts w:ascii="宋体" w:hAnsi="宋体" w:cs="宋体" w:hint="eastAsia"/>
          <w:sz w:val="21"/>
          <w:szCs w:val="21"/>
        </w:rPr>
        <w:t>（1）第二章“投标人须知”正文第1.4.3项规定的任何一种情形的；</w:t>
      </w:r>
    </w:p>
    <w:p w:rsidR="00FD649A" w:rsidRDefault="00CE01F0">
      <w:pPr>
        <w:pStyle w:val="12"/>
        <w:rPr>
          <w:rFonts w:ascii="宋体" w:hAnsi="宋体" w:cs="宋体"/>
          <w:sz w:val="21"/>
          <w:szCs w:val="21"/>
        </w:rPr>
      </w:pPr>
      <w:r>
        <w:rPr>
          <w:rFonts w:ascii="宋体" w:hAnsi="宋体" w:cs="宋体" w:hint="eastAsia"/>
          <w:sz w:val="21"/>
          <w:szCs w:val="21"/>
        </w:rPr>
        <w:t>（2）串通投标或弄虚作假或有其他违法行为的；</w:t>
      </w:r>
    </w:p>
    <w:p w:rsidR="00FD649A" w:rsidRDefault="00CE01F0">
      <w:pPr>
        <w:pStyle w:val="12"/>
        <w:rPr>
          <w:rFonts w:ascii="宋体" w:hAnsi="宋体" w:cs="宋体"/>
          <w:sz w:val="21"/>
          <w:szCs w:val="21"/>
        </w:rPr>
      </w:pPr>
      <w:r>
        <w:rPr>
          <w:rFonts w:ascii="宋体" w:hAnsi="宋体" w:cs="宋体" w:hint="eastAsia"/>
          <w:sz w:val="21"/>
          <w:szCs w:val="21"/>
        </w:rPr>
        <w:t>（3）不按评标委员会要求澄清、说明或补正的。</w:t>
      </w:r>
    </w:p>
    <w:p w:rsidR="00FD649A" w:rsidRDefault="00CE01F0">
      <w:pPr>
        <w:pStyle w:val="12"/>
        <w:rPr>
          <w:rFonts w:ascii="宋体" w:hAnsi="宋体" w:cs="宋体"/>
          <w:sz w:val="21"/>
          <w:szCs w:val="21"/>
        </w:rPr>
      </w:pPr>
      <w:r>
        <w:rPr>
          <w:rFonts w:ascii="宋体" w:hAnsi="宋体" w:cs="宋体" w:hint="eastAsia"/>
          <w:sz w:val="21"/>
          <w:szCs w:val="21"/>
        </w:rPr>
        <w:t>3.1.3投标报价有算术错误的，评标委员会按以下原则对投标报价进行修正，修正的价格经投标人确认后具有约束力。投标人不接受修正价格的，其投标作废标处理。</w:t>
      </w:r>
    </w:p>
    <w:p w:rsidR="00FD649A" w:rsidRDefault="00CE01F0">
      <w:pPr>
        <w:pStyle w:val="12"/>
        <w:rPr>
          <w:rFonts w:ascii="宋体" w:hAnsi="宋体" w:cs="宋体"/>
          <w:sz w:val="21"/>
          <w:szCs w:val="21"/>
        </w:rPr>
      </w:pPr>
      <w:r>
        <w:rPr>
          <w:rFonts w:ascii="宋体" w:hAnsi="宋体" w:cs="宋体" w:hint="eastAsia"/>
          <w:sz w:val="21"/>
          <w:szCs w:val="21"/>
        </w:rPr>
        <w:t>（1）投标文件中的大写金额与小写金额不一致的，以大写金额为准；</w:t>
      </w:r>
    </w:p>
    <w:p w:rsidR="00FD649A" w:rsidRDefault="00CE01F0">
      <w:pPr>
        <w:pStyle w:val="12"/>
        <w:rPr>
          <w:rFonts w:ascii="宋体" w:hAnsi="宋体" w:cs="宋体"/>
          <w:sz w:val="21"/>
          <w:szCs w:val="21"/>
        </w:rPr>
      </w:pPr>
      <w:r>
        <w:rPr>
          <w:rFonts w:ascii="宋体" w:hAnsi="宋体" w:cs="宋体" w:hint="eastAsia"/>
          <w:sz w:val="21"/>
          <w:szCs w:val="21"/>
        </w:rPr>
        <w:lastRenderedPageBreak/>
        <w:t>（2）总价金额与依据单价计算出的结果不一致的，以单价金额为准修正总价，但单价金额小数点有明显错误的除外。</w:t>
      </w:r>
    </w:p>
    <w:p w:rsidR="00FD649A" w:rsidRDefault="00CE01F0">
      <w:pPr>
        <w:pStyle w:val="12"/>
        <w:rPr>
          <w:rFonts w:ascii="宋体" w:hAnsi="宋体" w:cs="宋体"/>
          <w:sz w:val="21"/>
          <w:szCs w:val="21"/>
        </w:rPr>
      </w:pPr>
      <w:r>
        <w:rPr>
          <w:rFonts w:ascii="宋体" w:hAnsi="宋体" w:cs="宋体" w:hint="eastAsia"/>
          <w:sz w:val="21"/>
          <w:szCs w:val="21"/>
        </w:rPr>
        <w:t>3.2详细评审</w:t>
      </w:r>
    </w:p>
    <w:p w:rsidR="00FD649A" w:rsidRDefault="00CE01F0">
      <w:pPr>
        <w:pStyle w:val="12"/>
        <w:rPr>
          <w:rFonts w:ascii="宋体" w:hAnsi="宋体" w:cs="宋体"/>
          <w:sz w:val="21"/>
          <w:szCs w:val="21"/>
        </w:rPr>
      </w:pPr>
      <w:r>
        <w:rPr>
          <w:rFonts w:ascii="宋体" w:hAnsi="宋体" w:cs="宋体" w:hint="eastAsia"/>
          <w:sz w:val="21"/>
          <w:szCs w:val="21"/>
        </w:rPr>
        <w:t>3.2.1评标委员会按本章第2.2款规定的量化因素和分值进行打分，并计算出综合评估得分。</w:t>
      </w:r>
    </w:p>
    <w:p w:rsidR="00FD649A" w:rsidRDefault="00CE01F0">
      <w:pPr>
        <w:pStyle w:val="12"/>
        <w:rPr>
          <w:rFonts w:ascii="宋体" w:hAnsi="宋体" w:cs="宋体"/>
          <w:sz w:val="21"/>
          <w:szCs w:val="21"/>
        </w:rPr>
      </w:pPr>
      <w:r>
        <w:rPr>
          <w:rFonts w:ascii="宋体" w:hAnsi="宋体" w:cs="宋体" w:hint="eastAsia"/>
          <w:sz w:val="21"/>
          <w:szCs w:val="21"/>
        </w:rPr>
        <w:t>（1）按本章第2.2.4（1）目规定的评审因素和分值对投标人商务部分计算出得分A；</w:t>
      </w:r>
    </w:p>
    <w:p w:rsidR="00FD649A" w:rsidRDefault="00CE01F0">
      <w:pPr>
        <w:pStyle w:val="12"/>
        <w:rPr>
          <w:rFonts w:ascii="宋体" w:hAnsi="宋体" w:cs="宋体"/>
          <w:sz w:val="21"/>
          <w:szCs w:val="21"/>
        </w:rPr>
      </w:pPr>
      <w:r>
        <w:rPr>
          <w:rFonts w:ascii="宋体" w:hAnsi="宋体" w:cs="宋体" w:hint="eastAsia"/>
          <w:sz w:val="21"/>
          <w:szCs w:val="21"/>
        </w:rPr>
        <w:t>（2）按本章第2.2.4（2）目规定的评审因素和分值对投标人技术部分计算出得分B；</w:t>
      </w:r>
    </w:p>
    <w:p w:rsidR="00FD649A" w:rsidRDefault="00CE01F0">
      <w:pPr>
        <w:pStyle w:val="12"/>
        <w:rPr>
          <w:rFonts w:ascii="宋体" w:hAnsi="宋体" w:cs="宋体"/>
          <w:sz w:val="21"/>
          <w:szCs w:val="21"/>
        </w:rPr>
      </w:pPr>
      <w:r>
        <w:rPr>
          <w:rFonts w:ascii="宋体" w:hAnsi="宋体" w:cs="宋体" w:hint="eastAsia"/>
          <w:sz w:val="21"/>
          <w:szCs w:val="21"/>
        </w:rPr>
        <w:t>3.2.2评分分值计算保留小数点后两位，小数点后第三位“四舍五入”。</w:t>
      </w:r>
    </w:p>
    <w:p w:rsidR="00FD649A" w:rsidRDefault="00CE01F0">
      <w:pPr>
        <w:pStyle w:val="12"/>
        <w:rPr>
          <w:rFonts w:ascii="宋体" w:hAnsi="宋体" w:cs="宋体"/>
          <w:sz w:val="21"/>
          <w:szCs w:val="21"/>
        </w:rPr>
      </w:pPr>
      <w:r>
        <w:rPr>
          <w:rFonts w:ascii="宋体" w:hAnsi="宋体" w:cs="宋体" w:hint="eastAsia"/>
          <w:sz w:val="21"/>
          <w:szCs w:val="21"/>
        </w:rPr>
        <w:t>3.2.3投标人得分=A+B。</w:t>
      </w:r>
    </w:p>
    <w:p w:rsidR="00FD649A" w:rsidRDefault="00CE01F0">
      <w:pPr>
        <w:pStyle w:val="12"/>
        <w:rPr>
          <w:rFonts w:ascii="宋体" w:hAnsi="宋体" w:cs="宋体"/>
          <w:sz w:val="21"/>
          <w:szCs w:val="21"/>
        </w:rPr>
      </w:pPr>
      <w:r>
        <w:rPr>
          <w:rFonts w:ascii="宋体" w:hAnsi="宋体" w:cs="宋体" w:hint="eastAsia"/>
          <w:sz w:val="21"/>
          <w:szCs w:val="21"/>
        </w:rPr>
        <w:t>3.2.4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rsidR="00FD649A" w:rsidRDefault="00CE01F0">
      <w:pPr>
        <w:pStyle w:val="12"/>
        <w:rPr>
          <w:rFonts w:ascii="宋体" w:hAnsi="宋体" w:cs="宋体"/>
          <w:sz w:val="21"/>
          <w:szCs w:val="21"/>
        </w:rPr>
      </w:pPr>
      <w:r>
        <w:rPr>
          <w:rFonts w:ascii="宋体" w:hAnsi="宋体" w:cs="宋体" w:hint="eastAsia"/>
          <w:sz w:val="21"/>
          <w:szCs w:val="21"/>
        </w:rPr>
        <w:t>3.3投标文件的澄清和补正</w:t>
      </w:r>
    </w:p>
    <w:p w:rsidR="00FD649A" w:rsidRDefault="00CE01F0">
      <w:pPr>
        <w:pStyle w:val="12"/>
        <w:rPr>
          <w:rFonts w:ascii="宋体" w:hAnsi="宋体" w:cs="宋体"/>
          <w:sz w:val="21"/>
          <w:szCs w:val="21"/>
        </w:rPr>
      </w:pPr>
      <w:r>
        <w:rPr>
          <w:rFonts w:ascii="宋体" w:hAnsi="宋体" w:cs="宋体" w:hint="eastAsia"/>
          <w:sz w:val="21"/>
          <w:szCs w:val="21"/>
        </w:rPr>
        <w:t>3.3.1在评标过程中，评标委员会可以要求投标人对所提交投标文件中不明确的内容进行澄清或说明，或者对细微偏差进行补正。评标委员会不接受投标人主动提出的澄清、说明或补正。</w:t>
      </w:r>
    </w:p>
    <w:p w:rsidR="00FD649A" w:rsidRDefault="00CE01F0">
      <w:pPr>
        <w:pStyle w:val="12"/>
        <w:rPr>
          <w:rFonts w:ascii="宋体" w:hAnsi="宋体" w:cs="宋体"/>
          <w:sz w:val="21"/>
          <w:szCs w:val="21"/>
        </w:rPr>
      </w:pPr>
      <w:r>
        <w:rPr>
          <w:rFonts w:ascii="宋体" w:hAnsi="宋体" w:cs="宋体" w:hint="eastAsia"/>
          <w:sz w:val="21"/>
          <w:szCs w:val="21"/>
        </w:rPr>
        <w:t>3.3.2澄清、说明和补正不得改变投标文件的实质性内容（算术性错误修正的除外）。投标人的澄清、说明和补正属于投标文件的组成部分。</w:t>
      </w:r>
    </w:p>
    <w:p w:rsidR="00FD649A" w:rsidRDefault="00CE01F0">
      <w:pPr>
        <w:pStyle w:val="12"/>
        <w:rPr>
          <w:rFonts w:ascii="宋体" w:hAnsi="宋体" w:cs="宋体"/>
          <w:sz w:val="21"/>
          <w:szCs w:val="21"/>
        </w:rPr>
      </w:pPr>
      <w:r>
        <w:rPr>
          <w:rFonts w:ascii="宋体" w:hAnsi="宋体" w:cs="宋体" w:hint="eastAsia"/>
          <w:sz w:val="21"/>
          <w:szCs w:val="21"/>
        </w:rPr>
        <w:t>3.3.3评标委员会对投标人提交的澄清、说明或补正有疑问的，可以要求投标人进一步澄清、说明或补正，直至满足评标委员会的要求。</w:t>
      </w:r>
    </w:p>
    <w:p w:rsidR="00FD649A" w:rsidRDefault="00CE01F0">
      <w:pPr>
        <w:pStyle w:val="12"/>
        <w:rPr>
          <w:rFonts w:ascii="宋体" w:hAnsi="宋体" w:cs="宋体"/>
          <w:sz w:val="21"/>
          <w:szCs w:val="21"/>
        </w:rPr>
      </w:pPr>
      <w:r>
        <w:rPr>
          <w:rFonts w:ascii="宋体" w:hAnsi="宋体" w:cs="宋体" w:hint="eastAsia"/>
          <w:sz w:val="21"/>
          <w:szCs w:val="21"/>
        </w:rPr>
        <w:t>3.4评标结果</w:t>
      </w:r>
    </w:p>
    <w:p w:rsidR="00FD649A" w:rsidRDefault="00CE01F0">
      <w:pPr>
        <w:pStyle w:val="12"/>
        <w:rPr>
          <w:rFonts w:ascii="宋体" w:hAnsi="宋体" w:cs="宋体"/>
          <w:sz w:val="21"/>
          <w:szCs w:val="21"/>
        </w:rPr>
      </w:pPr>
      <w:r>
        <w:rPr>
          <w:rFonts w:ascii="宋体" w:hAnsi="宋体" w:cs="宋体" w:hint="eastAsia"/>
          <w:sz w:val="21"/>
          <w:szCs w:val="21"/>
        </w:rPr>
        <w:t>3.4.1除第二章“投标人须知”前附表授权直接确定中标人外，评标委员会按照得分由高到低的顺序推荐中标候选人。</w:t>
      </w:r>
    </w:p>
    <w:p w:rsidR="00FD649A" w:rsidRDefault="00CE01F0">
      <w:pPr>
        <w:pStyle w:val="12"/>
        <w:rPr>
          <w:rFonts w:ascii="宋体" w:hAnsi="宋体" w:cs="宋体"/>
          <w:szCs w:val="21"/>
        </w:rPr>
      </w:pPr>
      <w:r>
        <w:rPr>
          <w:rFonts w:ascii="宋体" w:hAnsi="宋体" w:cs="宋体" w:hint="eastAsia"/>
          <w:sz w:val="21"/>
          <w:szCs w:val="21"/>
        </w:rPr>
        <w:t>3.4.2评标委员会完成评标后，应当向招标人提交评标报告。</w:t>
      </w:r>
    </w:p>
    <w:p w:rsidR="00FD649A" w:rsidRDefault="00FD649A">
      <w:pPr>
        <w:pStyle w:val="12"/>
        <w:rPr>
          <w:rFonts w:ascii="宋体" w:hAnsi="宋体" w:cs="宋体"/>
          <w:szCs w:val="21"/>
        </w:rPr>
      </w:pPr>
    </w:p>
    <w:p w:rsidR="00FD649A" w:rsidRDefault="00FD649A">
      <w:pPr>
        <w:pStyle w:val="12"/>
        <w:rPr>
          <w:rFonts w:ascii="宋体" w:hAnsi="宋体" w:cs="宋体"/>
          <w:szCs w:val="21"/>
        </w:rPr>
      </w:pPr>
    </w:p>
    <w:p w:rsidR="00FD649A" w:rsidRDefault="00FD649A">
      <w:pPr>
        <w:pStyle w:val="12"/>
        <w:rPr>
          <w:rFonts w:ascii="宋体" w:hAnsi="宋体" w:cs="宋体"/>
          <w:szCs w:val="21"/>
        </w:rPr>
      </w:pPr>
    </w:p>
    <w:p w:rsidR="00FD649A" w:rsidRDefault="00FD649A">
      <w:pPr>
        <w:pStyle w:val="12"/>
        <w:rPr>
          <w:rFonts w:ascii="宋体" w:hAnsi="宋体" w:cs="宋体"/>
          <w:szCs w:val="21"/>
        </w:rPr>
      </w:pPr>
    </w:p>
    <w:p w:rsidR="00FD649A" w:rsidRDefault="00FD649A">
      <w:pPr>
        <w:pStyle w:val="12"/>
        <w:rPr>
          <w:rFonts w:ascii="宋体" w:hAnsi="宋体" w:cs="宋体"/>
          <w:szCs w:val="21"/>
        </w:rPr>
      </w:pPr>
    </w:p>
    <w:p w:rsidR="00FD649A" w:rsidRDefault="00FD649A">
      <w:pPr>
        <w:pStyle w:val="12"/>
        <w:rPr>
          <w:rFonts w:ascii="宋体" w:hAnsi="宋体" w:cs="宋体"/>
          <w:szCs w:val="21"/>
        </w:rPr>
      </w:pPr>
    </w:p>
    <w:p w:rsidR="00FD649A" w:rsidRDefault="00FD649A">
      <w:pPr>
        <w:pStyle w:val="12"/>
        <w:rPr>
          <w:rFonts w:ascii="宋体" w:hAnsi="宋体" w:cs="宋体"/>
          <w:szCs w:val="21"/>
        </w:rPr>
      </w:pPr>
    </w:p>
    <w:p w:rsidR="00FD649A" w:rsidRDefault="00FD649A">
      <w:pPr>
        <w:pStyle w:val="12"/>
        <w:rPr>
          <w:rFonts w:ascii="宋体" w:hAnsi="宋体" w:cs="宋体"/>
          <w:szCs w:val="21"/>
        </w:rPr>
      </w:pPr>
    </w:p>
    <w:p w:rsidR="00FD649A" w:rsidRDefault="00FD649A">
      <w:pPr>
        <w:pStyle w:val="12"/>
        <w:rPr>
          <w:rFonts w:ascii="宋体" w:hAnsi="宋体" w:cs="宋体"/>
          <w:szCs w:val="21"/>
        </w:rPr>
      </w:pPr>
    </w:p>
    <w:p w:rsidR="00FD649A" w:rsidRDefault="00FD649A">
      <w:pPr>
        <w:pStyle w:val="12"/>
        <w:rPr>
          <w:rFonts w:ascii="宋体" w:hAnsi="宋体" w:cs="宋体"/>
          <w:szCs w:val="21"/>
        </w:rPr>
      </w:pPr>
    </w:p>
    <w:p w:rsidR="00FD649A" w:rsidRDefault="00CE01F0">
      <w:pPr>
        <w:pStyle w:val="af3"/>
        <w:numPr>
          <w:ilvl w:val="0"/>
          <w:numId w:val="5"/>
        </w:numPr>
        <w:spacing w:line="440" w:lineRule="exact"/>
        <w:rPr>
          <w:rFonts w:ascii="宋体" w:hAnsi="宋体"/>
        </w:rPr>
      </w:pPr>
      <w:r>
        <w:rPr>
          <w:rFonts w:ascii="宋体" w:hAnsi="宋体" w:hint="eastAsia"/>
        </w:rPr>
        <w:lastRenderedPageBreak/>
        <w:t>合同条款及格式</w:t>
      </w:r>
      <w:bookmarkEnd w:id="147"/>
    </w:p>
    <w:p w:rsidR="00FD649A" w:rsidRDefault="00FD649A">
      <w:pPr>
        <w:jc w:val="center"/>
        <w:rPr>
          <w:rFonts w:ascii="宋体" w:hAnsi="宋体"/>
        </w:rPr>
      </w:pPr>
    </w:p>
    <w:p w:rsidR="00FD649A" w:rsidRDefault="00CE01F0">
      <w:pPr>
        <w:jc w:val="center"/>
        <w:rPr>
          <w:rFonts w:ascii="宋体" w:hAnsi="宋体" w:cs="宋体"/>
          <w:b/>
          <w:sz w:val="28"/>
          <w:szCs w:val="28"/>
        </w:rPr>
      </w:pPr>
      <w:r>
        <w:rPr>
          <w:rFonts w:ascii="宋体" w:hAnsi="宋体" w:cs="宋体" w:hint="eastAsia"/>
          <w:b/>
          <w:sz w:val="28"/>
          <w:szCs w:val="28"/>
        </w:rPr>
        <w:t>（仅供参考，以实际签订合同为准）</w:t>
      </w: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rPr>
          <w:rFonts w:ascii="宋体" w:hAnsi="宋体" w:cs="宋体"/>
          <w:b/>
          <w:szCs w:val="28"/>
        </w:rPr>
      </w:pPr>
    </w:p>
    <w:p w:rsidR="00FD649A" w:rsidRDefault="00FD649A" w:rsidP="00253229">
      <w:pPr>
        <w:pStyle w:val="2"/>
        <w:ind w:firstLine="561"/>
        <w:rPr>
          <w:rFonts w:ascii="宋体" w:hAnsi="宋体" w:cs="宋体"/>
          <w:b/>
          <w:szCs w:val="28"/>
        </w:rPr>
      </w:pPr>
    </w:p>
    <w:p w:rsidR="00FD649A" w:rsidRDefault="00FD649A" w:rsidP="00C10E8B">
      <w:pPr>
        <w:pStyle w:val="a4"/>
        <w:ind w:firstLine="280"/>
      </w:pPr>
    </w:p>
    <w:p w:rsidR="00FD649A" w:rsidRDefault="00FD649A">
      <w:pPr>
        <w:rPr>
          <w:rFonts w:ascii="宋体" w:hAnsi="宋体"/>
          <w:sz w:val="24"/>
        </w:rPr>
      </w:pPr>
    </w:p>
    <w:p w:rsidR="00FD649A" w:rsidRDefault="00CE01F0">
      <w:pPr>
        <w:spacing w:after="120" w:line="276" w:lineRule="auto"/>
        <w:rPr>
          <w:rFonts w:ascii="宋体" w:hAnsi="宋体" w:cs="宋体"/>
          <w:sz w:val="24"/>
        </w:rPr>
      </w:pPr>
      <w:bookmarkStart w:id="149" w:name="_Toc26038"/>
      <w:r>
        <w:rPr>
          <w:rFonts w:ascii="宋体" w:hAnsi="宋体" w:cs="宋体" w:hint="eastAsia"/>
          <w:sz w:val="24"/>
        </w:rPr>
        <w:lastRenderedPageBreak/>
        <w:t>GF-2020-0216</w:t>
      </w:r>
    </w:p>
    <w:p w:rsidR="00FD649A" w:rsidRDefault="00FD649A">
      <w:pPr>
        <w:spacing w:after="120" w:line="276" w:lineRule="auto"/>
        <w:rPr>
          <w:rFonts w:ascii="宋体" w:hAnsi="宋体" w:cs="宋体"/>
          <w:sz w:val="24"/>
        </w:rPr>
      </w:pPr>
    </w:p>
    <w:p w:rsidR="00FD649A" w:rsidRDefault="00FD649A">
      <w:pPr>
        <w:spacing w:after="120" w:line="276" w:lineRule="auto"/>
        <w:rPr>
          <w:rFonts w:ascii="宋体" w:hAnsi="宋体" w:cs="宋体"/>
          <w:sz w:val="24"/>
        </w:rPr>
      </w:pPr>
    </w:p>
    <w:p w:rsidR="00FD649A" w:rsidRDefault="00FD649A">
      <w:pPr>
        <w:spacing w:after="120" w:line="276" w:lineRule="auto"/>
        <w:rPr>
          <w:rFonts w:ascii="宋体" w:hAnsi="宋体" w:cs="宋体"/>
          <w:sz w:val="24"/>
        </w:rPr>
      </w:pPr>
    </w:p>
    <w:p w:rsidR="00FD649A" w:rsidRDefault="00FD649A">
      <w:pPr>
        <w:spacing w:after="120" w:line="276" w:lineRule="auto"/>
        <w:rPr>
          <w:rFonts w:ascii="宋体" w:hAnsi="宋体" w:cs="宋体"/>
        </w:rPr>
      </w:pPr>
    </w:p>
    <w:p w:rsidR="00FD649A" w:rsidRDefault="00FD649A">
      <w:pPr>
        <w:spacing w:after="120" w:line="276" w:lineRule="auto"/>
        <w:rPr>
          <w:rFonts w:ascii="宋体" w:hAnsi="宋体" w:cs="宋体"/>
        </w:rPr>
      </w:pPr>
    </w:p>
    <w:p w:rsidR="00FD649A" w:rsidRDefault="00FD649A">
      <w:pPr>
        <w:spacing w:after="120" w:line="276" w:lineRule="auto"/>
        <w:rPr>
          <w:rFonts w:ascii="宋体" w:hAnsi="宋体" w:cs="宋体"/>
          <w:sz w:val="24"/>
        </w:rPr>
      </w:pPr>
    </w:p>
    <w:p w:rsidR="00FD649A" w:rsidRDefault="00FD649A">
      <w:pPr>
        <w:spacing w:after="120" w:line="276" w:lineRule="auto"/>
        <w:ind w:firstLine="960"/>
        <w:rPr>
          <w:rFonts w:ascii="宋体" w:hAnsi="宋体" w:cs="宋体"/>
          <w:sz w:val="48"/>
          <w:szCs w:val="48"/>
        </w:rPr>
      </w:pPr>
    </w:p>
    <w:p w:rsidR="00FD649A" w:rsidRDefault="00CE01F0">
      <w:pPr>
        <w:pStyle w:val="MainTitle"/>
        <w:spacing w:after="120" w:line="276" w:lineRule="auto"/>
        <w:rPr>
          <w:rFonts w:ascii="宋体" w:eastAsia="宋体" w:hAnsi="宋体" w:cs="宋体"/>
          <w:b w:val="0"/>
          <w:bCs/>
          <w:sz w:val="48"/>
          <w:szCs w:val="48"/>
        </w:rPr>
      </w:pPr>
      <w:r>
        <w:rPr>
          <w:rFonts w:ascii="宋体" w:eastAsia="宋体" w:hAnsi="宋体" w:cs="宋体" w:hint="eastAsia"/>
          <w:b w:val="0"/>
          <w:bCs/>
          <w:sz w:val="48"/>
          <w:szCs w:val="48"/>
        </w:rPr>
        <w:t>建设项目工程总承包合同</w:t>
      </w:r>
    </w:p>
    <w:p w:rsidR="00FD649A" w:rsidRDefault="00CE01F0">
      <w:pPr>
        <w:pStyle w:val="MainTitle"/>
        <w:spacing w:after="120" w:line="276" w:lineRule="auto"/>
        <w:rPr>
          <w:rFonts w:ascii="宋体" w:eastAsia="宋体" w:hAnsi="宋体" w:cs="宋体"/>
          <w:b w:val="0"/>
          <w:bCs/>
          <w:sz w:val="48"/>
          <w:szCs w:val="48"/>
        </w:rPr>
      </w:pPr>
      <w:r>
        <w:rPr>
          <w:rFonts w:ascii="宋体" w:eastAsia="宋体" w:hAnsi="宋体" w:cs="宋体" w:hint="eastAsia"/>
          <w:b w:val="0"/>
          <w:bCs/>
          <w:sz w:val="48"/>
          <w:szCs w:val="48"/>
        </w:rPr>
        <w:t>（示范文本）</w:t>
      </w:r>
    </w:p>
    <w:p w:rsidR="00FD649A" w:rsidRDefault="00FD649A">
      <w:pPr>
        <w:pStyle w:val="MainTitle"/>
        <w:spacing w:after="120" w:line="276" w:lineRule="auto"/>
        <w:rPr>
          <w:rFonts w:ascii="宋体" w:eastAsia="宋体" w:hAnsi="宋体" w:cs="宋体"/>
          <w:sz w:val="48"/>
          <w:szCs w:val="48"/>
        </w:rPr>
      </w:pPr>
    </w:p>
    <w:p w:rsidR="00FD649A" w:rsidRDefault="00FD649A">
      <w:pPr>
        <w:pStyle w:val="MainTitle"/>
        <w:spacing w:after="120" w:line="276" w:lineRule="auto"/>
        <w:rPr>
          <w:rFonts w:ascii="宋体" w:eastAsia="宋体" w:hAnsi="宋体" w:cs="宋体"/>
          <w:sz w:val="24"/>
          <w:szCs w:val="24"/>
        </w:rPr>
      </w:pPr>
    </w:p>
    <w:p w:rsidR="00FD649A" w:rsidRDefault="00FD649A">
      <w:pPr>
        <w:spacing w:after="120" w:line="276" w:lineRule="auto"/>
        <w:rPr>
          <w:rFonts w:ascii="宋体" w:hAnsi="宋体" w:cs="宋体"/>
          <w:sz w:val="24"/>
        </w:rPr>
      </w:pPr>
    </w:p>
    <w:p w:rsidR="00FD649A" w:rsidRDefault="00FD649A">
      <w:pPr>
        <w:spacing w:after="120"/>
        <w:rPr>
          <w:rFonts w:ascii="宋体" w:hAnsi="宋体" w:cs="宋体"/>
          <w:lang w:val="zh-CN"/>
        </w:rPr>
      </w:pPr>
    </w:p>
    <w:p w:rsidR="00FD649A" w:rsidRDefault="00FD649A">
      <w:pPr>
        <w:spacing w:after="120"/>
        <w:rPr>
          <w:rFonts w:ascii="宋体" w:hAnsi="宋体" w:cs="宋体"/>
          <w:lang w:val="zh-CN"/>
        </w:rPr>
      </w:pPr>
    </w:p>
    <w:p w:rsidR="00FD649A" w:rsidRDefault="00FD649A">
      <w:pPr>
        <w:spacing w:after="120"/>
        <w:rPr>
          <w:rFonts w:ascii="宋体" w:hAnsi="宋体" w:cs="宋体"/>
          <w:lang w:val="zh-CN"/>
        </w:rPr>
      </w:pPr>
    </w:p>
    <w:p w:rsidR="00FD649A" w:rsidRDefault="00FD649A">
      <w:pPr>
        <w:spacing w:after="120" w:line="276" w:lineRule="auto"/>
        <w:rPr>
          <w:rFonts w:ascii="宋体" w:hAnsi="宋体" w:cs="宋体"/>
          <w:sz w:val="24"/>
        </w:rPr>
      </w:pPr>
    </w:p>
    <w:p w:rsidR="00FD649A" w:rsidRDefault="00FD649A">
      <w:pPr>
        <w:pStyle w:val="MainTitle"/>
        <w:spacing w:after="120" w:line="276" w:lineRule="auto"/>
        <w:rPr>
          <w:rFonts w:ascii="宋体" w:eastAsia="宋体" w:hAnsi="宋体" w:cs="宋体"/>
          <w:sz w:val="24"/>
          <w:szCs w:val="24"/>
        </w:rPr>
      </w:pPr>
    </w:p>
    <w:p w:rsidR="00FD649A" w:rsidRDefault="00B53187">
      <w:pPr>
        <w:spacing w:after="120" w:line="276" w:lineRule="auto"/>
        <w:ind w:rightChars="1039" w:right="2182"/>
        <w:jc w:val="distribute"/>
        <w:rPr>
          <w:rFonts w:ascii="宋体" w:hAnsi="宋体" w:cs="宋体"/>
          <w:b/>
          <w:bCs/>
          <w:sz w:val="24"/>
        </w:rPr>
      </w:pPr>
      <w:r>
        <w:rPr>
          <w:rFonts w:ascii="宋体" w:hAnsi="宋体" w:cs="宋体"/>
          <w:b/>
          <w:bCs/>
          <w:sz w:val="24"/>
        </w:rPr>
        <w:pict>
          <v:shapetype id="_x0000_t202" coordsize="21600,21600" o:spt="202" path="m,l,21600r21600,l21600,xe">
            <v:stroke joinstyle="miter"/>
            <v:path gradientshapeok="t" o:connecttype="rect"/>
          </v:shapetype>
          <v:shape id="文本框 1" o:spid="_x0000_s1026" type="#_x0000_t202" style="position:absolute;left:0;text-align:left;margin-left:311.4pt;margin-top:11.85pt;width:59.4pt;height:27.95pt;z-index:251662336;mso-height-percent:20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" stroked="f">
            <v:path arrowok="t"/>
            <v:textbox style="mso-fit-shape-to-text:t">
              <w:txbxContent>
                <w:p w:rsidR="00FD649A" w:rsidRDefault="00CE01F0">
                  <w:pPr>
                    <w:jc w:val="center"/>
                    <w:rPr>
                      <w:b/>
                      <w:bCs/>
                      <w:sz w:val="32"/>
                      <w:szCs w:val="32"/>
                    </w:rPr>
                  </w:pPr>
                  <w:r>
                    <w:rPr>
                      <w:rFonts w:hint="eastAsia"/>
                      <w:b/>
                      <w:bCs/>
                      <w:sz w:val="32"/>
                      <w:szCs w:val="32"/>
                    </w:rPr>
                    <w:t>制定</w:t>
                  </w:r>
                </w:p>
              </w:txbxContent>
            </v:textbox>
          </v:shape>
        </w:pict>
      </w:r>
      <w:r w:rsidR="00CE01F0">
        <w:rPr>
          <w:rFonts w:ascii="宋体" w:hAnsi="宋体" w:cs="宋体" w:hint="eastAsia"/>
          <w:b/>
          <w:bCs/>
          <w:sz w:val="24"/>
        </w:rPr>
        <w:t xml:space="preserve">     中华人民共和国住房和城乡建设部</w:t>
      </w:r>
    </w:p>
    <w:p w:rsidR="00FD649A" w:rsidRDefault="00CE01F0">
      <w:pPr>
        <w:spacing w:after="120" w:line="276" w:lineRule="auto"/>
        <w:ind w:rightChars="1039" w:right="2182"/>
        <w:jc w:val="distribute"/>
        <w:rPr>
          <w:rFonts w:ascii="宋体" w:hAnsi="宋体" w:cs="宋体"/>
          <w:b/>
          <w:bCs/>
          <w:sz w:val="24"/>
        </w:rPr>
        <w:sectPr w:rsidR="00FD649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998" w:gutter="0"/>
          <w:cols w:space="720"/>
          <w:titlePg/>
          <w:docGrid w:linePitch="326"/>
        </w:sectPr>
      </w:pPr>
      <w:r>
        <w:rPr>
          <w:rFonts w:ascii="宋体" w:hAnsi="宋体" w:cs="宋体" w:hint="eastAsia"/>
          <w:b/>
          <w:sz w:val="24"/>
        </w:rPr>
        <w:t xml:space="preserve">     国家</w:t>
      </w:r>
      <w:r>
        <w:rPr>
          <w:rFonts w:ascii="宋体" w:hAnsi="宋体" w:cs="宋体" w:hint="eastAsia"/>
          <w:b/>
          <w:bCs/>
          <w:sz w:val="24"/>
        </w:rPr>
        <w:t>市场监</w:t>
      </w:r>
      <w:r>
        <w:rPr>
          <w:rFonts w:ascii="宋体" w:hAnsi="宋体" w:cs="宋体" w:hint="eastAsia"/>
          <w:b/>
          <w:sz w:val="24"/>
        </w:rPr>
        <w:t>督</w:t>
      </w:r>
      <w:r>
        <w:rPr>
          <w:rFonts w:ascii="宋体" w:hAnsi="宋体" w:cs="宋体" w:hint="eastAsia"/>
          <w:b/>
          <w:bCs/>
          <w:sz w:val="24"/>
        </w:rPr>
        <w:t>管理总局</w:t>
      </w:r>
    </w:p>
    <w:p w:rsidR="00FD649A" w:rsidRDefault="00CE01F0">
      <w:pPr>
        <w:pStyle w:val="MainTitle"/>
        <w:spacing w:afterLines="0" w:line="276" w:lineRule="auto"/>
        <w:rPr>
          <w:rFonts w:ascii="宋体" w:eastAsia="宋体" w:hAnsi="宋体" w:cs="宋体"/>
          <w:sz w:val="24"/>
          <w:szCs w:val="24"/>
        </w:rPr>
      </w:pPr>
      <w:bookmarkStart w:id="150" w:name="_Toc523410369"/>
      <w:r>
        <w:rPr>
          <w:rFonts w:ascii="宋体" w:eastAsia="宋体" w:hAnsi="宋体" w:cs="宋体" w:hint="eastAsia"/>
          <w:sz w:val="24"/>
          <w:szCs w:val="24"/>
        </w:rPr>
        <w:lastRenderedPageBreak/>
        <w:t>说  明</w:t>
      </w:r>
      <w:bookmarkEnd w:id="150"/>
    </w:p>
    <w:p w:rsidR="00FD649A" w:rsidRDefault="00CE01F0">
      <w:pPr>
        <w:spacing w:after="120" w:line="276" w:lineRule="auto"/>
        <w:ind w:firstLine="480"/>
        <w:rPr>
          <w:rFonts w:ascii="宋体" w:hAnsi="宋体" w:cs="宋体"/>
          <w:sz w:val="24"/>
        </w:rPr>
      </w:pPr>
      <w:r>
        <w:rPr>
          <w:rFonts w:ascii="宋体" w:hAnsi="宋体" w:cs="宋体" w:hint="eastAsia"/>
          <w:sz w:val="24"/>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rsidR="00FD649A" w:rsidRDefault="00CE01F0">
      <w:pPr>
        <w:pStyle w:val="18"/>
        <w:spacing w:after="120" w:line="276" w:lineRule="auto"/>
        <w:ind w:firstLineChars="200" w:firstLine="480"/>
        <w:rPr>
          <w:rFonts w:ascii="宋体" w:eastAsia="宋体" w:hAnsi="宋体" w:cs="宋体"/>
          <w:b w:val="0"/>
          <w:bCs/>
        </w:rPr>
      </w:pPr>
      <w:bookmarkStart w:id="151" w:name="_Toc521079598"/>
      <w:r>
        <w:rPr>
          <w:rFonts w:ascii="宋体" w:eastAsia="宋体" w:hAnsi="宋体" w:cs="宋体" w:hint="eastAsia"/>
          <w:b w:val="0"/>
          <w:bCs/>
        </w:rPr>
        <w:t>一、《示范文本》的组成</w:t>
      </w:r>
      <w:bookmarkEnd w:id="151"/>
    </w:p>
    <w:p w:rsidR="00FD649A" w:rsidRDefault="00CE01F0">
      <w:pPr>
        <w:spacing w:after="120" w:line="276" w:lineRule="auto"/>
        <w:ind w:firstLine="480"/>
        <w:rPr>
          <w:rFonts w:ascii="宋体" w:hAnsi="宋体" w:cs="宋体"/>
          <w:sz w:val="24"/>
        </w:rPr>
      </w:pPr>
      <w:r>
        <w:rPr>
          <w:rFonts w:ascii="宋体" w:hAnsi="宋体" w:cs="宋体" w:hint="eastAsia"/>
          <w:sz w:val="24"/>
        </w:rPr>
        <w:t>《示范文本》由合同协议书、通用合同条件和专用合同条件三部分组成。</w:t>
      </w:r>
    </w:p>
    <w:p w:rsidR="00FD649A" w:rsidRDefault="00CE01F0">
      <w:pPr>
        <w:spacing w:after="120" w:line="276" w:lineRule="auto"/>
        <w:ind w:firstLine="480"/>
        <w:rPr>
          <w:rFonts w:ascii="宋体" w:hAnsi="宋体" w:cs="宋体"/>
          <w:sz w:val="24"/>
        </w:rPr>
      </w:pPr>
      <w:bookmarkStart w:id="152" w:name="_Toc521079599"/>
      <w:r>
        <w:rPr>
          <w:rFonts w:ascii="宋体" w:hAnsi="宋体" w:cs="宋体" w:hint="eastAsia"/>
          <w:sz w:val="24"/>
        </w:rPr>
        <w:t>（一）合同协议书</w:t>
      </w:r>
      <w:bookmarkEnd w:id="152"/>
    </w:p>
    <w:p w:rsidR="00FD649A" w:rsidRDefault="00CE01F0">
      <w:pPr>
        <w:spacing w:after="120" w:line="276" w:lineRule="auto"/>
        <w:ind w:firstLine="480"/>
        <w:rPr>
          <w:rFonts w:ascii="宋体" w:hAnsi="宋体" w:cs="宋体"/>
          <w:sz w:val="24"/>
        </w:rPr>
      </w:pPr>
      <w:r>
        <w:rPr>
          <w:rFonts w:ascii="宋体" w:hAnsi="宋体" w:cs="宋体" w:hint="eastAsia"/>
          <w:sz w:val="24"/>
        </w:rPr>
        <w:t>《示范文本》合同协议书共计11条，主要包括：工程概况、合同工期、质量标准、签约合同价与合同价格形式、工程总承包项目经理、合同文件构成、承诺、订立时间、订立地点、合同生效和合同份数，集中约定了合同当事人基本的合同权利义务。</w:t>
      </w:r>
    </w:p>
    <w:p w:rsidR="00FD649A" w:rsidRDefault="00CE01F0">
      <w:pPr>
        <w:spacing w:after="120" w:line="276" w:lineRule="auto"/>
        <w:ind w:firstLine="480"/>
        <w:rPr>
          <w:rFonts w:ascii="宋体" w:hAnsi="宋体" w:cs="宋体"/>
          <w:sz w:val="24"/>
        </w:rPr>
      </w:pPr>
      <w:bookmarkStart w:id="153" w:name="_Toc521079600"/>
      <w:r>
        <w:rPr>
          <w:rFonts w:ascii="宋体" w:hAnsi="宋体" w:cs="宋体" w:hint="eastAsia"/>
          <w:sz w:val="24"/>
        </w:rPr>
        <w:t>（二）通用合同条件</w:t>
      </w:r>
      <w:bookmarkEnd w:id="153"/>
    </w:p>
    <w:p w:rsidR="00FD649A" w:rsidRDefault="00CE01F0">
      <w:pPr>
        <w:spacing w:after="120" w:line="276" w:lineRule="auto"/>
        <w:ind w:firstLine="480"/>
        <w:rPr>
          <w:rFonts w:ascii="宋体" w:hAnsi="宋体" w:cs="宋体"/>
          <w:sz w:val="24"/>
        </w:rPr>
      </w:pPr>
      <w:r>
        <w:rPr>
          <w:rFonts w:ascii="宋体" w:hAnsi="宋体" w:cs="宋体" w:hint="eastAsia"/>
          <w:sz w:val="24"/>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154" w:name="_Hlk54448922"/>
      <w:r>
        <w:rPr>
          <w:rFonts w:ascii="宋体" w:hAnsi="宋体" w:cs="宋体" w:hint="eastAsia"/>
          <w:sz w:val="24"/>
        </w:rPr>
        <w:t>第1条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bookmarkEnd w:id="154"/>
      <w:r>
        <w:rPr>
          <w:rFonts w:ascii="宋体" w:hAnsi="宋体" w:cs="宋体" w:hint="eastAsia"/>
          <w:sz w:val="24"/>
        </w:rPr>
        <w:t>前述条款安排既考虑了现行法律法规对工程总承包活动的有关要求，也考虑了工程总承包项目管理的实际需要。</w:t>
      </w:r>
    </w:p>
    <w:p w:rsidR="00FD649A" w:rsidRDefault="00CE01F0">
      <w:pPr>
        <w:spacing w:after="120" w:line="276" w:lineRule="auto"/>
        <w:ind w:firstLine="480"/>
        <w:rPr>
          <w:rFonts w:ascii="宋体" w:hAnsi="宋体" w:cs="宋体"/>
          <w:sz w:val="24"/>
        </w:rPr>
      </w:pPr>
      <w:bookmarkStart w:id="155" w:name="_Toc521079601"/>
      <w:r>
        <w:rPr>
          <w:rFonts w:ascii="宋体" w:hAnsi="宋体" w:cs="宋体" w:hint="eastAsia"/>
          <w:sz w:val="24"/>
        </w:rPr>
        <w:t>（三）专用合同条件</w:t>
      </w:r>
      <w:bookmarkEnd w:id="155"/>
    </w:p>
    <w:p w:rsidR="00FD649A" w:rsidRDefault="00CE01F0">
      <w:pPr>
        <w:spacing w:after="120" w:line="276" w:lineRule="auto"/>
        <w:ind w:firstLine="480"/>
        <w:rPr>
          <w:rFonts w:ascii="宋体" w:hAnsi="宋体" w:cs="宋体"/>
          <w:sz w:val="24"/>
        </w:rPr>
      </w:pPr>
      <w:r>
        <w:rPr>
          <w:rFonts w:ascii="宋体" w:hAnsi="宋体" w:cs="宋体" w:hint="eastAsia"/>
          <w:sz w:val="24"/>
        </w:rPr>
        <w:t>专用合同条件是合同当事人根据不同建设项目的特点及具体情况，通过双方的谈判、协商对通用合同条件原则性约定细化、完善、补充、修改或另行约定的合同条件。在编写专用合同条件时，应注意以下事项：</w:t>
      </w:r>
    </w:p>
    <w:p w:rsidR="00FD649A" w:rsidRDefault="00CE01F0">
      <w:pPr>
        <w:spacing w:after="120" w:line="276" w:lineRule="auto"/>
        <w:ind w:firstLine="480"/>
        <w:rPr>
          <w:rFonts w:ascii="宋体" w:hAnsi="宋体" w:cs="宋体"/>
          <w:sz w:val="24"/>
        </w:rPr>
      </w:pPr>
      <w:r>
        <w:rPr>
          <w:rFonts w:ascii="宋体" w:hAnsi="宋体" w:cs="宋体" w:hint="eastAsia"/>
          <w:sz w:val="24"/>
        </w:rPr>
        <w:t>1.专用合同条件的编号应与相应的通用合同条件的编号一致；</w:t>
      </w:r>
    </w:p>
    <w:p w:rsidR="00FD649A" w:rsidRDefault="00CE01F0">
      <w:pPr>
        <w:spacing w:after="120" w:line="276" w:lineRule="auto"/>
        <w:ind w:firstLine="480"/>
        <w:rPr>
          <w:rFonts w:ascii="宋体" w:hAnsi="宋体" w:cs="宋体"/>
          <w:sz w:val="24"/>
        </w:rPr>
      </w:pPr>
      <w:r>
        <w:rPr>
          <w:rFonts w:ascii="宋体" w:hAnsi="宋体" w:cs="宋体" w:hint="eastAsia"/>
          <w:sz w:val="24"/>
        </w:rPr>
        <w:t>2.在专用合同条件中有横道线的地方，合同当事人可针对相应的通用合同条件进行细化、完善、补充、修改或另行约定；如无细化、完善、补充、修改或另行约定，则填写“无”或划“/”；</w:t>
      </w:r>
    </w:p>
    <w:p w:rsidR="00FD649A" w:rsidRDefault="00CE01F0">
      <w:pPr>
        <w:spacing w:after="120" w:line="276" w:lineRule="auto"/>
        <w:ind w:firstLine="480"/>
        <w:rPr>
          <w:rFonts w:ascii="宋体" w:hAnsi="宋体" w:cs="宋体"/>
          <w:sz w:val="24"/>
        </w:rPr>
      </w:pPr>
      <w:r>
        <w:rPr>
          <w:rFonts w:ascii="宋体" w:hAnsi="宋体" w:cs="宋体" w:hint="eastAsia"/>
          <w:sz w:val="24"/>
        </w:rPr>
        <w:t>3.对于在专用合同条件中未列出的通用合同条件中的条款，合同当事人根据建设项目的具体情况认为需要进行细化、完善、补充、修改或另行约定的，可在</w:t>
      </w:r>
      <w:r>
        <w:rPr>
          <w:rFonts w:ascii="宋体" w:hAnsi="宋体" w:cs="宋体" w:hint="eastAsia"/>
          <w:sz w:val="24"/>
        </w:rPr>
        <w:lastRenderedPageBreak/>
        <w:t>专用合同条件中，以同一条款号增加相关条款的内容。</w:t>
      </w:r>
    </w:p>
    <w:p w:rsidR="00FD649A" w:rsidRDefault="00CE01F0">
      <w:pPr>
        <w:pStyle w:val="18"/>
        <w:spacing w:after="120" w:line="276" w:lineRule="auto"/>
        <w:ind w:firstLine="0"/>
        <w:rPr>
          <w:rFonts w:ascii="宋体" w:eastAsia="宋体" w:hAnsi="宋体" w:cs="宋体"/>
          <w:b w:val="0"/>
          <w:bCs/>
        </w:rPr>
      </w:pPr>
      <w:bookmarkStart w:id="156" w:name="_Toc521079602"/>
      <w:r>
        <w:rPr>
          <w:rFonts w:ascii="宋体" w:eastAsia="宋体" w:hAnsi="宋体" w:cs="宋体" w:hint="eastAsia"/>
          <w:b w:val="0"/>
          <w:bCs/>
        </w:rPr>
        <w:t>二、《示范文本》的适用范围</w:t>
      </w:r>
      <w:bookmarkEnd w:id="156"/>
    </w:p>
    <w:p w:rsidR="00FD649A" w:rsidRDefault="00CE01F0">
      <w:pPr>
        <w:spacing w:after="120" w:line="276" w:lineRule="auto"/>
        <w:ind w:firstLine="480"/>
        <w:rPr>
          <w:rFonts w:ascii="宋体" w:hAnsi="宋体" w:cs="宋体"/>
          <w:sz w:val="24"/>
        </w:rPr>
      </w:pPr>
      <w:r>
        <w:rPr>
          <w:rFonts w:ascii="宋体" w:hAnsi="宋体" w:cs="宋体" w:hint="eastAsia"/>
          <w:sz w:val="24"/>
        </w:rPr>
        <w:t>《示范文本》适用于房屋建筑和市政基础设施项目工程总承包承发包活动。</w:t>
      </w:r>
    </w:p>
    <w:p w:rsidR="00FD649A" w:rsidRDefault="00CE01F0">
      <w:pPr>
        <w:pStyle w:val="18"/>
        <w:spacing w:after="120" w:line="276" w:lineRule="auto"/>
        <w:ind w:firstLine="0"/>
        <w:rPr>
          <w:rFonts w:ascii="宋体" w:eastAsia="宋体" w:hAnsi="宋体" w:cs="宋体"/>
          <w:b w:val="0"/>
          <w:bCs/>
        </w:rPr>
      </w:pPr>
      <w:r>
        <w:rPr>
          <w:rFonts w:ascii="宋体" w:eastAsia="宋体" w:hAnsi="宋体" w:cs="宋体" w:hint="eastAsia"/>
          <w:b w:val="0"/>
          <w:bCs/>
        </w:rPr>
        <w:t>三、《示范文本》的性质</w:t>
      </w:r>
    </w:p>
    <w:p w:rsidR="00FD649A" w:rsidRDefault="00CE01F0">
      <w:pPr>
        <w:spacing w:after="120" w:line="276" w:lineRule="auto"/>
        <w:ind w:firstLine="480"/>
        <w:rPr>
          <w:rFonts w:ascii="宋体" w:hAnsi="宋体" w:cs="宋体"/>
          <w:sz w:val="24"/>
        </w:rPr>
        <w:sectPr w:rsidR="00FD649A">
          <w:footerReference w:type="default" r:id="rId15"/>
          <w:footerReference w:type="first" r:id="rId16"/>
          <w:pgSz w:w="11906" w:h="16838"/>
          <w:pgMar w:top="1440" w:right="1800" w:bottom="1440" w:left="1800" w:header="720" w:footer="998" w:gutter="0"/>
          <w:cols w:space="720"/>
          <w:titlePg/>
          <w:docGrid w:linePitch="326"/>
        </w:sectPr>
      </w:pPr>
      <w:r>
        <w:rPr>
          <w:rFonts w:ascii="宋体" w:hAnsi="宋体" w:cs="宋体" w:hint="eastAsia"/>
          <w:sz w:val="24"/>
        </w:rPr>
        <w:t>《示范文本》为推荐使用的非强制性使用文本。合同当事人可结合建设工程具体情况，参照《示范文本》订立合同，并按照法律法规和合同约定承担相应的法律责任及合同权利义务。</w:t>
      </w:r>
    </w:p>
    <w:p w:rsidR="00FD649A" w:rsidRDefault="00FD649A">
      <w:pPr>
        <w:spacing w:after="120" w:line="276" w:lineRule="auto"/>
        <w:rPr>
          <w:rFonts w:ascii="宋体" w:hAnsi="宋体" w:cs="宋体"/>
          <w:sz w:val="24"/>
        </w:rPr>
        <w:sectPr w:rsidR="00FD649A">
          <w:pgSz w:w="11906" w:h="16838"/>
          <w:pgMar w:top="1440" w:right="1800" w:bottom="1440" w:left="1800" w:header="720" w:footer="998" w:gutter="0"/>
          <w:cols w:space="720"/>
          <w:titlePg/>
          <w:docGrid w:linePitch="326"/>
        </w:sectPr>
      </w:pPr>
    </w:p>
    <w:p w:rsidR="00FD649A" w:rsidRDefault="00FD649A">
      <w:pPr>
        <w:spacing w:after="120" w:line="276" w:lineRule="auto"/>
        <w:rPr>
          <w:rFonts w:ascii="宋体" w:hAnsi="宋体" w:cs="宋体"/>
          <w:sz w:val="24"/>
        </w:rPr>
        <w:sectPr w:rsidR="00FD649A">
          <w:type w:val="continuous"/>
          <w:pgSz w:w="11906" w:h="16838"/>
          <w:pgMar w:top="1440" w:right="1800" w:bottom="1440" w:left="1800" w:header="720" w:footer="998" w:gutter="0"/>
          <w:cols w:space="720"/>
          <w:titlePg/>
          <w:docGrid w:linePitch="326"/>
        </w:sectPr>
      </w:pPr>
    </w:p>
    <w:p w:rsidR="00FD649A" w:rsidRDefault="00CE01F0">
      <w:pPr>
        <w:pStyle w:val="TOC1"/>
        <w:spacing w:before="0" w:after="120" w:line="276" w:lineRule="auto"/>
        <w:ind w:firstLine="482"/>
        <w:jc w:val="center"/>
        <w:rPr>
          <w:rFonts w:ascii="宋体" w:hAnsi="宋体" w:cs="宋体"/>
          <w:b/>
          <w:color w:val="auto"/>
          <w:kern w:val="44"/>
          <w:sz w:val="24"/>
          <w:szCs w:val="24"/>
          <w:lang w:val="zh-CN" w:eastAsia="zh-CN"/>
        </w:rPr>
      </w:pPr>
      <w:bookmarkStart w:id="157" w:name="_Toc521267369"/>
      <w:r>
        <w:rPr>
          <w:rFonts w:ascii="宋体" w:hAnsi="宋体" w:cs="宋体" w:hint="eastAsia"/>
          <w:b/>
          <w:color w:val="auto"/>
          <w:kern w:val="44"/>
          <w:sz w:val="24"/>
          <w:szCs w:val="24"/>
          <w:lang w:val="zh-CN" w:eastAsia="zh-CN"/>
        </w:rPr>
        <w:lastRenderedPageBreak/>
        <w:t>目  录</w:t>
      </w:r>
      <w:bookmarkEnd w:id="157"/>
    </w:p>
    <w:p w:rsidR="00FD649A" w:rsidRDefault="00B53187">
      <w:pPr>
        <w:pStyle w:val="10"/>
        <w:tabs>
          <w:tab w:val="clear" w:pos="8303"/>
          <w:tab w:val="right" w:leader="dot" w:pos="8296"/>
          <w:tab w:val="right" w:leader="dot" w:pos="9214"/>
        </w:tabs>
        <w:spacing w:after="120" w:line="240" w:lineRule="auto"/>
        <w:ind w:firstLine="480"/>
        <w:jc w:val="left"/>
        <w:rPr>
          <w:rFonts w:cs="宋体"/>
          <w:b/>
          <w:bCs/>
          <w:szCs w:val="21"/>
        </w:rPr>
      </w:pPr>
      <w:r>
        <w:rPr>
          <w:rFonts w:cs="宋体" w:hint="eastAsia"/>
          <w:sz w:val="24"/>
        </w:rPr>
        <w:fldChar w:fldCharType="begin"/>
      </w:r>
      <w:r w:rsidR="00CE01F0">
        <w:rPr>
          <w:rFonts w:cs="宋体" w:hint="eastAsia"/>
          <w:sz w:val="24"/>
        </w:rPr>
        <w:instrText xml:space="preserve"> TOC \o "1-3" \u </w:instrText>
      </w:r>
      <w:r>
        <w:rPr>
          <w:rFonts w:cs="宋体" w:hint="eastAsia"/>
          <w:sz w:val="24"/>
        </w:rPr>
        <w:fldChar w:fldCharType="separate"/>
      </w:r>
      <w:r w:rsidR="00CE01F0">
        <w:rPr>
          <w:rFonts w:cs="宋体" w:hint="eastAsia"/>
          <w:b/>
          <w:bCs/>
          <w:szCs w:val="21"/>
        </w:rPr>
        <w:t>第一部分 合同协议书</w:t>
      </w:r>
      <w:r w:rsidR="00CE01F0">
        <w:rPr>
          <w:rFonts w:cs="宋体" w:hint="eastAsia"/>
          <w:b/>
          <w:bCs/>
          <w:szCs w:val="21"/>
        </w:rPr>
        <w:tab/>
      </w:r>
      <w:r>
        <w:rPr>
          <w:rFonts w:cs="宋体" w:hint="eastAsia"/>
          <w:b/>
          <w:bCs/>
          <w:szCs w:val="21"/>
        </w:rPr>
        <w:fldChar w:fldCharType="begin"/>
      </w:r>
      <w:r w:rsidR="00CE01F0">
        <w:rPr>
          <w:rFonts w:cs="宋体" w:hint="eastAsia"/>
          <w:b/>
          <w:bCs/>
          <w:szCs w:val="21"/>
        </w:rPr>
        <w:instrText xml:space="preserve"> PAGEREF _Toc54862164 \h </w:instrText>
      </w:r>
      <w:r>
        <w:rPr>
          <w:rFonts w:cs="宋体" w:hint="eastAsia"/>
          <w:b/>
          <w:bCs/>
          <w:szCs w:val="21"/>
        </w:rPr>
      </w:r>
      <w:r>
        <w:rPr>
          <w:rFonts w:cs="宋体" w:hint="eastAsia"/>
          <w:b/>
          <w:bCs/>
          <w:szCs w:val="21"/>
        </w:rPr>
        <w:fldChar w:fldCharType="separate"/>
      </w:r>
      <w:r w:rsidR="00CE01F0">
        <w:rPr>
          <w:rFonts w:cs="宋体"/>
          <w:b/>
          <w:bCs/>
          <w:szCs w:val="21"/>
        </w:rPr>
        <w:t>36</w:t>
      </w:r>
      <w:r>
        <w:rPr>
          <w:rFonts w:cs="宋体" w:hint="eastAsia"/>
          <w:b/>
          <w:bCs/>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一、工程概况</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_Toc54862165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36</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二、合同工期</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_Toc54862166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36</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三、质量标准</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_Toc54862167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36</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四、签约合同价与合同价格形式</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_Toc54862168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36</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五、工程总承包项目经理</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_Toc54862169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37</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六、合同文件构成</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_Toc54862170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37</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七、承诺</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_Toc54862171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37</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八、订立时间</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_Toc54862172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38</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九、订立地点</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_Toc54862173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38</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十、合同生效</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_Toc54862174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38</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rPr>
          <w:rFonts w:ascii="宋体" w:hAnsi="宋体" w:cs="宋体"/>
          <w:szCs w:val="21"/>
        </w:rPr>
      </w:pPr>
      <w:r>
        <w:rPr>
          <w:rFonts w:ascii="宋体" w:hAnsi="宋体" w:cs="宋体" w:hint="eastAsia"/>
          <w:bCs/>
          <w:szCs w:val="21"/>
        </w:rPr>
        <w:t>十一、合同份数</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_Toc54862175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38</w:t>
      </w:r>
      <w:r w:rsidR="00B53187">
        <w:rPr>
          <w:rFonts w:ascii="宋体" w:hAnsi="宋体" w:cs="宋体" w:hint="eastAsia"/>
          <w:szCs w:val="21"/>
        </w:rPr>
        <w:fldChar w:fldCharType="end"/>
      </w:r>
    </w:p>
    <w:p w:rsidR="00FD649A" w:rsidRDefault="00CE01F0">
      <w:pPr>
        <w:pStyle w:val="10"/>
        <w:tabs>
          <w:tab w:val="clear" w:pos="8303"/>
          <w:tab w:val="right" w:leader="dot" w:pos="8296"/>
          <w:tab w:val="right" w:leader="dot" w:pos="9214"/>
        </w:tabs>
        <w:spacing w:after="120" w:line="240" w:lineRule="auto"/>
        <w:ind w:firstLine="482"/>
        <w:jc w:val="left"/>
        <w:rPr>
          <w:rFonts w:cs="宋体"/>
          <w:b/>
          <w:bCs/>
          <w:szCs w:val="21"/>
        </w:rPr>
      </w:pPr>
      <w:r>
        <w:rPr>
          <w:rFonts w:cs="宋体" w:hint="eastAsia"/>
          <w:b/>
          <w:bCs/>
          <w:szCs w:val="21"/>
        </w:rPr>
        <w:t>第二部分 通用合同条件</w:t>
      </w:r>
      <w:r>
        <w:rPr>
          <w:rFonts w:cs="宋体" w:hint="eastAsia"/>
          <w:b/>
          <w:bCs/>
          <w:szCs w:val="21"/>
        </w:rPr>
        <w:tab/>
      </w:r>
      <w:r w:rsidR="00B53187">
        <w:rPr>
          <w:rFonts w:cs="宋体" w:hint="eastAsia"/>
          <w:b/>
          <w:bCs/>
          <w:szCs w:val="21"/>
        </w:rPr>
        <w:fldChar w:fldCharType="begin"/>
      </w:r>
      <w:r>
        <w:rPr>
          <w:rFonts w:cs="宋体" w:hint="eastAsia"/>
          <w:b/>
          <w:bCs/>
          <w:szCs w:val="21"/>
        </w:rPr>
        <w:instrText xml:space="preserve"> PAGEREF _Toc54862176 \h </w:instrText>
      </w:r>
      <w:r w:rsidR="00B53187">
        <w:rPr>
          <w:rFonts w:cs="宋体" w:hint="eastAsia"/>
          <w:b/>
          <w:bCs/>
          <w:szCs w:val="21"/>
        </w:rPr>
      </w:r>
      <w:r w:rsidR="00B53187">
        <w:rPr>
          <w:rFonts w:cs="宋体" w:hint="eastAsia"/>
          <w:b/>
          <w:bCs/>
          <w:szCs w:val="21"/>
        </w:rPr>
        <w:fldChar w:fldCharType="separate"/>
      </w:r>
      <w:r>
        <w:rPr>
          <w:rFonts w:cs="宋体"/>
          <w:b/>
          <w:bCs/>
          <w:szCs w:val="21"/>
        </w:rPr>
        <w:t>39</w:t>
      </w:r>
      <w:r w:rsidR="00B53187">
        <w:rPr>
          <w:rFonts w:cs="宋体" w:hint="eastAsia"/>
          <w:b/>
          <w:bCs/>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第1条 一般约定</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_Toc54862177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 词语定义和解释</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_Toc54862178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39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1.2 语言文字</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_Toc54862179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1.3 法律</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1.4 标准和规范</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1.5 合同文件的优先顺序</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43</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1.6 文件的提供和照管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43</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1.7 联络</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1.8 严禁贿赂</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1.9 化石、文物</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1.10 知识产权</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1.11 保密</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1.12 《发包人要求》和基础资料中的错误</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_Toc54862189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1.13 责任限制</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_Toc54862190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1.14 建筑信息模型技术的应用</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_Toc54862191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46</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第2条 发包人</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_Toc54862192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2.1 遵守法律</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_Toc54862193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lastRenderedPageBreak/>
        <w:t>2.2 提供施工现场和工作条件</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_Toc54862194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2.3 提供基础资料</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_Toc54862198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2.4 办理许可和批准</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_Toc54862199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2.5 支付合同价款</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2.6 现场管理配合</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2.7 其他义务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48</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第3条 发包人的管理</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3.1 发包人代表</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3.2 发包人人员</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3.3 工程师</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3.4 任命和授权</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3.5 指示</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3.6 商定或确定</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_Toc54862209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49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3.7 会议</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50</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第4条 承包人</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4.1 承包人的一般义务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4.2 履约担保</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51</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4.3 工程总承包项目经理</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51</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4.4 承包人人员</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4.5 分包</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53</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4.6 联合体</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4.7 承包人现场查勘</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4.8 不可预见的困难</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_Toc54862219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4.9 工程质量管理</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54</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第5条 设计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5.1 承包人的设计义务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5.2 承包人文件审查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5.3 培训</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5.4 竣工文件</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5.5 操作和维修手册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5.6 承包人文件错误</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57</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第6条 材料、工程设备</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lastRenderedPageBreak/>
        <w:t>6.1 实施方法</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_Toc54862229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6.2 材料和工程设备</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6.3 样品</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59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6.4 质量检查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6.5 由承包人试验和检验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61</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6.6 缺陷和修补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62</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第7条 施工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7.1 交通运输</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7.2 施工设备和临时设施</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63</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7.3 现场合作</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7.4 测量放线</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_Toc54862239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7.5 现场劳动用工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7.6 安全文明施工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7.7 职业健康</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7.8 环境保护</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7.9 临时性公用设施</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7.10 现场安保</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7.11 工程照管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68</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第8条 工期和进度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8.1 开始工作</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8.2 竣工日期</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_Toc54862249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8.3 项目实施计划</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8.4 项目进度计划</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69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8.5 进度报告</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8.6 提前预警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8.7 工期延误</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8.8 工期提前</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71</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8.9 暂停工作</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8.10 复工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72</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第9条 竣工试验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73</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9.1 竣工试验的义务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_Toc54862259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73</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9.2 延误的试验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73</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lastRenderedPageBreak/>
        <w:t>9.3 重新试验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9.4 未能通过竣工试验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74</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第10条 验收和工程接收</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10.1 竣工验收</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10.2 单位/区段工程的验收</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10.3 工程的接收</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10.4 接收证书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10.5 竣工退场</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76</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第11条 缺陷责任与保修</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_Toc54862269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11.1 工程保修的原则</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11.2 缺陷责任期</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11.3 缺陷调查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11.4 缺陷修复后的进一步试验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11.5 承包人出入权</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11.6 缺陷责任期终止证书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11.7 保修责任</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79</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第12条 竣工后试验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12.1 竣工后试验的程序</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79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12.2 延误的试验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_Toc54862279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12.3 重新试验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12.4 未能通过竣工后试验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80</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第13条 变更与调整</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13.1 发包人变更权</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13.2 承包人的合理化建议</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81</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13.3 变更程序</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81</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13.4 暂估价</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13.5 暂列金额</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13.6 计日工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83</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13.7 法律变化引起的调整</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_Toc54862289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83</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13.8 市场价格波动引起的调整</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84</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第14条 合同价格与支付</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14.1 合同价格形式</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lastRenderedPageBreak/>
        <w:t>14.2 预付款</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14.3 工程进度款</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14.4 付款计划表</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14.5 竣工结算</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14.6 质量保证金</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14.7 最终结清</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89</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第15条 违约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_Toc54862299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15.1 发包人违约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89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15.2 承包人违约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90</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15.3 第三人造成的违约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90</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第16条 合同解除</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91</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16.1 由发包人解除合同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91</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16.2 由承包人解除合同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92</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16.3 合同解除后的事项</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94</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第17条 不可抗力</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17.1 不可抗力的定义</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17.2 不可抗力的通知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_Toc54862309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17.3 将损失减至最小的义务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17.4 不可抗力后果的承担</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94</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17.5 不可抗力影响分包人</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95</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17.6 因不可抗力解除合同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95</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第18条 保险</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18.1 设计和工程保险</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18.2 工伤和意外伤害保险</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18.3 货物保险</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18.4 其他保险</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96</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18.5 对各项保险的一般要求</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_Toc54862319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96</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第19条 索赔</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19.1 索赔的提出</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19.2 承包人索赔的处理程序</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97</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19.3 发包人索赔的处理程序</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19.4 提出索赔的期限</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98</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lastRenderedPageBreak/>
        <w:t>第20条 争议解决</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20.1 和解</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20.2 调解</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20.3 争议评审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98</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20.4 仲裁或诉讼</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_Toc54862329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99</w:t>
      </w:r>
      <w:r w:rsidR="00B53187">
        <w:rPr>
          <w:rFonts w:ascii="宋体" w:hAnsi="宋体" w:cs="宋体" w:hint="eastAsia"/>
          <w:szCs w:val="21"/>
        </w:rPr>
        <w:fldChar w:fldCharType="end"/>
      </w:r>
    </w:p>
    <w:p w:rsidR="00FD649A" w:rsidRDefault="00CE01F0">
      <w:pPr>
        <w:pStyle w:val="31"/>
        <w:tabs>
          <w:tab w:val="right" w:leader="dot" w:pos="8296"/>
          <w:tab w:val="right" w:leader="dot" w:pos="9214"/>
        </w:tabs>
        <w:spacing w:after="120" w:line="276" w:lineRule="auto"/>
        <w:ind w:firstLineChars="200" w:firstLine="420"/>
        <w:jc w:val="left"/>
        <w:rPr>
          <w:rFonts w:ascii="宋体" w:hAnsi="宋体" w:cs="宋体"/>
          <w:szCs w:val="21"/>
        </w:rPr>
      </w:pPr>
      <w:r>
        <w:rPr>
          <w:rFonts w:ascii="宋体" w:hAnsi="宋体" w:cs="宋体" w:hint="eastAsia"/>
          <w:bCs/>
          <w:szCs w:val="21"/>
        </w:rPr>
        <w:t>20.5 争议解决条款效力</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_Toc54862330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99</w:t>
      </w:r>
      <w:r w:rsidR="00B53187">
        <w:rPr>
          <w:rFonts w:ascii="宋体" w:hAnsi="宋体" w:cs="宋体" w:hint="eastAsia"/>
          <w:szCs w:val="21"/>
        </w:rPr>
        <w:fldChar w:fldCharType="end"/>
      </w:r>
    </w:p>
    <w:p w:rsidR="00FD649A" w:rsidRDefault="00CE01F0">
      <w:pPr>
        <w:pStyle w:val="10"/>
        <w:tabs>
          <w:tab w:val="clear" w:pos="8303"/>
          <w:tab w:val="right" w:leader="dot" w:pos="8296"/>
          <w:tab w:val="right" w:leader="dot" w:pos="9214"/>
        </w:tabs>
        <w:spacing w:after="120" w:line="276" w:lineRule="auto"/>
        <w:ind w:firstLine="482"/>
        <w:jc w:val="left"/>
        <w:rPr>
          <w:rFonts w:cs="宋体"/>
          <w:b/>
          <w:bCs/>
          <w:szCs w:val="21"/>
        </w:rPr>
      </w:pPr>
      <w:r>
        <w:rPr>
          <w:rFonts w:cs="宋体" w:hint="eastAsia"/>
          <w:b/>
          <w:bCs/>
          <w:szCs w:val="21"/>
        </w:rPr>
        <w:t>第三部分 专用合同条件</w:t>
      </w:r>
      <w:r>
        <w:rPr>
          <w:rFonts w:cs="宋体" w:hint="eastAsia"/>
          <w:b/>
          <w:bCs/>
          <w:szCs w:val="21"/>
        </w:rPr>
        <w:tab/>
      </w:r>
      <w:r w:rsidR="00B53187">
        <w:rPr>
          <w:rFonts w:cs="宋体" w:hint="eastAsia"/>
          <w:b/>
          <w:bCs/>
          <w:szCs w:val="21"/>
        </w:rPr>
        <w:fldChar w:fldCharType="begin"/>
      </w:r>
      <w:r>
        <w:rPr>
          <w:rFonts w:cs="宋体" w:hint="eastAsia"/>
          <w:b/>
          <w:bCs/>
          <w:szCs w:val="21"/>
        </w:rPr>
        <w:instrText xml:space="preserve"> PAGEREF _Toc54862331 \h </w:instrText>
      </w:r>
      <w:r w:rsidR="00B53187">
        <w:rPr>
          <w:rFonts w:cs="宋体" w:hint="eastAsia"/>
          <w:b/>
          <w:bCs/>
          <w:szCs w:val="21"/>
        </w:rPr>
      </w:r>
      <w:r w:rsidR="00B53187">
        <w:rPr>
          <w:rFonts w:cs="宋体" w:hint="eastAsia"/>
          <w:b/>
          <w:bCs/>
          <w:szCs w:val="21"/>
        </w:rPr>
        <w:fldChar w:fldCharType="separate"/>
      </w:r>
      <w:r>
        <w:rPr>
          <w:rFonts w:cs="宋体"/>
          <w:b/>
          <w:bCs/>
          <w:szCs w:val="21"/>
        </w:rPr>
        <w:t>100</w:t>
      </w:r>
      <w:r w:rsidR="00B53187">
        <w:rPr>
          <w:rFonts w:cs="宋体" w:hint="eastAsia"/>
          <w:b/>
          <w:bCs/>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第1条 一般约定</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_Toc54862332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100</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第2条 发包人</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_Toc54862333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102</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第3条 发包人的管理</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_Toc54862334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103</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第4条 承包人</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_Toc54862335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103</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第5条 设计</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_Toc54862336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105</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第6条 材料、工程设备</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_Toc54862337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106</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szCs w:val="21"/>
        </w:rPr>
        <w:t>第7条 施工</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_Toc54862338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107</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第8条 工期和进度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_Toc54862339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108</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120" w:lineRule="auto"/>
        <w:rPr>
          <w:rFonts w:ascii="宋体" w:hAnsi="宋体" w:cs="宋体"/>
          <w:szCs w:val="21"/>
        </w:rPr>
      </w:pPr>
      <w:r>
        <w:rPr>
          <w:rFonts w:ascii="宋体" w:hAnsi="宋体" w:cs="宋体" w:hint="eastAsia"/>
          <w:bCs/>
          <w:szCs w:val="21"/>
        </w:rPr>
        <w:t>第9条 竣工试验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110</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第10条 验收和工程接收</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_Toc54862341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110</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第11条 缺陷责任与保修</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110</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第12条 竣工后试验</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111</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第13条 变更与调整</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111</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第14条 合同价格与支付</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113</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第15条 违约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116</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第16条 合同解除</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117</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第17条 不可抗力</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_Toc54862348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117</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第18条 保险</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_Toc54862349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117</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bCs/>
          <w:szCs w:val="21"/>
        </w:rPr>
        <w:t>第20条 争议解决</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_Toc54862350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118</w:t>
      </w:r>
      <w:r w:rsidR="00B53187">
        <w:rPr>
          <w:rFonts w:ascii="宋体" w:hAnsi="宋体" w:cs="宋体" w:hint="eastAsia"/>
          <w:szCs w:val="21"/>
        </w:rPr>
        <w:fldChar w:fldCharType="end"/>
      </w:r>
    </w:p>
    <w:p w:rsidR="00FD649A" w:rsidRDefault="00CE01F0">
      <w:pPr>
        <w:pStyle w:val="10"/>
        <w:tabs>
          <w:tab w:val="clear" w:pos="8303"/>
          <w:tab w:val="right" w:leader="dot" w:pos="8296"/>
          <w:tab w:val="right" w:leader="dot" w:pos="9214"/>
        </w:tabs>
        <w:spacing w:after="120" w:line="276" w:lineRule="auto"/>
        <w:ind w:firstLineChars="200" w:firstLine="420"/>
        <w:jc w:val="left"/>
        <w:rPr>
          <w:rFonts w:cs="宋体"/>
          <w:szCs w:val="21"/>
        </w:rPr>
      </w:pPr>
      <w:r>
        <w:rPr>
          <w:rFonts w:cs="宋体" w:hint="eastAsia"/>
          <w:szCs w:val="21"/>
        </w:rPr>
        <w:t>专用合同条件附件</w:t>
      </w:r>
      <w:r>
        <w:rPr>
          <w:rFonts w:cs="宋体" w:hint="eastAsia"/>
          <w:szCs w:val="21"/>
        </w:rPr>
        <w:tab/>
      </w:r>
      <w:r w:rsidR="00B53187">
        <w:rPr>
          <w:rFonts w:cs="宋体" w:hint="eastAsia"/>
          <w:szCs w:val="21"/>
        </w:rPr>
        <w:fldChar w:fldCharType="begin"/>
      </w:r>
      <w:r>
        <w:rPr>
          <w:rFonts w:cs="宋体" w:hint="eastAsia"/>
          <w:szCs w:val="21"/>
        </w:rPr>
        <w:instrText xml:space="preserve"> PAGEREF _Toc54862351 \h </w:instrText>
      </w:r>
      <w:r w:rsidR="00B53187">
        <w:rPr>
          <w:rFonts w:cs="宋体" w:hint="eastAsia"/>
          <w:szCs w:val="21"/>
        </w:rPr>
      </w:r>
      <w:r w:rsidR="00B53187">
        <w:rPr>
          <w:rFonts w:cs="宋体" w:hint="eastAsia"/>
          <w:szCs w:val="21"/>
        </w:rPr>
        <w:fldChar w:fldCharType="separate"/>
      </w:r>
      <w:r>
        <w:rPr>
          <w:rFonts w:cs="宋体"/>
          <w:szCs w:val="21"/>
        </w:rPr>
        <w:t>120</w:t>
      </w:r>
      <w:r w:rsidR="00B53187">
        <w:rPr>
          <w:rFonts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szCs w:val="21"/>
        </w:rPr>
        <w:t>附件1 《发包人要求》</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_Toc54862352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121</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szCs w:val="21"/>
        </w:rPr>
        <w:t>附件2 发包人供应材料设备一览表</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_Toc54862353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124</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szCs w:val="21"/>
        </w:rPr>
        <w:t>附件3 工程质量保修书</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_Toc54862354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125</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szCs w:val="21"/>
        </w:rPr>
        <w:t>附件4 主要建设工程文件目录</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_Toc54862355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127</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ascii="宋体" w:hAnsi="宋体" w:cs="宋体"/>
          <w:szCs w:val="21"/>
        </w:rPr>
      </w:pPr>
      <w:r>
        <w:rPr>
          <w:rFonts w:ascii="宋体" w:hAnsi="宋体" w:cs="宋体" w:hint="eastAsia"/>
          <w:szCs w:val="21"/>
        </w:rPr>
        <w:t>附件5 承包人主要管理人员表</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_Toc54862356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szCs w:val="21"/>
        </w:rPr>
        <w:t>128</w:t>
      </w:r>
      <w:r w:rsidR="00B53187">
        <w:rPr>
          <w:rFonts w:ascii="宋体" w:hAnsi="宋体" w:cs="宋体" w:hint="eastAsia"/>
          <w:szCs w:val="21"/>
        </w:rPr>
        <w:fldChar w:fldCharType="end"/>
      </w:r>
    </w:p>
    <w:p w:rsidR="00FD649A" w:rsidRDefault="00CE01F0">
      <w:pPr>
        <w:pStyle w:val="23"/>
        <w:tabs>
          <w:tab w:val="right" w:leader="dot" w:pos="8296"/>
          <w:tab w:val="right" w:leader="dot" w:pos="9214"/>
        </w:tabs>
        <w:spacing w:after="120" w:line="276" w:lineRule="auto"/>
        <w:rPr>
          <w:rFonts w:cs="宋体"/>
        </w:rPr>
      </w:pPr>
      <w:r>
        <w:rPr>
          <w:rFonts w:ascii="宋体" w:hAnsi="宋体" w:cs="宋体" w:hint="eastAsia"/>
          <w:szCs w:val="21"/>
        </w:rPr>
        <w:t>附件6 价格指数权重表</w:t>
      </w:r>
      <w:r>
        <w:rPr>
          <w:rFonts w:ascii="宋体" w:hAnsi="宋体" w:cs="宋体" w:hint="eastAsia"/>
          <w:szCs w:val="21"/>
        </w:rPr>
        <w:tab/>
      </w:r>
      <w:r w:rsidR="00B53187">
        <w:rPr>
          <w:rFonts w:ascii="宋体" w:hAnsi="宋体" w:cs="宋体" w:hint="eastAsia"/>
          <w:szCs w:val="21"/>
        </w:rPr>
        <w:fldChar w:fldCharType="begin"/>
      </w:r>
      <w:r>
        <w:rPr>
          <w:rFonts w:ascii="宋体" w:hAnsi="宋体" w:cs="宋体" w:hint="eastAsia"/>
          <w:szCs w:val="21"/>
        </w:rPr>
        <w:instrText xml:space="preserve"> PAGEREF _Toc54862357 \h </w:instrText>
      </w:r>
      <w:r w:rsidR="00B53187">
        <w:rPr>
          <w:rFonts w:ascii="宋体" w:hAnsi="宋体" w:cs="宋体" w:hint="eastAsia"/>
          <w:szCs w:val="21"/>
        </w:rPr>
      </w:r>
      <w:r w:rsidR="00B53187">
        <w:rPr>
          <w:rFonts w:ascii="宋体" w:hAnsi="宋体" w:cs="宋体" w:hint="eastAsia"/>
          <w:szCs w:val="21"/>
        </w:rPr>
        <w:fldChar w:fldCharType="separate"/>
      </w:r>
      <w:r>
        <w:rPr>
          <w:rFonts w:ascii="宋体" w:hAnsi="宋体" w:cs="宋体" w:hint="eastAsia"/>
          <w:szCs w:val="21"/>
        </w:rPr>
        <w:t>129</w:t>
      </w:r>
      <w:r w:rsidR="00B53187">
        <w:rPr>
          <w:rFonts w:ascii="宋体" w:hAnsi="宋体" w:cs="宋体" w:hint="eastAsia"/>
          <w:szCs w:val="21"/>
        </w:rPr>
        <w:fldChar w:fldCharType="end"/>
      </w:r>
    </w:p>
    <w:p w:rsidR="00FD649A" w:rsidRDefault="00B53187">
      <w:pPr>
        <w:spacing w:line="276" w:lineRule="auto"/>
        <w:ind w:firstLine="480"/>
        <w:rPr>
          <w:rFonts w:ascii="宋体" w:hAnsi="宋体" w:cs="宋体"/>
          <w:sz w:val="24"/>
        </w:rPr>
        <w:sectPr w:rsidR="00FD649A">
          <w:footerReference w:type="default" r:id="rId17"/>
          <w:type w:val="continuous"/>
          <w:pgSz w:w="11906" w:h="16838"/>
          <w:pgMar w:top="1440" w:right="1800" w:bottom="1440" w:left="1800" w:header="720" w:footer="998" w:gutter="0"/>
          <w:cols w:space="720"/>
          <w:titlePg/>
          <w:docGrid w:linePitch="326"/>
        </w:sectPr>
      </w:pPr>
      <w:r>
        <w:rPr>
          <w:rFonts w:ascii="宋体" w:hAnsi="宋体" w:cs="宋体" w:hint="eastAsia"/>
          <w:sz w:val="24"/>
        </w:rPr>
        <w:lastRenderedPageBreak/>
        <w:fldChar w:fldCharType="end"/>
      </w:r>
    </w:p>
    <w:p w:rsidR="00FD649A" w:rsidRDefault="00CE01F0">
      <w:pPr>
        <w:pStyle w:val="TOC2"/>
        <w:keepNext w:val="0"/>
        <w:keepLines w:val="0"/>
        <w:widowControl/>
        <w:adjustRightInd w:val="0"/>
        <w:snapToGrid w:val="0"/>
        <w:spacing w:before="0" w:after="120" w:line="276" w:lineRule="auto"/>
        <w:ind w:firstLine="482"/>
        <w:rPr>
          <w:rFonts w:cs="宋体"/>
          <w:sz w:val="24"/>
          <w:szCs w:val="24"/>
          <w:lang w:eastAsia="zh-CN"/>
        </w:rPr>
      </w:pPr>
      <w:bookmarkStart w:id="158" w:name="_Toc54862164"/>
      <w:r>
        <w:rPr>
          <w:rFonts w:cs="宋体" w:hint="eastAsia"/>
          <w:sz w:val="24"/>
          <w:szCs w:val="24"/>
          <w:lang w:eastAsia="zh-CN"/>
        </w:rPr>
        <w:lastRenderedPageBreak/>
        <w:t>第一部分 合同协议书</w:t>
      </w:r>
      <w:bookmarkEnd w:id="158"/>
    </w:p>
    <w:p w:rsidR="00FD649A" w:rsidRDefault="00CE01F0">
      <w:pPr>
        <w:spacing w:after="120" w:line="276" w:lineRule="auto"/>
        <w:ind w:firstLine="480"/>
        <w:rPr>
          <w:rFonts w:ascii="宋体" w:hAnsi="宋体" w:cs="宋体"/>
          <w:sz w:val="24"/>
          <w:u w:val="single"/>
        </w:rPr>
      </w:pPr>
      <w:bookmarkStart w:id="159" w:name="_Toc54862167"/>
      <w:r>
        <w:rPr>
          <w:rFonts w:ascii="宋体" w:hAnsi="宋体" w:cs="宋体" w:hint="eastAsia"/>
          <w:sz w:val="24"/>
        </w:rPr>
        <w:t>发包人（全称）：</w:t>
      </w:r>
      <w:r>
        <w:rPr>
          <w:rFonts w:ascii="宋体" w:hAnsi="宋体" w:cs="宋体" w:hint="eastAsia"/>
          <w:sz w:val="24"/>
          <w:u w:val="single"/>
        </w:rPr>
        <w:t>博爱县住房和城乡建设局</w:t>
      </w:r>
    </w:p>
    <w:p w:rsidR="00FD649A" w:rsidRPr="00EB486A" w:rsidRDefault="00CE01F0">
      <w:pPr>
        <w:spacing w:after="120" w:line="276" w:lineRule="auto"/>
        <w:ind w:firstLine="480"/>
        <w:rPr>
          <w:rFonts w:ascii="宋体" w:hAnsi="宋体" w:cs="宋体"/>
          <w:sz w:val="24"/>
          <w:u w:val="single"/>
        </w:rPr>
      </w:pPr>
      <w:r>
        <w:rPr>
          <w:rFonts w:ascii="宋体" w:hAnsi="宋体" w:cs="宋体" w:hint="eastAsia"/>
          <w:sz w:val="24"/>
        </w:rPr>
        <w:t>承包人（全称）：</w:t>
      </w:r>
      <w:r w:rsidR="00EB486A" w:rsidRPr="00EB486A">
        <w:rPr>
          <w:rFonts w:ascii="宋体" w:hAnsi="宋体" w:cs="宋体" w:hint="eastAsia"/>
          <w:sz w:val="24"/>
          <w:u w:val="single"/>
        </w:rPr>
        <w:t xml:space="preserve">             </w:t>
      </w:r>
      <w:r w:rsidR="009E2E9A">
        <w:rPr>
          <w:rFonts w:ascii="宋体" w:hAnsi="宋体" w:cs="宋体" w:hint="eastAsia"/>
          <w:sz w:val="24"/>
          <w:u w:val="single"/>
        </w:rPr>
        <w:t xml:space="preserve"> </w:t>
      </w:r>
      <w:r w:rsidR="00EB486A" w:rsidRPr="00EB486A">
        <w:rPr>
          <w:rFonts w:ascii="宋体" w:hAnsi="宋体" w:cs="宋体" w:hint="eastAsia"/>
          <w:sz w:val="24"/>
          <w:u w:val="single"/>
        </w:rPr>
        <w:t xml:space="preserve">         </w:t>
      </w:r>
    </w:p>
    <w:p w:rsidR="00FD649A" w:rsidRDefault="00CE01F0">
      <w:pPr>
        <w:spacing w:after="120" w:line="276" w:lineRule="auto"/>
        <w:ind w:firstLine="480"/>
        <w:rPr>
          <w:rFonts w:ascii="宋体" w:hAnsi="宋体" w:cs="宋体"/>
          <w:sz w:val="24"/>
        </w:rPr>
      </w:pPr>
      <w:r>
        <w:rPr>
          <w:rFonts w:ascii="宋体" w:hAnsi="宋体" w:cs="宋体" w:hint="eastAsia"/>
          <w:sz w:val="24"/>
        </w:rPr>
        <w:t>根据《中华人民共和国民法典》、《中华人民共和国建筑法》及有关法律规定，遵循平等、自愿、公平和诚实信用的原则，双方就项目的工程总承包及有关事项协商一致，共同达成如下协议：</w:t>
      </w:r>
    </w:p>
    <w:p w:rsidR="00FD649A" w:rsidRDefault="00CE01F0">
      <w:pPr>
        <w:pStyle w:val="27"/>
        <w:wordWrap/>
        <w:topLinePunct w:val="0"/>
        <w:spacing w:after="120" w:line="276" w:lineRule="auto"/>
        <w:ind w:left="0"/>
        <w:rPr>
          <w:rFonts w:cs="宋体"/>
          <w:bCs/>
          <w:szCs w:val="24"/>
        </w:rPr>
      </w:pPr>
      <w:bookmarkStart w:id="160" w:name="_Toc54862165"/>
      <w:r>
        <w:rPr>
          <w:rFonts w:cs="宋体" w:hint="eastAsia"/>
          <w:bCs/>
          <w:szCs w:val="24"/>
        </w:rPr>
        <w:t>一、工程概况</w:t>
      </w:r>
      <w:bookmarkEnd w:id="160"/>
    </w:p>
    <w:p w:rsidR="00FD649A" w:rsidRDefault="00CE01F0">
      <w:pPr>
        <w:spacing w:after="120" w:line="276" w:lineRule="auto"/>
        <w:ind w:firstLine="480"/>
        <w:rPr>
          <w:rFonts w:ascii="宋体" w:hAnsi="宋体" w:cs="宋体"/>
          <w:sz w:val="24"/>
        </w:rPr>
      </w:pPr>
      <w:r>
        <w:rPr>
          <w:rFonts w:ascii="宋体" w:hAnsi="宋体" w:cs="宋体" w:hint="eastAsia"/>
          <w:sz w:val="24"/>
        </w:rPr>
        <w:t>1. 工程名称：</w:t>
      </w:r>
      <w:r>
        <w:rPr>
          <w:rFonts w:ascii="宋体" w:hAnsi="宋体" w:cs="宋体" w:hint="eastAsia"/>
          <w:sz w:val="24"/>
          <w:u w:val="single"/>
        </w:rPr>
        <w:t>博爱县玉祥路、海华路排水管网提升改造工程EPC项目</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 工程地点：</w:t>
      </w:r>
      <w:r>
        <w:rPr>
          <w:rFonts w:ascii="宋体" w:hAnsi="宋体" w:cs="宋体" w:hint="eastAsia"/>
          <w:sz w:val="24"/>
          <w:u w:val="single"/>
        </w:rPr>
        <w:t>位于博爱县城区东南部，包含玉祥路、海华路</w:t>
      </w:r>
      <w:r w:rsidRPr="00F6544A">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3. 工程审批、核准或备案文号：</w:t>
      </w:r>
      <w:r w:rsidR="00F6544A">
        <w:rPr>
          <w:rFonts w:ascii="宋体" w:hAnsi="宋体" w:cs="宋体" w:hint="eastAsia"/>
          <w:sz w:val="24"/>
          <w:u w:val="single"/>
        </w:rPr>
        <w:t xml:space="preserve">                  </w:t>
      </w:r>
      <w:r w:rsidR="00F6544A" w:rsidRPr="00F6544A">
        <w:rPr>
          <w:rFonts w:ascii="宋体" w:hAnsi="宋体" w:cs="宋体" w:hint="eastAsia"/>
          <w:sz w:val="24"/>
        </w:rPr>
        <w:t>。</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4. 资金来源：</w:t>
      </w:r>
      <w:r>
        <w:rPr>
          <w:rFonts w:ascii="宋体" w:hAnsi="宋体" w:cs="宋体" w:hint="eastAsia"/>
          <w:sz w:val="24"/>
          <w:u w:val="single"/>
        </w:rPr>
        <w:t>上级补助和财政配套</w:t>
      </w:r>
      <w:r w:rsidR="00610A2E" w:rsidRPr="00610A2E">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5. 工程内容及规模：</w:t>
      </w:r>
      <w:r>
        <w:rPr>
          <w:rFonts w:ascii="宋体" w:hAnsi="宋体" w:cs="宋体" w:hint="eastAsia"/>
          <w:sz w:val="24"/>
          <w:u w:val="single"/>
        </w:rPr>
        <w:t>博爱县玉祥路、海华路排水管网提升改造工程EPC项目位于博爱县城区东南部，包含玉祥路、海华路。项目建设内容为玉祥路、海华路地下雨水管网建设，新建雨水管道15269m，其中玉祥路新建雨水管道13447m，海华路新建雨水管道1822m。项目估算总投资5830.08万元，其中工程建设费用4883.61万元</w:t>
      </w:r>
      <w:r w:rsidRPr="00E42324">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6. 工程承包范围：</w:t>
      </w:r>
      <w:r>
        <w:rPr>
          <w:rFonts w:ascii="宋体" w:hAnsi="宋体" w:cs="宋体" w:hint="eastAsia"/>
          <w:sz w:val="24"/>
          <w:u w:val="single"/>
        </w:rPr>
        <w:t>E</w:t>
      </w:r>
      <w:r>
        <w:rPr>
          <w:rFonts w:ascii="宋体" w:hAnsi="宋体" w:cs="宋体"/>
          <w:sz w:val="24"/>
          <w:u w:val="single"/>
        </w:rPr>
        <w:t>PC</w:t>
      </w:r>
      <w:r>
        <w:rPr>
          <w:rFonts w:ascii="宋体" w:hAnsi="宋体" w:cs="宋体" w:hint="eastAsia"/>
          <w:sz w:val="24"/>
          <w:u w:val="single"/>
        </w:rPr>
        <w:t>总承包</w:t>
      </w:r>
      <w:r>
        <w:rPr>
          <w:rFonts w:ascii="宋体" w:hAnsi="宋体" w:cs="宋体" w:hint="eastAsia"/>
          <w:sz w:val="24"/>
        </w:rPr>
        <w:t>。</w:t>
      </w:r>
    </w:p>
    <w:p w:rsidR="00FD649A" w:rsidRDefault="00CE01F0">
      <w:pPr>
        <w:pStyle w:val="27"/>
        <w:wordWrap/>
        <w:topLinePunct w:val="0"/>
        <w:spacing w:after="120" w:line="276" w:lineRule="auto"/>
        <w:ind w:left="0"/>
        <w:rPr>
          <w:rFonts w:cs="宋体"/>
          <w:bCs/>
          <w:szCs w:val="24"/>
        </w:rPr>
      </w:pPr>
      <w:bookmarkStart w:id="161" w:name="_Toc54862166"/>
      <w:r>
        <w:rPr>
          <w:rFonts w:cs="宋体" w:hint="eastAsia"/>
          <w:bCs/>
          <w:szCs w:val="24"/>
        </w:rPr>
        <w:t>二、合同工期</w:t>
      </w:r>
      <w:bookmarkEnd w:id="161"/>
    </w:p>
    <w:p w:rsidR="00FD649A" w:rsidRDefault="00CE01F0">
      <w:pPr>
        <w:spacing w:after="120" w:line="276" w:lineRule="auto"/>
        <w:ind w:firstLine="480"/>
        <w:rPr>
          <w:rFonts w:ascii="宋体" w:hAnsi="宋体" w:cs="宋体"/>
          <w:sz w:val="24"/>
        </w:rPr>
      </w:pPr>
      <w:r>
        <w:rPr>
          <w:rFonts w:ascii="宋体" w:hAnsi="宋体" w:cs="宋体" w:hint="eastAsia"/>
          <w:sz w:val="24"/>
        </w:rPr>
        <w:t>计划开始工作日期：年月日。</w:t>
      </w:r>
    </w:p>
    <w:p w:rsidR="00FD649A" w:rsidRDefault="00CE01F0">
      <w:pPr>
        <w:spacing w:after="120" w:line="276" w:lineRule="auto"/>
        <w:ind w:firstLine="480"/>
        <w:rPr>
          <w:rFonts w:ascii="宋体" w:hAnsi="宋体" w:cs="宋体"/>
          <w:sz w:val="24"/>
        </w:rPr>
      </w:pPr>
      <w:r>
        <w:rPr>
          <w:rFonts w:ascii="宋体" w:hAnsi="宋体" w:cs="宋体" w:hint="eastAsia"/>
          <w:sz w:val="24"/>
        </w:rPr>
        <w:t>计划开始现场施工日期：年月日。</w:t>
      </w:r>
    </w:p>
    <w:p w:rsidR="00FD649A" w:rsidRDefault="00CE01F0">
      <w:pPr>
        <w:spacing w:after="120" w:line="276" w:lineRule="auto"/>
        <w:ind w:firstLine="480"/>
        <w:rPr>
          <w:rFonts w:ascii="宋体" w:hAnsi="宋体" w:cs="宋体"/>
          <w:sz w:val="24"/>
        </w:rPr>
      </w:pPr>
      <w:r>
        <w:rPr>
          <w:rFonts w:ascii="宋体" w:hAnsi="宋体" w:cs="宋体" w:hint="eastAsia"/>
          <w:sz w:val="24"/>
        </w:rPr>
        <w:t>计划竣工日期：年月日。</w:t>
      </w:r>
    </w:p>
    <w:p w:rsidR="00FD649A" w:rsidRDefault="00CE01F0">
      <w:pPr>
        <w:ind w:firstLineChars="200" w:firstLine="480"/>
        <w:rPr>
          <w:rFonts w:ascii="宋体" w:hAnsi="宋体" w:cs="宋体"/>
          <w:sz w:val="24"/>
        </w:rPr>
      </w:pPr>
      <w:r>
        <w:rPr>
          <w:rFonts w:ascii="宋体" w:hAnsi="宋体" w:cs="宋体" w:hint="eastAsia"/>
          <w:sz w:val="24"/>
        </w:rPr>
        <w:t>工期总日历天数：日历天，工期总日历天数与根据前述计划日期计算的工期天数不一致的，以工期总日历天数为准。</w:t>
      </w:r>
    </w:p>
    <w:p w:rsidR="00FD649A" w:rsidRDefault="00CE01F0">
      <w:pPr>
        <w:pStyle w:val="27"/>
        <w:wordWrap/>
        <w:topLinePunct w:val="0"/>
        <w:spacing w:after="120" w:line="276" w:lineRule="auto"/>
        <w:ind w:left="0"/>
        <w:rPr>
          <w:rFonts w:cs="宋体"/>
          <w:bCs/>
          <w:szCs w:val="24"/>
        </w:rPr>
      </w:pPr>
      <w:r>
        <w:rPr>
          <w:rFonts w:cs="宋体" w:hint="eastAsia"/>
          <w:bCs/>
          <w:szCs w:val="24"/>
        </w:rPr>
        <w:t>三、质量标准</w:t>
      </w:r>
      <w:bookmarkEnd w:id="159"/>
    </w:p>
    <w:p w:rsidR="00FD649A" w:rsidRDefault="00CE01F0">
      <w:pPr>
        <w:spacing w:after="120" w:line="276" w:lineRule="auto"/>
        <w:ind w:firstLine="480"/>
        <w:rPr>
          <w:rFonts w:ascii="宋体" w:hAnsi="宋体" w:cs="宋体"/>
          <w:sz w:val="24"/>
        </w:rPr>
      </w:pPr>
      <w:r>
        <w:rPr>
          <w:rFonts w:ascii="宋体" w:hAnsi="宋体" w:cs="宋体" w:hint="eastAsia"/>
          <w:sz w:val="24"/>
        </w:rPr>
        <w:t>工程质量标准：</w:t>
      </w:r>
      <w:r>
        <w:rPr>
          <w:rFonts w:ascii="宋体" w:hAnsi="宋体" w:cs="宋体" w:hint="eastAsia"/>
          <w:sz w:val="24"/>
          <w:u w:val="single"/>
        </w:rPr>
        <w:t>符合国家相关技术规范要求</w:t>
      </w:r>
      <w:r>
        <w:rPr>
          <w:rFonts w:ascii="宋体" w:hAnsi="宋体" w:cs="宋体" w:hint="eastAsia"/>
          <w:sz w:val="24"/>
        </w:rPr>
        <w:t>。</w:t>
      </w:r>
    </w:p>
    <w:p w:rsidR="00FD649A" w:rsidRDefault="00CE01F0">
      <w:pPr>
        <w:pStyle w:val="27"/>
        <w:wordWrap/>
        <w:topLinePunct w:val="0"/>
        <w:spacing w:after="120" w:line="276" w:lineRule="auto"/>
        <w:ind w:left="0"/>
        <w:rPr>
          <w:rFonts w:cs="宋体"/>
          <w:bCs/>
          <w:szCs w:val="24"/>
        </w:rPr>
      </w:pPr>
      <w:bookmarkStart w:id="162" w:name="_Toc54862168"/>
      <w:r>
        <w:rPr>
          <w:rFonts w:cs="宋体" w:hint="eastAsia"/>
          <w:bCs/>
          <w:szCs w:val="24"/>
        </w:rPr>
        <w:t>四、签约合同价与合同价格形式</w:t>
      </w:r>
      <w:bookmarkEnd w:id="162"/>
    </w:p>
    <w:p w:rsidR="00FD649A" w:rsidRDefault="00CE01F0">
      <w:pPr>
        <w:spacing w:after="120" w:line="276" w:lineRule="auto"/>
        <w:ind w:firstLine="480"/>
        <w:rPr>
          <w:rFonts w:ascii="宋体" w:hAnsi="宋体" w:cs="宋体"/>
          <w:sz w:val="24"/>
        </w:rPr>
      </w:pPr>
      <w:r>
        <w:rPr>
          <w:rFonts w:ascii="宋体" w:hAnsi="宋体" w:cs="宋体" w:hint="eastAsia"/>
          <w:sz w:val="24"/>
        </w:rPr>
        <w:t>1. 签约合同价（含税）为：</w:t>
      </w:r>
    </w:p>
    <w:p w:rsidR="00FD649A" w:rsidRDefault="00CE01F0">
      <w:pPr>
        <w:spacing w:after="120" w:line="276" w:lineRule="auto"/>
        <w:ind w:firstLine="420"/>
        <w:rPr>
          <w:rFonts w:ascii="宋体" w:hAnsi="宋体" w:cs="宋体"/>
          <w:sz w:val="24"/>
        </w:rPr>
      </w:pPr>
      <w:r>
        <w:rPr>
          <w:rFonts w:ascii="宋体" w:hAnsi="宋体" w:cs="宋体" w:hint="eastAsia"/>
          <w:sz w:val="24"/>
        </w:rPr>
        <w:t>人民币（大写) （¥元）；适用税率：%，税金为人民币（大写)（¥元）；不含税人民币（大写)（¥元）。</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具体构成详见价格清单。其中： </w:t>
      </w:r>
    </w:p>
    <w:p w:rsidR="00FD649A" w:rsidRDefault="00CE01F0">
      <w:pPr>
        <w:spacing w:after="120" w:line="276" w:lineRule="auto"/>
        <w:ind w:firstLine="480"/>
        <w:rPr>
          <w:rFonts w:ascii="宋体" w:hAnsi="宋体" w:cs="宋体"/>
          <w:sz w:val="24"/>
        </w:rPr>
      </w:pPr>
      <w:r>
        <w:rPr>
          <w:rFonts w:ascii="宋体" w:hAnsi="宋体" w:cs="宋体" w:hint="eastAsia"/>
          <w:sz w:val="24"/>
        </w:rPr>
        <w:t>（1） 设计费（含税）：</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人民币（大写) （¥元）；适用税率：%，税金为人民币（大写)（¥元）； </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（2） 设备购置费（含税）：</w:t>
      </w:r>
    </w:p>
    <w:p w:rsidR="00FD649A" w:rsidRDefault="00CE01F0">
      <w:pPr>
        <w:rPr>
          <w:b/>
          <w:bCs/>
          <w:sz w:val="24"/>
        </w:rPr>
      </w:pPr>
      <w:r>
        <w:rPr>
          <w:rFonts w:ascii="宋体" w:hAnsi="宋体" w:cs="宋体" w:hint="eastAsia"/>
          <w:sz w:val="24"/>
        </w:rPr>
        <w:t>人民币（大写) （¥元）；适用税率：%，税金为人民币（大写)（¥元）；</w:t>
      </w:r>
    </w:p>
    <w:p w:rsidR="00FD649A" w:rsidRDefault="00CE01F0">
      <w:pPr>
        <w:spacing w:after="120" w:line="276" w:lineRule="auto"/>
        <w:ind w:firstLine="480"/>
        <w:rPr>
          <w:rFonts w:ascii="宋体" w:hAnsi="宋体" w:cs="宋体"/>
          <w:sz w:val="24"/>
        </w:rPr>
      </w:pPr>
      <w:r>
        <w:rPr>
          <w:rFonts w:ascii="宋体" w:hAnsi="宋体" w:cs="宋体" w:hint="eastAsia"/>
          <w:sz w:val="24"/>
        </w:rPr>
        <w:t>（3） 建筑安装工程费（含税）：</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人民币（大写)（¥元）；适用税率：%，税金为人民币（大写)（¥元）； </w:t>
      </w:r>
    </w:p>
    <w:p w:rsidR="00FD649A" w:rsidRDefault="00CE01F0">
      <w:pPr>
        <w:spacing w:after="120" w:line="276" w:lineRule="auto"/>
        <w:ind w:firstLine="480"/>
        <w:rPr>
          <w:rFonts w:ascii="宋体" w:hAnsi="宋体" w:cs="宋体"/>
          <w:sz w:val="24"/>
        </w:rPr>
      </w:pPr>
      <w:r>
        <w:rPr>
          <w:rFonts w:ascii="宋体" w:hAnsi="宋体" w:cs="宋体" w:hint="eastAsia"/>
          <w:sz w:val="24"/>
        </w:rPr>
        <w:t>（4） 暂估价（含税）：</w:t>
      </w:r>
    </w:p>
    <w:p w:rsidR="00FD649A" w:rsidRDefault="00CE01F0">
      <w:pPr>
        <w:spacing w:after="120" w:line="276" w:lineRule="auto"/>
        <w:ind w:firstLine="480"/>
        <w:rPr>
          <w:rFonts w:ascii="宋体" w:hAnsi="宋体" w:cs="宋体"/>
          <w:sz w:val="24"/>
        </w:rPr>
      </w:pPr>
      <w:r>
        <w:rPr>
          <w:rFonts w:ascii="宋体" w:hAnsi="宋体" w:cs="宋体" w:hint="eastAsia"/>
          <w:sz w:val="24"/>
        </w:rPr>
        <w:t>人民币（大写)（¥元）。</w:t>
      </w:r>
    </w:p>
    <w:p w:rsidR="00FD649A" w:rsidRDefault="00CE01F0">
      <w:pPr>
        <w:spacing w:after="120" w:line="276" w:lineRule="auto"/>
        <w:ind w:firstLine="480"/>
        <w:rPr>
          <w:rFonts w:ascii="宋体" w:hAnsi="宋体" w:cs="宋体"/>
          <w:sz w:val="24"/>
        </w:rPr>
      </w:pPr>
      <w:r>
        <w:rPr>
          <w:rFonts w:ascii="宋体" w:hAnsi="宋体" w:cs="宋体" w:hint="eastAsia"/>
          <w:sz w:val="24"/>
        </w:rPr>
        <w:t>（5） 暂列金额（含税）：</w:t>
      </w:r>
    </w:p>
    <w:p w:rsidR="00FD649A" w:rsidRDefault="00CE01F0">
      <w:pPr>
        <w:spacing w:after="120" w:line="276" w:lineRule="auto"/>
        <w:ind w:firstLine="480"/>
        <w:rPr>
          <w:rFonts w:ascii="宋体" w:hAnsi="宋体" w:cs="宋体"/>
          <w:sz w:val="24"/>
        </w:rPr>
      </w:pPr>
      <w:r>
        <w:rPr>
          <w:rFonts w:ascii="宋体" w:hAnsi="宋体" w:cs="宋体" w:hint="eastAsia"/>
          <w:sz w:val="24"/>
        </w:rPr>
        <w:t>人民币（大写)（¥元）。</w:t>
      </w:r>
    </w:p>
    <w:p w:rsidR="00FD649A" w:rsidRDefault="00CE01F0">
      <w:pPr>
        <w:spacing w:after="120" w:line="276" w:lineRule="auto"/>
        <w:ind w:firstLine="480"/>
        <w:rPr>
          <w:rFonts w:ascii="宋体" w:hAnsi="宋体" w:cs="宋体"/>
          <w:sz w:val="24"/>
        </w:rPr>
      </w:pPr>
      <w:r>
        <w:rPr>
          <w:rFonts w:ascii="宋体" w:hAnsi="宋体" w:cs="宋体" w:hint="eastAsia"/>
          <w:sz w:val="24"/>
        </w:rPr>
        <w:t>（6） 双方约定的其他费用（含税）：</w:t>
      </w:r>
    </w:p>
    <w:p w:rsidR="00FD649A" w:rsidRDefault="00CE01F0">
      <w:pPr>
        <w:spacing w:after="120" w:line="276" w:lineRule="auto"/>
        <w:ind w:firstLine="480"/>
        <w:jc w:val="left"/>
        <w:rPr>
          <w:rFonts w:ascii="宋体" w:hAnsi="宋体" w:cs="宋体"/>
          <w:sz w:val="24"/>
        </w:rPr>
      </w:pPr>
      <w:r>
        <w:rPr>
          <w:rFonts w:ascii="宋体" w:hAnsi="宋体" w:cs="宋体" w:hint="eastAsia"/>
          <w:sz w:val="24"/>
        </w:rPr>
        <w:t>人民币（大写)（¥元）；适用税率：%，税金为人民币（大写)（¥元）。</w:t>
      </w:r>
    </w:p>
    <w:p w:rsidR="00FD649A" w:rsidRDefault="00CE01F0">
      <w:pPr>
        <w:spacing w:after="120" w:line="276" w:lineRule="auto"/>
        <w:ind w:firstLine="480"/>
        <w:rPr>
          <w:rFonts w:ascii="宋体" w:hAnsi="宋体" w:cs="宋体"/>
          <w:sz w:val="24"/>
        </w:rPr>
      </w:pPr>
      <w:r>
        <w:rPr>
          <w:rFonts w:ascii="宋体" w:hAnsi="宋体" w:cs="宋体" w:hint="eastAsia"/>
          <w:sz w:val="24"/>
        </w:rPr>
        <w:t>2. 合同价格形式：</w:t>
      </w:r>
    </w:p>
    <w:p w:rsidR="00FD649A" w:rsidRDefault="00CE01F0">
      <w:pPr>
        <w:spacing w:after="120" w:line="276" w:lineRule="auto"/>
        <w:ind w:firstLine="480"/>
        <w:rPr>
          <w:rFonts w:ascii="宋体" w:hAnsi="宋体" w:cs="宋体"/>
          <w:sz w:val="24"/>
        </w:rPr>
      </w:pPr>
      <w:r>
        <w:rPr>
          <w:rFonts w:ascii="宋体" w:hAnsi="宋体" w:cs="宋体" w:hint="eastAsia"/>
          <w:sz w:val="24"/>
        </w:rPr>
        <w:t>合同价格形式为总价合同，除根据合同约定的在工程实施过程中需进行增减的款项外，合同价格不予调整，但合同当事人另有约定的除外。</w:t>
      </w:r>
    </w:p>
    <w:p w:rsidR="00FD649A" w:rsidRDefault="00CE01F0">
      <w:pPr>
        <w:kinsoku w:val="0"/>
        <w:spacing w:after="120" w:line="276" w:lineRule="auto"/>
        <w:ind w:leftChars="125" w:left="263" w:firstLineChars="100" w:firstLine="240"/>
        <w:jc w:val="left"/>
        <w:rPr>
          <w:rFonts w:ascii="宋体" w:hAnsi="宋体" w:cs="宋体"/>
          <w:sz w:val="24"/>
        </w:rPr>
      </w:pPr>
      <w:r>
        <w:rPr>
          <w:rFonts w:ascii="宋体" w:hAnsi="宋体" w:cs="宋体" w:hint="eastAsia"/>
          <w:sz w:val="24"/>
        </w:rPr>
        <w:t>合同当事人对合同价格形式的其他约定：。</w:t>
      </w:r>
    </w:p>
    <w:p w:rsidR="00FD649A" w:rsidRDefault="00CE01F0">
      <w:pPr>
        <w:pStyle w:val="27"/>
        <w:wordWrap/>
        <w:topLinePunct w:val="0"/>
        <w:spacing w:after="120" w:line="276" w:lineRule="auto"/>
        <w:ind w:left="0"/>
        <w:rPr>
          <w:rFonts w:cs="宋体"/>
          <w:bCs/>
          <w:szCs w:val="24"/>
        </w:rPr>
      </w:pPr>
      <w:bookmarkStart w:id="163" w:name="_Toc54862169"/>
      <w:r>
        <w:rPr>
          <w:rFonts w:cs="宋体" w:hint="eastAsia"/>
          <w:bCs/>
          <w:szCs w:val="24"/>
        </w:rPr>
        <w:t>五、工程总承包项目经理</w:t>
      </w:r>
      <w:bookmarkEnd w:id="163"/>
    </w:p>
    <w:p w:rsidR="00FD649A" w:rsidRDefault="00CE01F0">
      <w:pPr>
        <w:spacing w:after="120" w:line="276" w:lineRule="auto"/>
        <w:ind w:firstLine="480"/>
        <w:rPr>
          <w:rFonts w:ascii="宋体" w:hAnsi="宋体" w:cs="宋体"/>
          <w:sz w:val="24"/>
        </w:rPr>
      </w:pPr>
      <w:r>
        <w:rPr>
          <w:rFonts w:ascii="宋体" w:hAnsi="宋体" w:cs="宋体" w:hint="eastAsia"/>
          <w:sz w:val="24"/>
        </w:rPr>
        <w:t>工程总承包项目经理：。</w:t>
      </w:r>
    </w:p>
    <w:p w:rsidR="00FD649A" w:rsidRDefault="00CE01F0">
      <w:pPr>
        <w:pStyle w:val="27"/>
        <w:wordWrap/>
        <w:topLinePunct w:val="0"/>
        <w:spacing w:after="120" w:line="276" w:lineRule="auto"/>
        <w:ind w:left="0"/>
        <w:rPr>
          <w:rFonts w:cs="宋体"/>
          <w:bCs/>
          <w:szCs w:val="24"/>
        </w:rPr>
      </w:pPr>
      <w:bookmarkStart w:id="164" w:name="_Toc54862170"/>
      <w:r>
        <w:rPr>
          <w:rFonts w:cs="宋体" w:hint="eastAsia"/>
          <w:bCs/>
          <w:szCs w:val="24"/>
        </w:rPr>
        <w:t>六、合同文件构成</w:t>
      </w:r>
      <w:bookmarkEnd w:id="164"/>
    </w:p>
    <w:p w:rsidR="00FD649A" w:rsidRDefault="00CE01F0">
      <w:pPr>
        <w:spacing w:after="120" w:line="276" w:lineRule="auto"/>
        <w:ind w:firstLine="480"/>
        <w:rPr>
          <w:rFonts w:ascii="宋体" w:hAnsi="宋体" w:cs="宋体"/>
          <w:sz w:val="24"/>
        </w:rPr>
      </w:pPr>
      <w:r>
        <w:rPr>
          <w:rFonts w:ascii="宋体" w:hAnsi="宋体" w:cs="宋体" w:hint="eastAsia"/>
          <w:sz w:val="24"/>
        </w:rPr>
        <w:t>本协议书与下列文件一起构成合同文件：</w:t>
      </w:r>
    </w:p>
    <w:p w:rsidR="00FD649A" w:rsidRDefault="00CE01F0">
      <w:pPr>
        <w:spacing w:after="120" w:line="276" w:lineRule="auto"/>
        <w:ind w:firstLine="480"/>
        <w:rPr>
          <w:rFonts w:ascii="宋体" w:hAnsi="宋体" w:cs="宋体"/>
          <w:sz w:val="24"/>
        </w:rPr>
      </w:pPr>
      <w:r>
        <w:rPr>
          <w:rFonts w:ascii="宋体" w:hAnsi="宋体" w:cs="宋体" w:hint="eastAsia"/>
          <w:sz w:val="24"/>
        </w:rPr>
        <w:t>（1） 中标通知书（如果有）；</w:t>
      </w:r>
    </w:p>
    <w:p w:rsidR="00FD649A" w:rsidRDefault="00CE01F0">
      <w:pPr>
        <w:spacing w:after="120" w:line="276" w:lineRule="auto"/>
        <w:ind w:firstLine="480"/>
        <w:rPr>
          <w:rFonts w:ascii="宋体" w:hAnsi="宋体" w:cs="宋体"/>
          <w:sz w:val="24"/>
        </w:rPr>
      </w:pPr>
      <w:r>
        <w:rPr>
          <w:rFonts w:ascii="宋体" w:hAnsi="宋体" w:cs="宋体" w:hint="eastAsia"/>
          <w:sz w:val="24"/>
        </w:rPr>
        <w:t>（2） 投标函及投标函附录（如果有）；</w:t>
      </w:r>
    </w:p>
    <w:p w:rsidR="00FD649A" w:rsidRDefault="00CE01F0">
      <w:pPr>
        <w:spacing w:after="120" w:line="276" w:lineRule="auto"/>
        <w:ind w:firstLine="480"/>
        <w:rPr>
          <w:rFonts w:ascii="宋体" w:hAnsi="宋体" w:cs="宋体"/>
          <w:sz w:val="24"/>
        </w:rPr>
      </w:pPr>
      <w:r>
        <w:rPr>
          <w:rFonts w:ascii="宋体" w:hAnsi="宋体" w:cs="宋体" w:hint="eastAsia"/>
          <w:sz w:val="24"/>
        </w:rPr>
        <w:t>（3） 专用合同条件及《发包人要求》等附件；</w:t>
      </w:r>
    </w:p>
    <w:p w:rsidR="00FD649A" w:rsidRDefault="00CE01F0">
      <w:pPr>
        <w:spacing w:after="120" w:line="276" w:lineRule="auto"/>
        <w:ind w:firstLine="480"/>
        <w:rPr>
          <w:rFonts w:ascii="宋体" w:hAnsi="宋体" w:cs="宋体"/>
          <w:sz w:val="24"/>
        </w:rPr>
      </w:pPr>
      <w:r>
        <w:rPr>
          <w:rFonts w:ascii="宋体" w:hAnsi="宋体" w:cs="宋体" w:hint="eastAsia"/>
          <w:sz w:val="24"/>
        </w:rPr>
        <w:t>（4） 通用合同条件；</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（5） 承包人建议书； </w:t>
      </w:r>
    </w:p>
    <w:p w:rsidR="00FD649A" w:rsidRDefault="00CE01F0">
      <w:pPr>
        <w:spacing w:after="120" w:line="276" w:lineRule="auto"/>
        <w:ind w:firstLine="480"/>
        <w:rPr>
          <w:rFonts w:ascii="宋体" w:hAnsi="宋体" w:cs="宋体"/>
          <w:sz w:val="24"/>
        </w:rPr>
      </w:pPr>
      <w:r>
        <w:rPr>
          <w:rFonts w:ascii="宋体" w:hAnsi="宋体" w:cs="宋体" w:hint="eastAsia"/>
          <w:sz w:val="24"/>
        </w:rPr>
        <w:t>（6） 价格清单；</w:t>
      </w:r>
    </w:p>
    <w:p w:rsidR="00FD649A" w:rsidRDefault="00CE01F0">
      <w:pPr>
        <w:spacing w:after="120" w:line="276" w:lineRule="auto"/>
        <w:ind w:firstLine="480"/>
        <w:rPr>
          <w:rFonts w:ascii="宋体" w:hAnsi="宋体" w:cs="宋体"/>
          <w:sz w:val="24"/>
        </w:rPr>
      </w:pPr>
      <w:r>
        <w:rPr>
          <w:rFonts w:ascii="宋体" w:hAnsi="宋体" w:cs="宋体" w:hint="eastAsia"/>
          <w:sz w:val="24"/>
        </w:rPr>
        <w:t>（7） 双方约定的其他合同文件。</w:t>
      </w:r>
    </w:p>
    <w:p w:rsidR="00FD649A" w:rsidRDefault="00CE01F0">
      <w:pPr>
        <w:spacing w:after="120" w:line="276" w:lineRule="auto"/>
        <w:ind w:firstLine="480"/>
        <w:rPr>
          <w:rFonts w:ascii="宋体" w:hAnsi="宋体" w:cs="宋体"/>
          <w:sz w:val="24"/>
        </w:rPr>
      </w:pPr>
      <w:r>
        <w:rPr>
          <w:rFonts w:ascii="宋体" w:hAnsi="宋体" w:cs="宋体" w:hint="eastAsia"/>
          <w:sz w:val="24"/>
        </w:rPr>
        <w:t>上述各项合同文件包括双方就该项合同文件所作出的补充和修改，属于同一类内容的合同文件应以最新签署的为准。专用合同条件及其附件须经合同当事人签字或盖章。</w:t>
      </w:r>
    </w:p>
    <w:p w:rsidR="00FD649A" w:rsidRDefault="00CE01F0">
      <w:pPr>
        <w:pStyle w:val="27"/>
        <w:wordWrap/>
        <w:topLinePunct w:val="0"/>
        <w:spacing w:after="120" w:line="276" w:lineRule="auto"/>
        <w:ind w:left="0"/>
        <w:rPr>
          <w:rFonts w:cs="宋体"/>
          <w:bCs/>
          <w:szCs w:val="24"/>
        </w:rPr>
      </w:pPr>
      <w:bookmarkStart w:id="165" w:name="_Toc54862171"/>
      <w:r>
        <w:rPr>
          <w:rFonts w:cs="宋体" w:hint="eastAsia"/>
          <w:bCs/>
          <w:szCs w:val="24"/>
        </w:rPr>
        <w:t>七、承诺</w:t>
      </w:r>
      <w:bookmarkEnd w:id="165"/>
    </w:p>
    <w:p w:rsidR="00FD649A" w:rsidRDefault="00CE01F0">
      <w:pPr>
        <w:spacing w:after="120" w:line="276" w:lineRule="auto"/>
        <w:ind w:firstLine="480"/>
        <w:rPr>
          <w:rFonts w:ascii="宋体" w:hAnsi="宋体" w:cs="宋体"/>
          <w:sz w:val="24"/>
        </w:rPr>
      </w:pPr>
      <w:r>
        <w:rPr>
          <w:rFonts w:ascii="宋体" w:hAnsi="宋体" w:cs="宋体" w:hint="eastAsia"/>
          <w:sz w:val="24"/>
        </w:rPr>
        <w:t>1. 发包人承诺按照法律规定履行项目审批手续、筹集工程建设资金并按照合同约定的期限和方式支付合同价款。</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2. 承包人承诺按照法律规定及合同约定组织完成工程的设计、采购和施工等工作，确保工程质量和安全，不进行转包及违法分包，并在缺陷责任期及保修期内承担相应的工程维修责任。</w:t>
      </w:r>
    </w:p>
    <w:p w:rsidR="00FD649A" w:rsidRDefault="00CE01F0">
      <w:pPr>
        <w:pStyle w:val="27"/>
        <w:wordWrap/>
        <w:topLinePunct w:val="0"/>
        <w:spacing w:after="120" w:line="276" w:lineRule="auto"/>
        <w:ind w:left="0"/>
        <w:rPr>
          <w:rFonts w:cs="宋体"/>
          <w:bCs/>
          <w:szCs w:val="24"/>
        </w:rPr>
      </w:pPr>
      <w:bookmarkStart w:id="166" w:name="_Toc54862172"/>
      <w:r>
        <w:rPr>
          <w:rFonts w:cs="宋体" w:hint="eastAsia"/>
          <w:bCs/>
          <w:szCs w:val="24"/>
        </w:rPr>
        <w:t>八、订立时间</w:t>
      </w:r>
      <w:bookmarkEnd w:id="166"/>
    </w:p>
    <w:p w:rsidR="00FD649A" w:rsidRDefault="00CE01F0">
      <w:pPr>
        <w:spacing w:after="120" w:line="276" w:lineRule="auto"/>
        <w:ind w:firstLine="480"/>
        <w:rPr>
          <w:rFonts w:ascii="宋体" w:hAnsi="宋体" w:cs="宋体"/>
          <w:sz w:val="24"/>
        </w:rPr>
      </w:pPr>
      <w:r>
        <w:rPr>
          <w:rFonts w:ascii="宋体" w:hAnsi="宋体" w:cs="宋体" w:hint="eastAsia"/>
          <w:sz w:val="24"/>
        </w:rPr>
        <w:t>本合同于年月日订立。</w:t>
      </w:r>
    </w:p>
    <w:p w:rsidR="00FD649A" w:rsidRDefault="00CE01F0">
      <w:pPr>
        <w:pStyle w:val="27"/>
        <w:wordWrap/>
        <w:topLinePunct w:val="0"/>
        <w:spacing w:after="120" w:line="276" w:lineRule="auto"/>
        <w:ind w:left="0"/>
        <w:rPr>
          <w:rFonts w:cs="宋体"/>
          <w:bCs/>
          <w:szCs w:val="24"/>
        </w:rPr>
      </w:pPr>
      <w:bookmarkStart w:id="167" w:name="_Toc54862173"/>
      <w:r>
        <w:rPr>
          <w:rFonts w:cs="宋体" w:hint="eastAsia"/>
          <w:bCs/>
          <w:szCs w:val="24"/>
        </w:rPr>
        <w:t>九、订立地点</w:t>
      </w:r>
      <w:bookmarkEnd w:id="167"/>
    </w:p>
    <w:p w:rsidR="00FD649A" w:rsidRDefault="00CE01F0">
      <w:pPr>
        <w:spacing w:after="120" w:line="276" w:lineRule="auto"/>
        <w:ind w:firstLine="480"/>
        <w:rPr>
          <w:rFonts w:ascii="宋体" w:hAnsi="宋体" w:cs="宋体"/>
          <w:sz w:val="24"/>
        </w:rPr>
      </w:pPr>
      <w:r>
        <w:rPr>
          <w:rFonts w:ascii="宋体" w:hAnsi="宋体" w:cs="宋体" w:hint="eastAsia"/>
          <w:sz w:val="24"/>
        </w:rPr>
        <w:t>本合同在订立。</w:t>
      </w:r>
    </w:p>
    <w:p w:rsidR="00FD649A" w:rsidRDefault="00CE01F0">
      <w:pPr>
        <w:pStyle w:val="27"/>
        <w:wordWrap/>
        <w:topLinePunct w:val="0"/>
        <w:spacing w:after="120" w:line="276" w:lineRule="auto"/>
        <w:ind w:left="0"/>
        <w:rPr>
          <w:rFonts w:cs="宋体"/>
          <w:bCs/>
          <w:szCs w:val="24"/>
        </w:rPr>
      </w:pPr>
      <w:bookmarkStart w:id="168" w:name="_Toc54862174"/>
      <w:r>
        <w:rPr>
          <w:rFonts w:cs="宋体" w:hint="eastAsia"/>
          <w:bCs/>
          <w:szCs w:val="24"/>
        </w:rPr>
        <w:t>十、合同生效</w:t>
      </w:r>
      <w:bookmarkEnd w:id="168"/>
    </w:p>
    <w:p w:rsidR="00FD649A" w:rsidRDefault="00CE01F0">
      <w:pPr>
        <w:spacing w:after="120" w:line="276" w:lineRule="auto"/>
        <w:ind w:firstLine="480"/>
        <w:rPr>
          <w:rFonts w:ascii="宋体" w:hAnsi="宋体" w:cs="宋体"/>
          <w:sz w:val="24"/>
        </w:rPr>
      </w:pPr>
      <w:r>
        <w:rPr>
          <w:rFonts w:ascii="宋体" w:hAnsi="宋体" w:cs="宋体" w:hint="eastAsia"/>
          <w:sz w:val="24"/>
        </w:rPr>
        <w:t>本合同经双方签字或盖章后成立，并自生效。</w:t>
      </w:r>
    </w:p>
    <w:p w:rsidR="00FD649A" w:rsidRDefault="00CE01F0">
      <w:pPr>
        <w:pStyle w:val="27"/>
        <w:wordWrap/>
        <w:topLinePunct w:val="0"/>
        <w:spacing w:after="120" w:line="276" w:lineRule="auto"/>
        <w:ind w:left="0"/>
        <w:rPr>
          <w:rFonts w:cs="宋体"/>
          <w:bCs/>
          <w:szCs w:val="24"/>
        </w:rPr>
      </w:pPr>
      <w:bookmarkStart w:id="169" w:name="_Toc54862175"/>
      <w:r>
        <w:rPr>
          <w:rFonts w:cs="宋体" w:hint="eastAsia"/>
          <w:bCs/>
          <w:szCs w:val="24"/>
        </w:rPr>
        <w:t>十一、合同份数</w:t>
      </w:r>
      <w:bookmarkEnd w:id="169"/>
    </w:p>
    <w:p w:rsidR="00FD649A" w:rsidRDefault="00CE01F0">
      <w:pPr>
        <w:spacing w:after="120" w:line="276" w:lineRule="auto"/>
        <w:ind w:firstLine="480"/>
        <w:rPr>
          <w:rFonts w:ascii="宋体" w:hAnsi="宋体" w:cs="宋体"/>
          <w:sz w:val="24"/>
        </w:rPr>
      </w:pPr>
      <w:r>
        <w:rPr>
          <w:rFonts w:ascii="宋体" w:hAnsi="宋体" w:cs="宋体" w:hint="eastAsia"/>
          <w:sz w:val="24"/>
        </w:rPr>
        <w:t>本合同一式份，均具有同等法律效力，发包人执份，承包人执份。</w:t>
      </w:r>
    </w:p>
    <w:p w:rsidR="00FD649A" w:rsidRDefault="00FD649A">
      <w:pPr>
        <w:spacing w:after="120" w:line="276" w:lineRule="auto"/>
        <w:ind w:firstLine="480"/>
        <w:rPr>
          <w:rFonts w:ascii="宋体" w:hAnsi="宋体" w:cs="宋体"/>
          <w:sz w:val="24"/>
        </w:rPr>
      </w:pPr>
    </w:p>
    <w:p w:rsidR="00FD649A" w:rsidRDefault="00FD649A">
      <w:pPr>
        <w:spacing w:after="120" w:line="276" w:lineRule="auto"/>
        <w:ind w:firstLine="480"/>
        <w:rPr>
          <w:rFonts w:ascii="宋体" w:hAnsi="宋体" w:cs="宋体"/>
          <w:sz w:val="24"/>
        </w:rPr>
      </w:pPr>
    </w:p>
    <w:tbl>
      <w:tblPr>
        <w:tblpPr w:leftFromText="180" w:rightFromText="180" w:vertAnchor="text" w:horzAnchor="page" w:tblpX="1702" w:tblpY="119"/>
        <w:tblW w:w="9473" w:type="dxa"/>
        <w:tblLayout w:type="fixed"/>
        <w:tblLook w:val="04A0"/>
      </w:tblPr>
      <w:tblGrid>
        <w:gridCol w:w="4507"/>
        <w:gridCol w:w="4966"/>
      </w:tblGrid>
      <w:tr w:rsidR="00FD649A">
        <w:tc>
          <w:tcPr>
            <w:tcW w:w="4507" w:type="dxa"/>
          </w:tcPr>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发包人：（公章）</w:t>
            </w:r>
          </w:p>
          <w:p w:rsidR="00FD649A" w:rsidRDefault="00FD649A">
            <w:pPr>
              <w:pStyle w:val="table"/>
              <w:framePr w:hSpace="0" w:wrap="auto" w:vAnchor="margin" w:hAnchor="text" w:yAlign="inline"/>
              <w:spacing w:after="50" w:line="276" w:lineRule="auto"/>
              <w:rPr>
                <w:rFonts w:hAnsi="宋体" w:cs="宋体"/>
                <w:szCs w:val="24"/>
                <w:u w:val="single"/>
              </w:rPr>
            </w:pPr>
          </w:p>
          <w:p w:rsidR="00FD649A" w:rsidRDefault="00FD649A">
            <w:pPr>
              <w:pStyle w:val="table"/>
              <w:framePr w:hSpace="0" w:wrap="auto" w:vAnchor="margin" w:hAnchor="text" w:yAlign="inline"/>
              <w:spacing w:after="50" w:line="276" w:lineRule="auto"/>
              <w:rPr>
                <w:rFonts w:hAnsi="宋体" w:cs="宋体"/>
                <w:szCs w:val="24"/>
              </w:rPr>
            </w:pPr>
          </w:p>
        </w:tc>
        <w:tc>
          <w:tcPr>
            <w:tcW w:w="4966" w:type="dxa"/>
          </w:tcPr>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承包人：（公章）</w:t>
            </w:r>
          </w:p>
          <w:p w:rsidR="00FD649A" w:rsidRDefault="00FD649A">
            <w:pPr>
              <w:pStyle w:val="table"/>
              <w:framePr w:hSpace="0" w:wrap="auto" w:vAnchor="margin" w:hAnchor="text" w:yAlign="inline"/>
              <w:spacing w:after="50" w:line="276" w:lineRule="auto"/>
              <w:rPr>
                <w:rFonts w:hAnsi="宋体" w:cs="宋体"/>
                <w:szCs w:val="24"/>
                <w:u w:val="single"/>
              </w:rPr>
            </w:pPr>
          </w:p>
          <w:p w:rsidR="00FD649A" w:rsidRDefault="00FD649A">
            <w:pPr>
              <w:pStyle w:val="table"/>
              <w:framePr w:hSpace="0" w:wrap="auto" w:vAnchor="margin" w:hAnchor="text" w:yAlign="inline"/>
              <w:spacing w:after="50" w:line="276" w:lineRule="auto"/>
              <w:rPr>
                <w:rFonts w:hAnsi="宋体" w:cs="宋体"/>
                <w:szCs w:val="24"/>
              </w:rPr>
            </w:pPr>
          </w:p>
        </w:tc>
      </w:tr>
      <w:tr w:rsidR="00FD649A">
        <w:tc>
          <w:tcPr>
            <w:tcW w:w="4507" w:type="dxa"/>
          </w:tcPr>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法定代表人或其委托代理人：</w:t>
            </w:r>
          </w:p>
          <w:p w:rsidR="00FD649A" w:rsidRDefault="00CE01F0">
            <w:pPr>
              <w:pStyle w:val="table"/>
              <w:framePr w:hSpace="0" w:wrap="auto" w:vAnchor="margin" w:hAnchor="text" w:yAlign="inline"/>
              <w:spacing w:after="50" w:line="276" w:lineRule="auto"/>
              <w:rPr>
                <w:rFonts w:hAnsi="宋体" w:cs="宋体"/>
                <w:szCs w:val="24"/>
                <w:u w:val="single"/>
              </w:rPr>
            </w:pPr>
            <w:r>
              <w:rPr>
                <w:rFonts w:hAnsi="宋体" w:cs="宋体" w:hint="eastAsia"/>
                <w:szCs w:val="24"/>
              </w:rPr>
              <w:t>（签字）</w:t>
            </w:r>
          </w:p>
          <w:p w:rsidR="00FD649A" w:rsidRDefault="00FD649A">
            <w:pPr>
              <w:pStyle w:val="table"/>
              <w:framePr w:hSpace="0" w:wrap="auto" w:vAnchor="margin" w:hAnchor="text" w:yAlign="inline"/>
              <w:spacing w:after="50" w:line="276" w:lineRule="auto"/>
              <w:rPr>
                <w:rFonts w:hAnsi="宋体" w:cs="宋体"/>
                <w:szCs w:val="24"/>
              </w:rPr>
            </w:pPr>
          </w:p>
        </w:tc>
        <w:tc>
          <w:tcPr>
            <w:tcW w:w="4966" w:type="dxa"/>
          </w:tcPr>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法定代表人或其委托代理人：</w:t>
            </w:r>
          </w:p>
          <w:p w:rsidR="00FD649A" w:rsidRDefault="00CE01F0">
            <w:pPr>
              <w:pStyle w:val="table"/>
              <w:framePr w:hSpace="0" w:wrap="auto" w:vAnchor="margin" w:hAnchor="text" w:yAlign="inline"/>
              <w:spacing w:after="50" w:line="276" w:lineRule="auto"/>
              <w:rPr>
                <w:rFonts w:hAnsi="宋体" w:cs="宋体"/>
                <w:szCs w:val="24"/>
                <w:u w:val="single"/>
              </w:rPr>
            </w:pPr>
            <w:r>
              <w:rPr>
                <w:rFonts w:hAnsi="宋体" w:cs="宋体" w:hint="eastAsia"/>
                <w:szCs w:val="24"/>
              </w:rPr>
              <w:t>（签字）</w:t>
            </w:r>
          </w:p>
          <w:p w:rsidR="00FD649A" w:rsidRDefault="00FD649A">
            <w:pPr>
              <w:pStyle w:val="table"/>
              <w:framePr w:hSpace="0" w:wrap="auto" w:vAnchor="margin" w:hAnchor="text" w:yAlign="inline"/>
              <w:spacing w:after="50" w:line="276" w:lineRule="auto"/>
              <w:rPr>
                <w:rFonts w:hAnsi="宋体" w:cs="宋体"/>
                <w:szCs w:val="24"/>
              </w:rPr>
            </w:pPr>
          </w:p>
        </w:tc>
      </w:tr>
      <w:tr w:rsidR="00FD649A">
        <w:tc>
          <w:tcPr>
            <w:tcW w:w="4507" w:type="dxa"/>
          </w:tcPr>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统一社会信用代码：</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地址：</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邮政编码：</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法定代表人：</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委托代理人：</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电话：</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 xml:space="preserve">传真： </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电子信箱：</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开户银行：</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账号：</w:t>
            </w:r>
          </w:p>
        </w:tc>
        <w:tc>
          <w:tcPr>
            <w:tcW w:w="4966" w:type="dxa"/>
          </w:tcPr>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统一社会信用代码：</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地址：</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邮政编码：</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法定代表人：</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委托代理人：</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电话：</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传真：</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电子信箱：</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开户银行：</w:t>
            </w:r>
          </w:p>
          <w:p w:rsidR="00FD649A" w:rsidRDefault="00CE01F0">
            <w:pPr>
              <w:pStyle w:val="table"/>
              <w:framePr w:hSpace="0" w:wrap="auto" w:vAnchor="margin" w:hAnchor="text" w:yAlign="inline"/>
              <w:spacing w:after="50" w:line="276" w:lineRule="auto"/>
              <w:rPr>
                <w:rFonts w:hAnsi="宋体" w:cs="宋体"/>
                <w:szCs w:val="24"/>
              </w:rPr>
            </w:pPr>
            <w:r>
              <w:rPr>
                <w:rFonts w:hAnsi="宋体" w:cs="宋体" w:hint="eastAsia"/>
                <w:szCs w:val="24"/>
              </w:rPr>
              <w:t>账号：</w:t>
            </w:r>
          </w:p>
        </w:tc>
      </w:tr>
    </w:tbl>
    <w:p w:rsidR="00FD649A" w:rsidRDefault="00CE01F0">
      <w:pPr>
        <w:spacing w:after="120" w:line="276" w:lineRule="auto"/>
        <w:rPr>
          <w:rFonts w:ascii="宋体" w:hAnsi="宋体" w:cs="宋体"/>
          <w:sz w:val="24"/>
        </w:rPr>
      </w:pPr>
      <w:r>
        <w:rPr>
          <w:rFonts w:ascii="宋体" w:hAnsi="宋体" w:cs="宋体" w:hint="eastAsia"/>
          <w:sz w:val="24"/>
        </w:rPr>
        <w:tab/>
      </w:r>
      <w:bookmarkStart w:id="170" w:name="_Toc54862176"/>
    </w:p>
    <w:p w:rsidR="00FD649A" w:rsidRDefault="00CE01F0">
      <w:pPr>
        <w:spacing w:after="120" w:line="276" w:lineRule="auto"/>
        <w:rPr>
          <w:rFonts w:ascii="宋体" w:hAnsi="宋体" w:cs="宋体"/>
          <w:sz w:val="24"/>
        </w:rPr>
      </w:pPr>
      <w:r>
        <w:rPr>
          <w:rFonts w:ascii="宋体" w:hAnsi="宋体" w:cs="宋体" w:hint="eastAsia"/>
          <w:sz w:val="24"/>
        </w:rPr>
        <w:br w:type="page"/>
      </w:r>
      <w:r>
        <w:rPr>
          <w:rFonts w:ascii="宋体" w:hAnsi="宋体" w:cs="宋体" w:hint="eastAsia"/>
          <w:sz w:val="24"/>
        </w:rPr>
        <w:lastRenderedPageBreak/>
        <w:t>第二部分 通用合同条件</w:t>
      </w:r>
      <w:bookmarkEnd w:id="170"/>
    </w:p>
    <w:p w:rsidR="00FD649A" w:rsidRDefault="00CE01F0">
      <w:pPr>
        <w:pStyle w:val="28"/>
        <w:wordWrap/>
        <w:topLinePunct w:val="0"/>
        <w:spacing w:after="120" w:line="276" w:lineRule="auto"/>
        <w:rPr>
          <w:rFonts w:ascii="宋体" w:hAnsi="宋体" w:cs="宋体"/>
          <w:bCs/>
          <w:sz w:val="24"/>
          <w:szCs w:val="24"/>
        </w:rPr>
      </w:pPr>
      <w:bookmarkStart w:id="171" w:name="_Toc54862177"/>
      <w:bookmarkStart w:id="172" w:name="_Ref508893699"/>
      <w:bookmarkStart w:id="173" w:name="_Ref509040831"/>
      <w:bookmarkStart w:id="174" w:name="_Ref509040826"/>
      <w:r>
        <w:rPr>
          <w:rFonts w:ascii="宋体" w:hAnsi="宋体" w:cs="宋体" w:hint="eastAsia"/>
          <w:bCs/>
          <w:sz w:val="24"/>
          <w:szCs w:val="24"/>
        </w:rPr>
        <w:t>第1条 一般约定</w:t>
      </w:r>
      <w:bookmarkEnd w:id="171"/>
      <w:bookmarkEnd w:id="172"/>
    </w:p>
    <w:p w:rsidR="00FD649A" w:rsidRDefault="00CE01F0">
      <w:pPr>
        <w:pStyle w:val="34"/>
        <w:widowControl/>
        <w:spacing w:after="120" w:line="276" w:lineRule="auto"/>
        <w:ind w:left="0"/>
        <w:rPr>
          <w:rFonts w:ascii="宋体" w:eastAsia="宋体" w:hAnsi="宋体" w:cs="宋体"/>
          <w:b w:val="0"/>
          <w:bCs/>
        </w:rPr>
      </w:pPr>
      <w:bookmarkStart w:id="175" w:name="_Ref523741471"/>
      <w:bookmarkStart w:id="176" w:name="_Ref523741474"/>
      <w:bookmarkStart w:id="177" w:name="_Toc54862178"/>
      <w:r>
        <w:rPr>
          <w:rFonts w:ascii="宋体" w:eastAsia="宋体" w:hAnsi="宋体" w:cs="宋体" w:hint="eastAsia"/>
          <w:b w:val="0"/>
          <w:bCs/>
        </w:rPr>
        <w:t>1.1 词语定义和解释</w:t>
      </w:r>
      <w:bookmarkEnd w:id="173"/>
      <w:bookmarkEnd w:id="174"/>
      <w:bookmarkEnd w:id="175"/>
      <w:bookmarkEnd w:id="176"/>
      <w:bookmarkEnd w:id="177"/>
    </w:p>
    <w:p w:rsidR="00FD649A" w:rsidRDefault="00CE01F0">
      <w:pPr>
        <w:spacing w:after="120" w:line="276" w:lineRule="auto"/>
        <w:ind w:firstLine="480"/>
        <w:rPr>
          <w:rFonts w:ascii="宋体" w:hAnsi="宋体" w:cs="宋体"/>
          <w:sz w:val="24"/>
        </w:rPr>
      </w:pPr>
      <w:r>
        <w:rPr>
          <w:rFonts w:ascii="宋体" w:hAnsi="宋体" w:cs="宋体" w:hint="eastAsia"/>
          <w:sz w:val="24"/>
        </w:rPr>
        <w:t>合同协议书、通用合同条件、专用合同条件中的下列词语应具有本款所赋予的含义：</w:t>
      </w:r>
    </w:p>
    <w:p w:rsidR="00FD649A" w:rsidRDefault="00CE01F0">
      <w:pPr>
        <w:pStyle w:val="42"/>
        <w:spacing w:after="120" w:line="276" w:lineRule="auto"/>
        <w:ind w:left="0"/>
        <w:rPr>
          <w:rFonts w:cs="宋体"/>
          <w:szCs w:val="24"/>
        </w:rPr>
      </w:pPr>
      <w:bookmarkStart w:id="178" w:name="_Ref4757289"/>
      <w:bookmarkStart w:id="179" w:name="_Ref521288340"/>
      <w:r>
        <w:rPr>
          <w:rFonts w:cs="宋体" w:hint="eastAsia"/>
          <w:szCs w:val="24"/>
        </w:rPr>
        <w:t>1.1.1 合同</w:t>
      </w:r>
      <w:bookmarkEnd w:id="178"/>
    </w:p>
    <w:p w:rsidR="00FD649A" w:rsidRDefault="00CE01F0">
      <w:pPr>
        <w:pStyle w:val="52"/>
        <w:spacing w:after="120" w:line="276" w:lineRule="auto"/>
        <w:ind w:left="0"/>
        <w:rPr>
          <w:rFonts w:cs="宋体"/>
          <w:szCs w:val="24"/>
        </w:rPr>
      </w:pPr>
      <w:r>
        <w:rPr>
          <w:rFonts w:cs="宋体" w:hint="eastAsia"/>
          <w:szCs w:val="24"/>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rsidR="00FD649A" w:rsidRDefault="00CE01F0">
      <w:pPr>
        <w:pStyle w:val="52"/>
        <w:spacing w:after="120" w:line="276" w:lineRule="auto"/>
        <w:ind w:left="0"/>
        <w:rPr>
          <w:rFonts w:cs="宋体"/>
          <w:szCs w:val="24"/>
        </w:rPr>
      </w:pPr>
      <w:r>
        <w:rPr>
          <w:rFonts w:cs="宋体" w:hint="eastAsia"/>
          <w:szCs w:val="24"/>
        </w:rPr>
        <w:t>1.1.1.2 合同协议书：是指构成合同的由发包人和承包人共同签署的称为“合同协议书”的书面文件。</w:t>
      </w:r>
    </w:p>
    <w:p w:rsidR="00FD649A" w:rsidRDefault="00CE01F0">
      <w:pPr>
        <w:pStyle w:val="52"/>
        <w:spacing w:after="120" w:line="276" w:lineRule="auto"/>
        <w:ind w:left="0"/>
        <w:rPr>
          <w:rFonts w:cs="宋体"/>
          <w:szCs w:val="24"/>
        </w:rPr>
      </w:pPr>
      <w:r>
        <w:rPr>
          <w:rFonts w:cs="宋体" w:hint="eastAsia"/>
          <w:szCs w:val="24"/>
        </w:rPr>
        <w:t>1.1.1.3 中标通知书：是指构成合同的由发包人通知承包人中标的书面文件。中标通知书随附的澄清、说明、补正事项纪要等，是中标通知书的组成部分。</w:t>
      </w:r>
    </w:p>
    <w:p w:rsidR="00FD649A" w:rsidRDefault="00CE01F0">
      <w:pPr>
        <w:pStyle w:val="52"/>
        <w:spacing w:after="120" w:line="276" w:lineRule="auto"/>
        <w:ind w:left="0"/>
        <w:rPr>
          <w:rFonts w:cs="宋体"/>
          <w:szCs w:val="24"/>
        </w:rPr>
      </w:pPr>
      <w:r>
        <w:rPr>
          <w:rFonts w:cs="宋体" w:hint="eastAsia"/>
          <w:szCs w:val="24"/>
        </w:rPr>
        <w:t>1.1.1.4 投标函：是指构成合同的由承包人填写并签署的用于投标的称为“投标函”的文件。</w:t>
      </w:r>
    </w:p>
    <w:p w:rsidR="00FD649A" w:rsidRDefault="00CE01F0">
      <w:pPr>
        <w:pStyle w:val="52"/>
        <w:spacing w:after="120" w:line="276" w:lineRule="auto"/>
        <w:ind w:left="0"/>
        <w:rPr>
          <w:rFonts w:cs="宋体"/>
          <w:szCs w:val="24"/>
        </w:rPr>
      </w:pPr>
      <w:r>
        <w:rPr>
          <w:rFonts w:cs="宋体" w:hint="eastAsia"/>
          <w:szCs w:val="24"/>
        </w:rPr>
        <w:t>1.1.1.5 投标函附录：是指构成合同的附在投标函后的称为“投标函附录”的文件。</w:t>
      </w:r>
    </w:p>
    <w:p w:rsidR="00FD649A" w:rsidRDefault="00CE01F0">
      <w:pPr>
        <w:pStyle w:val="52"/>
        <w:spacing w:after="120" w:line="276" w:lineRule="auto"/>
        <w:ind w:left="0"/>
        <w:rPr>
          <w:rFonts w:cs="宋体"/>
          <w:szCs w:val="24"/>
        </w:rPr>
      </w:pPr>
      <w:r>
        <w:rPr>
          <w:rFonts w:cs="宋体" w:hint="eastAsia"/>
          <w:szCs w:val="24"/>
        </w:rPr>
        <w:t>1.1.1.6 《发包人要求》：指构成合同文件组成部分的名为《发包人要求》的文件，其中列明工程的目的、范围、设计与其他技术标准和要求，以及合同双方当事人约定对其所作的修改或补充。</w:t>
      </w:r>
    </w:p>
    <w:p w:rsidR="00FD649A" w:rsidRDefault="00CE01F0">
      <w:pPr>
        <w:pStyle w:val="52"/>
        <w:spacing w:after="120" w:line="276" w:lineRule="auto"/>
        <w:ind w:left="0"/>
        <w:rPr>
          <w:rFonts w:cs="宋体"/>
          <w:szCs w:val="24"/>
        </w:rPr>
      </w:pPr>
      <w:r>
        <w:rPr>
          <w:rFonts w:cs="宋体" w:hint="eastAsia"/>
          <w:szCs w:val="24"/>
        </w:rPr>
        <w:t>1.1.1.7 项目清单：是指发包人提供的载明工程总承包项目勘察费（如果有）、设计费、建筑安装工程费、设备购置费、暂估价、暂列金额和双方约定的其他费用的名称和相应数量等内容的项目明细。</w:t>
      </w:r>
    </w:p>
    <w:p w:rsidR="00FD649A" w:rsidRDefault="00CE01F0">
      <w:pPr>
        <w:pStyle w:val="52"/>
        <w:spacing w:after="120" w:line="276" w:lineRule="auto"/>
        <w:ind w:left="0"/>
        <w:rPr>
          <w:rFonts w:cs="宋体"/>
          <w:szCs w:val="24"/>
        </w:rPr>
      </w:pPr>
      <w:r>
        <w:rPr>
          <w:rFonts w:cs="宋体" w:hint="eastAsia"/>
          <w:szCs w:val="24"/>
        </w:rPr>
        <w:t>1.1.1.8 价格清单：指构成合同文件组成部分的由承包人按发包人提供的项目清单规定的格式和要求填写并标明价格的清单。</w:t>
      </w:r>
    </w:p>
    <w:p w:rsidR="00FD649A" w:rsidRDefault="00CE01F0">
      <w:pPr>
        <w:pStyle w:val="52"/>
        <w:spacing w:after="120" w:line="276" w:lineRule="auto"/>
        <w:ind w:left="0"/>
        <w:rPr>
          <w:rFonts w:cs="宋体"/>
          <w:szCs w:val="24"/>
        </w:rPr>
      </w:pPr>
      <w:r>
        <w:rPr>
          <w:rFonts w:cs="宋体" w:hint="eastAsia"/>
          <w:szCs w:val="24"/>
        </w:rPr>
        <w:t>1.1.1.9 承包人建议书：指构成合同文件组成部分的名为承包人建议书的文件。承包人建议书由承包人随投标函一起提交。</w:t>
      </w:r>
    </w:p>
    <w:p w:rsidR="00FD649A" w:rsidRDefault="00CE01F0">
      <w:pPr>
        <w:pStyle w:val="52"/>
        <w:spacing w:after="120" w:line="276" w:lineRule="auto"/>
        <w:ind w:left="0"/>
        <w:rPr>
          <w:rFonts w:cs="宋体"/>
          <w:szCs w:val="24"/>
        </w:rPr>
      </w:pPr>
      <w:bookmarkStart w:id="180" w:name="_Ref4415300"/>
      <w:r>
        <w:rPr>
          <w:rFonts w:cs="宋体" w:hint="eastAsia"/>
          <w:szCs w:val="24"/>
        </w:rPr>
        <w:t>1.1.1.10 其他合同文件：是指经合同当事人约定的与工程实施有关的具有合同约束力的文件或书面协议。合同当事人可以在专用合同条件中进行约定。</w:t>
      </w:r>
      <w:bookmarkEnd w:id="180"/>
    </w:p>
    <w:p w:rsidR="00FD649A" w:rsidRDefault="00CE01F0">
      <w:pPr>
        <w:pStyle w:val="42"/>
        <w:spacing w:after="120" w:line="276" w:lineRule="auto"/>
        <w:ind w:left="0"/>
        <w:rPr>
          <w:rFonts w:cs="宋体"/>
          <w:szCs w:val="24"/>
        </w:rPr>
      </w:pPr>
      <w:bookmarkStart w:id="181" w:name="_Ref4757418"/>
      <w:r>
        <w:rPr>
          <w:rFonts w:cs="宋体" w:hint="eastAsia"/>
          <w:szCs w:val="24"/>
        </w:rPr>
        <w:t>1.1.2 合同当事人及其他相关方</w:t>
      </w:r>
      <w:bookmarkEnd w:id="181"/>
    </w:p>
    <w:p w:rsidR="00FD649A" w:rsidRDefault="00CE01F0">
      <w:pPr>
        <w:pStyle w:val="52"/>
        <w:spacing w:after="120" w:line="276" w:lineRule="auto"/>
        <w:ind w:left="0"/>
        <w:rPr>
          <w:rFonts w:cs="宋体"/>
          <w:szCs w:val="24"/>
        </w:rPr>
      </w:pPr>
      <w:r>
        <w:rPr>
          <w:rFonts w:cs="宋体" w:hint="eastAsia"/>
          <w:szCs w:val="24"/>
        </w:rPr>
        <w:t>1.1.2.1 合同当事人：是指发包人和（或）承包人。</w:t>
      </w:r>
    </w:p>
    <w:p w:rsidR="00FD649A" w:rsidRDefault="00CE01F0">
      <w:pPr>
        <w:pStyle w:val="52"/>
        <w:spacing w:after="120" w:line="276" w:lineRule="auto"/>
        <w:ind w:left="0"/>
        <w:rPr>
          <w:rFonts w:cs="宋体"/>
          <w:szCs w:val="24"/>
        </w:rPr>
      </w:pPr>
      <w:r>
        <w:rPr>
          <w:rFonts w:cs="宋体" w:hint="eastAsia"/>
          <w:szCs w:val="24"/>
        </w:rPr>
        <w:t>1.1.2.2 发包人：是指与承包人订立合同协议书的当事人及取得该当事人资格的合法继受人。本合同中“因发包人原因”里的“发包人”包括发包人及所有发包人人员。</w:t>
      </w:r>
    </w:p>
    <w:p w:rsidR="00FD649A" w:rsidRDefault="00CE01F0">
      <w:pPr>
        <w:pStyle w:val="52"/>
        <w:spacing w:after="120" w:line="276" w:lineRule="auto"/>
        <w:ind w:left="0"/>
        <w:rPr>
          <w:rFonts w:cs="宋体"/>
          <w:szCs w:val="24"/>
        </w:rPr>
      </w:pPr>
      <w:r>
        <w:rPr>
          <w:rFonts w:cs="宋体" w:hint="eastAsia"/>
          <w:szCs w:val="24"/>
        </w:rPr>
        <w:t>1.1.2.3 承包人：是指与发包人订立合同协议书的当事人及取得该当事人资格的合法继受人。</w:t>
      </w:r>
    </w:p>
    <w:p w:rsidR="00FD649A" w:rsidRDefault="00CE01F0">
      <w:pPr>
        <w:pStyle w:val="52"/>
        <w:spacing w:after="120" w:line="276" w:lineRule="auto"/>
        <w:ind w:left="0"/>
        <w:rPr>
          <w:rFonts w:cs="宋体"/>
          <w:szCs w:val="24"/>
        </w:rPr>
      </w:pPr>
      <w:r>
        <w:rPr>
          <w:rFonts w:cs="宋体" w:hint="eastAsia"/>
          <w:szCs w:val="24"/>
        </w:rPr>
        <w:t>1.1.2.4 联合体：是指经发包人同意由两个或两个以上法人或者其他组织组成的，作为承包</w:t>
      </w:r>
      <w:r>
        <w:rPr>
          <w:rFonts w:cs="宋体" w:hint="eastAsia"/>
          <w:szCs w:val="24"/>
        </w:rPr>
        <w:lastRenderedPageBreak/>
        <w:t>人的临时机构。</w:t>
      </w:r>
    </w:p>
    <w:p w:rsidR="00FD649A" w:rsidRDefault="00CE01F0">
      <w:pPr>
        <w:pStyle w:val="52"/>
        <w:spacing w:after="120" w:line="276" w:lineRule="auto"/>
        <w:ind w:left="0"/>
        <w:rPr>
          <w:rFonts w:cs="宋体"/>
          <w:szCs w:val="24"/>
        </w:rPr>
      </w:pPr>
      <w:bookmarkStart w:id="182" w:name="_Ref4420046"/>
      <w:r>
        <w:rPr>
          <w:rFonts w:cs="宋体" w:hint="eastAsia"/>
          <w:szCs w:val="24"/>
        </w:rPr>
        <w:t>1.1.2.5 发包人代表：是指由发包人任命并派驻工作现场，在发包人授权范围内行使发包人权利和履行发包人义务的人。</w:t>
      </w:r>
    </w:p>
    <w:p w:rsidR="00FD649A" w:rsidRDefault="00CE01F0">
      <w:pPr>
        <w:pStyle w:val="52"/>
        <w:spacing w:after="120" w:line="276" w:lineRule="auto"/>
        <w:ind w:left="0"/>
        <w:rPr>
          <w:rFonts w:cs="宋体"/>
          <w:szCs w:val="24"/>
        </w:rPr>
      </w:pPr>
      <w:bookmarkStart w:id="183" w:name="_Ref4756982"/>
      <w:r>
        <w:rPr>
          <w:rFonts w:cs="宋体" w:hint="eastAsia"/>
          <w:szCs w:val="24"/>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182"/>
      <w:bookmarkEnd w:id="183"/>
    </w:p>
    <w:p w:rsidR="00FD649A" w:rsidRDefault="00CE01F0">
      <w:pPr>
        <w:pStyle w:val="52"/>
        <w:spacing w:after="120" w:line="276" w:lineRule="auto"/>
        <w:ind w:left="0"/>
        <w:rPr>
          <w:rFonts w:cs="宋体"/>
          <w:szCs w:val="24"/>
        </w:rPr>
      </w:pPr>
      <w:r>
        <w:rPr>
          <w:rFonts w:cs="宋体" w:hint="eastAsia"/>
          <w:szCs w:val="24"/>
        </w:rPr>
        <w:t>1.1.2.7 工程总承包项目经理：是指由承包人任命的，在承包人授权范围内负责合同履行的管理，且按照法律规定具有相应资格的项目负责人。</w:t>
      </w:r>
    </w:p>
    <w:p w:rsidR="00FD649A" w:rsidRDefault="00CE01F0">
      <w:pPr>
        <w:pStyle w:val="52"/>
        <w:spacing w:after="120" w:line="276" w:lineRule="auto"/>
        <w:ind w:left="0"/>
        <w:rPr>
          <w:rFonts w:cs="宋体"/>
          <w:szCs w:val="24"/>
        </w:rPr>
      </w:pPr>
      <w:r>
        <w:rPr>
          <w:rFonts w:cs="宋体" w:hint="eastAsia"/>
          <w:szCs w:val="24"/>
        </w:rPr>
        <w:t>1.1.2.8 设计负责人：是指承包人指定负责组织、指导、协调设计工作并具有相应资格的人员。</w:t>
      </w:r>
    </w:p>
    <w:p w:rsidR="00FD649A" w:rsidRDefault="00CE01F0">
      <w:pPr>
        <w:pStyle w:val="52"/>
        <w:spacing w:after="120" w:line="276" w:lineRule="auto"/>
        <w:ind w:left="0"/>
        <w:rPr>
          <w:rFonts w:cs="宋体"/>
          <w:szCs w:val="24"/>
        </w:rPr>
      </w:pPr>
      <w:r>
        <w:rPr>
          <w:rFonts w:cs="宋体" w:hint="eastAsia"/>
          <w:szCs w:val="24"/>
        </w:rPr>
        <w:t>1.1.2.9 采购负责人：是指承包人指定负责组织、指导、协调采购工作的人员。</w:t>
      </w:r>
    </w:p>
    <w:p w:rsidR="00FD649A" w:rsidRDefault="00CE01F0">
      <w:pPr>
        <w:pStyle w:val="52"/>
        <w:spacing w:after="120" w:line="276" w:lineRule="auto"/>
        <w:ind w:left="0"/>
        <w:rPr>
          <w:rFonts w:cs="宋体"/>
          <w:szCs w:val="24"/>
        </w:rPr>
      </w:pPr>
      <w:r>
        <w:rPr>
          <w:rFonts w:cs="宋体" w:hint="eastAsia"/>
          <w:szCs w:val="24"/>
        </w:rPr>
        <w:t>1.1.2.10 施工负责人：是指承包人指定负责组织、指导、协调施工工作并具有相应资格的人员。</w:t>
      </w:r>
    </w:p>
    <w:p w:rsidR="00FD649A" w:rsidRDefault="00CE01F0">
      <w:pPr>
        <w:pStyle w:val="52"/>
        <w:spacing w:after="120" w:line="276" w:lineRule="auto"/>
        <w:ind w:left="0"/>
        <w:rPr>
          <w:rFonts w:cs="宋体"/>
          <w:szCs w:val="24"/>
        </w:rPr>
      </w:pPr>
      <w:r>
        <w:rPr>
          <w:rFonts w:cs="宋体" w:hint="eastAsia"/>
          <w:szCs w:val="24"/>
        </w:rPr>
        <w:t>1.1.2.11 分包人：是指按照法律规定和合同约定，分包部分工程或工作，并与承包人订立分包合同的具有相应资质或资格的法人或其他组织。</w:t>
      </w:r>
    </w:p>
    <w:p w:rsidR="00FD649A" w:rsidRDefault="00CE01F0">
      <w:pPr>
        <w:pStyle w:val="42"/>
        <w:spacing w:after="120" w:line="276" w:lineRule="auto"/>
        <w:ind w:left="0"/>
        <w:rPr>
          <w:rFonts w:cs="宋体"/>
          <w:szCs w:val="24"/>
        </w:rPr>
      </w:pPr>
      <w:bookmarkStart w:id="184" w:name="_Ref4758319"/>
      <w:r>
        <w:rPr>
          <w:rFonts w:cs="宋体" w:hint="eastAsia"/>
          <w:szCs w:val="24"/>
        </w:rPr>
        <w:t>1.1.3 工程和设备</w:t>
      </w:r>
      <w:bookmarkEnd w:id="184"/>
    </w:p>
    <w:p w:rsidR="00FD649A" w:rsidRDefault="00CE01F0">
      <w:pPr>
        <w:pStyle w:val="52"/>
        <w:spacing w:after="120" w:line="276" w:lineRule="auto"/>
        <w:ind w:left="0"/>
        <w:rPr>
          <w:rFonts w:cs="宋体"/>
          <w:szCs w:val="24"/>
        </w:rPr>
      </w:pPr>
      <w:r>
        <w:rPr>
          <w:rFonts w:cs="宋体" w:hint="eastAsia"/>
          <w:szCs w:val="24"/>
        </w:rPr>
        <w:t>1.1.3.1 工程：是指与合同协议书中工程承包范围对应的永久工程和（或）临时工程。</w:t>
      </w:r>
    </w:p>
    <w:p w:rsidR="00FD649A" w:rsidRDefault="00CE01F0">
      <w:pPr>
        <w:pStyle w:val="52"/>
        <w:spacing w:after="120" w:line="276" w:lineRule="auto"/>
        <w:ind w:left="0"/>
        <w:rPr>
          <w:rFonts w:cs="宋体"/>
          <w:szCs w:val="24"/>
        </w:rPr>
      </w:pPr>
      <w:r>
        <w:rPr>
          <w:rFonts w:cs="宋体" w:hint="eastAsia"/>
          <w:szCs w:val="24"/>
        </w:rPr>
        <w:t>1.1.3.2 工程实施：是指进行工程的设计、采购、施工和竣工以及对工程任何缺陷的修复。</w:t>
      </w:r>
    </w:p>
    <w:p w:rsidR="00FD649A" w:rsidRDefault="00CE01F0">
      <w:pPr>
        <w:pStyle w:val="52"/>
        <w:spacing w:after="120" w:line="276" w:lineRule="auto"/>
        <w:ind w:left="0"/>
        <w:rPr>
          <w:rFonts w:cs="宋体"/>
          <w:szCs w:val="24"/>
        </w:rPr>
      </w:pPr>
      <w:r>
        <w:rPr>
          <w:rFonts w:cs="宋体" w:hint="eastAsia"/>
          <w:szCs w:val="24"/>
        </w:rPr>
        <w:t>1.1.3.3 永久工程：是指按合同约定建造并移交给发包人的工程，包括工程设备。</w:t>
      </w:r>
    </w:p>
    <w:p w:rsidR="00FD649A" w:rsidRDefault="00CE01F0">
      <w:pPr>
        <w:pStyle w:val="52"/>
        <w:spacing w:after="120" w:line="276" w:lineRule="auto"/>
        <w:ind w:left="0"/>
        <w:rPr>
          <w:rFonts w:cs="宋体"/>
          <w:szCs w:val="24"/>
        </w:rPr>
      </w:pPr>
      <w:r>
        <w:rPr>
          <w:rFonts w:cs="宋体" w:hint="eastAsia"/>
          <w:szCs w:val="24"/>
        </w:rPr>
        <w:t>1.1.3.4 临时工程：是指为完成合同约定的永久工程所修建的各类临时性工程，不包括施工设备。</w:t>
      </w:r>
    </w:p>
    <w:p w:rsidR="00FD649A" w:rsidRDefault="00CE01F0">
      <w:pPr>
        <w:pStyle w:val="52"/>
        <w:spacing w:after="120" w:line="276" w:lineRule="auto"/>
        <w:ind w:left="0"/>
        <w:rPr>
          <w:rFonts w:cs="宋体"/>
          <w:szCs w:val="24"/>
        </w:rPr>
      </w:pPr>
      <w:bookmarkStart w:id="185" w:name="_Ref4419825"/>
      <w:r>
        <w:rPr>
          <w:rFonts w:cs="宋体" w:hint="eastAsia"/>
          <w:szCs w:val="24"/>
        </w:rPr>
        <w:t>1.1.3.5 单位/区段工程：是指在专用合同条件中指明特定范围的，能单独接收并使用的永久工程。</w:t>
      </w:r>
      <w:bookmarkEnd w:id="185"/>
    </w:p>
    <w:p w:rsidR="00FD649A" w:rsidRDefault="00CE01F0">
      <w:pPr>
        <w:pStyle w:val="52"/>
        <w:spacing w:after="120" w:line="276" w:lineRule="auto"/>
        <w:ind w:left="0"/>
        <w:rPr>
          <w:rFonts w:cs="宋体"/>
          <w:szCs w:val="24"/>
        </w:rPr>
      </w:pPr>
      <w:r>
        <w:rPr>
          <w:rFonts w:cs="宋体" w:hint="eastAsia"/>
          <w:szCs w:val="24"/>
        </w:rPr>
        <w:t>1.1.3.6 工程设备：指构成永久工程的机电设备、仪器装置、运载工具及其他类似的设备和装置，包括其配件及备品、备件、易损易耗件等。</w:t>
      </w:r>
    </w:p>
    <w:p w:rsidR="00FD649A" w:rsidRDefault="00CE01F0">
      <w:pPr>
        <w:pStyle w:val="52"/>
        <w:spacing w:after="120" w:line="276" w:lineRule="auto"/>
        <w:ind w:left="0"/>
        <w:rPr>
          <w:rFonts w:cs="宋体"/>
          <w:szCs w:val="24"/>
        </w:rPr>
      </w:pPr>
      <w:r>
        <w:rPr>
          <w:rFonts w:cs="宋体" w:hint="eastAsia"/>
          <w:szCs w:val="24"/>
        </w:rPr>
        <w:t>1.1.3.7 施工设备：指为完成合同约定的各项工作所需的设备、器具和其他物品，不包括工程设备、临时工程和材料。</w:t>
      </w:r>
    </w:p>
    <w:p w:rsidR="00FD649A" w:rsidRDefault="00CE01F0">
      <w:pPr>
        <w:pStyle w:val="52"/>
        <w:spacing w:after="120" w:line="276" w:lineRule="auto"/>
        <w:ind w:left="0"/>
        <w:rPr>
          <w:rFonts w:cs="宋体"/>
          <w:szCs w:val="24"/>
        </w:rPr>
      </w:pPr>
      <w:r>
        <w:rPr>
          <w:rFonts w:cs="宋体" w:hint="eastAsia"/>
          <w:szCs w:val="24"/>
        </w:rPr>
        <w:t>1.1.3.8 临时设施：指为完成合同约定的各项工作所服务的临时性生产和生活设施。</w:t>
      </w:r>
    </w:p>
    <w:p w:rsidR="00FD649A" w:rsidRDefault="00CE01F0">
      <w:pPr>
        <w:pStyle w:val="52"/>
        <w:spacing w:after="120" w:line="276" w:lineRule="auto"/>
        <w:ind w:left="0"/>
        <w:rPr>
          <w:rFonts w:cs="宋体"/>
          <w:szCs w:val="24"/>
        </w:rPr>
      </w:pPr>
      <w:bookmarkStart w:id="186" w:name="_Ref4420577"/>
      <w:r>
        <w:rPr>
          <w:rFonts w:cs="宋体" w:hint="eastAsia"/>
          <w:szCs w:val="24"/>
        </w:rPr>
        <w:t>1.1.3.9 施工现场：是指用于工程施工的场所，以及在专用合同条件中指明作为施工场所组成部分的其他场所，包括永久占地和临时占地。</w:t>
      </w:r>
      <w:bookmarkEnd w:id="186"/>
    </w:p>
    <w:p w:rsidR="00FD649A" w:rsidRDefault="00CE01F0">
      <w:pPr>
        <w:pStyle w:val="52"/>
        <w:spacing w:after="120" w:line="276" w:lineRule="auto"/>
        <w:ind w:left="0"/>
        <w:rPr>
          <w:rFonts w:cs="宋体"/>
          <w:szCs w:val="24"/>
        </w:rPr>
      </w:pPr>
      <w:bookmarkStart w:id="187" w:name="_Ref4420746"/>
      <w:r>
        <w:rPr>
          <w:rFonts w:cs="宋体" w:hint="eastAsia"/>
          <w:szCs w:val="24"/>
        </w:rPr>
        <w:t>1.1.3.10 永久占地：是指专用合同条件中指明为实施工程需永久占用的土地。</w:t>
      </w:r>
      <w:bookmarkEnd w:id="187"/>
    </w:p>
    <w:p w:rsidR="00FD649A" w:rsidRDefault="00CE01F0">
      <w:pPr>
        <w:pStyle w:val="52"/>
        <w:spacing w:after="120" w:line="276" w:lineRule="auto"/>
        <w:ind w:left="0"/>
        <w:rPr>
          <w:rFonts w:cs="宋体"/>
          <w:szCs w:val="24"/>
        </w:rPr>
      </w:pPr>
      <w:bookmarkStart w:id="188" w:name="_Ref4420821"/>
      <w:r>
        <w:rPr>
          <w:rFonts w:cs="宋体" w:hint="eastAsia"/>
          <w:szCs w:val="24"/>
        </w:rPr>
        <w:t>1.1.3.11 临时占地：是指专用合同条件中指明为实施工程需临时占用的土地。</w:t>
      </w:r>
      <w:bookmarkEnd w:id="188"/>
    </w:p>
    <w:p w:rsidR="00FD649A" w:rsidRDefault="00CE01F0">
      <w:pPr>
        <w:pStyle w:val="42"/>
        <w:spacing w:after="120" w:line="276" w:lineRule="auto"/>
        <w:ind w:left="0"/>
        <w:rPr>
          <w:rFonts w:cs="宋体"/>
          <w:szCs w:val="24"/>
        </w:rPr>
      </w:pPr>
      <w:r>
        <w:rPr>
          <w:rFonts w:cs="宋体" w:hint="eastAsia"/>
          <w:szCs w:val="24"/>
        </w:rPr>
        <w:lastRenderedPageBreak/>
        <w:t>1.1.4 日期和期限</w:t>
      </w:r>
    </w:p>
    <w:p w:rsidR="00FD649A" w:rsidRDefault="00CE01F0">
      <w:pPr>
        <w:pStyle w:val="52"/>
        <w:spacing w:after="120" w:line="276" w:lineRule="auto"/>
        <w:ind w:left="0"/>
        <w:rPr>
          <w:rFonts w:cs="宋体"/>
          <w:szCs w:val="24"/>
        </w:rPr>
      </w:pPr>
      <w:r>
        <w:rPr>
          <w:rFonts w:cs="宋体" w:hint="eastAsia"/>
          <w:szCs w:val="24"/>
        </w:rPr>
        <w:t>1.1.4.1 开始工作通知：指工程师按第8.1.2项[开始工作通知]的约定通知承包人开始工作的函件。</w:t>
      </w:r>
    </w:p>
    <w:p w:rsidR="00FD649A" w:rsidRDefault="00CE01F0">
      <w:pPr>
        <w:pStyle w:val="52"/>
        <w:spacing w:after="120" w:line="276" w:lineRule="auto"/>
        <w:ind w:left="0"/>
        <w:rPr>
          <w:rFonts w:cs="宋体"/>
          <w:szCs w:val="24"/>
        </w:rPr>
      </w:pPr>
      <w:r>
        <w:rPr>
          <w:rFonts w:cs="宋体" w:hint="eastAsia"/>
          <w:szCs w:val="24"/>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rsidR="00FD649A" w:rsidRDefault="00CE01F0">
      <w:pPr>
        <w:pStyle w:val="52"/>
        <w:spacing w:after="120" w:line="276" w:lineRule="auto"/>
        <w:ind w:left="0"/>
        <w:rPr>
          <w:rFonts w:cs="宋体"/>
          <w:szCs w:val="24"/>
        </w:rPr>
      </w:pPr>
      <w:r>
        <w:rPr>
          <w:rFonts w:cs="宋体" w:hint="eastAsia"/>
          <w:szCs w:val="24"/>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rsidR="00FD649A" w:rsidRDefault="00CE01F0">
      <w:pPr>
        <w:pStyle w:val="52"/>
        <w:spacing w:after="120" w:line="276" w:lineRule="auto"/>
        <w:ind w:left="0"/>
        <w:rPr>
          <w:rFonts w:cs="宋体"/>
          <w:szCs w:val="24"/>
        </w:rPr>
      </w:pPr>
      <w:r>
        <w:rPr>
          <w:rFonts w:cs="宋体" w:hint="eastAsia"/>
          <w:szCs w:val="24"/>
        </w:rPr>
        <w:t>1.1.4.4 竣工日期：包括计划竣工日期和实际竣工日期。计划竣工日期是指合同协议书约定的竣工日期；实际竣工日期按照第8.2款[竣工日期]的约定确定。</w:t>
      </w:r>
    </w:p>
    <w:p w:rsidR="00FD649A" w:rsidRDefault="00CE01F0">
      <w:pPr>
        <w:pStyle w:val="52"/>
        <w:spacing w:after="120" w:line="276" w:lineRule="auto"/>
        <w:ind w:left="0"/>
        <w:rPr>
          <w:rFonts w:cs="宋体"/>
          <w:szCs w:val="24"/>
        </w:rPr>
      </w:pPr>
      <w:r>
        <w:rPr>
          <w:rFonts w:cs="宋体" w:hint="eastAsia"/>
          <w:szCs w:val="24"/>
        </w:rPr>
        <w:t>1.1.4.5 工期：是指在合同协议书约定的承包人完成合同工作所需的期限，包括按照合同约定所作的期限变更及按合同约定承包人有权取得的工期延长。</w:t>
      </w:r>
    </w:p>
    <w:p w:rsidR="00FD649A" w:rsidRDefault="00CE01F0">
      <w:pPr>
        <w:pStyle w:val="52"/>
        <w:spacing w:after="120" w:line="276" w:lineRule="auto"/>
        <w:ind w:left="0"/>
        <w:rPr>
          <w:rFonts w:cs="宋体"/>
          <w:szCs w:val="24"/>
        </w:rPr>
      </w:pPr>
      <w:r>
        <w:rPr>
          <w:rFonts w:cs="宋体" w:hint="eastAsia"/>
          <w:szCs w:val="24"/>
        </w:rPr>
        <w:t>1.1.4.6 缺陷责任期：是指发包人预留工程质量保证金以保证承包人履行第11.3款[缺陷调查]下质量缺陷责任的期限。</w:t>
      </w:r>
    </w:p>
    <w:p w:rsidR="00FD649A" w:rsidRDefault="00CE01F0">
      <w:pPr>
        <w:pStyle w:val="52"/>
        <w:spacing w:after="120" w:line="276" w:lineRule="auto"/>
        <w:ind w:left="0"/>
        <w:rPr>
          <w:rFonts w:cs="宋体"/>
          <w:szCs w:val="24"/>
        </w:rPr>
      </w:pPr>
      <w:r>
        <w:rPr>
          <w:rFonts w:cs="宋体" w:hint="eastAsia"/>
          <w:szCs w:val="24"/>
        </w:rPr>
        <w:t>1.1.4.7 保修期：是指承包人按照合同约定和法律规定对工程质量承担保修责任的期限，该期限自缺陷责任期起算之日起计算。</w:t>
      </w:r>
    </w:p>
    <w:p w:rsidR="00FD649A" w:rsidRDefault="00CE01F0">
      <w:pPr>
        <w:pStyle w:val="52"/>
        <w:spacing w:after="120" w:line="276" w:lineRule="auto"/>
        <w:ind w:left="0"/>
        <w:rPr>
          <w:rFonts w:cs="宋体"/>
          <w:szCs w:val="24"/>
        </w:rPr>
      </w:pPr>
      <w:r>
        <w:rPr>
          <w:rFonts w:cs="宋体" w:hint="eastAsia"/>
          <w:szCs w:val="24"/>
        </w:rPr>
        <w:t>1.1.4.8 基准日期：招标发包的工程以投标截止日前28天的日期为基准日期，直接发包的工程以合同订立日前28天的日期为基准日期。</w:t>
      </w:r>
    </w:p>
    <w:p w:rsidR="00FD649A" w:rsidRDefault="00CE01F0">
      <w:pPr>
        <w:pStyle w:val="52"/>
        <w:spacing w:after="120" w:line="276" w:lineRule="auto"/>
        <w:ind w:left="0"/>
        <w:rPr>
          <w:rFonts w:cs="宋体"/>
          <w:szCs w:val="24"/>
        </w:rPr>
      </w:pPr>
      <w:r>
        <w:rPr>
          <w:rFonts w:cs="宋体" w:hint="eastAsia"/>
          <w:szCs w:val="24"/>
        </w:rPr>
        <w:t>1.1.4.9 天：除特别指明外，均指日历天。合同中按天计算时间的，开始当天不计入，从次日开始计算。期限最后一天的截止时间为当天24:00。</w:t>
      </w:r>
    </w:p>
    <w:p w:rsidR="00FD649A" w:rsidRDefault="00CE01F0">
      <w:pPr>
        <w:pStyle w:val="52"/>
        <w:spacing w:after="120" w:line="276" w:lineRule="auto"/>
        <w:ind w:left="0"/>
        <w:rPr>
          <w:rFonts w:cs="宋体"/>
          <w:szCs w:val="24"/>
        </w:rPr>
      </w:pPr>
      <w:r>
        <w:rPr>
          <w:rFonts w:cs="宋体" w:hint="eastAsia"/>
          <w:szCs w:val="24"/>
        </w:rPr>
        <w:t>1.1.4.10 竣工试验：是指在工程竣工验收前，根据第9条[竣工试验]要求进行的试验。</w:t>
      </w:r>
    </w:p>
    <w:p w:rsidR="00FD649A" w:rsidRDefault="00CE01F0">
      <w:pPr>
        <w:pStyle w:val="52"/>
        <w:spacing w:after="120" w:line="276" w:lineRule="auto"/>
        <w:ind w:left="0"/>
        <w:rPr>
          <w:rFonts w:cs="宋体"/>
          <w:szCs w:val="24"/>
        </w:rPr>
      </w:pPr>
      <w:r>
        <w:rPr>
          <w:rFonts w:cs="宋体" w:hint="eastAsia"/>
          <w:szCs w:val="24"/>
        </w:rPr>
        <w:t>1.1.4.11 竣工验收：是指承包人完成了合同约定的各项内容后，发包人按合同要求进行的验收。</w:t>
      </w:r>
    </w:p>
    <w:p w:rsidR="00FD649A" w:rsidRDefault="00CE01F0">
      <w:pPr>
        <w:pStyle w:val="52"/>
        <w:spacing w:after="120" w:line="276" w:lineRule="auto"/>
        <w:ind w:left="0"/>
        <w:rPr>
          <w:rFonts w:cs="宋体"/>
          <w:szCs w:val="24"/>
        </w:rPr>
      </w:pPr>
      <w:r>
        <w:rPr>
          <w:rFonts w:cs="宋体" w:hint="eastAsia"/>
          <w:szCs w:val="24"/>
        </w:rPr>
        <w:t>1.1.4.12 竣工后试验：是指在工程竣工验收后，根据第12条[竣工后试验]约定进行的试验。</w:t>
      </w:r>
    </w:p>
    <w:p w:rsidR="00FD649A" w:rsidRDefault="00CE01F0">
      <w:pPr>
        <w:pStyle w:val="42"/>
        <w:spacing w:after="120" w:line="276" w:lineRule="auto"/>
        <w:ind w:left="0"/>
        <w:rPr>
          <w:rFonts w:cs="宋体"/>
          <w:szCs w:val="24"/>
        </w:rPr>
      </w:pPr>
      <w:r>
        <w:rPr>
          <w:rFonts w:cs="宋体" w:hint="eastAsia"/>
          <w:szCs w:val="24"/>
        </w:rPr>
        <w:t>1.1.5 合同价格和费用</w:t>
      </w:r>
    </w:p>
    <w:p w:rsidR="00FD649A" w:rsidRDefault="00CE01F0">
      <w:pPr>
        <w:pStyle w:val="52"/>
        <w:spacing w:after="120" w:line="276" w:lineRule="auto"/>
        <w:ind w:left="0"/>
        <w:rPr>
          <w:rFonts w:cs="宋体"/>
          <w:szCs w:val="24"/>
        </w:rPr>
      </w:pPr>
      <w:r>
        <w:rPr>
          <w:rFonts w:cs="宋体" w:hint="eastAsia"/>
          <w:szCs w:val="24"/>
        </w:rPr>
        <w:t>1.1.5.1 签约合同价：是指发包人和承包人在合同协议书中确定的总金额，包括暂估价及暂列金额等。</w:t>
      </w:r>
    </w:p>
    <w:p w:rsidR="00FD649A" w:rsidRDefault="00CE01F0">
      <w:pPr>
        <w:pStyle w:val="52"/>
        <w:spacing w:after="120" w:line="276" w:lineRule="auto"/>
        <w:ind w:left="0"/>
        <w:rPr>
          <w:rFonts w:cs="宋体"/>
          <w:szCs w:val="24"/>
        </w:rPr>
      </w:pPr>
      <w:r>
        <w:rPr>
          <w:rFonts w:cs="宋体" w:hint="eastAsia"/>
          <w:szCs w:val="24"/>
        </w:rPr>
        <w:t>1.1.5.2 合同价格：是指发包人用于支付承包人按照合同约定完成承包范围内全部工作的金额，包括合同履行过程中按合同约定发生的价格变化。</w:t>
      </w:r>
    </w:p>
    <w:p w:rsidR="00FD649A" w:rsidRDefault="00CE01F0">
      <w:pPr>
        <w:pStyle w:val="52"/>
        <w:spacing w:after="120" w:line="276" w:lineRule="auto"/>
        <w:ind w:left="0"/>
        <w:rPr>
          <w:rFonts w:cs="宋体"/>
          <w:szCs w:val="24"/>
        </w:rPr>
      </w:pPr>
      <w:r>
        <w:rPr>
          <w:rFonts w:cs="宋体" w:hint="eastAsia"/>
          <w:szCs w:val="24"/>
        </w:rPr>
        <w:t>1.1.5.3 费用：是指为履行合同所发生的或将要发生的所有合理开支，包括管理费和应分摊的其他费用，但不包括利润。</w:t>
      </w:r>
    </w:p>
    <w:p w:rsidR="00FD649A" w:rsidRDefault="00CE01F0">
      <w:pPr>
        <w:pStyle w:val="52"/>
        <w:spacing w:after="120" w:line="276" w:lineRule="auto"/>
        <w:ind w:left="0"/>
        <w:rPr>
          <w:rFonts w:cs="宋体"/>
          <w:szCs w:val="24"/>
        </w:rPr>
      </w:pPr>
      <w:r>
        <w:rPr>
          <w:rFonts w:cs="宋体" w:hint="eastAsia"/>
          <w:szCs w:val="24"/>
        </w:rPr>
        <w:t>1.1.5.4 人工费：是指支付给直接从事建筑安装工程施工作业的建筑工人的各项费用。</w:t>
      </w:r>
    </w:p>
    <w:p w:rsidR="00FD649A" w:rsidRDefault="00CE01F0">
      <w:pPr>
        <w:pStyle w:val="52"/>
        <w:spacing w:after="120" w:line="276" w:lineRule="auto"/>
        <w:ind w:left="0"/>
        <w:rPr>
          <w:rFonts w:cs="宋体"/>
          <w:szCs w:val="24"/>
        </w:rPr>
      </w:pPr>
      <w:r>
        <w:rPr>
          <w:rFonts w:cs="宋体" w:hint="eastAsia"/>
          <w:szCs w:val="24"/>
        </w:rPr>
        <w:lastRenderedPageBreak/>
        <w:t>1.1.5.5 暂估价：</w:t>
      </w:r>
      <w:bookmarkStart w:id="189" w:name="_Hlk18973781"/>
      <w:r>
        <w:rPr>
          <w:rFonts w:cs="宋体" w:hint="eastAsia"/>
          <w:szCs w:val="24"/>
        </w:rPr>
        <w:t>是指发包人在项目清单中给定的，用于支付必然发生但暂时不能确定价格的专业服务、材料、设备、专业工程的金额。</w:t>
      </w:r>
      <w:bookmarkEnd w:id="189"/>
    </w:p>
    <w:p w:rsidR="00FD649A" w:rsidRDefault="00CE01F0">
      <w:pPr>
        <w:pStyle w:val="52"/>
        <w:spacing w:after="120" w:line="276" w:lineRule="auto"/>
        <w:ind w:left="0"/>
        <w:rPr>
          <w:rFonts w:cs="宋体"/>
          <w:szCs w:val="24"/>
        </w:rPr>
      </w:pPr>
      <w:r>
        <w:rPr>
          <w:rFonts w:cs="宋体" w:hint="eastAsia"/>
          <w:szCs w:val="24"/>
        </w:rPr>
        <w:t>1.1.5.6 暂列金额：是指发包人在项目清单中给定的，用于在订立协议书时尚未确定或不可预见变更的设计、施工及其所需材料、工程设备、服务等的金额，包括以计日工方式支付的金额。</w:t>
      </w:r>
    </w:p>
    <w:p w:rsidR="00FD649A" w:rsidRDefault="00CE01F0">
      <w:pPr>
        <w:pStyle w:val="52"/>
        <w:spacing w:after="120" w:line="276" w:lineRule="auto"/>
        <w:ind w:left="0"/>
        <w:rPr>
          <w:rFonts w:cs="宋体"/>
          <w:szCs w:val="24"/>
        </w:rPr>
      </w:pPr>
      <w:r>
        <w:rPr>
          <w:rFonts w:cs="宋体" w:hint="eastAsia"/>
          <w:szCs w:val="24"/>
        </w:rPr>
        <w:t>1.1.5.7 计日工：是指合同履行过程中，承包人完成发包人提出的零星工作或需要采用计日工计价的变更工作时，按合同中约定的单价计价的一种方式。</w:t>
      </w:r>
    </w:p>
    <w:p w:rsidR="00FD649A" w:rsidRDefault="00CE01F0">
      <w:pPr>
        <w:pStyle w:val="52"/>
        <w:spacing w:after="120" w:line="276" w:lineRule="auto"/>
        <w:ind w:left="0"/>
        <w:rPr>
          <w:rFonts w:cs="宋体"/>
          <w:szCs w:val="24"/>
        </w:rPr>
      </w:pPr>
      <w:r>
        <w:rPr>
          <w:rFonts w:cs="宋体" w:hint="eastAsia"/>
          <w:szCs w:val="24"/>
        </w:rPr>
        <w:t>1.1.5.8 质量保证金：是指按第14.6款[质量保证金]约定承包人用于保证其在缺陷责任期内履行缺陷修复义务的担保。</w:t>
      </w:r>
    </w:p>
    <w:p w:rsidR="00FD649A" w:rsidRDefault="00CE01F0">
      <w:pPr>
        <w:pStyle w:val="42"/>
        <w:spacing w:after="120" w:line="276" w:lineRule="auto"/>
        <w:ind w:left="0"/>
        <w:rPr>
          <w:rFonts w:cs="宋体"/>
          <w:szCs w:val="24"/>
        </w:rPr>
      </w:pPr>
      <w:r>
        <w:rPr>
          <w:rFonts w:cs="宋体" w:hint="eastAsia"/>
          <w:szCs w:val="24"/>
        </w:rPr>
        <w:t>1.1.6 其他</w:t>
      </w:r>
    </w:p>
    <w:p w:rsidR="00FD649A" w:rsidRDefault="00CE01F0">
      <w:pPr>
        <w:pStyle w:val="52"/>
        <w:spacing w:after="120" w:line="276" w:lineRule="auto"/>
        <w:ind w:left="0"/>
        <w:rPr>
          <w:rFonts w:cs="宋体"/>
          <w:szCs w:val="24"/>
        </w:rPr>
      </w:pPr>
      <w:r>
        <w:rPr>
          <w:rFonts w:cs="宋体" w:hint="eastAsia"/>
          <w:szCs w:val="24"/>
        </w:rPr>
        <w:t>1.1.6.1 书面形式：指合同文件、信函、电报、传真、数据电文、电子邮件、会议纪要等可以有形地表现所载内容的形式。</w:t>
      </w:r>
    </w:p>
    <w:p w:rsidR="00FD649A" w:rsidRDefault="00CE01F0">
      <w:pPr>
        <w:pStyle w:val="52"/>
        <w:spacing w:after="120" w:line="276" w:lineRule="auto"/>
        <w:ind w:left="0"/>
        <w:rPr>
          <w:rFonts w:cs="宋体"/>
          <w:szCs w:val="24"/>
        </w:rPr>
      </w:pPr>
      <w:r>
        <w:rPr>
          <w:rFonts w:cs="宋体" w:hint="eastAsia"/>
          <w:szCs w:val="24"/>
        </w:rPr>
        <w:t>1.1.6.2 承包人文件：指由承包人根据合同约定应提交的所有图纸、手册、模型、计算书、软件、函件、洽商性文件和其他技术性文件。</w:t>
      </w:r>
    </w:p>
    <w:p w:rsidR="00FD649A" w:rsidRDefault="00CE01F0">
      <w:pPr>
        <w:pStyle w:val="52"/>
        <w:spacing w:after="120" w:line="276" w:lineRule="auto"/>
        <w:ind w:left="0"/>
        <w:rPr>
          <w:rFonts w:cs="宋体"/>
          <w:szCs w:val="24"/>
        </w:rPr>
      </w:pPr>
      <w:r>
        <w:rPr>
          <w:rFonts w:cs="宋体" w:hint="eastAsia"/>
          <w:szCs w:val="24"/>
        </w:rPr>
        <w:t>1.1.6.3 变更：指根据第13条[变更与调整]的约定，经指示或批准对《发包人要求》或工程所做的改变。</w:t>
      </w:r>
    </w:p>
    <w:p w:rsidR="00FD649A" w:rsidRDefault="00CE01F0">
      <w:pPr>
        <w:pStyle w:val="34"/>
        <w:widowControl/>
        <w:spacing w:after="120" w:line="276" w:lineRule="auto"/>
        <w:ind w:left="0"/>
        <w:rPr>
          <w:rFonts w:ascii="宋体" w:eastAsia="宋体" w:hAnsi="宋体" w:cs="宋体"/>
          <w:b w:val="0"/>
          <w:bCs/>
        </w:rPr>
      </w:pPr>
      <w:bookmarkStart w:id="190" w:name="_Ref509042101"/>
      <w:bookmarkStart w:id="191" w:name="_Toc54862179"/>
      <w:bookmarkStart w:id="192" w:name="_Ref509042104"/>
      <w:bookmarkStart w:id="193" w:name="_Ref522730353"/>
      <w:bookmarkStart w:id="194" w:name="_Ref522730349"/>
      <w:bookmarkEnd w:id="179"/>
      <w:r>
        <w:rPr>
          <w:rFonts w:ascii="宋体" w:eastAsia="宋体" w:hAnsi="宋体" w:cs="宋体" w:hint="eastAsia"/>
          <w:b w:val="0"/>
          <w:bCs/>
        </w:rPr>
        <w:t>1.2 语言文字</w:t>
      </w:r>
      <w:bookmarkEnd w:id="190"/>
      <w:bookmarkEnd w:id="191"/>
      <w:bookmarkEnd w:id="192"/>
    </w:p>
    <w:p w:rsidR="00FD649A" w:rsidRDefault="00CE01F0">
      <w:pPr>
        <w:spacing w:after="120" w:line="276" w:lineRule="auto"/>
        <w:ind w:firstLine="480"/>
        <w:rPr>
          <w:rFonts w:ascii="宋体" w:hAnsi="宋体" w:cs="宋体"/>
          <w:sz w:val="24"/>
        </w:rPr>
      </w:pPr>
      <w:r>
        <w:rPr>
          <w:rFonts w:ascii="宋体" w:hAnsi="宋体" w:cs="宋体" w:hint="eastAsia"/>
          <w:sz w:val="24"/>
        </w:rPr>
        <w:t>合同文件以中国的汉语简体语言文字编写、解释和说明。专用术语使用外文的，应附有中文注释。合同当事人在专用合同条件约定使用两种及以上语言时，汉语为优先解释和说明合同的语言。</w:t>
      </w:r>
    </w:p>
    <w:p w:rsidR="00FD649A" w:rsidRDefault="00CE01F0">
      <w:pPr>
        <w:spacing w:after="120" w:line="276" w:lineRule="auto"/>
        <w:ind w:firstLine="480"/>
        <w:rPr>
          <w:rFonts w:ascii="宋体" w:hAnsi="宋体" w:cs="宋体"/>
          <w:sz w:val="24"/>
        </w:rPr>
      </w:pPr>
      <w:r>
        <w:rPr>
          <w:rFonts w:ascii="宋体" w:hAnsi="宋体" w:cs="宋体" w:hint="eastAsia"/>
          <w:sz w:val="24"/>
        </w:rPr>
        <w:t>与合同有关的联络应使用专用合同条件约定的语言。如没有约定，则应使用中国的汉语简体语言文字。</w:t>
      </w:r>
    </w:p>
    <w:p w:rsidR="00FD649A" w:rsidRDefault="00CE01F0">
      <w:pPr>
        <w:pStyle w:val="34"/>
        <w:widowControl/>
        <w:spacing w:after="120" w:line="276" w:lineRule="auto"/>
        <w:ind w:left="0"/>
        <w:rPr>
          <w:rFonts w:ascii="宋体" w:eastAsia="宋体" w:hAnsi="宋体" w:cs="宋体"/>
          <w:b w:val="0"/>
          <w:bCs/>
        </w:rPr>
      </w:pPr>
      <w:bookmarkStart w:id="195" w:name="_Ref531949543"/>
      <w:bookmarkStart w:id="196" w:name="_Ref531949539"/>
      <w:bookmarkStart w:id="197" w:name="_Toc54862180"/>
      <w:r>
        <w:rPr>
          <w:rFonts w:ascii="宋体" w:eastAsia="宋体" w:hAnsi="宋体" w:cs="宋体" w:hint="eastAsia"/>
          <w:b w:val="0"/>
          <w:bCs/>
        </w:rPr>
        <w:t>1.3 法律</w:t>
      </w:r>
      <w:bookmarkEnd w:id="195"/>
      <w:bookmarkEnd w:id="196"/>
      <w:bookmarkEnd w:id="197"/>
    </w:p>
    <w:p w:rsidR="00FD649A" w:rsidRDefault="00CE01F0">
      <w:pPr>
        <w:spacing w:after="120" w:line="276" w:lineRule="auto"/>
        <w:ind w:firstLine="480"/>
        <w:rPr>
          <w:rFonts w:ascii="宋体" w:hAnsi="宋体" w:cs="宋体"/>
          <w:sz w:val="24"/>
        </w:rPr>
      </w:pPr>
      <w:r>
        <w:rPr>
          <w:rFonts w:ascii="宋体" w:hAnsi="宋体" w:cs="宋体" w:hint="eastAsia"/>
          <w:sz w:val="24"/>
        </w:rPr>
        <w:t>合同所称法律是指中华人民共和国法律、行政法规、部门规章，以及工程所在地的地方法规、自治条例、单行条例和地方政府规章等。</w:t>
      </w:r>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合同当事人可以在专用合同条件中约定合同适用的其他规范性文件。</w:t>
      </w:r>
    </w:p>
    <w:p w:rsidR="00FD649A" w:rsidRDefault="00CE01F0">
      <w:pPr>
        <w:pStyle w:val="34"/>
        <w:widowControl/>
        <w:spacing w:after="120" w:line="276" w:lineRule="auto"/>
        <w:ind w:left="0"/>
        <w:rPr>
          <w:rFonts w:ascii="宋体" w:eastAsia="宋体" w:hAnsi="宋体" w:cs="宋体"/>
          <w:b w:val="0"/>
          <w:bCs/>
        </w:rPr>
      </w:pPr>
      <w:bookmarkStart w:id="198" w:name="_Ref531949589"/>
      <w:bookmarkStart w:id="199" w:name="_Toc54862181"/>
      <w:bookmarkStart w:id="200" w:name="_Ref531949594"/>
      <w:r>
        <w:rPr>
          <w:rFonts w:ascii="宋体" w:eastAsia="宋体" w:hAnsi="宋体" w:cs="宋体" w:hint="eastAsia"/>
          <w:b w:val="0"/>
          <w:bCs/>
        </w:rPr>
        <w:t>1.4 标准和规范</w:t>
      </w:r>
      <w:bookmarkEnd w:id="198"/>
      <w:bookmarkEnd w:id="199"/>
      <w:bookmarkEnd w:id="200"/>
    </w:p>
    <w:p w:rsidR="00FD649A" w:rsidRDefault="00CE01F0">
      <w:pPr>
        <w:pStyle w:val="42"/>
        <w:spacing w:after="120" w:line="276" w:lineRule="auto"/>
        <w:ind w:left="0"/>
        <w:rPr>
          <w:rFonts w:cs="宋体"/>
          <w:szCs w:val="24"/>
        </w:rPr>
      </w:pPr>
      <w:bookmarkStart w:id="201" w:name="_Ref4420991"/>
      <w:r>
        <w:rPr>
          <w:rFonts w:cs="宋体" w:hint="eastAsia"/>
          <w:szCs w:val="24"/>
        </w:rPr>
        <w:t>1.4.1 适用于工程的国家标准、行业标准、工程所在地的地方性标准，以及相应的规范、规程等，合同当事人有特别要求的，应在专用合同条件中约定。</w:t>
      </w:r>
      <w:bookmarkEnd w:id="201"/>
    </w:p>
    <w:p w:rsidR="00FD649A" w:rsidRDefault="00CE01F0">
      <w:pPr>
        <w:pStyle w:val="42"/>
        <w:spacing w:after="120" w:line="276" w:lineRule="auto"/>
        <w:ind w:left="0"/>
        <w:rPr>
          <w:rFonts w:cs="宋体"/>
          <w:szCs w:val="24"/>
        </w:rPr>
      </w:pPr>
      <w:bookmarkStart w:id="202" w:name="_Ref531949642"/>
      <w:r>
        <w:rPr>
          <w:rFonts w:cs="宋体" w:hint="eastAsia"/>
          <w:szCs w:val="24"/>
        </w:rPr>
        <w:t>1.4.2 发包人要求使用国外标准、规范的，发包人负责提供原文版本和中文译本，并在专用合同条件中约定提供标准规范的名称、份数和时间。</w:t>
      </w:r>
      <w:bookmarkEnd w:id="202"/>
    </w:p>
    <w:p w:rsidR="00FD649A" w:rsidRDefault="00CE01F0">
      <w:pPr>
        <w:pStyle w:val="42"/>
        <w:spacing w:after="120" w:line="276" w:lineRule="auto"/>
        <w:ind w:left="0"/>
        <w:rPr>
          <w:rFonts w:cs="宋体"/>
          <w:szCs w:val="24"/>
        </w:rPr>
      </w:pPr>
      <w:bookmarkStart w:id="203" w:name="_Ref531949657"/>
      <w:r>
        <w:rPr>
          <w:rFonts w:cs="宋体" w:hint="eastAsia"/>
          <w:szCs w:val="24"/>
        </w:rPr>
        <w:t>1.4.3 没有相应成文规定的标准、规范时，由发包人在专用合同条件中约定的时间向承包人列明技术要求，承包人按约定的时间和技术要求提出实施方法，经发包人认可后执行。承包</w:t>
      </w:r>
      <w:r>
        <w:rPr>
          <w:rFonts w:cs="宋体" w:hint="eastAsia"/>
          <w:szCs w:val="24"/>
        </w:rPr>
        <w:lastRenderedPageBreak/>
        <w:t>人需要对实施方法进行研发试验的，或须对项目人员进行特殊培训及其有特殊要求的，除签约合同价已包含此项费用外，双方应另行订立协议作为合同附件，其费用由发包人承担。</w:t>
      </w:r>
      <w:bookmarkEnd w:id="203"/>
    </w:p>
    <w:p w:rsidR="00FD649A" w:rsidRDefault="00CE01F0">
      <w:pPr>
        <w:pStyle w:val="42"/>
        <w:spacing w:after="120" w:line="276" w:lineRule="auto"/>
        <w:ind w:left="0"/>
        <w:rPr>
          <w:rFonts w:cs="宋体"/>
          <w:szCs w:val="24"/>
        </w:rPr>
      </w:pPr>
      <w:bookmarkStart w:id="204" w:name="_Ref4421272"/>
      <w:r>
        <w:rPr>
          <w:rFonts w:cs="宋体" w:hint="eastAsia"/>
          <w:szCs w:val="24"/>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204"/>
    </w:p>
    <w:p w:rsidR="00FD649A" w:rsidRDefault="00CE01F0">
      <w:pPr>
        <w:pStyle w:val="34"/>
        <w:widowControl/>
        <w:spacing w:after="120" w:line="276" w:lineRule="auto"/>
        <w:ind w:left="0"/>
        <w:rPr>
          <w:rFonts w:ascii="宋体" w:eastAsia="宋体" w:hAnsi="宋体" w:cs="宋体"/>
          <w:b w:val="0"/>
          <w:bCs/>
        </w:rPr>
      </w:pPr>
      <w:bookmarkStart w:id="205" w:name="_Ref4421717"/>
      <w:bookmarkStart w:id="206" w:name="_Toc54862182"/>
      <w:r>
        <w:rPr>
          <w:rFonts w:ascii="宋体" w:eastAsia="宋体" w:hAnsi="宋体" w:cs="宋体" w:hint="eastAsia"/>
          <w:b w:val="0"/>
          <w:bCs/>
        </w:rPr>
        <w:t>1.5 合同文件的优先顺序</w:t>
      </w:r>
      <w:bookmarkEnd w:id="193"/>
      <w:bookmarkEnd w:id="194"/>
      <w:bookmarkEnd w:id="205"/>
      <w:bookmarkEnd w:id="206"/>
    </w:p>
    <w:p w:rsidR="00FD649A" w:rsidRDefault="00CE01F0">
      <w:pPr>
        <w:spacing w:after="120" w:line="276" w:lineRule="auto"/>
        <w:ind w:firstLine="480"/>
        <w:rPr>
          <w:rFonts w:ascii="宋体" w:hAnsi="宋体" w:cs="宋体"/>
          <w:sz w:val="24"/>
        </w:rPr>
      </w:pPr>
      <w:bookmarkStart w:id="207" w:name="_Ref531948776"/>
      <w:r>
        <w:rPr>
          <w:rFonts w:ascii="宋体" w:hAnsi="宋体" w:cs="宋体" w:hint="eastAsia"/>
          <w:sz w:val="24"/>
        </w:rPr>
        <w:t>组成合同的各项文件应互相解释，互为说明。除专用合同条件另有约定外，</w:t>
      </w:r>
      <w:bookmarkEnd w:id="207"/>
      <w:r>
        <w:rPr>
          <w:rFonts w:ascii="宋体" w:hAnsi="宋体" w:cs="宋体" w:hint="eastAsia"/>
          <w:sz w:val="24"/>
        </w:rPr>
        <w:t>解释合同文件的优先顺序如下：</w:t>
      </w:r>
    </w:p>
    <w:p w:rsidR="00FD649A" w:rsidRDefault="00CE01F0">
      <w:pPr>
        <w:spacing w:after="120" w:line="276" w:lineRule="auto"/>
        <w:ind w:firstLine="480"/>
        <w:rPr>
          <w:rFonts w:ascii="宋体" w:hAnsi="宋体" w:cs="宋体"/>
          <w:sz w:val="24"/>
        </w:rPr>
      </w:pPr>
      <w:r>
        <w:rPr>
          <w:rFonts w:ascii="宋体" w:hAnsi="宋体" w:cs="宋体" w:hint="eastAsia"/>
          <w:sz w:val="24"/>
        </w:rPr>
        <w:t>（1） 合同协议书；</w:t>
      </w:r>
    </w:p>
    <w:p w:rsidR="00FD649A" w:rsidRDefault="00CE01F0">
      <w:pPr>
        <w:spacing w:after="120" w:line="276" w:lineRule="auto"/>
        <w:ind w:firstLine="480"/>
        <w:rPr>
          <w:rFonts w:ascii="宋体" w:hAnsi="宋体" w:cs="宋体"/>
          <w:sz w:val="24"/>
        </w:rPr>
      </w:pPr>
      <w:r>
        <w:rPr>
          <w:rFonts w:ascii="宋体" w:hAnsi="宋体" w:cs="宋体" w:hint="eastAsia"/>
          <w:sz w:val="24"/>
        </w:rPr>
        <w:t>（2） 中标通知书（如果有）；</w:t>
      </w:r>
    </w:p>
    <w:p w:rsidR="00FD649A" w:rsidRDefault="00CE01F0">
      <w:pPr>
        <w:spacing w:after="120" w:line="276" w:lineRule="auto"/>
        <w:ind w:firstLine="480"/>
        <w:rPr>
          <w:rFonts w:ascii="宋体" w:hAnsi="宋体" w:cs="宋体"/>
          <w:sz w:val="24"/>
        </w:rPr>
      </w:pPr>
      <w:r>
        <w:rPr>
          <w:rFonts w:ascii="宋体" w:hAnsi="宋体" w:cs="宋体" w:hint="eastAsia"/>
          <w:sz w:val="24"/>
        </w:rPr>
        <w:t>（3） 投标函及投标函附录（如果有）；</w:t>
      </w:r>
    </w:p>
    <w:p w:rsidR="00FD649A" w:rsidRDefault="00CE01F0">
      <w:pPr>
        <w:spacing w:after="120" w:line="276" w:lineRule="auto"/>
        <w:ind w:firstLine="480"/>
        <w:rPr>
          <w:rFonts w:ascii="宋体" w:hAnsi="宋体" w:cs="宋体"/>
          <w:sz w:val="24"/>
        </w:rPr>
      </w:pPr>
      <w:r>
        <w:rPr>
          <w:rFonts w:ascii="宋体" w:hAnsi="宋体" w:cs="宋体" w:hint="eastAsia"/>
          <w:sz w:val="24"/>
        </w:rPr>
        <w:t>（4） 专用合同条件及《发包人要求》等附件；</w:t>
      </w:r>
    </w:p>
    <w:p w:rsidR="00FD649A" w:rsidRDefault="00CE01F0">
      <w:pPr>
        <w:spacing w:after="120" w:line="276" w:lineRule="auto"/>
        <w:ind w:firstLine="480"/>
        <w:rPr>
          <w:rFonts w:ascii="宋体" w:hAnsi="宋体" w:cs="宋体"/>
          <w:sz w:val="24"/>
        </w:rPr>
      </w:pPr>
      <w:r>
        <w:rPr>
          <w:rFonts w:ascii="宋体" w:hAnsi="宋体" w:cs="宋体" w:hint="eastAsia"/>
          <w:sz w:val="24"/>
        </w:rPr>
        <w:t>（5） 通用合同条件；</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（6） 承包人建议书； </w:t>
      </w:r>
    </w:p>
    <w:p w:rsidR="00FD649A" w:rsidRDefault="00CE01F0">
      <w:pPr>
        <w:spacing w:after="120" w:line="276" w:lineRule="auto"/>
        <w:ind w:firstLine="480"/>
        <w:rPr>
          <w:rFonts w:ascii="宋体" w:hAnsi="宋体" w:cs="宋体"/>
          <w:sz w:val="24"/>
        </w:rPr>
      </w:pPr>
      <w:r>
        <w:rPr>
          <w:rFonts w:ascii="宋体" w:hAnsi="宋体" w:cs="宋体" w:hint="eastAsia"/>
          <w:sz w:val="24"/>
        </w:rPr>
        <w:t>（7） 价格清单；</w:t>
      </w:r>
    </w:p>
    <w:p w:rsidR="00FD649A" w:rsidRDefault="00CE01F0">
      <w:pPr>
        <w:spacing w:after="120" w:line="276" w:lineRule="auto"/>
        <w:ind w:firstLine="480"/>
        <w:rPr>
          <w:rFonts w:ascii="宋体" w:hAnsi="宋体" w:cs="宋体"/>
          <w:sz w:val="24"/>
        </w:rPr>
      </w:pPr>
      <w:r>
        <w:rPr>
          <w:rFonts w:ascii="宋体" w:hAnsi="宋体" w:cs="宋体" w:hint="eastAsia"/>
          <w:sz w:val="24"/>
        </w:rPr>
        <w:t>（8） 双方约定的其他合同文件。</w:t>
      </w:r>
    </w:p>
    <w:p w:rsidR="00FD649A" w:rsidRDefault="00CE01F0">
      <w:pPr>
        <w:spacing w:after="120" w:line="276" w:lineRule="auto"/>
        <w:ind w:firstLine="480"/>
        <w:rPr>
          <w:rFonts w:ascii="宋体" w:hAnsi="宋体" w:cs="宋体"/>
          <w:sz w:val="24"/>
        </w:rPr>
      </w:pPr>
      <w:bookmarkStart w:id="208" w:name="_Hlk18951547"/>
      <w:r>
        <w:rPr>
          <w:rFonts w:ascii="宋体" w:hAnsi="宋体" w:cs="宋体" w:hint="eastAsia"/>
          <w:sz w:val="24"/>
        </w:rPr>
        <w:t>上述各项合同文件包括合同当事人就该项合同文件所作出的补充和修改，属于同一类内容的文件，应以最新签署的为准</w:t>
      </w:r>
      <w:bookmarkEnd w:id="208"/>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在合同订立及履行过程中形成的与合同有关的文件均构成合同文件组成部分，并根据其性质确定优先解释顺序。</w:t>
      </w:r>
    </w:p>
    <w:p w:rsidR="00FD649A" w:rsidRDefault="00CE01F0">
      <w:pPr>
        <w:pStyle w:val="34"/>
        <w:widowControl/>
        <w:spacing w:after="120" w:line="276" w:lineRule="auto"/>
        <w:ind w:left="0"/>
        <w:rPr>
          <w:rFonts w:ascii="宋体" w:eastAsia="宋体" w:hAnsi="宋体" w:cs="宋体"/>
          <w:b w:val="0"/>
          <w:bCs/>
        </w:rPr>
      </w:pPr>
      <w:bookmarkStart w:id="209" w:name="_Ref4422060"/>
      <w:bookmarkStart w:id="210" w:name="_Ref11917818"/>
      <w:bookmarkStart w:id="211" w:name="_Toc54862183"/>
      <w:bookmarkStart w:id="212" w:name="_Ref531949822"/>
      <w:bookmarkStart w:id="213" w:name="_Ref531949803"/>
      <w:bookmarkStart w:id="214" w:name="_Ref531949807"/>
      <w:r>
        <w:rPr>
          <w:rFonts w:ascii="宋体" w:eastAsia="宋体" w:hAnsi="宋体" w:cs="宋体" w:hint="eastAsia"/>
          <w:b w:val="0"/>
          <w:bCs/>
        </w:rPr>
        <w:t>1.6 文件的提供和</w:t>
      </w:r>
      <w:bookmarkEnd w:id="209"/>
      <w:r>
        <w:rPr>
          <w:rFonts w:ascii="宋体" w:eastAsia="宋体" w:hAnsi="宋体" w:cs="宋体" w:hint="eastAsia"/>
          <w:b w:val="0"/>
          <w:bCs/>
        </w:rPr>
        <w:t>照管</w:t>
      </w:r>
      <w:bookmarkEnd w:id="210"/>
      <w:bookmarkEnd w:id="211"/>
    </w:p>
    <w:p w:rsidR="00FD649A" w:rsidRDefault="00CE01F0">
      <w:pPr>
        <w:pStyle w:val="42"/>
        <w:spacing w:after="120" w:line="276" w:lineRule="auto"/>
        <w:ind w:left="0"/>
        <w:rPr>
          <w:rFonts w:cs="宋体"/>
          <w:szCs w:val="24"/>
        </w:rPr>
      </w:pPr>
      <w:bookmarkStart w:id="215" w:name="_Ref4421991"/>
      <w:r>
        <w:rPr>
          <w:rFonts w:cs="宋体" w:hint="eastAsia"/>
          <w:szCs w:val="24"/>
        </w:rPr>
        <w:t>1.6.1 发包人文件的提供</w:t>
      </w:r>
      <w:bookmarkEnd w:id="215"/>
    </w:p>
    <w:p w:rsidR="00FD649A" w:rsidRDefault="00CE01F0">
      <w:pPr>
        <w:spacing w:after="120" w:line="276" w:lineRule="auto"/>
        <w:ind w:firstLine="480"/>
        <w:rPr>
          <w:rFonts w:ascii="宋体" w:hAnsi="宋体" w:cs="宋体"/>
          <w:sz w:val="24"/>
        </w:rPr>
      </w:pPr>
      <w:r>
        <w:rPr>
          <w:rFonts w:ascii="宋体" w:hAnsi="宋体" w:cs="宋体" w:hint="eastAsia"/>
          <w:sz w:val="24"/>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rsidR="00FD649A" w:rsidRDefault="00CE01F0">
      <w:pPr>
        <w:pStyle w:val="42"/>
        <w:spacing w:after="120" w:line="276" w:lineRule="auto"/>
        <w:ind w:left="0"/>
        <w:rPr>
          <w:rFonts w:cs="宋体"/>
          <w:szCs w:val="24"/>
        </w:rPr>
      </w:pPr>
      <w:bookmarkStart w:id="216" w:name="_Ref4422317"/>
      <w:r>
        <w:rPr>
          <w:rFonts w:cs="宋体" w:hint="eastAsia"/>
          <w:szCs w:val="24"/>
        </w:rPr>
        <w:t>1.6.2 承包人文件的提供</w:t>
      </w:r>
      <w:bookmarkEnd w:id="216"/>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除专用合同条件另有约定外，承包人文件应包含下列内容，并用第1.2款[语言文字]约定的语言制作：</w:t>
      </w:r>
    </w:p>
    <w:p w:rsidR="00FD649A" w:rsidRDefault="00CE01F0">
      <w:pPr>
        <w:spacing w:after="120" w:line="276" w:lineRule="auto"/>
        <w:ind w:firstLine="480"/>
        <w:rPr>
          <w:rFonts w:ascii="宋体" w:hAnsi="宋体" w:cs="宋体"/>
          <w:sz w:val="24"/>
        </w:rPr>
      </w:pPr>
      <w:r>
        <w:rPr>
          <w:rFonts w:ascii="宋体" w:hAnsi="宋体" w:cs="宋体" w:hint="eastAsia"/>
          <w:sz w:val="24"/>
        </w:rPr>
        <w:t>（1） 《发包人要求》中规定的相关文件；</w:t>
      </w:r>
    </w:p>
    <w:p w:rsidR="00FD649A" w:rsidRDefault="00CE01F0">
      <w:pPr>
        <w:spacing w:after="120" w:line="276" w:lineRule="auto"/>
        <w:ind w:firstLine="480"/>
        <w:rPr>
          <w:rFonts w:ascii="宋体" w:hAnsi="宋体" w:cs="宋体"/>
          <w:sz w:val="24"/>
        </w:rPr>
      </w:pPr>
      <w:r>
        <w:rPr>
          <w:rFonts w:ascii="宋体" w:hAnsi="宋体" w:cs="宋体" w:hint="eastAsia"/>
          <w:sz w:val="24"/>
        </w:rPr>
        <w:t>（2） 满足工程相关行政审批手续所必须的应由承包人负责的相关文件；</w:t>
      </w:r>
    </w:p>
    <w:p w:rsidR="00FD649A" w:rsidRDefault="00CE01F0">
      <w:pPr>
        <w:spacing w:after="120" w:line="276" w:lineRule="auto"/>
        <w:ind w:firstLine="480"/>
        <w:rPr>
          <w:rFonts w:ascii="宋体" w:hAnsi="宋体" w:cs="宋体"/>
          <w:sz w:val="24"/>
        </w:rPr>
      </w:pPr>
      <w:r>
        <w:rPr>
          <w:rFonts w:ascii="宋体" w:hAnsi="宋体" w:cs="宋体" w:hint="eastAsia"/>
          <w:sz w:val="24"/>
        </w:rPr>
        <w:t>（3） 第5.4款[竣工文件]与第5.5款[操作和维修手册]中要求的相关文件。</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rsidR="00FD649A" w:rsidRDefault="00CE01F0">
      <w:pPr>
        <w:pStyle w:val="42"/>
        <w:spacing w:after="120" w:line="276" w:lineRule="auto"/>
        <w:ind w:left="0"/>
        <w:rPr>
          <w:rFonts w:cs="宋体"/>
          <w:szCs w:val="24"/>
        </w:rPr>
      </w:pPr>
      <w:r>
        <w:rPr>
          <w:rFonts w:cs="宋体" w:hint="eastAsia"/>
          <w:szCs w:val="24"/>
        </w:rPr>
        <w:t>1.6.3 文件错误的通知</w:t>
      </w:r>
    </w:p>
    <w:p w:rsidR="00FD649A" w:rsidRDefault="00CE01F0">
      <w:pPr>
        <w:spacing w:after="120" w:line="276" w:lineRule="auto"/>
        <w:ind w:firstLine="480"/>
        <w:rPr>
          <w:rFonts w:ascii="宋体" w:hAnsi="宋体" w:cs="宋体"/>
          <w:sz w:val="24"/>
        </w:rPr>
      </w:pPr>
      <w:r>
        <w:rPr>
          <w:rFonts w:ascii="宋体" w:hAnsi="宋体" w:cs="宋体" w:hint="eastAsia"/>
          <w:sz w:val="24"/>
        </w:rPr>
        <w:t>任何一方发现文件中存在明显的错误或疏忽，应及时通知另一方。</w:t>
      </w:r>
    </w:p>
    <w:p w:rsidR="00FD649A" w:rsidRDefault="00CE01F0">
      <w:pPr>
        <w:pStyle w:val="42"/>
        <w:spacing w:after="120" w:line="276" w:lineRule="auto"/>
        <w:ind w:left="0"/>
        <w:rPr>
          <w:rFonts w:cs="宋体"/>
          <w:szCs w:val="24"/>
        </w:rPr>
      </w:pPr>
      <w:bookmarkStart w:id="217" w:name="_Ref4678410"/>
      <w:bookmarkStart w:id="218" w:name="_Ref11957673"/>
      <w:r>
        <w:rPr>
          <w:rFonts w:cs="宋体" w:hint="eastAsia"/>
          <w:szCs w:val="24"/>
        </w:rPr>
        <w:t>1.6.4 文件的</w:t>
      </w:r>
      <w:bookmarkEnd w:id="217"/>
      <w:r>
        <w:rPr>
          <w:rFonts w:cs="宋体" w:hint="eastAsia"/>
          <w:szCs w:val="24"/>
        </w:rPr>
        <w:t>照管</w:t>
      </w:r>
      <w:bookmarkEnd w:id="218"/>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rsidR="00FD649A" w:rsidRDefault="00CE01F0">
      <w:pPr>
        <w:pStyle w:val="34"/>
        <w:widowControl/>
        <w:spacing w:after="120" w:line="276" w:lineRule="auto"/>
        <w:ind w:left="0"/>
        <w:rPr>
          <w:rFonts w:ascii="宋体" w:eastAsia="宋体" w:hAnsi="宋体" w:cs="宋体"/>
          <w:b w:val="0"/>
          <w:bCs/>
        </w:rPr>
      </w:pPr>
      <w:bookmarkStart w:id="219" w:name="_Toc54862184"/>
      <w:bookmarkStart w:id="220" w:name="_Ref4415170"/>
      <w:r>
        <w:rPr>
          <w:rFonts w:ascii="宋体" w:eastAsia="宋体" w:hAnsi="宋体" w:cs="宋体" w:hint="eastAsia"/>
          <w:b w:val="0"/>
          <w:bCs/>
        </w:rPr>
        <w:t>1.7 联络</w:t>
      </w:r>
      <w:bookmarkEnd w:id="219"/>
      <w:bookmarkEnd w:id="220"/>
    </w:p>
    <w:p w:rsidR="00FD649A" w:rsidRDefault="00CE01F0">
      <w:pPr>
        <w:pStyle w:val="42"/>
        <w:spacing w:after="120" w:line="276" w:lineRule="auto"/>
        <w:ind w:left="0"/>
        <w:rPr>
          <w:rFonts w:cs="宋体"/>
          <w:szCs w:val="24"/>
        </w:rPr>
      </w:pPr>
      <w:r>
        <w:rPr>
          <w:rFonts w:cs="宋体" w:hint="eastAsia"/>
          <w:szCs w:val="24"/>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rsidR="00FD649A" w:rsidRDefault="00CE01F0">
      <w:pPr>
        <w:pStyle w:val="42"/>
        <w:spacing w:after="120" w:line="276" w:lineRule="auto"/>
        <w:ind w:left="0"/>
        <w:rPr>
          <w:rFonts w:cs="宋体"/>
          <w:szCs w:val="24"/>
        </w:rPr>
      </w:pPr>
      <w:bookmarkStart w:id="221" w:name="_Ref531949897"/>
      <w:r>
        <w:rPr>
          <w:rFonts w:cs="宋体" w:hint="eastAsia"/>
          <w:szCs w:val="24"/>
        </w:rPr>
        <w:t>1.7.2 发包人和承包人应在专用合同条件中约定各自的送达方式和收件地址。任何一方合同当事人指定的送达方式或收件地址发生变动的，应提前3天以书面形式通知对方。</w:t>
      </w:r>
      <w:bookmarkEnd w:id="221"/>
    </w:p>
    <w:p w:rsidR="00FD649A" w:rsidRDefault="00CE01F0">
      <w:pPr>
        <w:pStyle w:val="42"/>
        <w:spacing w:after="120" w:line="276" w:lineRule="auto"/>
        <w:ind w:left="0"/>
        <w:rPr>
          <w:rFonts w:cs="宋体"/>
          <w:szCs w:val="24"/>
        </w:rPr>
      </w:pPr>
      <w:r>
        <w:rPr>
          <w:rFonts w:cs="宋体" w:hint="eastAsia"/>
          <w:szCs w:val="24"/>
        </w:rPr>
        <w:t>1.7.3 发包人和承包人应当及时签收另一方通过约定的送达方式送达至收件地址的来往文件。拒不签收的，由此增加的费用和（或）延误的工期由拒绝接收一方承担。</w:t>
      </w:r>
    </w:p>
    <w:p w:rsidR="00FD649A" w:rsidRDefault="00CE01F0">
      <w:pPr>
        <w:pStyle w:val="42"/>
        <w:spacing w:after="120" w:line="276" w:lineRule="auto"/>
        <w:ind w:left="0"/>
        <w:rPr>
          <w:rFonts w:cs="宋体"/>
          <w:szCs w:val="24"/>
        </w:rPr>
      </w:pPr>
      <w:r>
        <w:rPr>
          <w:rFonts w:cs="宋体" w:hint="eastAsia"/>
          <w:szCs w:val="24"/>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rsidR="00FD649A" w:rsidRDefault="00CE01F0">
      <w:pPr>
        <w:pStyle w:val="34"/>
        <w:widowControl/>
        <w:spacing w:after="120" w:line="276" w:lineRule="auto"/>
        <w:ind w:left="0"/>
        <w:rPr>
          <w:rFonts w:ascii="宋体" w:eastAsia="宋体" w:hAnsi="宋体" w:cs="宋体"/>
          <w:b w:val="0"/>
          <w:bCs/>
        </w:rPr>
      </w:pPr>
      <w:bookmarkStart w:id="222" w:name="_Toc54862185"/>
      <w:r>
        <w:rPr>
          <w:rFonts w:ascii="宋体" w:eastAsia="宋体" w:hAnsi="宋体" w:cs="宋体" w:hint="eastAsia"/>
          <w:b w:val="0"/>
          <w:bCs/>
        </w:rPr>
        <w:t>1.8 严禁贿赂</w:t>
      </w:r>
      <w:bookmarkEnd w:id="212"/>
      <w:bookmarkEnd w:id="213"/>
      <w:bookmarkEnd w:id="214"/>
      <w:bookmarkEnd w:id="222"/>
    </w:p>
    <w:p w:rsidR="00FD649A" w:rsidRDefault="00CE01F0">
      <w:pPr>
        <w:spacing w:after="120" w:line="276" w:lineRule="auto"/>
        <w:ind w:firstLine="480"/>
        <w:rPr>
          <w:rFonts w:ascii="宋体" w:hAnsi="宋体" w:cs="宋体"/>
          <w:sz w:val="24"/>
        </w:rPr>
      </w:pPr>
      <w:r>
        <w:rPr>
          <w:rFonts w:ascii="宋体" w:hAnsi="宋体" w:cs="宋体" w:hint="eastAsia"/>
          <w:sz w:val="24"/>
        </w:rPr>
        <w:t>合同当事人不得以贿赂或变相贿赂的方式，谋取非法利益或损害对方权益。因一方合同当事人的贿赂造成对方损失的，应赔偿损失，并承担相应的法律责任。</w:t>
      </w:r>
    </w:p>
    <w:p w:rsidR="00FD649A" w:rsidRDefault="00CE01F0">
      <w:pPr>
        <w:spacing w:after="120" w:line="276" w:lineRule="auto"/>
        <w:ind w:firstLine="480"/>
        <w:rPr>
          <w:rFonts w:ascii="宋体" w:hAnsi="宋体" w:cs="宋体"/>
          <w:sz w:val="24"/>
        </w:rPr>
      </w:pPr>
      <w:r>
        <w:rPr>
          <w:rFonts w:ascii="宋体" w:hAnsi="宋体" w:cs="宋体" w:hint="eastAsia"/>
          <w:sz w:val="24"/>
        </w:rPr>
        <w:t>承包人不得与工程师或发包人聘请的第三方串通损害发包人利益。未经发包人书面同意，承包人不得为工程师提供合同约定以外的通讯设备、交通工具及其他任何形式的利益，不得向工程师支付报酬。</w:t>
      </w:r>
    </w:p>
    <w:p w:rsidR="00FD649A" w:rsidRDefault="00CE01F0">
      <w:pPr>
        <w:pStyle w:val="34"/>
        <w:widowControl/>
        <w:spacing w:after="120" w:line="276" w:lineRule="auto"/>
        <w:ind w:left="0"/>
        <w:rPr>
          <w:rFonts w:ascii="宋体" w:eastAsia="宋体" w:hAnsi="宋体" w:cs="宋体"/>
          <w:b w:val="0"/>
          <w:bCs/>
        </w:rPr>
      </w:pPr>
      <w:bookmarkStart w:id="223" w:name="_Toc54862186"/>
      <w:r>
        <w:rPr>
          <w:rFonts w:ascii="宋体" w:eastAsia="宋体" w:hAnsi="宋体" w:cs="宋体" w:hint="eastAsia"/>
          <w:b w:val="0"/>
          <w:bCs/>
        </w:rPr>
        <w:t>1.9 化石、文物</w:t>
      </w:r>
      <w:bookmarkEnd w:id="223"/>
    </w:p>
    <w:p w:rsidR="00FD649A" w:rsidRDefault="00CE01F0">
      <w:pPr>
        <w:spacing w:after="120" w:line="276" w:lineRule="auto"/>
        <w:ind w:firstLine="480"/>
        <w:rPr>
          <w:rFonts w:ascii="宋体" w:hAnsi="宋体" w:cs="宋体"/>
          <w:sz w:val="24"/>
        </w:rPr>
      </w:pPr>
      <w:r>
        <w:rPr>
          <w:rFonts w:ascii="宋体" w:hAnsi="宋体" w:cs="宋体" w:hint="eastAsia"/>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rsidR="00FD649A" w:rsidRDefault="00CE01F0">
      <w:pPr>
        <w:spacing w:after="120" w:line="276" w:lineRule="auto"/>
        <w:ind w:firstLine="480"/>
        <w:rPr>
          <w:rFonts w:ascii="宋体" w:hAnsi="宋体" w:cs="宋体"/>
          <w:sz w:val="24"/>
        </w:rPr>
      </w:pPr>
      <w:r>
        <w:rPr>
          <w:rFonts w:ascii="宋体" w:hAnsi="宋体" w:cs="宋体" w:hint="eastAsia"/>
          <w:sz w:val="24"/>
        </w:rPr>
        <w:t>发包人、工程师和承包人应按有关政府行政管理部门要求采取妥善的保护措施，由此增</w:t>
      </w:r>
      <w:r>
        <w:rPr>
          <w:rFonts w:ascii="宋体" w:hAnsi="宋体" w:cs="宋体" w:hint="eastAsia"/>
          <w:sz w:val="24"/>
        </w:rPr>
        <w:lastRenderedPageBreak/>
        <w:t>加的费用和（或）延误的工期由发包人承担。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承包人发现文物后不及时报告或隐瞒不报，致使文物丢失或损坏的，应赔偿损失，并承担相应的法律责任。</w:t>
      </w:r>
    </w:p>
    <w:p w:rsidR="00FD649A" w:rsidRDefault="00CE01F0">
      <w:pPr>
        <w:pStyle w:val="34"/>
        <w:widowControl/>
        <w:spacing w:after="120" w:line="276" w:lineRule="auto"/>
        <w:ind w:left="0"/>
        <w:rPr>
          <w:rFonts w:ascii="宋体" w:eastAsia="宋体" w:hAnsi="宋体" w:cs="宋体"/>
          <w:b w:val="0"/>
          <w:bCs/>
        </w:rPr>
      </w:pPr>
      <w:bookmarkStart w:id="224" w:name="_Ref531949770"/>
      <w:bookmarkStart w:id="225" w:name="_Ref531949766"/>
      <w:bookmarkStart w:id="226" w:name="_Ref4423426"/>
      <w:bookmarkStart w:id="227" w:name="_Toc54862187"/>
      <w:bookmarkStart w:id="228" w:name="_Ref531949841"/>
      <w:bookmarkStart w:id="229" w:name="_Ref531949855"/>
      <w:bookmarkStart w:id="230" w:name="_Ref531949826"/>
      <w:r>
        <w:rPr>
          <w:rFonts w:ascii="宋体" w:eastAsia="宋体" w:hAnsi="宋体" w:cs="宋体" w:hint="eastAsia"/>
          <w:b w:val="0"/>
          <w:bCs/>
        </w:rPr>
        <w:t>1.10 知识产权</w:t>
      </w:r>
      <w:bookmarkEnd w:id="224"/>
      <w:bookmarkEnd w:id="225"/>
      <w:bookmarkEnd w:id="226"/>
      <w:bookmarkEnd w:id="227"/>
    </w:p>
    <w:p w:rsidR="00FD649A" w:rsidRDefault="00CE01F0">
      <w:pPr>
        <w:pStyle w:val="42"/>
        <w:spacing w:after="120" w:line="276" w:lineRule="auto"/>
        <w:ind w:left="0"/>
        <w:rPr>
          <w:rFonts w:cs="宋体"/>
          <w:szCs w:val="24"/>
        </w:rPr>
      </w:pPr>
      <w:bookmarkStart w:id="231" w:name="_Ref4423563"/>
      <w:r>
        <w:rPr>
          <w:rFonts w:cs="宋体" w:hint="eastAsia"/>
          <w:szCs w:val="24"/>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231"/>
    </w:p>
    <w:p w:rsidR="00FD649A" w:rsidRDefault="00CE01F0">
      <w:pPr>
        <w:pStyle w:val="42"/>
        <w:spacing w:after="120" w:line="276" w:lineRule="auto"/>
        <w:ind w:left="0"/>
        <w:rPr>
          <w:rFonts w:cs="宋体"/>
          <w:szCs w:val="24"/>
        </w:rPr>
      </w:pPr>
      <w:bookmarkStart w:id="232" w:name="_Ref4423604"/>
      <w:r>
        <w:rPr>
          <w:rFonts w:cs="宋体" w:hint="eastAsia"/>
          <w:szCs w:val="24"/>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232"/>
    </w:p>
    <w:p w:rsidR="00FD649A" w:rsidRDefault="00CE01F0">
      <w:pPr>
        <w:pStyle w:val="42"/>
        <w:spacing w:after="120" w:line="276" w:lineRule="auto"/>
        <w:ind w:left="0"/>
        <w:rPr>
          <w:rFonts w:cs="宋体"/>
          <w:szCs w:val="24"/>
        </w:rPr>
      </w:pPr>
      <w:r>
        <w:rPr>
          <w:rFonts w:cs="宋体" w:hint="eastAsia"/>
          <w:szCs w:val="24"/>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rsidR="00FD649A" w:rsidRDefault="00CE01F0">
      <w:pPr>
        <w:pStyle w:val="42"/>
        <w:spacing w:after="120" w:line="276" w:lineRule="auto"/>
        <w:ind w:left="0"/>
        <w:rPr>
          <w:rFonts w:cs="宋体"/>
          <w:szCs w:val="24"/>
        </w:rPr>
      </w:pPr>
      <w:bookmarkStart w:id="233" w:name="_Ref4423695"/>
      <w:r>
        <w:rPr>
          <w:rFonts w:cs="宋体" w:hint="eastAsia"/>
          <w:szCs w:val="24"/>
        </w:rPr>
        <w:t>1.10.4 除专用合同条件另有约定外，承包人在投标文件中采用的专利、专有技术、商业软件、技术秘密的使用费已包含在签约合同价中。</w:t>
      </w:r>
      <w:bookmarkEnd w:id="233"/>
    </w:p>
    <w:p w:rsidR="00FD649A" w:rsidRDefault="00CE01F0">
      <w:pPr>
        <w:pStyle w:val="42"/>
        <w:spacing w:after="120" w:line="276" w:lineRule="auto"/>
        <w:ind w:left="0"/>
        <w:rPr>
          <w:rFonts w:cs="宋体"/>
          <w:szCs w:val="24"/>
        </w:rPr>
      </w:pPr>
      <w:r>
        <w:rPr>
          <w:rFonts w:cs="宋体" w:hint="eastAsia"/>
          <w:szCs w:val="24"/>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rsidR="00FD649A" w:rsidRDefault="00CE01F0">
      <w:pPr>
        <w:pStyle w:val="34"/>
        <w:widowControl/>
        <w:spacing w:after="120" w:line="276" w:lineRule="auto"/>
        <w:ind w:left="0"/>
        <w:rPr>
          <w:rFonts w:ascii="宋体" w:eastAsia="宋体" w:hAnsi="宋体" w:cs="宋体"/>
          <w:b w:val="0"/>
          <w:bCs/>
        </w:rPr>
      </w:pPr>
      <w:bookmarkStart w:id="234" w:name="_Toc54862188"/>
      <w:bookmarkStart w:id="235" w:name="_Ref4423898"/>
      <w:bookmarkStart w:id="236" w:name="_Ref4423873"/>
      <w:r>
        <w:rPr>
          <w:rFonts w:ascii="宋体" w:eastAsia="宋体" w:hAnsi="宋体" w:cs="宋体" w:hint="eastAsia"/>
          <w:b w:val="0"/>
          <w:bCs/>
        </w:rPr>
        <w:t>1.11 保密</w:t>
      </w:r>
      <w:bookmarkEnd w:id="228"/>
      <w:bookmarkEnd w:id="229"/>
      <w:bookmarkEnd w:id="230"/>
      <w:bookmarkEnd w:id="234"/>
      <w:bookmarkEnd w:id="235"/>
      <w:bookmarkEnd w:id="236"/>
    </w:p>
    <w:p w:rsidR="00FD649A" w:rsidRDefault="00CE01F0">
      <w:pPr>
        <w:spacing w:after="120" w:line="276" w:lineRule="auto"/>
        <w:ind w:firstLine="480"/>
        <w:rPr>
          <w:rFonts w:ascii="宋体" w:hAnsi="宋体" w:cs="宋体"/>
          <w:sz w:val="24"/>
        </w:rPr>
      </w:pPr>
      <w:r>
        <w:rPr>
          <w:rFonts w:ascii="宋体" w:hAnsi="宋体" w:cs="宋体" w:hint="eastAsia"/>
          <w:sz w:val="24"/>
        </w:rPr>
        <w:t>合同当事人一方对在订立和履行合同过程中知悉的另一方的商业秘密、技术秘密，以及任何一方明确要求保密的其它信息，负有保密责任。</w:t>
      </w:r>
    </w:p>
    <w:p w:rsidR="00FD649A" w:rsidRDefault="00CE01F0">
      <w:pPr>
        <w:spacing w:after="120" w:line="276" w:lineRule="auto"/>
        <w:ind w:firstLine="480"/>
        <w:rPr>
          <w:rFonts w:ascii="宋体" w:hAnsi="宋体" w:cs="宋体"/>
          <w:sz w:val="24"/>
        </w:rPr>
      </w:pPr>
      <w:r>
        <w:rPr>
          <w:rFonts w:ascii="宋体" w:hAnsi="宋体" w:cs="宋体" w:hint="eastAsia"/>
          <w:sz w:val="24"/>
        </w:rPr>
        <w:t>除法律规定或合同另有约定外，未经对方同意，任何一方当事人不得将对方提供的文件、技术秘密以及声明需要保密的资料信息等商业秘密泄露给第三方或者用于本合同以外的目的。</w:t>
      </w:r>
    </w:p>
    <w:p w:rsidR="00FD649A" w:rsidRDefault="00CE01F0">
      <w:pPr>
        <w:spacing w:after="120" w:line="276" w:lineRule="auto"/>
        <w:ind w:firstLine="480"/>
        <w:rPr>
          <w:rFonts w:ascii="宋体" w:hAnsi="宋体" w:cs="宋体"/>
          <w:sz w:val="24"/>
        </w:rPr>
      </w:pPr>
      <w:r>
        <w:rPr>
          <w:rFonts w:ascii="宋体" w:hAnsi="宋体" w:cs="宋体" w:hint="eastAsia"/>
          <w:sz w:val="24"/>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rsidR="00FD649A" w:rsidRDefault="00CE01F0">
      <w:pPr>
        <w:pStyle w:val="34"/>
        <w:widowControl/>
        <w:spacing w:after="120" w:line="276" w:lineRule="auto"/>
        <w:ind w:left="0"/>
        <w:rPr>
          <w:rFonts w:ascii="宋体" w:eastAsia="宋体" w:hAnsi="宋体" w:cs="宋体"/>
          <w:b w:val="0"/>
          <w:bCs/>
        </w:rPr>
      </w:pPr>
      <w:bookmarkStart w:id="237" w:name="_Toc54862189"/>
      <w:bookmarkStart w:id="238" w:name="_Ref532336812"/>
      <w:r>
        <w:rPr>
          <w:rFonts w:ascii="宋体" w:eastAsia="宋体" w:hAnsi="宋体" w:cs="宋体" w:hint="eastAsia"/>
          <w:b w:val="0"/>
          <w:bCs/>
        </w:rPr>
        <w:t xml:space="preserve">1.12 </w:t>
      </w:r>
      <w:bookmarkStart w:id="239" w:name="_Hlk55215423"/>
      <w:r>
        <w:rPr>
          <w:rFonts w:ascii="宋体" w:eastAsia="宋体" w:hAnsi="宋体" w:cs="宋体" w:hint="eastAsia"/>
          <w:b w:val="0"/>
          <w:bCs/>
        </w:rPr>
        <w:t>《发包人要求》和基础资料中的错误</w:t>
      </w:r>
      <w:bookmarkEnd w:id="237"/>
      <w:bookmarkEnd w:id="238"/>
      <w:bookmarkEnd w:id="239"/>
    </w:p>
    <w:p w:rsidR="00FD649A" w:rsidRDefault="00CE01F0">
      <w:pPr>
        <w:spacing w:after="120" w:line="276" w:lineRule="auto"/>
        <w:ind w:firstLine="480"/>
        <w:rPr>
          <w:rFonts w:ascii="宋体" w:hAnsi="宋体" w:cs="宋体"/>
          <w:sz w:val="24"/>
        </w:rPr>
      </w:pPr>
      <w:r>
        <w:rPr>
          <w:rFonts w:ascii="宋体" w:hAnsi="宋体" w:cs="宋体" w:hint="eastAsia"/>
          <w:sz w:val="24"/>
        </w:rPr>
        <w:t>承包人应尽早认真阅读、复核《发包人要求》以及其提供的基础资料，发现错误的，应及时书面通知发包人补正。发包人作相应修改的，按照第13条[变更与调整</w:t>
      </w:r>
      <w:bookmarkStart w:id="240" w:name="_Ref523403409"/>
      <w:bookmarkStart w:id="241" w:name="_Ref523403776"/>
      <w:r>
        <w:rPr>
          <w:rFonts w:ascii="宋体" w:hAnsi="宋体" w:cs="宋体" w:hint="eastAsia"/>
          <w:sz w:val="24"/>
        </w:rPr>
        <w:t>]的约定处理。</w:t>
      </w:r>
    </w:p>
    <w:p w:rsidR="00FD649A" w:rsidRDefault="00CE01F0">
      <w:pPr>
        <w:spacing w:after="120" w:line="276" w:lineRule="auto"/>
        <w:ind w:firstLine="480"/>
        <w:rPr>
          <w:rFonts w:ascii="宋体" w:hAnsi="宋体" w:cs="宋体"/>
          <w:sz w:val="24"/>
        </w:rPr>
      </w:pPr>
      <w:r>
        <w:rPr>
          <w:rFonts w:ascii="宋体" w:hAnsi="宋体" w:cs="宋体" w:hint="eastAsia"/>
          <w:sz w:val="24"/>
        </w:rPr>
        <w:t>《发包人要求》或其提供的基础资料中的错误导致承包人增加费用和（或）工期延误的，</w:t>
      </w:r>
      <w:r>
        <w:rPr>
          <w:rFonts w:ascii="宋体" w:hAnsi="宋体" w:cs="宋体" w:hint="eastAsia"/>
          <w:sz w:val="24"/>
        </w:rPr>
        <w:lastRenderedPageBreak/>
        <w:t>发包人应承担由此增加的费用和（或）工期延误，并向承包人支付合理利润。</w:t>
      </w:r>
    </w:p>
    <w:p w:rsidR="00FD649A" w:rsidRDefault="00CE01F0">
      <w:pPr>
        <w:pStyle w:val="34"/>
        <w:widowControl/>
        <w:spacing w:after="120" w:line="276" w:lineRule="auto"/>
        <w:ind w:left="0"/>
        <w:rPr>
          <w:rFonts w:ascii="宋体" w:eastAsia="宋体" w:hAnsi="宋体" w:cs="宋体"/>
          <w:b w:val="0"/>
          <w:bCs/>
        </w:rPr>
      </w:pPr>
      <w:bookmarkStart w:id="242" w:name="_Toc54862190"/>
      <w:bookmarkStart w:id="243" w:name="_Ref531949933"/>
      <w:bookmarkStart w:id="244" w:name="_Ref531949937"/>
      <w:bookmarkEnd w:id="240"/>
      <w:bookmarkEnd w:id="241"/>
      <w:r>
        <w:rPr>
          <w:rFonts w:ascii="宋体" w:eastAsia="宋体" w:hAnsi="宋体" w:cs="宋体" w:hint="eastAsia"/>
          <w:b w:val="0"/>
          <w:bCs/>
        </w:rPr>
        <w:t>1.13 责任限制</w:t>
      </w:r>
      <w:bookmarkEnd w:id="242"/>
      <w:bookmarkEnd w:id="243"/>
      <w:bookmarkEnd w:id="244"/>
    </w:p>
    <w:p w:rsidR="00FD649A" w:rsidRDefault="00CE01F0">
      <w:pPr>
        <w:spacing w:after="120" w:line="276" w:lineRule="auto"/>
        <w:ind w:firstLine="480"/>
        <w:rPr>
          <w:rFonts w:ascii="宋体" w:hAnsi="宋体" w:cs="宋体"/>
          <w:sz w:val="24"/>
        </w:rPr>
      </w:pPr>
      <w:r>
        <w:rPr>
          <w:rFonts w:ascii="宋体" w:hAnsi="宋体" w:cs="宋体" w:hint="eastAsia"/>
          <w:sz w:val="24"/>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rsidR="00FD649A" w:rsidRDefault="00CE01F0">
      <w:pPr>
        <w:pStyle w:val="34"/>
        <w:widowControl/>
        <w:spacing w:after="120" w:line="276" w:lineRule="auto"/>
        <w:ind w:left="0"/>
        <w:rPr>
          <w:rFonts w:ascii="宋体" w:eastAsia="宋体" w:hAnsi="宋体" w:cs="宋体"/>
          <w:b w:val="0"/>
          <w:bCs/>
        </w:rPr>
      </w:pPr>
      <w:bookmarkStart w:id="245" w:name="_Toc54862191"/>
      <w:bookmarkStart w:id="246" w:name="_Hlk51506160"/>
      <w:r>
        <w:rPr>
          <w:rFonts w:ascii="宋体" w:eastAsia="宋体" w:hAnsi="宋体" w:cs="宋体" w:hint="eastAsia"/>
          <w:b w:val="0"/>
          <w:bCs/>
        </w:rPr>
        <w:t>1.14 建筑信息模型技术的应用</w:t>
      </w:r>
      <w:bookmarkEnd w:id="245"/>
    </w:p>
    <w:bookmarkEnd w:id="246"/>
    <w:p w:rsidR="00FD649A" w:rsidRDefault="00CE01F0">
      <w:pPr>
        <w:spacing w:after="120" w:line="276" w:lineRule="auto"/>
        <w:ind w:firstLine="480"/>
        <w:rPr>
          <w:rFonts w:ascii="宋体" w:hAnsi="宋体" w:cs="宋体"/>
          <w:sz w:val="24"/>
        </w:rPr>
      </w:pPr>
      <w:r>
        <w:rPr>
          <w:rFonts w:ascii="宋体" w:hAnsi="宋体" w:cs="宋体" w:hint="eastAsia"/>
          <w:sz w:val="24"/>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rsidR="00FD649A" w:rsidRDefault="00CE01F0">
      <w:pPr>
        <w:pStyle w:val="28"/>
        <w:wordWrap/>
        <w:topLinePunct w:val="0"/>
        <w:spacing w:after="120" w:line="276" w:lineRule="auto"/>
        <w:rPr>
          <w:rFonts w:ascii="宋体" w:hAnsi="宋体" w:cs="宋体"/>
          <w:bCs/>
          <w:sz w:val="24"/>
          <w:szCs w:val="24"/>
        </w:rPr>
      </w:pPr>
      <w:bookmarkStart w:id="247" w:name="_Ref4796511"/>
      <w:bookmarkStart w:id="248" w:name="_Toc54862192"/>
      <w:r>
        <w:rPr>
          <w:rFonts w:ascii="宋体" w:hAnsi="宋体" w:cs="宋体" w:hint="eastAsia"/>
          <w:bCs/>
          <w:sz w:val="24"/>
          <w:szCs w:val="24"/>
        </w:rPr>
        <w:t>第2条 发包人</w:t>
      </w:r>
      <w:bookmarkEnd w:id="247"/>
      <w:bookmarkEnd w:id="248"/>
    </w:p>
    <w:p w:rsidR="00FD649A" w:rsidRDefault="00CE01F0">
      <w:pPr>
        <w:pStyle w:val="34"/>
        <w:widowControl/>
        <w:spacing w:after="120" w:line="276" w:lineRule="auto"/>
        <w:ind w:left="0"/>
        <w:rPr>
          <w:rFonts w:ascii="宋体" w:eastAsia="宋体" w:hAnsi="宋体" w:cs="宋体"/>
          <w:b w:val="0"/>
          <w:bCs/>
        </w:rPr>
      </w:pPr>
      <w:bookmarkStart w:id="249" w:name="_Toc54862193"/>
      <w:r>
        <w:rPr>
          <w:rFonts w:ascii="宋体" w:eastAsia="宋体" w:hAnsi="宋体" w:cs="宋体" w:hint="eastAsia"/>
          <w:b w:val="0"/>
          <w:bCs/>
        </w:rPr>
        <w:t>2.1 遵守法律</w:t>
      </w:r>
      <w:bookmarkEnd w:id="249"/>
    </w:p>
    <w:p w:rsidR="00FD649A" w:rsidRDefault="00CE01F0">
      <w:pPr>
        <w:spacing w:after="120" w:line="276" w:lineRule="auto"/>
        <w:ind w:firstLine="480"/>
        <w:rPr>
          <w:rFonts w:ascii="宋体" w:hAnsi="宋体" w:cs="宋体"/>
          <w:sz w:val="24"/>
        </w:rPr>
      </w:pPr>
      <w:r>
        <w:rPr>
          <w:rFonts w:ascii="宋体" w:hAnsi="宋体" w:cs="宋体" w:hint="eastAsia"/>
          <w:sz w:val="24"/>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rsidR="00FD649A" w:rsidRDefault="00CE01F0">
      <w:pPr>
        <w:pStyle w:val="34"/>
        <w:widowControl/>
        <w:spacing w:after="120" w:line="276" w:lineRule="auto"/>
        <w:ind w:left="0"/>
        <w:rPr>
          <w:rFonts w:ascii="宋体" w:eastAsia="宋体" w:hAnsi="宋体" w:cs="宋体"/>
          <w:b w:val="0"/>
          <w:bCs/>
        </w:rPr>
      </w:pPr>
      <w:bookmarkStart w:id="250" w:name="_Ref11917977"/>
      <w:bookmarkStart w:id="251" w:name="_Ref11917995"/>
      <w:bookmarkStart w:id="252" w:name="_Toc54862194"/>
      <w:r>
        <w:rPr>
          <w:rFonts w:ascii="宋体" w:eastAsia="宋体" w:hAnsi="宋体" w:cs="宋体" w:hint="eastAsia"/>
          <w:b w:val="0"/>
          <w:bCs/>
        </w:rPr>
        <w:t>2.2 提供施工现场和工作条件</w:t>
      </w:r>
      <w:bookmarkStart w:id="253" w:name="_Toc51505125"/>
      <w:bookmarkStart w:id="254" w:name="_Toc54862197"/>
      <w:bookmarkStart w:id="255" w:name="_Toc51505124"/>
      <w:bookmarkStart w:id="256" w:name="_Toc54862196"/>
      <w:bookmarkStart w:id="257" w:name="_Toc54862195"/>
      <w:bookmarkStart w:id="258" w:name="_Toc51505123"/>
      <w:bookmarkStart w:id="259" w:name="_Ref531950085"/>
      <w:bookmarkEnd w:id="250"/>
      <w:bookmarkEnd w:id="251"/>
      <w:bookmarkEnd w:id="252"/>
      <w:bookmarkEnd w:id="253"/>
      <w:bookmarkEnd w:id="254"/>
      <w:bookmarkEnd w:id="255"/>
      <w:bookmarkEnd w:id="256"/>
      <w:bookmarkEnd w:id="257"/>
      <w:bookmarkEnd w:id="258"/>
    </w:p>
    <w:p w:rsidR="00FD649A" w:rsidRDefault="00CE01F0">
      <w:pPr>
        <w:pStyle w:val="42"/>
        <w:spacing w:after="120" w:line="276" w:lineRule="auto"/>
        <w:ind w:left="0"/>
        <w:rPr>
          <w:rFonts w:cs="宋体"/>
          <w:szCs w:val="24"/>
        </w:rPr>
      </w:pPr>
      <w:r>
        <w:rPr>
          <w:rFonts w:cs="宋体" w:hint="eastAsia"/>
          <w:szCs w:val="24"/>
        </w:rPr>
        <w:t>2.2.1 提供施工</w:t>
      </w:r>
      <w:bookmarkEnd w:id="259"/>
      <w:r>
        <w:rPr>
          <w:rFonts w:cs="宋体" w:hint="eastAsia"/>
          <w:szCs w:val="24"/>
        </w:rPr>
        <w:t>现场</w:t>
      </w:r>
    </w:p>
    <w:p w:rsidR="00FD649A" w:rsidRDefault="00CE01F0">
      <w:pPr>
        <w:spacing w:after="120" w:line="276" w:lineRule="auto"/>
        <w:ind w:firstLine="480"/>
        <w:rPr>
          <w:rFonts w:ascii="宋体" w:hAnsi="宋体" w:cs="宋体"/>
          <w:sz w:val="24"/>
        </w:rPr>
      </w:pPr>
      <w:r>
        <w:rPr>
          <w:rFonts w:ascii="宋体" w:hAnsi="宋体" w:cs="宋体" w:hint="eastAsia"/>
          <w:sz w:val="24"/>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rsidR="00FD649A" w:rsidRDefault="00CE01F0">
      <w:pPr>
        <w:pStyle w:val="42"/>
        <w:spacing w:after="120" w:line="276" w:lineRule="auto"/>
        <w:ind w:left="0"/>
        <w:rPr>
          <w:rFonts w:cs="宋体"/>
          <w:szCs w:val="24"/>
        </w:rPr>
      </w:pPr>
      <w:bookmarkStart w:id="260" w:name="_Ref531950101"/>
      <w:r>
        <w:rPr>
          <w:rFonts w:cs="宋体" w:hint="eastAsia"/>
          <w:szCs w:val="24"/>
        </w:rPr>
        <w:t>2.2.2 提供工作条件</w:t>
      </w:r>
      <w:bookmarkEnd w:id="260"/>
    </w:p>
    <w:p w:rsidR="00FD649A" w:rsidRDefault="00CE01F0">
      <w:pPr>
        <w:spacing w:after="120" w:line="276" w:lineRule="auto"/>
        <w:ind w:firstLine="480"/>
        <w:rPr>
          <w:rFonts w:ascii="宋体" w:hAnsi="宋体" w:cs="宋体"/>
          <w:sz w:val="24"/>
        </w:rPr>
      </w:pPr>
      <w:r>
        <w:rPr>
          <w:rFonts w:ascii="宋体" w:hAnsi="宋体" w:cs="宋体" w:hint="eastAsia"/>
          <w:sz w:val="24"/>
        </w:rPr>
        <w:t>发包人应按专用合同条件约定向承包人提供工作条件。专用合同条件对此没有约定的，发包人应负责提供开展本合同相关工作所需要的条件，包括：</w:t>
      </w:r>
    </w:p>
    <w:p w:rsidR="00FD649A" w:rsidRDefault="00CE01F0">
      <w:pPr>
        <w:spacing w:after="120" w:line="276" w:lineRule="auto"/>
        <w:ind w:firstLine="480"/>
        <w:rPr>
          <w:rFonts w:ascii="宋体" w:hAnsi="宋体" w:cs="宋体"/>
          <w:sz w:val="24"/>
        </w:rPr>
      </w:pPr>
      <w:r>
        <w:rPr>
          <w:rFonts w:ascii="宋体" w:hAnsi="宋体" w:cs="宋体" w:hint="eastAsia"/>
          <w:sz w:val="24"/>
        </w:rPr>
        <w:t>（1） 将施工用水、电力、通讯线路等施工所必需的条件接至施工现场内；</w:t>
      </w:r>
    </w:p>
    <w:p w:rsidR="00FD649A" w:rsidRDefault="00CE01F0">
      <w:pPr>
        <w:spacing w:after="120" w:line="276" w:lineRule="auto"/>
        <w:ind w:firstLine="480"/>
        <w:rPr>
          <w:rFonts w:ascii="宋体" w:hAnsi="宋体" w:cs="宋体"/>
          <w:sz w:val="24"/>
        </w:rPr>
      </w:pPr>
      <w:r>
        <w:rPr>
          <w:rFonts w:ascii="宋体" w:hAnsi="宋体" w:cs="宋体" w:hint="eastAsia"/>
          <w:sz w:val="24"/>
        </w:rPr>
        <w:t>（2） 保证向承包人提供正常施工所需要的进入施工现场的交通条件；</w:t>
      </w:r>
    </w:p>
    <w:p w:rsidR="00FD649A" w:rsidRDefault="00CE01F0">
      <w:pPr>
        <w:spacing w:after="120" w:line="276" w:lineRule="auto"/>
        <w:ind w:firstLine="480"/>
        <w:rPr>
          <w:rFonts w:ascii="宋体" w:hAnsi="宋体" w:cs="宋体"/>
          <w:sz w:val="24"/>
        </w:rPr>
      </w:pPr>
      <w:r>
        <w:rPr>
          <w:rFonts w:ascii="宋体" w:hAnsi="宋体" w:cs="宋体" w:hint="eastAsia"/>
          <w:sz w:val="24"/>
        </w:rPr>
        <w:t>（3） 协调处理施工现场周围地下管线和邻近建筑物、构筑物、古树名木、文物、化石及坟墓等的保护工作，并承担相关费用；</w:t>
      </w:r>
    </w:p>
    <w:p w:rsidR="00FD649A" w:rsidRDefault="00CE01F0">
      <w:pPr>
        <w:spacing w:after="120" w:line="276" w:lineRule="auto"/>
        <w:ind w:firstLine="480"/>
        <w:rPr>
          <w:rFonts w:ascii="宋体" w:hAnsi="宋体" w:cs="宋体"/>
          <w:sz w:val="24"/>
        </w:rPr>
      </w:pPr>
      <w:r>
        <w:rPr>
          <w:rFonts w:ascii="宋体" w:hAnsi="宋体" w:cs="宋体" w:hint="eastAsia"/>
          <w:sz w:val="24"/>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rsidR="00FD649A" w:rsidRDefault="00CE01F0">
      <w:pPr>
        <w:spacing w:after="120" w:line="276" w:lineRule="auto"/>
        <w:ind w:firstLine="480"/>
        <w:rPr>
          <w:rFonts w:ascii="宋体" w:hAnsi="宋体" w:cs="宋体"/>
          <w:sz w:val="24"/>
        </w:rPr>
      </w:pPr>
      <w:r>
        <w:rPr>
          <w:rFonts w:ascii="宋体" w:hAnsi="宋体" w:cs="宋体" w:hint="eastAsia"/>
          <w:sz w:val="24"/>
        </w:rPr>
        <w:t>（5） 按照专用合同条件约定应提供的其他设施和条件。</w:t>
      </w:r>
    </w:p>
    <w:p w:rsidR="00FD649A" w:rsidRDefault="00CE01F0">
      <w:pPr>
        <w:pStyle w:val="42"/>
        <w:spacing w:after="120" w:line="276" w:lineRule="auto"/>
        <w:ind w:left="0"/>
        <w:rPr>
          <w:rFonts w:cs="宋体"/>
          <w:szCs w:val="24"/>
        </w:rPr>
      </w:pPr>
      <w:r>
        <w:rPr>
          <w:rFonts w:cs="宋体" w:hint="eastAsia"/>
          <w:szCs w:val="24"/>
        </w:rPr>
        <w:t>2.2.3 逾期提供的责任</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因发包人原因未能按合同约定及时向承包人提供施工现场和施工条件的，由发包人承担由此增加的费用和（或）延误的工期。</w:t>
      </w:r>
    </w:p>
    <w:p w:rsidR="00FD649A" w:rsidRDefault="00CE01F0">
      <w:pPr>
        <w:pStyle w:val="34"/>
        <w:widowControl/>
        <w:spacing w:after="120" w:line="276" w:lineRule="auto"/>
        <w:ind w:left="0"/>
        <w:rPr>
          <w:rFonts w:ascii="宋体" w:eastAsia="宋体" w:hAnsi="宋体" w:cs="宋体"/>
          <w:b w:val="0"/>
          <w:bCs/>
        </w:rPr>
      </w:pPr>
      <w:bookmarkStart w:id="261" w:name="_Ref11918025"/>
      <w:bookmarkStart w:id="262" w:name="_Ref11956654"/>
      <w:bookmarkStart w:id="263" w:name="_Ref11918036"/>
      <w:bookmarkStart w:id="264" w:name="_Ref11956647"/>
      <w:bookmarkStart w:id="265" w:name="_Toc54862198"/>
      <w:r>
        <w:rPr>
          <w:rFonts w:ascii="宋体" w:eastAsia="宋体" w:hAnsi="宋体" w:cs="宋体" w:hint="eastAsia"/>
          <w:b w:val="0"/>
          <w:bCs/>
        </w:rPr>
        <w:t>2.3 提供基础资料</w:t>
      </w:r>
      <w:bookmarkEnd w:id="261"/>
      <w:bookmarkEnd w:id="262"/>
      <w:bookmarkEnd w:id="263"/>
      <w:bookmarkEnd w:id="264"/>
      <w:bookmarkEnd w:id="265"/>
    </w:p>
    <w:p w:rsidR="00FD649A" w:rsidRDefault="00CE01F0">
      <w:pPr>
        <w:spacing w:after="120" w:line="276" w:lineRule="auto"/>
        <w:ind w:firstLine="480"/>
        <w:rPr>
          <w:rFonts w:ascii="宋体" w:hAnsi="宋体" w:cs="宋体"/>
          <w:sz w:val="24"/>
        </w:rPr>
      </w:pPr>
      <w:bookmarkStart w:id="266" w:name="_Hlk51506429"/>
      <w:r>
        <w:rPr>
          <w:rFonts w:ascii="宋体" w:hAnsi="宋体" w:cs="宋体" w:hint="eastAsia"/>
          <w:sz w:val="24"/>
        </w:rPr>
        <w:t>发包人应按专用合同条件和《发包人要求》中的约定向承包人提供</w:t>
      </w:r>
      <w:bookmarkEnd w:id="266"/>
      <w:r>
        <w:rPr>
          <w:rFonts w:ascii="宋体" w:hAnsi="宋体" w:cs="宋体" w:hint="eastAsia"/>
          <w:sz w:val="24"/>
        </w:rPr>
        <w:t>施工现场及工程实施所必需的毗邻区域内的供水、排水、供电、供气、供热、通信、广播电视等地上、地下管线和设施资料，气象和水文观测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rsidR="00FD649A" w:rsidRDefault="00CE01F0">
      <w:pPr>
        <w:pStyle w:val="34"/>
        <w:widowControl/>
        <w:spacing w:after="120" w:line="276" w:lineRule="auto"/>
        <w:ind w:left="0"/>
        <w:rPr>
          <w:rFonts w:ascii="宋体" w:eastAsia="宋体" w:hAnsi="宋体" w:cs="宋体"/>
          <w:b w:val="0"/>
          <w:bCs/>
        </w:rPr>
      </w:pPr>
      <w:bookmarkStart w:id="267" w:name="_Toc54862199"/>
      <w:bookmarkStart w:id="268" w:name="_Ref531950045"/>
      <w:bookmarkStart w:id="269" w:name="_Ref531950041"/>
      <w:r>
        <w:rPr>
          <w:rFonts w:ascii="宋体" w:eastAsia="宋体" w:hAnsi="宋体" w:cs="宋体" w:hint="eastAsia"/>
          <w:b w:val="0"/>
          <w:bCs/>
        </w:rPr>
        <w:t>2.4 办理许可和批准</w:t>
      </w:r>
      <w:bookmarkEnd w:id="267"/>
      <w:bookmarkEnd w:id="268"/>
      <w:bookmarkEnd w:id="269"/>
    </w:p>
    <w:p w:rsidR="00FD649A" w:rsidRDefault="00CE01F0">
      <w:pPr>
        <w:pStyle w:val="42"/>
        <w:spacing w:after="120" w:line="276" w:lineRule="auto"/>
        <w:ind w:left="0"/>
        <w:rPr>
          <w:rFonts w:cs="宋体"/>
          <w:szCs w:val="24"/>
        </w:rPr>
      </w:pPr>
      <w:bookmarkStart w:id="270" w:name="_Toc51505128"/>
      <w:r>
        <w:rPr>
          <w:rFonts w:cs="宋体" w:hint="eastAsia"/>
          <w:szCs w:val="24"/>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270"/>
    </w:p>
    <w:p w:rsidR="00FD649A" w:rsidRDefault="00CE01F0">
      <w:pPr>
        <w:pStyle w:val="42"/>
        <w:spacing w:after="120" w:line="276" w:lineRule="auto"/>
        <w:ind w:left="0"/>
        <w:rPr>
          <w:rFonts w:cs="宋体"/>
          <w:szCs w:val="24"/>
        </w:rPr>
      </w:pPr>
      <w:bookmarkStart w:id="271" w:name="_Toc51505129"/>
      <w:r>
        <w:rPr>
          <w:rFonts w:cs="宋体" w:hint="eastAsia"/>
          <w:szCs w:val="24"/>
        </w:rPr>
        <w:t>2.4.2 因发包人原因未能及时办理完毕前述许可、批准或备案，由发包人承担由此增加的费用和（或）延误的工期，并支付承包人合理的利润。</w:t>
      </w:r>
      <w:bookmarkEnd w:id="271"/>
    </w:p>
    <w:p w:rsidR="00FD649A" w:rsidRDefault="00CE01F0">
      <w:pPr>
        <w:pStyle w:val="34"/>
        <w:widowControl/>
        <w:spacing w:after="120" w:line="276" w:lineRule="auto"/>
        <w:ind w:left="0"/>
        <w:rPr>
          <w:rFonts w:ascii="宋体" w:eastAsia="宋体" w:hAnsi="宋体" w:cs="宋体"/>
          <w:b w:val="0"/>
          <w:bCs/>
        </w:rPr>
      </w:pPr>
      <w:bookmarkStart w:id="272" w:name="_Toc54862200"/>
      <w:bookmarkStart w:id="273" w:name="_Ref11956525"/>
      <w:bookmarkStart w:id="274" w:name="_Ref11956533"/>
      <w:bookmarkStart w:id="275" w:name="_Ref11918060"/>
      <w:bookmarkStart w:id="276" w:name="_Ref11918070"/>
      <w:r>
        <w:rPr>
          <w:rFonts w:ascii="宋体" w:eastAsia="宋体" w:hAnsi="宋体" w:cs="宋体" w:hint="eastAsia"/>
          <w:b w:val="0"/>
          <w:bCs/>
        </w:rPr>
        <w:t>2.5 支付合同价款</w:t>
      </w:r>
      <w:bookmarkEnd w:id="272"/>
      <w:bookmarkEnd w:id="273"/>
      <w:bookmarkEnd w:id="274"/>
      <w:bookmarkEnd w:id="275"/>
      <w:bookmarkEnd w:id="276"/>
    </w:p>
    <w:p w:rsidR="00FD649A" w:rsidRDefault="00CE01F0">
      <w:pPr>
        <w:pStyle w:val="42"/>
        <w:spacing w:after="120" w:line="276" w:lineRule="auto"/>
        <w:ind w:left="0"/>
        <w:rPr>
          <w:rFonts w:cs="宋体"/>
          <w:szCs w:val="24"/>
        </w:rPr>
      </w:pPr>
      <w:bookmarkStart w:id="277" w:name="_Toc51505131"/>
      <w:bookmarkStart w:id="278" w:name="_Ref531950147"/>
      <w:r>
        <w:rPr>
          <w:rFonts w:cs="宋体" w:hint="eastAsia"/>
          <w:szCs w:val="24"/>
        </w:rPr>
        <w:t>2.5.1 发包人应按合同约定向承包人及时支付合同价款。</w:t>
      </w:r>
      <w:bookmarkEnd w:id="277"/>
    </w:p>
    <w:p w:rsidR="00FD649A" w:rsidRDefault="00CE01F0">
      <w:pPr>
        <w:pStyle w:val="42"/>
        <w:spacing w:after="120" w:line="276" w:lineRule="auto"/>
        <w:ind w:left="0"/>
        <w:rPr>
          <w:rFonts w:cs="宋体"/>
          <w:szCs w:val="24"/>
        </w:rPr>
      </w:pPr>
      <w:bookmarkStart w:id="279" w:name="_Toc51505132"/>
      <w:bookmarkEnd w:id="278"/>
      <w:r>
        <w:rPr>
          <w:rFonts w:cs="宋体" w:hint="eastAsia"/>
          <w:szCs w:val="24"/>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279"/>
    </w:p>
    <w:p w:rsidR="00FD649A" w:rsidRDefault="00CE01F0">
      <w:pPr>
        <w:pStyle w:val="42"/>
        <w:spacing w:after="120" w:line="276" w:lineRule="auto"/>
        <w:ind w:left="0"/>
        <w:rPr>
          <w:rFonts w:cs="宋体"/>
          <w:szCs w:val="24"/>
        </w:rPr>
      </w:pPr>
      <w:bookmarkStart w:id="280" w:name="_Toc51505133"/>
      <w:bookmarkStart w:id="281" w:name="_Ref531950161"/>
      <w:r>
        <w:rPr>
          <w:rFonts w:cs="宋体" w:hint="eastAsia"/>
          <w:szCs w:val="24"/>
        </w:rPr>
        <w:t>2.5.3 发包人应当向承包人提供支付担保。支付担保可以采用银行保函或担保公司担保等形式，具体由合同当事人在专用合同条件中约定。</w:t>
      </w:r>
      <w:bookmarkEnd w:id="280"/>
      <w:bookmarkEnd w:id="281"/>
    </w:p>
    <w:p w:rsidR="00FD649A" w:rsidRDefault="00CE01F0">
      <w:pPr>
        <w:pStyle w:val="34"/>
        <w:widowControl/>
        <w:spacing w:after="120" w:line="276" w:lineRule="auto"/>
        <w:ind w:left="0"/>
        <w:rPr>
          <w:rFonts w:ascii="宋体" w:eastAsia="宋体" w:hAnsi="宋体" w:cs="宋体"/>
          <w:b w:val="0"/>
          <w:bCs/>
        </w:rPr>
      </w:pPr>
      <w:bookmarkStart w:id="282" w:name="_Toc54862201"/>
      <w:r>
        <w:rPr>
          <w:rFonts w:ascii="宋体" w:eastAsia="宋体" w:hAnsi="宋体" w:cs="宋体" w:hint="eastAsia"/>
          <w:b w:val="0"/>
          <w:bCs/>
        </w:rPr>
        <w:t>2.6 现场管理配合</w:t>
      </w:r>
      <w:bookmarkEnd w:id="282"/>
    </w:p>
    <w:p w:rsidR="00FD649A" w:rsidRDefault="00CE01F0">
      <w:pPr>
        <w:spacing w:after="120" w:line="276" w:lineRule="auto"/>
        <w:ind w:firstLine="480"/>
        <w:rPr>
          <w:rFonts w:ascii="宋体" w:hAnsi="宋体" w:cs="宋体"/>
          <w:sz w:val="24"/>
        </w:rPr>
      </w:pPr>
      <w:r>
        <w:rPr>
          <w:rFonts w:ascii="宋体" w:hAnsi="宋体" w:cs="宋体" w:hint="eastAsia"/>
          <w:sz w:val="24"/>
        </w:rPr>
        <w:t>发包人应负责保证在现场或现场附近的发包人人员和发包人的其他承包人（如有）：</w:t>
      </w:r>
    </w:p>
    <w:p w:rsidR="00FD649A" w:rsidRDefault="00CE01F0">
      <w:pPr>
        <w:spacing w:after="120" w:line="276" w:lineRule="auto"/>
        <w:ind w:firstLine="480"/>
        <w:rPr>
          <w:rFonts w:ascii="宋体" w:hAnsi="宋体" w:cs="宋体"/>
          <w:sz w:val="24"/>
        </w:rPr>
      </w:pPr>
      <w:r>
        <w:rPr>
          <w:rFonts w:ascii="宋体" w:hAnsi="宋体" w:cs="宋体" w:hint="eastAsia"/>
          <w:sz w:val="24"/>
        </w:rPr>
        <w:t>（1） 根据第7.3款[现场合作]的约定，与承包人进行合作；</w:t>
      </w:r>
    </w:p>
    <w:p w:rsidR="00FD649A" w:rsidRDefault="00CE01F0">
      <w:pPr>
        <w:spacing w:after="120" w:line="276" w:lineRule="auto"/>
        <w:ind w:firstLine="480"/>
        <w:rPr>
          <w:rFonts w:ascii="宋体" w:hAnsi="宋体" w:cs="宋体"/>
          <w:sz w:val="24"/>
        </w:rPr>
      </w:pPr>
      <w:r>
        <w:rPr>
          <w:rFonts w:ascii="宋体" w:hAnsi="宋体" w:cs="宋体" w:hint="eastAsia"/>
          <w:sz w:val="24"/>
        </w:rPr>
        <w:t>（2） 遵守第7.5款[现场劳动用工]、第7.6款[安全文明施工]、第7.7款[职业健康</w:t>
      </w:r>
      <w:bookmarkStart w:id="283" w:name="_Ref531952756"/>
      <w:bookmarkStart w:id="284" w:name="_Ref531952761"/>
      <w:r>
        <w:rPr>
          <w:rFonts w:ascii="宋体" w:hAnsi="宋体" w:cs="宋体" w:hint="eastAsia"/>
          <w:sz w:val="24"/>
        </w:rPr>
        <w:t>]和第7.8款[环境保护]的相关约定。</w:t>
      </w:r>
    </w:p>
    <w:p w:rsidR="00FD649A" w:rsidRDefault="00CE01F0">
      <w:pPr>
        <w:spacing w:after="120" w:line="276" w:lineRule="auto"/>
        <w:ind w:firstLine="480"/>
        <w:rPr>
          <w:rFonts w:ascii="宋体" w:hAnsi="宋体" w:cs="宋体"/>
          <w:sz w:val="24"/>
        </w:rPr>
      </w:pPr>
      <w:r>
        <w:rPr>
          <w:rFonts w:ascii="宋体" w:hAnsi="宋体" w:cs="宋体" w:hint="eastAsia"/>
          <w:sz w:val="24"/>
        </w:rPr>
        <w:t>发包人应与承包人、由发包人直接发包的其他承包人（如有）订立施工现场统一管理协议，明确各方的权利义务。</w:t>
      </w:r>
    </w:p>
    <w:p w:rsidR="00FD649A" w:rsidRDefault="00CE01F0">
      <w:pPr>
        <w:pStyle w:val="34"/>
        <w:widowControl/>
        <w:spacing w:after="120" w:line="276" w:lineRule="auto"/>
        <w:ind w:left="0"/>
        <w:rPr>
          <w:rFonts w:ascii="宋体" w:eastAsia="宋体" w:hAnsi="宋体" w:cs="宋体"/>
          <w:b w:val="0"/>
          <w:bCs/>
        </w:rPr>
      </w:pPr>
      <w:bookmarkStart w:id="285" w:name="_Ref11959376"/>
      <w:bookmarkStart w:id="286" w:name="_Toc54862202"/>
      <w:bookmarkStart w:id="287" w:name="_Ref11959372"/>
      <w:r>
        <w:rPr>
          <w:rFonts w:ascii="宋体" w:eastAsia="宋体" w:hAnsi="宋体" w:cs="宋体" w:hint="eastAsia"/>
          <w:b w:val="0"/>
          <w:bCs/>
        </w:rPr>
        <w:lastRenderedPageBreak/>
        <w:t>2.7 其他义务</w:t>
      </w:r>
      <w:bookmarkEnd w:id="285"/>
      <w:bookmarkEnd w:id="286"/>
      <w:bookmarkEnd w:id="287"/>
    </w:p>
    <w:p w:rsidR="00FD649A" w:rsidRDefault="00CE01F0">
      <w:pPr>
        <w:spacing w:after="120" w:line="276" w:lineRule="auto"/>
        <w:ind w:firstLine="480"/>
        <w:rPr>
          <w:rFonts w:ascii="宋体" w:hAnsi="宋体" w:cs="宋体"/>
          <w:sz w:val="24"/>
        </w:rPr>
      </w:pPr>
      <w:r>
        <w:rPr>
          <w:rFonts w:ascii="宋体" w:hAnsi="宋体" w:cs="宋体" w:hint="eastAsia"/>
          <w:sz w:val="24"/>
        </w:rPr>
        <w:t>发包人应履行合同约定的其他义务，双方可在专用合同条件内对发包人应履行的其他义务进行补充约定。</w:t>
      </w:r>
    </w:p>
    <w:p w:rsidR="00FD649A" w:rsidRDefault="00CE01F0">
      <w:pPr>
        <w:pStyle w:val="28"/>
        <w:wordWrap/>
        <w:topLinePunct w:val="0"/>
        <w:spacing w:after="120" w:line="276" w:lineRule="auto"/>
        <w:rPr>
          <w:rFonts w:ascii="宋体" w:hAnsi="宋体" w:cs="宋体"/>
          <w:bCs/>
          <w:sz w:val="24"/>
          <w:szCs w:val="24"/>
        </w:rPr>
      </w:pPr>
      <w:bookmarkStart w:id="288" w:name="_Ref531952791"/>
      <w:bookmarkStart w:id="289" w:name="_Toc54862203"/>
      <w:bookmarkEnd w:id="283"/>
      <w:bookmarkEnd w:id="284"/>
      <w:r>
        <w:rPr>
          <w:rFonts w:ascii="宋体" w:hAnsi="宋体" w:cs="宋体" w:hint="eastAsia"/>
          <w:bCs/>
          <w:sz w:val="24"/>
          <w:szCs w:val="24"/>
        </w:rPr>
        <w:t>第3条 发包人的管理</w:t>
      </w:r>
      <w:bookmarkEnd w:id="288"/>
      <w:bookmarkEnd w:id="289"/>
    </w:p>
    <w:p w:rsidR="00FD649A" w:rsidRDefault="00CE01F0">
      <w:pPr>
        <w:pStyle w:val="34"/>
        <w:widowControl/>
        <w:spacing w:after="120" w:line="276" w:lineRule="auto"/>
        <w:ind w:left="0"/>
        <w:rPr>
          <w:rFonts w:ascii="宋体" w:eastAsia="宋体" w:hAnsi="宋体" w:cs="宋体"/>
          <w:b w:val="0"/>
          <w:bCs/>
        </w:rPr>
      </w:pPr>
      <w:bookmarkStart w:id="290" w:name="_Ref522810094"/>
      <w:bookmarkStart w:id="291" w:name="_Ref522810097"/>
      <w:bookmarkStart w:id="292" w:name="_Ref531951538"/>
      <w:bookmarkStart w:id="293" w:name="_Ref531951533"/>
      <w:bookmarkStart w:id="294" w:name="_Toc54862204"/>
      <w:r>
        <w:rPr>
          <w:rFonts w:ascii="宋体" w:eastAsia="宋体" w:hAnsi="宋体" w:cs="宋体" w:hint="eastAsia"/>
          <w:b w:val="0"/>
          <w:bCs/>
        </w:rPr>
        <w:t>3.1 发包人</w:t>
      </w:r>
      <w:bookmarkEnd w:id="290"/>
      <w:bookmarkEnd w:id="291"/>
      <w:r>
        <w:rPr>
          <w:rFonts w:ascii="宋体" w:eastAsia="宋体" w:hAnsi="宋体" w:cs="宋体" w:hint="eastAsia"/>
          <w:b w:val="0"/>
          <w:bCs/>
        </w:rPr>
        <w:t>代表</w:t>
      </w:r>
      <w:bookmarkEnd w:id="292"/>
      <w:bookmarkEnd w:id="293"/>
      <w:bookmarkEnd w:id="294"/>
    </w:p>
    <w:p w:rsidR="00FD649A" w:rsidRDefault="00CE01F0">
      <w:pPr>
        <w:spacing w:after="120" w:line="276" w:lineRule="auto"/>
        <w:ind w:firstLine="480"/>
        <w:rPr>
          <w:rFonts w:ascii="宋体" w:hAnsi="宋体" w:cs="宋体"/>
          <w:sz w:val="24"/>
        </w:rPr>
      </w:pPr>
      <w:r>
        <w:rPr>
          <w:rFonts w:ascii="宋体" w:hAnsi="宋体" w:cs="宋体" w:hint="eastAsia"/>
          <w:sz w:val="24"/>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rsidR="00FD649A" w:rsidRDefault="00CE01F0">
      <w:pPr>
        <w:spacing w:after="120" w:line="276" w:lineRule="auto"/>
        <w:ind w:firstLine="480"/>
        <w:rPr>
          <w:rFonts w:ascii="宋体" w:hAnsi="宋体" w:cs="宋体"/>
          <w:sz w:val="24"/>
        </w:rPr>
      </w:pPr>
      <w:r>
        <w:rPr>
          <w:rFonts w:ascii="宋体" w:hAnsi="宋体" w:cs="宋体" w:hint="eastAsia"/>
          <w:sz w:val="24"/>
        </w:rPr>
        <w:t>除非发包人另行通知承包人，发包人代表应被授予并且被认为具有发包人在授权范围内享有的相应权利，涉及第16.1款[由发包人解除合同]的权利除外。</w:t>
      </w:r>
    </w:p>
    <w:p w:rsidR="00FD649A" w:rsidRDefault="00CE01F0">
      <w:pPr>
        <w:spacing w:after="120" w:line="276" w:lineRule="auto"/>
        <w:ind w:firstLine="480"/>
        <w:rPr>
          <w:rFonts w:ascii="宋体" w:hAnsi="宋体" w:cs="宋体"/>
          <w:sz w:val="24"/>
        </w:rPr>
      </w:pPr>
      <w:r>
        <w:rPr>
          <w:rFonts w:ascii="宋体" w:hAnsi="宋体" w:cs="宋体" w:hint="eastAsia"/>
          <w:sz w:val="24"/>
        </w:rPr>
        <w:t>发包人代表（或者在其为法人的情况下，被任命代表其行事的自然人）应：</w:t>
      </w:r>
    </w:p>
    <w:p w:rsidR="00FD649A" w:rsidRDefault="00CE01F0">
      <w:pPr>
        <w:spacing w:after="120" w:line="276" w:lineRule="auto"/>
        <w:ind w:firstLine="480"/>
        <w:rPr>
          <w:rFonts w:ascii="宋体" w:hAnsi="宋体" w:cs="宋体"/>
          <w:sz w:val="24"/>
        </w:rPr>
      </w:pPr>
      <w:r>
        <w:rPr>
          <w:rFonts w:ascii="宋体" w:hAnsi="宋体" w:cs="宋体" w:hint="eastAsia"/>
          <w:sz w:val="24"/>
        </w:rPr>
        <w:t>（1） 履行指派给其的职责，行使发包人托付给的权利；</w:t>
      </w:r>
    </w:p>
    <w:p w:rsidR="00FD649A" w:rsidRDefault="00CE01F0">
      <w:pPr>
        <w:spacing w:after="120" w:line="276" w:lineRule="auto"/>
        <w:ind w:firstLine="480"/>
        <w:rPr>
          <w:rFonts w:ascii="宋体" w:hAnsi="宋体" w:cs="宋体"/>
          <w:sz w:val="24"/>
        </w:rPr>
      </w:pPr>
      <w:r>
        <w:rPr>
          <w:rFonts w:ascii="宋体" w:hAnsi="宋体" w:cs="宋体" w:hint="eastAsia"/>
          <w:sz w:val="24"/>
        </w:rPr>
        <w:t>（2） 具备履行这些职责、行使这些权利的能力；</w:t>
      </w:r>
    </w:p>
    <w:p w:rsidR="00FD649A" w:rsidRDefault="00CE01F0">
      <w:pPr>
        <w:spacing w:after="120" w:line="276" w:lineRule="auto"/>
        <w:ind w:firstLine="480"/>
        <w:rPr>
          <w:rFonts w:ascii="宋体" w:hAnsi="宋体" w:cs="宋体"/>
          <w:sz w:val="24"/>
        </w:rPr>
      </w:pPr>
      <w:r>
        <w:rPr>
          <w:rFonts w:ascii="宋体" w:hAnsi="宋体" w:cs="宋体" w:hint="eastAsia"/>
          <w:sz w:val="24"/>
        </w:rPr>
        <w:t>（3） 作为熟练的专业人员行事。</w:t>
      </w:r>
    </w:p>
    <w:p w:rsidR="00FD649A" w:rsidRDefault="00CE01F0">
      <w:pPr>
        <w:spacing w:after="120" w:line="276" w:lineRule="auto"/>
        <w:ind w:firstLine="480"/>
        <w:rPr>
          <w:rFonts w:ascii="宋体" w:hAnsi="宋体" w:cs="宋体"/>
          <w:sz w:val="24"/>
        </w:rPr>
      </w:pPr>
      <w:r>
        <w:rPr>
          <w:rFonts w:ascii="宋体" w:hAnsi="宋体" w:cs="宋体" w:hint="eastAsia"/>
          <w:sz w:val="24"/>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rsidR="00FD649A" w:rsidRDefault="00CE01F0">
      <w:pPr>
        <w:spacing w:after="120" w:line="276" w:lineRule="auto"/>
        <w:ind w:firstLine="480"/>
        <w:rPr>
          <w:rFonts w:ascii="宋体" w:hAnsi="宋体" w:cs="宋体"/>
          <w:sz w:val="24"/>
        </w:rPr>
      </w:pPr>
      <w:r>
        <w:rPr>
          <w:rFonts w:ascii="宋体" w:hAnsi="宋体" w:cs="宋体" w:hint="eastAsia"/>
          <w:sz w:val="24"/>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rsidR="00FD649A" w:rsidRDefault="00CE01F0">
      <w:pPr>
        <w:spacing w:after="120" w:line="276" w:lineRule="auto"/>
        <w:ind w:firstLine="480"/>
        <w:rPr>
          <w:rFonts w:ascii="宋体" w:hAnsi="宋体" w:cs="宋体"/>
          <w:sz w:val="24"/>
        </w:rPr>
      </w:pPr>
      <w:r>
        <w:rPr>
          <w:rFonts w:ascii="宋体" w:hAnsi="宋体" w:cs="宋体" w:hint="eastAsia"/>
          <w:sz w:val="24"/>
        </w:rPr>
        <w:t>发包人代表不能按照合同约定履行其职责及义务，并导致合同无法继续正常履行的，承包人可以要求发包人撤换发包人代表。</w:t>
      </w:r>
    </w:p>
    <w:p w:rsidR="00FD649A" w:rsidRDefault="00CE01F0">
      <w:pPr>
        <w:pStyle w:val="34"/>
        <w:widowControl/>
        <w:spacing w:after="120" w:line="276" w:lineRule="auto"/>
        <w:ind w:left="0"/>
        <w:rPr>
          <w:rFonts w:ascii="宋体" w:eastAsia="宋体" w:hAnsi="宋体" w:cs="宋体"/>
          <w:b w:val="0"/>
          <w:bCs/>
        </w:rPr>
      </w:pPr>
      <w:bookmarkStart w:id="295" w:name="_Ref531951557"/>
      <w:bookmarkStart w:id="296" w:name="_Toc54862205"/>
      <w:bookmarkStart w:id="297" w:name="_Ref531951553"/>
      <w:r>
        <w:rPr>
          <w:rFonts w:ascii="宋体" w:eastAsia="宋体" w:hAnsi="宋体" w:cs="宋体" w:hint="eastAsia"/>
          <w:b w:val="0"/>
          <w:bCs/>
        </w:rPr>
        <w:t>3.2 发包人人员</w:t>
      </w:r>
      <w:bookmarkEnd w:id="295"/>
      <w:bookmarkEnd w:id="296"/>
      <w:bookmarkEnd w:id="297"/>
    </w:p>
    <w:p w:rsidR="00FD649A" w:rsidRDefault="00CE01F0">
      <w:pPr>
        <w:spacing w:after="120" w:line="276" w:lineRule="auto"/>
        <w:ind w:firstLine="480"/>
        <w:rPr>
          <w:rFonts w:ascii="宋体" w:hAnsi="宋体" w:cs="宋体"/>
          <w:sz w:val="24"/>
        </w:rPr>
      </w:pPr>
      <w:r>
        <w:rPr>
          <w:rFonts w:ascii="宋体" w:hAnsi="宋体" w:cs="宋体" w:hint="eastAsia"/>
          <w:sz w:val="24"/>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rsidR="00FD649A" w:rsidRDefault="00CE01F0">
      <w:pPr>
        <w:spacing w:after="120" w:line="276" w:lineRule="auto"/>
        <w:ind w:firstLine="480"/>
        <w:rPr>
          <w:rFonts w:ascii="宋体" w:hAnsi="宋体" w:cs="宋体"/>
          <w:sz w:val="24"/>
        </w:rPr>
      </w:pPr>
      <w:r>
        <w:rPr>
          <w:rFonts w:ascii="宋体" w:hAnsi="宋体" w:cs="宋体" w:hint="eastAsia"/>
          <w:sz w:val="24"/>
        </w:rPr>
        <w:t>发包人应要求在施工现场的发包人人员遵守法律及有关安全、质量、环境保护、文明施工等规定，因发包人人员未遵守上述要求给承包人造成的损失和责任由发包人承担。</w:t>
      </w:r>
    </w:p>
    <w:p w:rsidR="00FD649A" w:rsidRDefault="00CE01F0">
      <w:pPr>
        <w:pStyle w:val="34"/>
        <w:widowControl/>
        <w:spacing w:after="120" w:line="276" w:lineRule="auto"/>
        <w:ind w:left="0"/>
        <w:rPr>
          <w:rFonts w:ascii="宋体" w:eastAsia="宋体" w:hAnsi="宋体" w:cs="宋体"/>
          <w:b w:val="0"/>
          <w:bCs/>
        </w:rPr>
      </w:pPr>
      <w:bookmarkStart w:id="298" w:name="_Toc54862206"/>
      <w:r>
        <w:rPr>
          <w:rFonts w:ascii="宋体" w:eastAsia="宋体" w:hAnsi="宋体" w:cs="宋体" w:hint="eastAsia"/>
          <w:b w:val="0"/>
          <w:bCs/>
        </w:rPr>
        <w:t>3.3 工程师</w:t>
      </w:r>
      <w:bookmarkEnd w:id="298"/>
    </w:p>
    <w:p w:rsidR="00FD649A" w:rsidRDefault="00CE01F0">
      <w:pPr>
        <w:pStyle w:val="42"/>
        <w:spacing w:after="120" w:line="276" w:lineRule="auto"/>
        <w:ind w:left="0"/>
        <w:rPr>
          <w:rFonts w:cs="宋体"/>
          <w:szCs w:val="24"/>
        </w:rPr>
      </w:pPr>
      <w:r>
        <w:rPr>
          <w:rFonts w:cs="宋体" w:hint="eastAsia"/>
          <w:szCs w:val="24"/>
        </w:rPr>
        <w:lastRenderedPageBreak/>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rsidR="00FD649A" w:rsidRDefault="00CE01F0">
      <w:pPr>
        <w:pStyle w:val="42"/>
        <w:spacing w:after="120" w:line="276" w:lineRule="auto"/>
        <w:ind w:left="0"/>
        <w:rPr>
          <w:rFonts w:cs="宋体"/>
          <w:szCs w:val="24"/>
        </w:rPr>
      </w:pPr>
      <w:r>
        <w:rPr>
          <w:rFonts w:cs="宋体" w:hint="eastAsia"/>
          <w:szCs w:val="24"/>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rsidR="00FD649A" w:rsidRDefault="00CE01F0">
      <w:pPr>
        <w:pStyle w:val="42"/>
        <w:spacing w:after="120" w:line="276" w:lineRule="auto"/>
        <w:ind w:left="0"/>
        <w:rPr>
          <w:rFonts w:cs="宋体"/>
          <w:szCs w:val="24"/>
        </w:rPr>
      </w:pPr>
      <w:r>
        <w:rPr>
          <w:rFonts w:cs="宋体" w:hint="eastAsia"/>
          <w:szCs w:val="24"/>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rsidR="00FD649A" w:rsidRDefault="00CE01F0">
      <w:pPr>
        <w:pStyle w:val="42"/>
        <w:spacing w:after="120" w:line="276" w:lineRule="auto"/>
        <w:ind w:left="0"/>
        <w:rPr>
          <w:rFonts w:cs="宋体"/>
          <w:szCs w:val="24"/>
        </w:rPr>
      </w:pPr>
      <w:r>
        <w:rPr>
          <w:rFonts w:cs="宋体" w:hint="eastAsia"/>
          <w:szCs w:val="24"/>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rsidR="00FD649A" w:rsidRDefault="00CE01F0">
      <w:pPr>
        <w:pStyle w:val="34"/>
        <w:widowControl/>
        <w:spacing w:after="120" w:line="276" w:lineRule="auto"/>
        <w:ind w:left="0"/>
        <w:rPr>
          <w:rFonts w:ascii="宋体" w:eastAsia="宋体" w:hAnsi="宋体" w:cs="宋体"/>
          <w:b w:val="0"/>
          <w:bCs/>
        </w:rPr>
      </w:pPr>
      <w:bookmarkStart w:id="299" w:name="_Toc54862207"/>
      <w:bookmarkStart w:id="300" w:name="_Ref531951594"/>
      <w:bookmarkStart w:id="301" w:name="_Ref531951597"/>
      <w:r>
        <w:rPr>
          <w:rFonts w:ascii="宋体" w:eastAsia="宋体" w:hAnsi="宋体" w:cs="宋体" w:hint="eastAsia"/>
          <w:b w:val="0"/>
          <w:bCs/>
        </w:rPr>
        <w:t>3.4 任命和授权</w:t>
      </w:r>
      <w:bookmarkEnd w:id="299"/>
    </w:p>
    <w:p w:rsidR="00FD649A" w:rsidRDefault="00CE01F0">
      <w:pPr>
        <w:pStyle w:val="42"/>
        <w:spacing w:after="120" w:line="276" w:lineRule="auto"/>
        <w:ind w:left="0"/>
        <w:rPr>
          <w:rFonts w:cs="宋体"/>
          <w:szCs w:val="24"/>
        </w:rPr>
      </w:pPr>
      <w:r>
        <w:rPr>
          <w:rFonts w:cs="宋体" w:hint="eastAsia"/>
          <w:szCs w:val="24"/>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rsidR="00FD649A" w:rsidRDefault="00CE01F0">
      <w:pPr>
        <w:pStyle w:val="42"/>
        <w:spacing w:after="120" w:line="276" w:lineRule="auto"/>
        <w:ind w:left="0"/>
        <w:rPr>
          <w:rFonts w:cs="宋体"/>
          <w:szCs w:val="24"/>
        </w:rPr>
      </w:pPr>
      <w:r>
        <w:rPr>
          <w:rFonts w:cs="宋体" w:hint="eastAsia"/>
          <w:szCs w:val="24"/>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rsidR="00FD649A" w:rsidRDefault="00CE01F0">
      <w:pPr>
        <w:pStyle w:val="34"/>
        <w:widowControl/>
        <w:spacing w:after="120" w:line="276" w:lineRule="auto"/>
        <w:ind w:left="0"/>
        <w:rPr>
          <w:rFonts w:ascii="宋体" w:eastAsia="宋体" w:hAnsi="宋体" w:cs="宋体"/>
          <w:b w:val="0"/>
          <w:bCs/>
        </w:rPr>
      </w:pPr>
      <w:bookmarkStart w:id="302" w:name="_Ref20165400"/>
      <w:bookmarkStart w:id="303" w:name="_Toc54862208"/>
      <w:r>
        <w:rPr>
          <w:rFonts w:ascii="宋体" w:eastAsia="宋体" w:hAnsi="宋体" w:cs="宋体" w:hint="eastAsia"/>
          <w:b w:val="0"/>
          <w:bCs/>
        </w:rPr>
        <w:t>3.5 指示</w:t>
      </w:r>
      <w:bookmarkEnd w:id="300"/>
      <w:bookmarkEnd w:id="301"/>
      <w:bookmarkEnd w:id="302"/>
      <w:bookmarkEnd w:id="303"/>
    </w:p>
    <w:p w:rsidR="00FD649A" w:rsidRDefault="00CE01F0">
      <w:pPr>
        <w:pStyle w:val="42"/>
        <w:spacing w:after="120" w:line="276" w:lineRule="auto"/>
        <w:ind w:left="0"/>
        <w:rPr>
          <w:rFonts w:cs="宋体"/>
          <w:szCs w:val="24"/>
        </w:rPr>
      </w:pPr>
      <w:r>
        <w:rPr>
          <w:rFonts w:cs="宋体" w:hint="eastAsia"/>
          <w:szCs w:val="24"/>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rsidR="00FD649A" w:rsidRDefault="00CE01F0">
      <w:pPr>
        <w:pStyle w:val="42"/>
        <w:spacing w:after="120" w:line="276" w:lineRule="auto"/>
        <w:ind w:left="0"/>
        <w:rPr>
          <w:rFonts w:cs="宋体"/>
          <w:szCs w:val="24"/>
        </w:rPr>
      </w:pPr>
      <w:r>
        <w:rPr>
          <w:rFonts w:cs="宋体" w:hint="eastAsia"/>
          <w:szCs w:val="24"/>
        </w:rPr>
        <w:t>3.5.2 承包人收到工程师作出的指示后应遵照执行。如果任何此类指示构成一项变更时，应按照第13条[变更与调整]的约定办理。</w:t>
      </w:r>
    </w:p>
    <w:p w:rsidR="00FD649A" w:rsidRDefault="00CE01F0">
      <w:pPr>
        <w:pStyle w:val="42"/>
        <w:spacing w:after="120" w:line="276" w:lineRule="auto"/>
        <w:ind w:left="0"/>
        <w:rPr>
          <w:rFonts w:cs="宋体"/>
          <w:szCs w:val="24"/>
        </w:rPr>
      </w:pPr>
      <w:r>
        <w:rPr>
          <w:rFonts w:cs="宋体" w:hint="eastAsia"/>
          <w:szCs w:val="24"/>
        </w:rPr>
        <w:t>3.5.3 由于工程师未能按合同约定发出指示、指示延误或指示错误而导致承包人费用增加和（或）工期延误的，发包人应承担由此增加的费用和（或）工期延误，并向承包人支付合理利润。</w:t>
      </w:r>
    </w:p>
    <w:p w:rsidR="00FD649A" w:rsidRDefault="00CE01F0">
      <w:pPr>
        <w:pStyle w:val="34"/>
        <w:widowControl/>
        <w:spacing w:after="120" w:line="276" w:lineRule="auto"/>
        <w:ind w:left="0"/>
        <w:rPr>
          <w:rFonts w:ascii="宋体" w:eastAsia="宋体" w:hAnsi="宋体" w:cs="宋体"/>
          <w:b w:val="0"/>
          <w:bCs/>
        </w:rPr>
      </w:pPr>
      <w:bookmarkStart w:id="304" w:name="_Ref531951609"/>
      <w:bookmarkStart w:id="305" w:name="_Toc54862209"/>
      <w:bookmarkStart w:id="306" w:name="_Ref531951611"/>
      <w:r>
        <w:rPr>
          <w:rFonts w:ascii="宋体" w:eastAsia="宋体" w:hAnsi="宋体" w:cs="宋体" w:hint="eastAsia"/>
          <w:b w:val="0"/>
          <w:bCs/>
        </w:rPr>
        <w:t>3.6 商定或确定</w:t>
      </w:r>
      <w:bookmarkEnd w:id="304"/>
      <w:bookmarkEnd w:id="305"/>
      <w:bookmarkEnd w:id="306"/>
    </w:p>
    <w:p w:rsidR="00FD649A" w:rsidRDefault="00CE01F0">
      <w:pPr>
        <w:pStyle w:val="42"/>
        <w:spacing w:after="120" w:line="276" w:lineRule="auto"/>
        <w:ind w:left="0"/>
        <w:rPr>
          <w:rFonts w:cs="宋体"/>
          <w:szCs w:val="24"/>
        </w:rPr>
      </w:pPr>
      <w:r>
        <w:rPr>
          <w:rFonts w:cs="宋体" w:hint="eastAsia"/>
          <w:szCs w:val="24"/>
        </w:rPr>
        <w:lastRenderedPageBreak/>
        <w:t>3.6.1 合同约定工程师应按照本款对任何事项进行商定或确定时，工程师应及时与合同当事人协商，尽量达成一致。工程师应将商定的结果以书面形式通知发包人和承包人，并由双方签署确认。</w:t>
      </w:r>
    </w:p>
    <w:p w:rsidR="00FD649A" w:rsidRDefault="00CE01F0">
      <w:pPr>
        <w:pStyle w:val="42"/>
        <w:spacing w:after="120" w:line="276" w:lineRule="auto"/>
        <w:ind w:left="0"/>
        <w:rPr>
          <w:rFonts w:cs="宋体"/>
          <w:szCs w:val="24"/>
        </w:rPr>
      </w:pPr>
      <w:r>
        <w:rPr>
          <w:rFonts w:cs="宋体" w:hint="eastAsia"/>
          <w:szCs w:val="24"/>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rsidR="00FD649A" w:rsidRDefault="00CE01F0">
      <w:pPr>
        <w:pStyle w:val="42"/>
        <w:spacing w:after="120" w:line="276" w:lineRule="auto"/>
        <w:ind w:left="0"/>
        <w:rPr>
          <w:rFonts w:cs="宋体"/>
          <w:szCs w:val="24"/>
        </w:rPr>
      </w:pPr>
      <w:bookmarkStart w:id="307" w:name="_Ref532287856"/>
      <w:r>
        <w:rPr>
          <w:rFonts w:cs="宋体" w:hint="eastAsia"/>
          <w:szCs w:val="24"/>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307"/>
    </w:p>
    <w:p w:rsidR="00FD649A" w:rsidRDefault="00CE01F0">
      <w:pPr>
        <w:pStyle w:val="42"/>
        <w:spacing w:after="120" w:line="276" w:lineRule="auto"/>
        <w:ind w:left="0"/>
        <w:rPr>
          <w:rFonts w:cs="宋体"/>
          <w:szCs w:val="24"/>
        </w:rPr>
      </w:pPr>
      <w:r>
        <w:rPr>
          <w:rFonts w:cs="宋体" w:hint="eastAsia"/>
          <w:szCs w:val="24"/>
        </w:rPr>
        <w:t>3.6.4 在该争议解决前，双方应暂按工程师的确定执行。按照第20条[争议解决]的约定对工程师的确定作出修改的，按修改后的结果执行，由此导致承包人增加的费用和延误的工期由责任方承担。</w:t>
      </w:r>
    </w:p>
    <w:p w:rsidR="00FD649A" w:rsidRDefault="00CE01F0">
      <w:pPr>
        <w:pStyle w:val="34"/>
        <w:widowControl/>
        <w:spacing w:after="120" w:line="276" w:lineRule="auto"/>
        <w:ind w:left="0"/>
        <w:rPr>
          <w:rFonts w:ascii="宋体" w:eastAsia="宋体" w:hAnsi="宋体" w:cs="宋体"/>
          <w:b w:val="0"/>
          <w:bCs/>
        </w:rPr>
      </w:pPr>
      <w:bookmarkStart w:id="308" w:name="_Toc54862210"/>
      <w:bookmarkStart w:id="309" w:name="_Ref531951747"/>
      <w:bookmarkStart w:id="310" w:name="_Ref531951749"/>
      <w:r>
        <w:rPr>
          <w:rFonts w:ascii="宋体" w:eastAsia="宋体" w:hAnsi="宋体" w:cs="宋体" w:hint="eastAsia"/>
          <w:b w:val="0"/>
          <w:bCs/>
        </w:rPr>
        <w:t>3.7 会议</w:t>
      </w:r>
      <w:bookmarkEnd w:id="308"/>
      <w:bookmarkEnd w:id="309"/>
      <w:bookmarkEnd w:id="310"/>
    </w:p>
    <w:p w:rsidR="00FD649A" w:rsidRDefault="00CE01F0">
      <w:pPr>
        <w:pStyle w:val="42"/>
        <w:spacing w:after="120" w:line="276" w:lineRule="auto"/>
        <w:ind w:left="0"/>
        <w:rPr>
          <w:rFonts w:cs="宋体"/>
          <w:szCs w:val="24"/>
        </w:rPr>
      </w:pPr>
      <w:r>
        <w:rPr>
          <w:rFonts w:cs="宋体" w:hint="eastAsia"/>
          <w:szCs w:val="24"/>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rsidR="00FD649A" w:rsidRDefault="00CE01F0">
      <w:pPr>
        <w:pStyle w:val="42"/>
        <w:spacing w:after="120" w:line="276" w:lineRule="auto"/>
        <w:ind w:left="0"/>
        <w:rPr>
          <w:rFonts w:cs="宋体"/>
          <w:szCs w:val="24"/>
        </w:rPr>
      </w:pPr>
      <w:r>
        <w:rPr>
          <w:rFonts w:cs="宋体" w:hint="eastAsia"/>
          <w:szCs w:val="24"/>
        </w:rPr>
        <w:t>3.7.2 除专用合同条件另有约定外，发包人应保存每次会议参加人签名的记录，并将会议纪要提供给出席会议的人员。任何根据此类会议以及会议纪要采取的行动应符合本合同的约定。</w:t>
      </w:r>
    </w:p>
    <w:p w:rsidR="00FD649A" w:rsidRDefault="00CE01F0">
      <w:pPr>
        <w:pStyle w:val="28"/>
        <w:wordWrap/>
        <w:topLinePunct w:val="0"/>
        <w:spacing w:after="120" w:line="276" w:lineRule="auto"/>
        <w:rPr>
          <w:rFonts w:ascii="宋体" w:hAnsi="宋体" w:cs="宋体"/>
          <w:bCs/>
          <w:sz w:val="24"/>
          <w:szCs w:val="24"/>
        </w:rPr>
      </w:pPr>
      <w:bookmarkStart w:id="311" w:name="_Ref531952805"/>
      <w:bookmarkStart w:id="312" w:name="_Toc54862211"/>
      <w:r>
        <w:rPr>
          <w:rFonts w:ascii="宋体" w:hAnsi="宋体" w:cs="宋体" w:hint="eastAsia"/>
          <w:bCs/>
          <w:sz w:val="24"/>
          <w:szCs w:val="24"/>
        </w:rPr>
        <w:t>第4条 承包人</w:t>
      </w:r>
      <w:bookmarkEnd w:id="311"/>
      <w:bookmarkEnd w:id="312"/>
    </w:p>
    <w:p w:rsidR="00FD649A" w:rsidRDefault="00CE01F0">
      <w:pPr>
        <w:pStyle w:val="34"/>
        <w:widowControl/>
        <w:spacing w:after="120" w:line="276" w:lineRule="auto"/>
        <w:ind w:left="0"/>
        <w:rPr>
          <w:rFonts w:ascii="宋体" w:eastAsia="宋体" w:hAnsi="宋体" w:cs="宋体"/>
          <w:b w:val="0"/>
          <w:bCs/>
        </w:rPr>
      </w:pPr>
      <w:bookmarkStart w:id="313" w:name="_Ref531951961"/>
      <w:bookmarkStart w:id="314" w:name="_Ref531951975"/>
      <w:bookmarkStart w:id="315" w:name="_Toc54862212"/>
      <w:bookmarkStart w:id="316" w:name="_Ref531951945"/>
      <w:bookmarkStart w:id="317" w:name="_Ref531951958"/>
      <w:bookmarkStart w:id="318" w:name="_Ref531951941"/>
      <w:r>
        <w:rPr>
          <w:rFonts w:ascii="宋体" w:eastAsia="宋体" w:hAnsi="宋体" w:cs="宋体" w:hint="eastAsia"/>
          <w:b w:val="0"/>
          <w:bCs/>
        </w:rPr>
        <w:t>4.1 承包人的一般义务</w:t>
      </w:r>
      <w:bookmarkEnd w:id="313"/>
      <w:bookmarkEnd w:id="314"/>
      <w:bookmarkEnd w:id="315"/>
      <w:bookmarkEnd w:id="316"/>
      <w:bookmarkEnd w:id="317"/>
      <w:bookmarkEnd w:id="318"/>
    </w:p>
    <w:p w:rsidR="00FD649A" w:rsidRDefault="00CE01F0">
      <w:pPr>
        <w:spacing w:after="120" w:line="276" w:lineRule="auto"/>
        <w:ind w:firstLine="480"/>
        <w:rPr>
          <w:rFonts w:ascii="宋体" w:hAnsi="宋体" w:cs="宋体"/>
          <w:sz w:val="24"/>
        </w:rPr>
      </w:pPr>
      <w:bookmarkStart w:id="319" w:name="_Ref509046929"/>
      <w:r>
        <w:rPr>
          <w:rFonts w:ascii="宋体" w:hAnsi="宋体" w:cs="宋体" w:hint="eastAsia"/>
          <w:sz w:val="24"/>
        </w:rPr>
        <w:t>除专用合同条件另有约定外，承包人在履行合同过程中应遵守法律和工程建设标准规范，并履行以下义务：</w:t>
      </w:r>
    </w:p>
    <w:p w:rsidR="00FD649A" w:rsidRDefault="00CE01F0">
      <w:pPr>
        <w:spacing w:after="120" w:line="276" w:lineRule="auto"/>
        <w:ind w:firstLine="480"/>
        <w:rPr>
          <w:rFonts w:ascii="宋体" w:hAnsi="宋体" w:cs="宋体"/>
          <w:sz w:val="24"/>
        </w:rPr>
      </w:pPr>
      <w:r>
        <w:rPr>
          <w:rFonts w:ascii="宋体" w:hAnsi="宋体" w:cs="宋体" w:hint="eastAsia"/>
          <w:sz w:val="24"/>
        </w:rPr>
        <w:t>（1） 办理法律规定和合同约定由承包人办理的许可和批准，将办理结果书面报送发包人留存，并承担因承包人违反法律或合同约定给发包人造成的任何费用和损失；</w:t>
      </w:r>
    </w:p>
    <w:p w:rsidR="00FD649A" w:rsidRDefault="00CE01F0">
      <w:pPr>
        <w:spacing w:after="120" w:line="276" w:lineRule="auto"/>
        <w:ind w:firstLine="480"/>
        <w:rPr>
          <w:rFonts w:ascii="宋体" w:hAnsi="宋体" w:cs="宋体"/>
          <w:sz w:val="24"/>
        </w:rPr>
      </w:pPr>
      <w:r>
        <w:rPr>
          <w:rFonts w:ascii="宋体" w:hAnsi="宋体" w:cs="宋体" w:hint="eastAsia"/>
          <w:sz w:val="24"/>
        </w:rPr>
        <w:t>（2） 按合同约定完成全部工作并在缺陷责任期和保修期内承担缺陷保证责任和保修义务，对工作中的任何缺陷进行整改、完善和修补，使其满足合同约定的目的；</w:t>
      </w:r>
    </w:p>
    <w:p w:rsidR="00FD649A" w:rsidRDefault="00CE01F0">
      <w:pPr>
        <w:spacing w:after="120" w:line="276" w:lineRule="auto"/>
        <w:ind w:firstLine="480"/>
        <w:rPr>
          <w:rFonts w:ascii="宋体" w:hAnsi="宋体" w:cs="宋体"/>
          <w:sz w:val="24"/>
        </w:rPr>
      </w:pPr>
      <w:r>
        <w:rPr>
          <w:rFonts w:ascii="宋体" w:hAnsi="宋体" w:cs="宋体" w:hint="eastAsia"/>
          <w:sz w:val="24"/>
        </w:rPr>
        <w:t>（3） 提供合同约定的工程设备和承包人文件，以及为完成合同工作所需的劳务、材料、施工设备和其他物品，并按合同约定负责临时设施的设计、施工、运行、维护、管理和拆除；</w:t>
      </w:r>
    </w:p>
    <w:p w:rsidR="00FD649A" w:rsidRDefault="00CE01F0">
      <w:pPr>
        <w:spacing w:after="120" w:line="276" w:lineRule="auto"/>
        <w:ind w:firstLine="480"/>
        <w:rPr>
          <w:rFonts w:ascii="宋体" w:hAnsi="宋体" w:cs="宋体"/>
          <w:sz w:val="24"/>
        </w:rPr>
      </w:pPr>
      <w:r>
        <w:rPr>
          <w:rFonts w:ascii="宋体" w:hAnsi="宋体" w:cs="宋体" w:hint="eastAsia"/>
          <w:sz w:val="24"/>
        </w:rPr>
        <w:t>（4） 按合同约定的工作内容和进度要求，编制设计、施工的组织和实施计划，保证项目进度计划的实现，并对所有设计、施工作业和施工方法，以及全部工程的完备性和安全可靠性负责；</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（5） 按法律规定和合同约定采取安全文明施工、职业健康和环境保护措施，办理员工工伤保险等相关保险，确保工程及人员、材料、设备和设施的安全，防止因工程实施造成的人身伤害和财产损失；</w:t>
      </w:r>
    </w:p>
    <w:p w:rsidR="00FD649A" w:rsidRDefault="00CE01F0">
      <w:pPr>
        <w:spacing w:after="120" w:line="276" w:lineRule="auto"/>
        <w:ind w:firstLine="480"/>
        <w:rPr>
          <w:rFonts w:ascii="宋体" w:hAnsi="宋体" w:cs="宋体"/>
          <w:sz w:val="24"/>
        </w:rPr>
      </w:pPr>
      <w:r>
        <w:rPr>
          <w:rFonts w:ascii="宋体" w:hAnsi="宋体" w:cs="宋体" w:hint="eastAsia"/>
          <w:sz w:val="24"/>
        </w:rPr>
        <w:t>（6） 将发包人按合同约定支付的各项价款专用于合同工程，且应及时支付其雇用人员（包括建筑工人）工资，并及时向分包人支付合同价款；</w:t>
      </w:r>
    </w:p>
    <w:p w:rsidR="00FD649A" w:rsidRDefault="00CE01F0">
      <w:pPr>
        <w:spacing w:after="120" w:line="276" w:lineRule="auto"/>
        <w:ind w:firstLine="480"/>
        <w:rPr>
          <w:rFonts w:ascii="宋体" w:hAnsi="宋体" w:cs="宋体"/>
          <w:sz w:val="24"/>
        </w:rPr>
      </w:pPr>
      <w:r>
        <w:rPr>
          <w:rFonts w:ascii="宋体" w:hAnsi="宋体" w:cs="宋体" w:hint="eastAsia"/>
          <w:sz w:val="24"/>
        </w:rPr>
        <w:t>（7） 在进行合同约定的各项工作时，不得侵害发包人与他人使用公用道路、水源、市政管网等公共设施的权利，避免对邻近的公共设施产生干扰。</w:t>
      </w:r>
    </w:p>
    <w:p w:rsidR="00FD649A" w:rsidRDefault="00CE01F0">
      <w:pPr>
        <w:pStyle w:val="34"/>
        <w:widowControl/>
        <w:spacing w:after="120" w:line="276" w:lineRule="auto"/>
        <w:ind w:left="0"/>
        <w:rPr>
          <w:rFonts w:ascii="宋体" w:eastAsia="宋体" w:hAnsi="宋体" w:cs="宋体"/>
          <w:b w:val="0"/>
          <w:bCs/>
        </w:rPr>
      </w:pPr>
      <w:bookmarkStart w:id="320" w:name="_Ref4426803"/>
      <w:bookmarkStart w:id="321" w:name="_Toc54862213"/>
      <w:bookmarkStart w:id="322" w:name="_Ref4428418"/>
      <w:r>
        <w:rPr>
          <w:rFonts w:ascii="宋体" w:eastAsia="宋体" w:hAnsi="宋体" w:cs="宋体" w:hint="eastAsia"/>
          <w:b w:val="0"/>
          <w:bCs/>
        </w:rPr>
        <w:t>4.2 履约担保</w:t>
      </w:r>
      <w:bookmarkEnd w:id="320"/>
      <w:bookmarkEnd w:id="321"/>
    </w:p>
    <w:p w:rsidR="00FD649A" w:rsidRDefault="00CE01F0">
      <w:pPr>
        <w:spacing w:after="120" w:line="276" w:lineRule="auto"/>
        <w:ind w:firstLine="480"/>
        <w:rPr>
          <w:rFonts w:ascii="宋体" w:hAnsi="宋体" w:cs="宋体"/>
          <w:sz w:val="24"/>
        </w:rPr>
      </w:pPr>
      <w:r>
        <w:rPr>
          <w:rFonts w:ascii="宋体" w:hAnsi="宋体" w:cs="宋体" w:hint="eastAsia"/>
          <w:sz w:val="24"/>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承包人应保证其履约担保在发包人竣工验收前一直有效，发包人应在竣工验收合格后7天内将履约担保款项退还给承包人或者解除履约担保。</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因承包人原因导致工期延长的，继续提供履约担保所增加的费用由承包人承担；非因承包人原因导致工期延长的，继续提供履约担保所增加的费用由发包人承担。</w:t>
      </w:r>
    </w:p>
    <w:p w:rsidR="00FD649A" w:rsidRDefault="00CE01F0">
      <w:pPr>
        <w:pStyle w:val="34"/>
        <w:widowControl/>
        <w:spacing w:after="120" w:line="276" w:lineRule="auto"/>
        <w:ind w:left="0"/>
        <w:rPr>
          <w:rFonts w:ascii="宋体" w:eastAsia="宋体" w:hAnsi="宋体" w:cs="宋体"/>
          <w:b w:val="0"/>
          <w:bCs/>
        </w:rPr>
      </w:pPr>
      <w:bookmarkStart w:id="323" w:name="_Ref532689108"/>
      <w:bookmarkStart w:id="324" w:name="_Ref532689105"/>
      <w:bookmarkStart w:id="325" w:name="_Toc54862214"/>
      <w:bookmarkEnd w:id="319"/>
      <w:bookmarkEnd w:id="322"/>
      <w:r>
        <w:rPr>
          <w:rFonts w:ascii="宋体" w:eastAsia="宋体" w:hAnsi="宋体" w:cs="宋体" w:hint="eastAsia"/>
          <w:b w:val="0"/>
          <w:bCs/>
        </w:rPr>
        <w:t>4.3 工程总承包项目经理</w:t>
      </w:r>
      <w:bookmarkEnd w:id="323"/>
      <w:bookmarkEnd w:id="324"/>
      <w:bookmarkEnd w:id="325"/>
    </w:p>
    <w:p w:rsidR="00FD649A" w:rsidRDefault="00CE01F0">
      <w:pPr>
        <w:pStyle w:val="42"/>
        <w:spacing w:after="120" w:line="276" w:lineRule="auto"/>
        <w:ind w:left="0"/>
        <w:rPr>
          <w:rFonts w:cs="宋体"/>
          <w:szCs w:val="24"/>
        </w:rPr>
      </w:pPr>
      <w:bookmarkStart w:id="326" w:name="_Ref532351726"/>
      <w:r>
        <w:rPr>
          <w:rFonts w:cs="宋体" w:hint="eastAsia"/>
          <w:szCs w:val="24"/>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326"/>
    </w:p>
    <w:p w:rsidR="00FD649A" w:rsidRDefault="00CE01F0">
      <w:pPr>
        <w:pStyle w:val="42"/>
        <w:spacing w:after="120" w:line="276" w:lineRule="auto"/>
        <w:ind w:left="0"/>
        <w:rPr>
          <w:rFonts w:cs="宋体"/>
          <w:szCs w:val="24"/>
        </w:rPr>
      </w:pPr>
      <w:bookmarkStart w:id="327" w:name="_Ref532689263"/>
      <w:r>
        <w:rPr>
          <w:rFonts w:cs="宋体" w:hint="eastAsia"/>
          <w:szCs w:val="24"/>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327"/>
    </w:p>
    <w:p w:rsidR="00FD649A" w:rsidRDefault="00CE01F0">
      <w:pPr>
        <w:pStyle w:val="42"/>
        <w:spacing w:after="120" w:line="276" w:lineRule="auto"/>
        <w:ind w:left="0"/>
        <w:rPr>
          <w:rFonts w:cs="宋体"/>
          <w:szCs w:val="24"/>
        </w:rPr>
      </w:pPr>
      <w:bookmarkStart w:id="328" w:name="_Ref532689178"/>
      <w:bookmarkStart w:id="329" w:name="_Ref531952112"/>
      <w:r>
        <w:rPr>
          <w:rFonts w:cs="宋体" w:hint="eastAsia"/>
          <w:szCs w:val="24"/>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w:t>
      </w:r>
      <w:r>
        <w:rPr>
          <w:rFonts w:cs="宋体" w:hint="eastAsia"/>
          <w:szCs w:val="24"/>
        </w:rPr>
        <w:lastRenderedPageBreak/>
        <w:t>的实施。在紧急情况下，且无法与发包人和工程师取得联系时，工程总承包项目经理有权采取必要的措施保证人身、工程和财产的安全，但须在事后48小时内向工程师送交书面报告。</w:t>
      </w:r>
      <w:bookmarkEnd w:id="328"/>
    </w:p>
    <w:p w:rsidR="00FD649A" w:rsidRDefault="00CE01F0">
      <w:pPr>
        <w:pStyle w:val="42"/>
        <w:spacing w:after="120" w:line="276" w:lineRule="auto"/>
        <w:ind w:left="0"/>
        <w:rPr>
          <w:rFonts w:cs="宋体"/>
          <w:szCs w:val="24"/>
        </w:rPr>
      </w:pPr>
      <w:bookmarkStart w:id="330" w:name="_Ref4426412"/>
      <w:bookmarkEnd w:id="329"/>
      <w:r>
        <w:rPr>
          <w:rFonts w:cs="宋体" w:hint="eastAsia"/>
          <w:szCs w:val="24"/>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331" w:name="_Hlk55056591"/>
      <w:r>
        <w:rPr>
          <w:rFonts w:cs="宋体" w:hint="eastAsia"/>
          <w:szCs w:val="24"/>
        </w:rPr>
        <w:t>应按照专用合同条件的约定承担违约责任。</w:t>
      </w:r>
      <w:bookmarkEnd w:id="330"/>
      <w:bookmarkEnd w:id="331"/>
    </w:p>
    <w:p w:rsidR="00FD649A" w:rsidRDefault="00CE01F0">
      <w:pPr>
        <w:pStyle w:val="42"/>
        <w:spacing w:after="120" w:line="276" w:lineRule="auto"/>
        <w:ind w:left="0"/>
        <w:rPr>
          <w:rFonts w:cs="宋体"/>
          <w:szCs w:val="24"/>
        </w:rPr>
      </w:pPr>
      <w:bookmarkStart w:id="332" w:name="_Ref531952137"/>
      <w:r>
        <w:rPr>
          <w:rFonts w:cs="宋体" w:hint="eastAsia"/>
          <w:szCs w:val="24"/>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332"/>
    </w:p>
    <w:p w:rsidR="00FD649A" w:rsidRDefault="00CE01F0">
      <w:pPr>
        <w:pStyle w:val="42"/>
        <w:spacing w:after="120" w:line="276" w:lineRule="auto"/>
        <w:ind w:left="0"/>
        <w:rPr>
          <w:rFonts w:cs="宋体"/>
          <w:szCs w:val="24"/>
        </w:rPr>
      </w:pPr>
      <w:bookmarkStart w:id="333" w:name="_Ref122620"/>
      <w:r>
        <w:rPr>
          <w:rFonts w:cs="宋体" w:hint="eastAsia"/>
          <w:szCs w:val="24"/>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333"/>
    </w:p>
    <w:p w:rsidR="00FD649A" w:rsidRDefault="00CE01F0">
      <w:pPr>
        <w:pStyle w:val="34"/>
        <w:widowControl/>
        <w:spacing w:after="120" w:line="276" w:lineRule="auto"/>
        <w:ind w:left="0"/>
        <w:rPr>
          <w:rFonts w:ascii="宋体" w:eastAsia="宋体" w:hAnsi="宋体" w:cs="宋体"/>
          <w:b w:val="0"/>
          <w:bCs/>
        </w:rPr>
      </w:pPr>
      <w:bookmarkStart w:id="334" w:name="_Toc54862215"/>
      <w:bookmarkStart w:id="335" w:name="_Ref531952172"/>
      <w:bookmarkStart w:id="336" w:name="_Ref531952175"/>
      <w:r>
        <w:rPr>
          <w:rFonts w:ascii="宋体" w:eastAsia="宋体" w:hAnsi="宋体" w:cs="宋体" w:hint="eastAsia"/>
          <w:b w:val="0"/>
          <w:bCs/>
        </w:rPr>
        <w:t>4.4 承包人人员</w:t>
      </w:r>
      <w:bookmarkEnd w:id="334"/>
      <w:bookmarkEnd w:id="335"/>
      <w:bookmarkEnd w:id="336"/>
    </w:p>
    <w:p w:rsidR="00FD649A" w:rsidRDefault="00CE01F0">
      <w:pPr>
        <w:pStyle w:val="42"/>
        <w:spacing w:after="120" w:line="276" w:lineRule="auto"/>
        <w:ind w:left="0"/>
        <w:rPr>
          <w:rFonts w:cs="宋体"/>
          <w:szCs w:val="24"/>
        </w:rPr>
      </w:pPr>
      <w:bookmarkStart w:id="337" w:name="_Ref531952185"/>
      <w:r>
        <w:rPr>
          <w:rFonts w:cs="宋体" w:hint="eastAsia"/>
          <w:szCs w:val="24"/>
        </w:rPr>
        <w:t>4.4.1 人员安排</w:t>
      </w:r>
      <w:bookmarkEnd w:id="337"/>
    </w:p>
    <w:p w:rsidR="00FD649A" w:rsidRDefault="00CE01F0">
      <w:pPr>
        <w:spacing w:after="120" w:line="276" w:lineRule="auto"/>
        <w:ind w:firstLine="480"/>
        <w:rPr>
          <w:rFonts w:ascii="宋体" w:hAnsi="宋体" w:cs="宋体"/>
          <w:sz w:val="24"/>
        </w:rPr>
      </w:pPr>
      <w:r>
        <w:rPr>
          <w:rFonts w:ascii="宋体" w:hAnsi="宋体" w:cs="宋体" w:hint="eastAsia"/>
          <w:sz w:val="24"/>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rsidR="00FD649A" w:rsidRDefault="00CE01F0">
      <w:pPr>
        <w:spacing w:after="120" w:line="276" w:lineRule="auto"/>
        <w:ind w:firstLine="480"/>
        <w:rPr>
          <w:rFonts w:ascii="宋体" w:hAnsi="宋体" w:cs="宋体"/>
          <w:sz w:val="24"/>
        </w:rPr>
      </w:pPr>
      <w:r>
        <w:rPr>
          <w:rFonts w:ascii="宋体" w:hAnsi="宋体" w:cs="宋体" w:hint="eastAsia"/>
          <w:sz w:val="24"/>
        </w:rPr>
        <w:t>关键人员</w:t>
      </w:r>
      <w:bookmarkStart w:id="338" w:name="_Hlk16210335"/>
      <w:r>
        <w:rPr>
          <w:rFonts w:ascii="宋体" w:hAnsi="宋体" w:cs="宋体" w:hint="eastAsia"/>
          <w:sz w:val="24"/>
        </w:rPr>
        <w:t>是发包人及承包人一致认为对工程建设起重要作用的承包人主要管理人员或技术人员。关键人员的具体范围由发包人及承包人在附件5[承包人主要管理人员表]中另行约定。</w:t>
      </w:r>
    </w:p>
    <w:p w:rsidR="00FD649A" w:rsidRDefault="00CE01F0">
      <w:pPr>
        <w:pStyle w:val="42"/>
        <w:spacing w:after="120" w:line="276" w:lineRule="auto"/>
        <w:ind w:left="0"/>
        <w:rPr>
          <w:rFonts w:cs="宋体"/>
          <w:szCs w:val="24"/>
        </w:rPr>
      </w:pPr>
      <w:bookmarkStart w:id="339" w:name="_Ref4426641"/>
      <w:bookmarkStart w:id="340" w:name="_Ref531952211"/>
      <w:bookmarkEnd w:id="338"/>
      <w:r>
        <w:rPr>
          <w:rFonts w:cs="宋体" w:hint="eastAsia"/>
          <w:szCs w:val="24"/>
        </w:rPr>
        <w:t>4.4.2 关键人员更换</w:t>
      </w:r>
      <w:bookmarkEnd w:id="339"/>
      <w:bookmarkEnd w:id="340"/>
    </w:p>
    <w:p w:rsidR="00FD649A" w:rsidRDefault="00CE01F0">
      <w:pPr>
        <w:spacing w:after="120" w:line="276" w:lineRule="auto"/>
        <w:ind w:firstLine="480"/>
        <w:rPr>
          <w:rFonts w:ascii="宋体" w:hAnsi="宋体" w:cs="宋体"/>
          <w:sz w:val="24"/>
        </w:rPr>
      </w:pPr>
      <w:r>
        <w:rPr>
          <w:rFonts w:ascii="宋体" w:hAnsi="宋体" w:cs="宋体" w:hint="eastAsia"/>
          <w:sz w:val="24"/>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rsidR="00FD649A" w:rsidRDefault="00CE01F0">
      <w:pPr>
        <w:pStyle w:val="42"/>
        <w:spacing w:after="120" w:line="276" w:lineRule="auto"/>
        <w:ind w:left="0"/>
        <w:rPr>
          <w:rFonts w:cs="宋体"/>
          <w:szCs w:val="24"/>
        </w:rPr>
      </w:pPr>
      <w:bookmarkStart w:id="341" w:name="_Ref531952227"/>
      <w:r>
        <w:rPr>
          <w:rFonts w:cs="宋体" w:hint="eastAsia"/>
          <w:szCs w:val="24"/>
        </w:rPr>
        <w:t>4.4.3 现场管理关键人员在岗要求</w:t>
      </w:r>
      <w:bookmarkEnd w:id="341"/>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rsidR="00FD649A" w:rsidRDefault="00CE01F0">
      <w:pPr>
        <w:pStyle w:val="34"/>
        <w:widowControl/>
        <w:spacing w:after="120" w:line="276" w:lineRule="auto"/>
        <w:ind w:left="0"/>
        <w:rPr>
          <w:rFonts w:ascii="宋体" w:eastAsia="宋体" w:hAnsi="宋体" w:cs="宋体"/>
          <w:b w:val="0"/>
          <w:bCs/>
        </w:rPr>
      </w:pPr>
      <w:bookmarkStart w:id="342" w:name="_Ref531952262"/>
      <w:bookmarkStart w:id="343" w:name="_Toc54862216"/>
      <w:bookmarkStart w:id="344" w:name="_Ref531952259"/>
      <w:r>
        <w:rPr>
          <w:rFonts w:ascii="宋体" w:eastAsia="宋体" w:hAnsi="宋体" w:cs="宋体" w:hint="eastAsia"/>
          <w:b w:val="0"/>
          <w:bCs/>
        </w:rPr>
        <w:t>4.5 分包</w:t>
      </w:r>
      <w:bookmarkEnd w:id="342"/>
      <w:bookmarkEnd w:id="343"/>
      <w:bookmarkEnd w:id="344"/>
    </w:p>
    <w:p w:rsidR="00FD649A" w:rsidRDefault="00CE01F0">
      <w:pPr>
        <w:pStyle w:val="42"/>
        <w:spacing w:after="120" w:line="276" w:lineRule="auto"/>
        <w:ind w:left="0"/>
        <w:rPr>
          <w:rFonts w:cs="宋体"/>
          <w:szCs w:val="24"/>
        </w:rPr>
      </w:pPr>
      <w:bookmarkStart w:id="345" w:name="_Ref531952273"/>
      <w:r>
        <w:rPr>
          <w:rFonts w:cs="宋体" w:hint="eastAsia"/>
          <w:szCs w:val="24"/>
        </w:rPr>
        <w:t>4.5.1 一般约定</w:t>
      </w:r>
      <w:bookmarkEnd w:id="345"/>
    </w:p>
    <w:p w:rsidR="00FD649A" w:rsidRDefault="00CE01F0">
      <w:pPr>
        <w:spacing w:after="120" w:line="276" w:lineRule="auto"/>
        <w:ind w:firstLine="480"/>
        <w:rPr>
          <w:rFonts w:ascii="宋体" w:hAnsi="宋体" w:cs="宋体"/>
          <w:sz w:val="24"/>
        </w:rPr>
      </w:pPr>
      <w:r>
        <w:rPr>
          <w:rFonts w:ascii="宋体" w:hAnsi="宋体" w:cs="宋体" w:hint="eastAsia"/>
          <w:sz w:val="24"/>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rsidR="00FD649A" w:rsidRDefault="00CE01F0">
      <w:pPr>
        <w:pStyle w:val="42"/>
        <w:spacing w:after="120" w:line="276" w:lineRule="auto"/>
        <w:ind w:left="0"/>
        <w:rPr>
          <w:rFonts w:cs="宋体"/>
          <w:szCs w:val="24"/>
        </w:rPr>
      </w:pPr>
      <w:bookmarkStart w:id="346" w:name="_Ref531952286"/>
      <w:r>
        <w:rPr>
          <w:rFonts w:cs="宋体" w:hint="eastAsia"/>
          <w:szCs w:val="24"/>
        </w:rPr>
        <w:t>4.5.2 分包的确定</w:t>
      </w:r>
      <w:bookmarkEnd w:id="346"/>
    </w:p>
    <w:p w:rsidR="00FD649A" w:rsidRDefault="00CE01F0">
      <w:pPr>
        <w:spacing w:after="120" w:line="276" w:lineRule="auto"/>
        <w:ind w:firstLine="480"/>
        <w:rPr>
          <w:rFonts w:ascii="宋体" w:hAnsi="宋体" w:cs="宋体"/>
          <w:sz w:val="24"/>
        </w:rPr>
      </w:pPr>
      <w:r>
        <w:rPr>
          <w:rFonts w:ascii="宋体" w:hAnsi="宋体" w:cs="宋体" w:hint="eastAsia"/>
          <w:sz w:val="24"/>
        </w:rPr>
        <w:t>承包人应按照专用合同条件约定对工作事项进行分包，确定分包人。</w:t>
      </w:r>
    </w:p>
    <w:p w:rsidR="00FD649A" w:rsidRDefault="00CE01F0">
      <w:pPr>
        <w:spacing w:after="120" w:line="276" w:lineRule="auto"/>
        <w:ind w:firstLine="480"/>
        <w:rPr>
          <w:rFonts w:ascii="宋体" w:hAnsi="宋体" w:cs="宋体"/>
          <w:sz w:val="24"/>
        </w:rPr>
      </w:pPr>
      <w:r>
        <w:rPr>
          <w:rFonts w:ascii="宋体" w:hAnsi="宋体" w:cs="宋体" w:hint="eastAsia"/>
          <w:sz w:val="24"/>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rsidR="00FD649A" w:rsidRDefault="00CE01F0">
      <w:pPr>
        <w:pStyle w:val="42"/>
        <w:spacing w:after="120" w:line="276" w:lineRule="auto"/>
        <w:ind w:left="0"/>
        <w:rPr>
          <w:rFonts w:cs="宋体"/>
          <w:szCs w:val="24"/>
        </w:rPr>
      </w:pPr>
      <w:r>
        <w:rPr>
          <w:rFonts w:cs="宋体" w:hint="eastAsia"/>
          <w:szCs w:val="24"/>
        </w:rPr>
        <w:t>4.5.3 分包人资质</w:t>
      </w:r>
    </w:p>
    <w:p w:rsidR="00FD649A" w:rsidRDefault="00CE01F0">
      <w:pPr>
        <w:spacing w:after="120" w:line="276" w:lineRule="auto"/>
        <w:ind w:firstLine="480"/>
        <w:rPr>
          <w:rFonts w:ascii="宋体" w:hAnsi="宋体" w:cs="宋体"/>
          <w:sz w:val="24"/>
        </w:rPr>
      </w:pPr>
      <w:r>
        <w:rPr>
          <w:rFonts w:ascii="宋体" w:hAnsi="宋体" w:cs="宋体" w:hint="eastAsia"/>
          <w:sz w:val="24"/>
        </w:rPr>
        <w:t>分包人应符合国家法律规定的资质等级，否则不能作为分包人。承包人有义务对分包人的资质进行审查。</w:t>
      </w:r>
    </w:p>
    <w:p w:rsidR="00FD649A" w:rsidRDefault="00CE01F0">
      <w:pPr>
        <w:pStyle w:val="42"/>
        <w:spacing w:after="120" w:line="276" w:lineRule="auto"/>
        <w:ind w:left="0"/>
        <w:rPr>
          <w:rFonts w:cs="宋体"/>
          <w:szCs w:val="24"/>
        </w:rPr>
      </w:pPr>
      <w:r>
        <w:rPr>
          <w:rFonts w:cs="宋体" w:hint="eastAsia"/>
          <w:szCs w:val="24"/>
        </w:rPr>
        <w:t>4.5.4 分包管理</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rsidR="00FD649A" w:rsidRDefault="00CE01F0">
      <w:pPr>
        <w:pStyle w:val="42"/>
        <w:spacing w:after="120" w:line="276" w:lineRule="auto"/>
        <w:ind w:left="0"/>
        <w:rPr>
          <w:rFonts w:cs="宋体"/>
          <w:szCs w:val="24"/>
        </w:rPr>
      </w:pPr>
      <w:bookmarkStart w:id="347" w:name="_Ref531952298"/>
      <w:r>
        <w:rPr>
          <w:rFonts w:cs="宋体" w:hint="eastAsia"/>
          <w:szCs w:val="24"/>
        </w:rPr>
        <w:t>4.5.5 分包合同价款支付</w:t>
      </w:r>
      <w:bookmarkEnd w:id="347"/>
    </w:p>
    <w:p w:rsidR="00FD649A" w:rsidRDefault="00CE01F0">
      <w:pPr>
        <w:spacing w:after="120" w:line="276" w:lineRule="auto"/>
        <w:ind w:firstLine="480"/>
        <w:rPr>
          <w:rFonts w:ascii="宋体" w:hAnsi="宋体" w:cs="宋体"/>
          <w:sz w:val="24"/>
        </w:rPr>
      </w:pPr>
      <w:r>
        <w:rPr>
          <w:rFonts w:ascii="宋体" w:hAnsi="宋体" w:cs="宋体" w:hint="eastAsia"/>
          <w:sz w:val="24"/>
        </w:rPr>
        <w:t>（1） 除本项第（2）目约定的情况或专用合同条件另有约定外，分包合同价款由承包人与分包人结算，未经承包人同意，发包人不得向分包人支付分包合同价款；</w:t>
      </w:r>
    </w:p>
    <w:p w:rsidR="00FD649A" w:rsidRDefault="00CE01F0">
      <w:pPr>
        <w:spacing w:after="120" w:line="276" w:lineRule="auto"/>
        <w:ind w:firstLine="480"/>
        <w:rPr>
          <w:rFonts w:ascii="宋体" w:hAnsi="宋体" w:cs="宋体"/>
          <w:sz w:val="24"/>
        </w:rPr>
      </w:pPr>
      <w:bookmarkStart w:id="348" w:name="_Ref4613798"/>
      <w:r>
        <w:rPr>
          <w:rFonts w:ascii="宋体" w:hAnsi="宋体" w:cs="宋体" w:hint="eastAsia"/>
          <w:sz w:val="24"/>
        </w:rPr>
        <w:t>（2） 生效法律文书要求发包人向分包人支付分包合同价款的，发包人有权从应付承包人工程款中扣除该部分款项</w:t>
      </w:r>
      <w:bookmarkEnd w:id="348"/>
      <w:r>
        <w:rPr>
          <w:rFonts w:ascii="宋体" w:hAnsi="宋体" w:cs="宋体" w:hint="eastAsia"/>
          <w:sz w:val="24"/>
        </w:rPr>
        <w:t>，将扣款直接支付给分包人，并书面通知承包人。</w:t>
      </w:r>
    </w:p>
    <w:p w:rsidR="00FD649A" w:rsidRDefault="00CE01F0">
      <w:pPr>
        <w:pStyle w:val="42"/>
        <w:spacing w:after="120" w:line="276" w:lineRule="auto"/>
        <w:ind w:left="0"/>
        <w:rPr>
          <w:rFonts w:cs="宋体"/>
          <w:szCs w:val="24"/>
        </w:rPr>
      </w:pPr>
      <w:r>
        <w:rPr>
          <w:rFonts w:cs="宋体" w:hint="eastAsia"/>
          <w:szCs w:val="24"/>
        </w:rPr>
        <w:lastRenderedPageBreak/>
        <w:t>4.5.6 责任承担</w:t>
      </w:r>
    </w:p>
    <w:p w:rsidR="00FD649A" w:rsidRDefault="00CE01F0">
      <w:pPr>
        <w:spacing w:after="120" w:line="276" w:lineRule="auto"/>
        <w:ind w:firstLine="480"/>
        <w:rPr>
          <w:rFonts w:ascii="宋体" w:hAnsi="宋体" w:cs="宋体"/>
          <w:sz w:val="24"/>
        </w:rPr>
      </w:pPr>
      <w:r>
        <w:rPr>
          <w:rFonts w:ascii="宋体" w:hAnsi="宋体" w:cs="宋体" w:hint="eastAsia"/>
          <w:sz w:val="24"/>
        </w:rPr>
        <w:t>承包人对分包人的行为向发包人负责，承包人和分包人就分包工作向发包人承担连带责任。</w:t>
      </w:r>
    </w:p>
    <w:p w:rsidR="00FD649A" w:rsidRDefault="00CE01F0">
      <w:pPr>
        <w:pStyle w:val="34"/>
        <w:widowControl/>
        <w:spacing w:after="120" w:line="276" w:lineRule="auto"/>
        <w:ind w:left="0"/>
        <w:rPr>
          <w:rFonts w:ascii="宋体" w:eastAsia="宋体" w:hAnsi="宋体" w:cs="宋体"/>
          <w:b w:val="0"/>
          <w:bCs/>
        </w:rPr>
      </w:pPr>
      <w:bookmarkStart w:id="349" w:name="_Toc54862217"/>
      <w:bookmarkStart w:id="350" w:name="_Ref4426916"/>
      <w:bookmarkStart w:id="351" w:name="_Ref531952317"/>
      <w:bookmarkStart w:id="352" w:name="_Ref4768805"/>
      <w:bookmarkStart w:id="353" w:name="_Ref531952321"/>
      <w:r>
        <w:rPr>
          <w:rFonts w:ascii="宋体" w:eastAsia="宋体" w:hAnsi="宋体" w:cs="宋体" w:hint="eastAsia"/>
          <w:b w:val="0"/>
          <w:bCs/>
        </w:rPr>
        <w:t>4.6 联合体</w:t>
      </w:r>
      <w:bookmarkEnd w:id="349"/>
      <w:bookmarkEnd w:id="350"/>
    </w:p>
    <w:p w:rsidR="00FD649A" w:rsidRDefault="00CE01F0">
      <w:pPr>
        <w:pStyle w:val="42"/>
        <w:spacing w:after="120" w:line="276" w:lineRule="auto"/>
        <w:ind w:left="0"/>
        <w:rPr>
          <w:rFonts w:cs="宋体"/>
          <w:szCs w:val="24"/>
        </w:rPr>
      </w:pPr>
      <w:bookmarkStart w:id="354" w:name="_Hlk16235129"/>
      <w:r>
        <w:rPr>
          <w:rFonts w:cs="宋体" w:hint="eastAsia"/>
          <w:szCs w:val="24"/>
        </w:rPr>
        <w:t>4.6.1 经发包人同意，</w:t>
      </w:r>
      <w:bookmarkEnd w:id="354"/>
      <w:r>
        <w:rPr>
          <w:rFonts w:cs="宋体" w:hint="eastAsia"/>
          <w:szCs w:val="24"/>
        </w:rPr>
        <w:t>以联合体方式承包工程的，联合体各方应共同与发包人订立合同协议书。联合体各方应为履行合同向发包人承担连带责任。</w:t>
      </w:r>
    </w:p>
    <w:p w:rsidR="00FD649A" w:rsidRDefault="00CE01F0">
      <w:pPr>
        <w:pStyle w:val="42"/>
        <w:spacing w:after="120" w:line="276" w:lineRule="auto"/>
        <w:ind w:left="0"/>
        <w:rPr>
          <w:rFonts w:cs="宋体"/>
          <w:szCs w:val="24"/>
        </w:rPr>
      </w:pPr>
      <w:r>
        <w:rPr>
          <w:rFonts w:cs="宋体" w:hint="eastAsia"/>
          <w:szCs w:val="24"/>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rsidR="00FD649A" w:rsidRDefault="00CE01F0">
      <w:pPr>
        <w:pStyle w:val="42"/>
        <w:spacing w:after="120" w:line="276" w:lineRule="auto"/>
        <w:ind w:left="0"/>
        <w:rPr>
          <w:rFonts w:cs="宋体"/>
          <w:szCs w:val="24"/>
        </w:rPr>
      </w:pPr>
      <w:r>
        <w:rPr>
          <w:rFonts w:cs="宋体" w:hint="eastAsia"/>
          <w:szCs w:val="24"/>
        </w:rPr>
        <w:t>4.6.3 联合体协议经发包人确认后作为合同附件。在履行合同过程中，未经发包人同意，不得变更联合体成员和其负责的工作范围，或者修改联合体协议中与本合同履行相关的内容。</w:t>
      </w:r>
    </w:p>
    <w:p w:rsidR="00FD649A" w:rsidRDefault="00CE01F0">
      <w:pPr>
        <w:pStyle w:val="34"/>
        <w:widowControl/>
        <w:spacing w:after="120" w:line="276" w:lineRule="auto"/>
        <w:ind w:left="0"/>
        <w:rPr>
          <w:rFonts w:ascii="宋体" w:eastAsia="宋体" w:hAnsi="宋体" w:cs="宋体"/>
          <w:b w:val="0"/>
          <w:bCs/>
        </w:rPr>
      </w:pPr>
      <w:bookmarkStart w:id="355" w:name="_Ref11926629"/>
      <w:bookmarkStart w:id="356" w:name="_Ref11926631"/>
      <w:bookmarkStart w:id="357" w:name="_Toc54862218"/>
      <w:r>
        <w:rPr>
          <w:rFonts w:ascii="宋体" w:eastAsia="宋体" w:hAnsi="宋体" w:cs="宋体" w:hint="eastAsia"/>
          <w:b w:val="0"/>
          <w:bCs/>
        </w:rPr>
        <w:t>4.7 承包人现场查勘</w:t>
      </w:r>
      <w:bookmarkEnd w:id="355"/>
      <w:bookmarkEnd w:id="356"/>
      <w:bookmarkEnd w:id="357"/>
    </w:p>
    <w:p w:rsidR="00FD649A" w:rsidRDefault="00CE01F0">
      <w:pPr>
        <w:pStyle w:val="42"/>
        <w:spacing w:after="120" w:line="276" w:lineRule="auto"/>
        <w:ind w:left="0"/>
        <w:rPr>
          <w:rFonts w:cs="宋体"/>
          <w:szCs w:val="24"/>
        </w:rPr>
      </w:pPr>
      <w:r>
        <w:rPr>
          <w:rFonts w:cs="宋体" w:hint="eastAsia"/>
          <w:szCs w:val="24"/>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rsidR="00FD649A" w:rsidRDefault="00CE01F0">
      <w:pPr>
        <w:pStyle w:val="42"/>
        <w:spacing w:after="120" w:line="276" w:lineRule="auto"/>
        <w:ind w:left="0"/>
        <w:rPr>
          <w:rFonts w:cs="宋体"/>
          <w:szCs w:val="24"/>
        </w:rPr>
      </w:pPr>
      <w:r>
        <w:rPr>
          <w:rFonts w:cs="宋体" w:hint="eastAsia"/>
          <w:szCs w:val="24"/>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rsidR="00FD649A" w:rsidRDefault="00CE01F0">
      <w:pPr>
        <w:pStyle w:val="34"/>
        <w:widowControl/>
        <w:spacing w:after="120" w:line="276" w:lineRule="auto"/>
        <w:ind w:left="0"/>
        <w:rPr>
          <w:rFonts w:ascii="宋体" w:eastAsia="宋体" w:hAnsi="宋体" w:cs="宋体"/>
          <w:b w:val="0"/>
          <w:bCs/>
        </w:rPr>
      </w:pPr>
      <w:bookmarkStart w:id="358" w:name="_Toc54862219"/>
      <w:bookmarkStart w:id="359" w:name="_Ref11918789"/>
      <w:bookmarkStart w:id="360" w:name="_Ref11918626"/>
      <w:bookmarkStart w:id="361" w:name="不可预见的困难"/>
      <w:bookmarkStart w:id="362" w:name="_Ref11918693"/>
      <w:r>
        <w:rPr>
          <w:rFonts w:ascii="宋体" w:eastAsia="宋体" w:hAnsi="宋体" w:cs="宋体" w:hint="eastAsia"/>
          <w:b w:val="0"/>
          <w:bCs/>
        </w:rPr>
        <w:t>4.8 不可预见的困难</w:t>
      </w:r>
      <w:bookmarkEnd w:id="351"/>
      <w:bookmarkEnd w:id="352"/>
      <w:bookmarkEnd w:id="353"/>
      <w:bookmarkEnd w:id="358"/>
      <w:bookmarkEnd w:id="359"/>
      <w:bookmarkEnd w:id="360"/>
      <w:bookmarkEnd w:id="361"/>
      <w:bookmarkEnd w:id="362"/>
    </w:p>
    <w:p w:rsidR="00FD649A" w:rsidRDefault="00CE01F0">
      <w:pPr>
        <w:spacing w:after="120" w:line="276" w:lineRule="auto"/>
        <w:ind w:firstLine="480"/>
        <w:rPr>
          <w:rFonts w:ascii="宋体" w:hAnsi="宋体" w:cs="宋体"/>
          <w:sz w:val="24"/>
        </w:rPr>
      </w:pPr>
      <w:r>
        <w:rPr>
          <w:rFonts w:ascii="宋体" w:hAnsi="宋体" w:cs="宋体" w:hint="eastAsia"/>
          <w:sz w:val="24"/>
        </w:rPr>
        <w:t>不可预见的困难是指有经验的承包人在施工现场遇到的不可预见的自然物质条件、非自然的物质障碍和污染物，包括地表以下物质条件和水文条件以及专用合同条件约定的其他情形，但不包括气候条件。</w:t>
      </w:r>
    </w:p>
    <w:p w:rsidR="00FD649A" w:rsidRDefault="00CE01F0">
      <w:pPr>
        <w:spacing w:after="120" w:line="276" w:lineRule="auto"/>
        <w:ind w:firstLine="480"/>
        <w:rPr>
          <w:rFonts w:ascii="宋体" w:hAnsi="宋体" w:cs="宋体"/>
          <w:sz w:val="24"/>
        </w:rPr>
      </w:pPr>
      <w:r>
        <w:rPr>
          <w:rFonts w:ascii="宋体" w:hAnsi="宋体" w:cs="宋体" w:hint="eastAsia"/>
          <w:sz w:val="24"/>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rsidR="00FD649A" w:rsidRDefault="00CE01F0">
      <w:pPr>
        <w:pStyle w:val="34"/>
        <w:widowControl/>
        <w:spacing w:after="120" w:line="276" w:lineRule="auto"/>
        <w:ind w:left="0"/>
        <w:rPr>
          <w:rFonts w:ascii="宋体" w:eastAsia="宋体" w:hAnsi="宋体" w:cs="宋体"/>
          <w:b w:val="0"/>
          <w:bCs/>
        </w:rPr>
      </w:pPr>
      <w:bookmarkStart w:id="363" w:name="_Ref11926570"/>
      <w:bookmarkStart w:id="364" w:name="_Ref11926566"/>
      <w:bookmarkStart w:id="365" w:name="_Toc54862220"/>
      <w:r>
        <w:rPr>
          <w:rFonts w:ascii="宋体" w:eastAsia="宋体" w:hAnsi="宋体" w:cs="宋体" w:hint="eastAsia"/>
          <w:b w:val="0"/>
          <w:bCs/>
        </w:rPr>
        <w:t>4.9 工程质量管理</w:t>
      </w:r>
      <w:bookmarkEnd w:id="363"/>
      <w:bookmarkEnd w:id="364"/>
      <w:bookmarkEnd w:id="365"/>
    </w:p>
    <w:p w:rsidR="00FD649A" w:rsidRDefault="00CE01F0">
      <w:pPr>
        <w:pStyle w:val="42"/>
        <w:spacing w:after="120" w:line="276" w:lineRule="auto"/>
        <w:ind w:left="0"/>
        <w:rPr>
          <w:rFonts w:cs="宋体"/>
          <w:szCs w:val="24"/>
        </w:rPr>
      </w:pPr>
      <w:r>
        <w:rPr>
          <w:rFonts w:cs="宋体" w:hint="eastAsia"/>
          <w:szCs w:val="24"/>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rsidR="00FD649A" w:rsidRDefault="00CE01F0">
      <w:pPr>
        <w:pStyle w:val="42"/>
        <w:spacing w:after="120" w:line="276" w:lineRule="auto"/>
        <w:ind w:left="0"/>
        <w:rPr>
          <w:rFonts w:cs="宋体"/>
          <w:szCs w:val="24"/>
        </w:rPr>
      </w:pPr>
      <w:r>
        <w:rPr>
          <w:rFonts w:cs="宋体" w:hint="eastAsia"/>
          <w:szCs w:val="24"/>
        </w:rPr>
        <w:lastRenderedPageBreak/>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rsidR="00FD649A" w:rsidRDefault="00CE01F0">
      <w:pPr>
        <w:pStyle w:val="42"/>
        <w:spacing w:after="120" w:line="276" w:lineRule="auto"/>
        <w:ind w:left="0"/>
        <w:rPr>
          <w:rFonts w:cs="宋体"/>
          <w:szCs w:val="24"/>
        </w:rPr>
      </w:pPr>
      <w:r>
        <w:rPr>
          <w:rFonts w:cs="宋体" w:hint="eastAsia"/>
          <w:szCs w:val="24"/>
        </w:rPr>
        <w:t>4.9.3 承包人应对其人员进行质量教育和技术培训，定期考核人员的劳动技能，严格执行相关规范和操作规程。</w:t>
      </w:r>
    </w:p>
    <w:p w:rsidR="00FD649A" w:rsidRDefault="00CE01F0">
      <w:pPr>
        <w:pStyle w:val="42"/>
        <w:spacing w:after="120" w:line="276" w:lineRule="auto"/>
        <w:ind w:left="0"/>
        <w:rPr>
          <w:rFonts w:cs="宋体"/>
          <w:szCs w:val="24"/>
        </w:rPr>
      </w:pPr>
      <w:r>
        <w:rPr>
          <w:rFonts w:cs="宋体" w:hint="eastAsia"/>
          <w:szCs w:val="24"/>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rsidR="00FD649A" w:rsidRDefault="00CE01F0">
      <w:pPr>
        <w:pStyle w:val="28"/>
        <w:wordWrap/>
        <w:topLinePunct w:val="0"/>
        <w:spacing w:after="120" w:line="276" w:lineRule="auto"/>
        <w:rPr>
          <w:rFonts w:ascii="宋体" w:hAnsi="宋体" w:cs="宋体"/>
          <w:bCs/>
          <w:sz w:val="24"/>
          <w:szCs w:val="24"/>
        </w:rPr>
      </w:pPr>
      <w:bookmarkStart w:id="366" w:name="_Toc54862221"/>
      <w:bookmarkStart w:id="367" w:name="_Ref531952837"/>
      <w:r>
        <w:rPr>
          <w:rFonts w:ascii="宋体" w:hAnsi="宋体" w:cs="宋体" w:hint="eastAsia"/>
          <w:bCs/>
          <w:sz w:val="24"/>
          <w:szCs w:val="24"/>
        </w:rPr>
        <w:t>第5条 设计</w:t>
      </w:r>
      <w:bookmarkEnd w:id="366"/>
      <w:bookmarkEnd w:id="367"/>
    </w:p>
    <w:p w:rsidR="00FD649A" w:rsidRDefault="00CE01F0">
      <w:pPr>
        <w:pStyle w:val="34"/>
        <w:widowControl/>
        <w:spacing w:after="120" w:line="276" w:lineRule="auto"/>
        <w:ind w:left="0"/>
        <w:rPr>
          <w:rFonts w:ascii="宋体" w:eastAsia="宋体" w:hAnsi="宋体" w:cs="宋体"/>
          <w:b w:val="0"/>
          <w:bCs/>
        </w:rPr>
      </w:pPr>
      <w:bookmarkStart w:id="368" w:name="_Ref531952863"/>
      <w:bookmarkStart w:id="369" w:name="_Toc54862222"/>
      <w:bookmarkStart w:id="370" w:name="_Ref531952860"/>
      <w:r>
        <w:rPr>
          <w:rFonts w:ascii="宋体" w:eastAsia="宋体" w:hAnsi="宋体" w:cs="宋体" w:hint="eastAsia"/>
          <w:b w:val="0"/>
          <w:bCs/>
        </w:rPr>
        <w:t>5.1 承包人的设计义务</w:t>
      </w:r>
      <w:bookmarkEnd w:id="368"/>
      <w:bookmarkEnd w:id="369"/>
      <w:bookmarkEnd w:id="370"/>
    </w:p>
    <w:p w:rsidR="00FD649A" w:rsidRDefault="00CE01F0">
      <w:pPr>
        <w:pStyle w:val="42"/>
        <w:spacing w:after="120" w:line="276" w:lineRule="auto"/>
        <w:ind w:left="0"/>
        <w:rPr>
          <w:rFonts w:cs="宋体"/>
          <w:szCs w:val="24"/>
        </w:rPr>
      </w:pPr>
      <w:bookmarkStart w:id="371" w:name="_Ref531952881"/>
      <w:r>
        <w:rPr>
          <w:rFonts w:cs="宋体" w:hint="eastAsia"/>
          <w:szCs w:val="24"/>
        </w:rPr>
        <w:t>5.1.1 设计义务的一般要求</w:t>
      </w:r>
      <w:bookmarkEnd w:id="371"/>
    </w:p>
    <w:p w:rsidR="00FD649A" w:rsidRDefault="00CE01F0">
      <w:pPr>
        <w:spacing w:after="120" w:line="276" w:lineRule="auto"/>
        <w:ind w:firstLine="480"/>
        <w:rPr>
          <w:rFonts w:ascii="宋体" w:hAnsi="宋体" w:cs="宋体"/>
          <w:sz w:val="24"/>
        </w:rPr>
      </w:pPr>
      <w:r>
        <w:rPr>
          <w:rFonts w:ascii="宋体" w:hAnsi="宋体" w:cs="宋体" w:hint="eastAsia"/>
          <w:sz w:val="24"/>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rsidR="00FD649A" w:rsidRDefault="00CE01F0">
      <w:pPr>
        <w:pStyle w:val="42"/>
        <w:spacing w:after="120" w:line="276" w:lineRule="auto"/>
        <w:ind w:left="0"/>
        <w:rPr>
          <w:rFonts w:cs="宋体"/>
          <w:szCs w:val="24"/>
        </w:rPr>
      </w:pPr>
      <w:bookmarkStart w:id="372" w:name="_Ref531952952"/>
      <w:bookmarkStart w:id="373" w:name="_Ref531952899"/>
      <w:r>
        <w:rPr>
          <w:rFonts w:cs="宋体" w:hint="eastAsia"/>
          <w:szCs w:val="24"/>
        </w:rPr>
        <w:t>5.1.2 对设计人员的要求</w:t>
      </w:r>
      <w:bookmarkEnd w:id="372"/>
    </w:p>
    <w:p w:rsidR="00FD649A" w:rsidRDefault="00CE01F0">
      <w:pPr>
        <w:spacing w:after="120" w:line="276" w:lineRule="auto"/>
        <w:ind w:firstLine="480"/>
        <w:rPr>
          <w:rFonts w:ascii="宋体" w:hAnsi="宋体" w:cs="宋体"/>
          <w:sz w:val="24"/>
        </w:rPr>
      </w:pPr>
      <w:r>
        <w:rPr>
          <w:rFonts w:ascii="宋体" w:hAnsi="宋体" w:cs="宋体" w:hint="eastAsia"/>
          <w:sz w:val="24"/>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373"/>
    <w:p w:rsidR="00FD649A" w:rsidRDefault="00CE01F0">
      <w:pPr>
        <w:pStyle w:val="42"/>
        <w:spacing w:after="120" w:line="276" w:lineRule="auto"/>
        <w:ind w:left="0"/>
        <w:rPr>
          <w:rFonts w:cs="宋体"/>
          <w:szCs w:val="24"/>
        </w:rPr>
      </w:pPr>
      <w:r>
        <w:rPr>
          <w:rFonts w:cs="宋体" w:hint="eastAsia"/>
          <w:szCs w:val="24"/>
        </w:rPr>
        <w:t>5.1.3 法律和标准的变化</w:t>
      </w:r>
    </w:p>
    <w:p w:rsidR="00FD649A" w:rsidRDefault="00CE01F0">
      <w:pPr>
        <w:spacing w:after="120" w:line="276" w:lineRule="auto"/>
        <w:ind w:firstLine="480"/>
        <w:rPr>
          <w:rFonts w:ascii="宋体" w:hAnsi="宋体" w:cs="宋体"/>
          <w:sz w:val="24"/>
        </w:rPr>
      </w:pPr>
      <w:r>
        <w:rPr>
          <w:rFonts w:ascii="宋体" w:hAnsi="宋体" w:cs="宋体" w:hint="eastAsia"/>
          <w:sz w:val="24"/>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rsidR="00FD649A" w:rsidRDefault="00CE01F0">
      <w:pPr>
        <w:spacing w:after="120" w:line="276" w:lineRule="auto"/>
        <w:ind w:firstLine="480"/>
        <w:rPr>
          <w:rFonts w:ascii="宋体" w:hAnsi="宋体" w:cs="宋体"/>
          <w:sz w:val="24"/>
        </w:rPr>
      </w:pPr>
      <w:r>
        <w:rPr>
          <w:rFonts w:ascii="宋体" w:hAnsi="宋体" w:cs="宋体" w:hint="eastAsia"/>
          <w:sz w:val="24"/>
        </w:rPr>
        <w:t>在基准日期之后，因国家颁布新的强制性规范、标准导致承包人的费用变化的，发包人应合理调整合同价格；导致工期延误的，发包人应合理延长工期。</w:t>
      </w:r>
    </w:p>
    <w:p w:rsidR="00FD649A" w:rsidRDefault="00CE01F0">
      <w:pPr>
        <w:pStyle w:val="34"/>
        <w:widowControl/>
        <w:spacing w:after="120" w:line="276" w:lineRule="auto"/>
        <w:ind w:left="0"/>
        <w:rPr>
          <w:rFonts w:ascii="宋体" w:eastAsia="宋体" w:hAnsi="宋体" w:cs="宋体"/>
          <w:b w:val="0"/>
          <w:bCs/>
        </w:rPr>
      </w:pPr>
      <w:bookmarkStart w:id="374" w:name="_Toc54862223"/>
      <w:bookmarkStart w:id="375" w:name="_Ref531953054"/>
      <w:bookmarkStart w:id="376" w:name="_Ref531953051"/>
      <w:r>
        <w:rPr>
          <w:rFonts w:ascii="宋体" w:eastAsia="宋体" w:hAnsi="宋体" w:cs="宋体" w:hint="eastAsia"/>
          <w:b w:val="0"/>
          <w:bCs/>
        </w:rPr>
        <w:t>5.2 承包人文件审查</w:t>
      </w:r>
      <w:bookmarkEnd w:id="374"/>
      <w:bookmarkEnd w:id="375"/>
      <w:bookmarkEnd w:id="376"/>
    </w:p>
    <w:p w:rsidR="00FD649A" w:rsidRDefault="00CE01F0">
      <w:pPr>
        <w:pStyle w:val="42"/>
        <w:spacing w:after="120" w:line="276" w:lineRule="auto"/>
        <w:ind w:left="0"/>
        <w:rPr>
          <w:rFonts w:cs="宋体"/>
          <w:szCs w:val="24"/>
        </w:rPr>
      </w:pPr>
      <w:bookmarkStart w:id="377" w:name="_Ref531953064"/>
      <w:r>
        <w:rPr>
          <w:rFonts w:cs="宋体" w:hint="eastAsia"/>
          <w:szCs w:val="24"/>
        </w:rPr>
        <w:t>5.2.1 根据《发包人要求》应当通过工程师报发包人审查同意的承包人文件，承包人应当按照《发包人要求》约定的范围和内容及时报送审查。</w:t>
      </w:r>
      <w:bookmarkEnd w:id="377"/>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w:t>
      </w:r>
      <w:r>
        <w:rPr>
          <w:rFonts w:ascii="宋体" w:hAnsi="宋体" w:cs="宋体" w:hint="eastAsia"/>
          <w:sz w:val="24"/>
        </w:rPr>
        <w:lastRenderedPageBreak/>
        <w:t>的承包人文件，审查期重新起算。</w:t>
      </w:r>
    </w:p>
    <w:p w:rsidR="00FD649A" w:rsidRDefault="00CE01F0">
      <w:pPr>
        <w:spacing w:after="120" w:line="276" w:lineRule="auto"/>
        <w:ind w:firstLine="480"/>
        <w:rPr>
          <w:rFonts w:ascii="宋体" w:hAnsi="宋体" w:cs="宋体"/>
          <w:sz w:val="24"/>
        </w:rPr>
      </w:pPr>
      <w:r>
        <w:rPr>
          <w:rFonts w:ascii="宋体" w:hAnsi="宋体" w:cs="宋体" w:hint="eastAsia"/>
          <w:sz w:val="24"/>
        </w:rPr>
        <w:t>发包人同意承包人文件的，应及时通知承包人，发包人不同意承包人文件的，应在审查期限内通过工程师以书面形式通知承包人，并说明不同意的具体内容和理由。</w:t>
      </w:r>
    </w:p>
    <w:p w:rsidR="00FD649A" w:rsidRDefault="00CE01F0">
      <w:pPr>
        <w:spacing w:after="120" w:line="276" w:lineRule="auto"/>
        <w:ind w:firstLine="480"/>
        <w:rPr>
          <w:rFonts w:ascii="宋体" w:hAnsi="宋体" w:cs="宋体"/>
          <w:sz w:val="24"/>
        </w:rPr>
      </w:pPr>
      <w:r>
        <w:rPr>
          <w:rFonts w:ascii="宋体" w:hAnsi="宋体" w:cs="宋体" w:hint="eastAsia"/>
          <w:sz w:val="24"/>
        </w:rPr>
        <w:t>承包人对发包人的意见按以下方式处理：</w:t>
      </w:r>
    </w:p>
    <w:p w:rsidR="00FD649A" w:rsidRDefault="00CE01F0">
      <w:pPr>
        <w:spacing w:after="120" w:line="276" w:lineRule="auto"/>
        <w:ind w:firstLine="480"/>
        <w:rPr>
          <w:rFonts w:ascii="宋体" w:hAnsi="宋体" w:cs="宋体"/>
          <w:sz w:val="24"/>
        </w:rPr>
      </w:pPr>
      <w:r>
        <w:rPr>
          <w:rFonts w:ascii="宋体" w:hAnsi="宋体" w:cs="宋体" w:hint="eastAsia"/>
          <w:sz w:val="24"/>
        </w:rPr>
        <w:t>（1） 发包人的意见构成变更的，承包人应在7天内通知发包人按照第13条[变更与调整]中关于发包人指示变更的约定执行，双方对是否构成变更无法达成一致的，按照第20条[争议解决]的约定执行；</w:t>
      </w:r>
    </w:p>
    <w:p w:rsidR="00FD649A" w:rsidRDefault="00CE01F0">
      <w:pPr>
        <w:spacing w:after="120" w:line="276" w:lineRule="auto"/>
        <w:ind w:firstLine="480"/>
        <w:rPr>
          <w:rFonts w:ascii="宋体" w:hAnsi="宋体" w:cs="宋体"/>
          <w:sz w:val="24"/>
        </w:rPr>
      </w:pPr>
      <w:r>
        <w:rPr>
          <w:rFonts w:ascii="宋体" w:hAnsi="宋体" w:cs="宋体" w:hint="eastAsia"/>
          <w:sz w:val="24"/>
        </w:rPr>
        <w:t>（2） 因承包人原因导致无法通过审查的，承包人应根据发包人的书面说明，对承包人文件进行修改后重新报送发包人审查，审查期重新起算。因此引起的工期延长和必要的工程费用增加，由承包人负责。</w:t>
      </w:r>
    </w:p>
    <w:p w:rsidR="00FD649A" w:rsidRDefault="00CE01F0">
      <w:pPr>
        <w:spacing w:after="120" w:line="276" w:lineRule="auto"/>
        <w:ind w:firstLine="480"/>
        <w:rPr>
          <w:rFonts w:ascii="宋体" w:hAnsi="宋体" w:cs="宋体"/>
          <w:sz w:val="24"/>
        </w:rPr>
      </w:pPr>
      <w:r>
        <w:rPr>
          <w:rFonts w:ascii="宋体" w:hAnsi="宋体" w:cs="宋体" w:hint="eastAsia"/>
          <w:sz w:val="24"/>
        </w:rPr>
        <w:t>合同约定的审查期满，发包人没有做出审查结论也没有提出异议的，视为承包人文件已获发包人同意。</w:t>
      </w:r>
    </w:p>
    <w:p w:rsidR="00FD649A" w:rsidRDefault="00CE01F0">
      <w:pPr>
        <w:spacing w:after="120" w:line="276" w:lineRule="auto"/>
        <w:ind w:firstLine="480"/>
        <w:rPr>
          <w:rFonts w:ascii="宋体" w:hAnsi="宋体" w:cs="宋体"/>
          <w:sz w:val="24"/>
        </w:rPr>
      </w:pPr>
      <w:r>
        <w:rPr>
          <w:rFonts w:ascii="宋体" w:hAnsi="宋体" w:cs="宋体" w:hint="eastAsia"/>
          <w:sz w:val="24"/>
        </w:rPr>
        <w:t>发包人对承包人文件的审查和同意不得被理解为对合同的修改或改变，也并不减轻或免除承包人任何的责任和义务。</w:t>
      </w:r>
    </w:p>
    <w:p w:rsidR="00FD649A" w:rsidRDefault="00CE01F0">
      <w:pPr>
        <w:pStyle w:val="42"/>
        <w:spacing w:after="120" w:line="276" w:lineRule="auto"/>
        <w:ind w:left="0"/>
        <w:rPr>
          <w:rFonts w:cs="宋体"/>
          <w:szCs w:val="24"/>
        </w:rPr>
      </w:pPr>
      <w:r>
        <w:rPr>
          <w:rFonts w:cs="宋体" w:hint="eastAsia"/>
          <w:szCs w:val="24"/>
        </w:rPr>
        <w:t>5.2.2 承包人文件不需要政府有关部门或专用合同条件约定的第三方审查单位审查或批准的，承包人应当严格按照经发包人审查同意的承包人文件设计和实施工程。</w:t>
      </w:r>
    </w:p>
    <w:p w:rsidR="00FD649A" w:rsidRDefault="00CE01F0">
      <w:pPr>
        <w:spacing w:after="120" w:line="276" w:lineRule="auto"/>
        <w:ind w:firstLine="480"/>
        <w:rPr>
          <w:rFonts w:ascii="宋体" w:hAnsi="宋体" w:cs="宋体"/>
          <w:sz w:val="24"/>
        </w:rPr>
      </w:pPr>
      <w:r>
        <w:rPr>
          <w:rFonts w:ascii="宋体" w:hAnsi="宋体" w:cs="宋体" w:hint="eastAsia"/>
          <w:sz w:val="24"/>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rsidR="00FD649A" w:rsidRDefault="00CE01F0">
      <w:pPr>
        <w:spacing w:after="120" w:line="276" w:lineRule="auto"/>
        <w:ind w:firstLine="480"/>
        <w:rPr>
          <w:rFonts w:ascii="宋体" w:hAnsi="宋体" w:cs="宋体"/>
          <w:sz w:val="24"/>
        </w:rPr>
      </w:pPr>
      <w:r>
        <w:rPr>
          <w:rFonts w:ascii="宋体" w:hAnsi="宋体" w:cs="宋体" w:hint="eastAsia"/>
          <w:sz w:val="24"/>
        </w:rPr>
        <w:t>发包人有义务向承包人提供审查会议的批准文件和纪要。承包人有义务按照相关审查会议批准的文件和纪要，并依据合同约定及相关技术标准，对承包人文件进行修改、补充和完善。</w:t>
      </w:r>
    </w:p>
    <w:p w:rsidR="00FD649A" w:rsidRDefault="00CE01F0">
      <w:pPr>
        <w:pStyle w:val="42"/>
        <w:spacing w:after="120" w:line="276" w:lineRule="auto"/>
        <w:ind w:left="0"/>
        <w:rPr>
          <w:rFonts w:cs="宋体"/>
          <w:szCs w:val="24"/>
        </w:rPr>
      </w:pPr>
      <w:bookmarkStart w:id="378" w:name="_Ref531953074"/>
      <w:r>
        <w:rPr>
          <w:rFonts w:cs="宋体" w:hint="eastAsia"/>
          <w:szCs w:val="24"/>
        </w:rPr>
        <w:t>5.2.3 承包人文件需政府有关部门或专用合同条件约定的第三方审查单位审查或批准的，发包人应在发包人审查同意承包人文件后7天内，向政府有关部门或第三方报送承包人文件，承包人应予以协助。</w:t>
      </w:r>
      <w:bookmarkEnd w:id="378"/>
    </w:p>
    <w:p w:rsidR="00FD649A" w:rsidRDefault="00CE01F0">
      <w:pPr>
        <w:spacing w:after="120" w:line="276" w:lineRule="auto"/>
        <w:ind w:firstLine="480"/>
        <w:rPr>
          <w:rFonts w:ascii="宋体" w:hAnsi="宋体" w:cs="宋体"/>
          <w:sz w:val="24"/>
        </w:rPr>
      </w:pPr>
      <w:r>
        <w:rPr>
          <w:rFonts w:ascii="宋体" w:hAnsi="宋体" w:cs="宋体" w:hint="eastAsia"/>
          <w:sz w:val="24"/>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rsidR="00FD649A" w:rsidRDefault="00CE01F0">
      <w:pPr>
        <w:spacing w:after="120" w:line="276" w:lineRule="auto"/>
        <w:ind w:firstLine="480"/>
        <w:rPr>
          <w:rFonts w:ascii="宋体" w:hAnsi="宋体" w:cs="宋体"/>
          <w:sz w:val="24"/>
        </w:rPr>
      </w:pPr>
      <w:r>
        <w:rPr>
          <w:rFonts w:ascii="宋体" w:hAnsi="宋体" w:cs="宋体" w:hint="eastAsia"/>
          <w:sz w:val="24"/>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rsidR="00FD649A" w:rsidRDefault="00CE01F0">
      <w:pPr>
        <w:pStyle w:val="34"/>
        <w:widowControl/>
        <w:spacing w:after="120" w:line="276" w:lineRule="auto"/>
        <w:ind w:left="0"/>
        <w:rPr>
          <w:rFonts w:ascii="宋体" w:eastAsia="宋体" w:hAnsi="宋体" w:cs="宋体"/>
          <w:b w:val="0"/>
          <w:bCs/>
        </w:rPr>
      </w:pPr>
      <w:bookmarkStart w:id="379" w:name="_Ref531953097"/>
      <w:bookmarkStart w:id="380" w:name="_Ref531953095"/>
      <w:bookmarkStart w:id="381" w:name="_Toc54862224"/>
      <w:r>
        <w:rPr>
          <w:rFonts w:ascii="宋体" w:eastAsia="宋体" w:hAnsi="宋体" w:cs="宋体" w:hint="eastAsia"/>
          <w:b w:val="0"/>
          <w:bCs/>
        </w:rPr>
        <w:t>5.3 培训</w:t>
      </w:r>
      <w:bookmarkEnd w:id="379"/>
      <w:bookmarkEnd w:id="380"/>
      <w:bookmarkEnd w:id="381"/>
    </w:p>
    <w:p w:rsidR="00FD649A" w:rsidRDefault="00CE01F0">
      <w:pPr>
        <w:spacing w:after="120" w:line="276" w:lineRule="auto"/>
        <w:ind w:firstLine="480"/>
        <w:rPr>
          <w:rFonts w:ascii="宋体" w:hAnsi="宋体" w:cs="宋体"/>
          <w:sz w:val="24"/>
        </w:rPr>
      </w:pPr>
      <w:r>
        <w:rPr>
          <w:rFonts w:ascii="宋体" w:hAnsi="宋体" w:cs="宋体" w:hint="eastAsia"/>
          <w:sz w:val="24"/>
        </w:rPr>
        <w:t>承包人应按照《发包人要求》，对发包人的雇员或其它发包人指定的人员进行工程操作、</w:t>
      </w:r>
      <w:r>
        <w:rPr>
          <w:rFonts w:ascii="宋体" w:hAnsi="宋体" w:cs="宋体" w:hint="eastAsia"/>
          <w:sz w:val="24"/>
        </w:rPr>
        <w:lastRenderedPageBreak/>
        <w:t>维修或其它合同中约定的培训。合同约定接收之前进行培训的，应在第10.1款[竣工验收]约定的竣工验收前或试运行结束前完成培训。</w:t>
      </w:r>
    </w:p>
    <w:p w:rsidR="00FD649A" w:rsidRDefault="00CE01F0">
      <w:pPr>
        <w:spacing w:after="120" w:line="276" w:lineRule="auto"/>
        <w:ind w:firstLine="480"/>
        <w:rPr>
          <w:rFonts w:ascii="宋体" w:hAnsi="宋体" w:cs="宋体"/>
          <w:sz w:val="24"/>
        </w:rPr>
      </w:pPr>
      <w:r>
        <w:rPr>
          <w:rFonts w:ascii="宋体" w:hAnsi="宋体" w:cs="宋体" w:hint="eastAsia"/>
          <w:sz w:val="24"/>
        </w:rPr>
        <w:t>培训的时长应由双方在专用合同条件中约定，承包人应为培训提供有经验的人员、设施和其它必要条件。</w:t>
      </w:r>
    </w:p>
    <w:p w:rsidR="00FD649A" w:rsidRDefault="00CE01F0">
      <w:pPr>
        <w:pStyle w:val="34"/>
        <w:widowControl/>
        <w:spacing w:after="120" w:line="276" w:lineRule="auto"/>
        <w:ind w:left="0"/>
        <w:rPr>
          <w:rFonts w:ascii="宋体" w:eastAsia="宋体" w:hAnsi="宋体" w:cs="宋体"/>
          <w:b w:val="0"/>
          <w:bCs/>
        </w:rPr>
      </w:pPr>
      <w:bookmarkStart w:id="382" w:name="_Ref531953105"/>
      <w:bookmarkStart w:id="383" w:name="_Ref531953108"/>
      <w:bookmarkStart w:id="384" w:name="_Toc54862225"/>
      <w:r>
        <w:rPr>
          <w:rFonts w:ascii="宋体" w:eastAsia="宋体" w:hAnsi="宋体" w:cs="宋体" w:hint="eastAsia"/>
          <w:b w:val="0"/>
          <w:bCs/>
        </w:rPr>
        <w:t>5.4 竣工文件</w:t>
      </w:r>
      <w:bookmarkEnd w:id="382"/>
      <w:bookmarkEnd w:id="383"/>
      <w:bookmarkEnd w:id="384"/>
    </w:p>
    <w:p w:rsidR="00FD649A" w:rsidRDefault="00CE01F0">
      <w:pPr>
        <w:pStyle w:val="42"/>
        <w:spacing w:after="120" w:line="276" w:lineRule="auto"/>
        <w:ind w:left="0"/>
        <w:rPr>
          <w:rFonts w:cs="宋体"/>
          <w:szCs w:val="24"/>
        </w:rPr>
      </w:pPr>
      <w:bookmarkStart w:id="385" w:name="_Ref531953134"/>
      <w:r>
        <w:rPr>
          <w:rFonts w:cs="宋体" w:hint="eastAsia"/>
          <w:szCs w:val="24"/>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385"/>
    </w:p>
    <w:p w:rsidR="00FD649A" w:rsidRDefault="00CE01F0">
      <w:pPr>
        <w:pStyle w:val="42"/>
        <w:spacing w:after="120" w:line="276" w:lineRule="auto"/>
        <w:ind w:left="0"/>
        <w:rPr>
          <w:rFonts w:cs="宋体"/>
          <w:szCs w:val="24"/>
        </w:rPr>
      </w:pPr>
      <w:r>
        <w:rPr>
          <w:rFonts w:cs="宋体" w:hint="eastAsia"/>
          <w:szCs w:val="24"/>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rsidR="00FD649A" w:rsidRDefault="00CE01F0">
      <w:pPr>
        <w:pStyle w:val="42"/>
        <w:spacing w:after="120" w:line="276" w:lineRule="auto"/>
        <w:ind w:left="0"/>
        <w:rPr>
          <w:rFonts w:cs="宋体"/>
          <w:szCs w:val="24"/>
        </w:rPr>
      </w:pPr>
      <w:r>
        <w:rPr>
          <w:rFonts w:cs="宋体" w:hint="eastAsia"/>
          <w:szCs w:val="24"/>
        </w:rPr>
        <w:t>5.4.3 除专用合同条件另有约定外，在工程师收到本款下的文件前，不应认为工程已根据第10.1款[竣工验收]和第10.2款[单位/区段工程的验收]的约定完成验收。</w:t>
      </w:r>
    </w:p>
    <w:p w:rsidR="00FD649A" w:rsidRDefault="00CE01F0">
      <w:pPr>
        <w:pStyle w:val="34"/>
        <w:widowControl/>
        <w:spacing w:after="120" w:line="276" w:lineRule="auto"/>
        <w:ind w:left="0"/>
        <w:rPr>
          <w:rFonts w:ascii="宋体" w:eastAsia="宋体" w:hAnsi="宋体" w:cs="宋体"/>
          <w:b w:val="0"/>
          <w:bCs/>
        </w:rPr>
      </w:pPr>
      <w:bookmarkStart w:id="386" w:name="_Ref531953119"/>
      <w:bookmarkStart w:id="387" w:name="_Toc54862226"/>
      <w:bookmarkStart w:id="388" w:name="_Ref531953117"/>
      <w:r>
        <w:rPr>
          <w:rFonts w:ascii="宋体" w:eastAsia="宋体" w:hAnsi="宋体" w:cs="宋体" w:hint="eastAsia"/>
          <w:b w:val="0"/>
          <w:bCs/>
        </w:rPr>
        <w:t>5.5 操作和维修手册</w:t>
      </w:r>
      <w:bookmarkEnd w:id="386"/>
      <w:bookmarkEnd w:id="387"/>
      <w:bookmarkEnd w:id="388"/>
    </w:p>
    <w:p w:rsidR="00FD649A" w:rsidRDefault="00CE01F0">
      <w:pPr>
        <w:pStyle w:val="42"/>
        <w:spacing w:after="120" w:line="276" w:lineRule="auto"/>
        <w:ind w:left="0"/>
        <w:rPr>
          <w:rFonts w:cs="宋体"/>
          <w:szCs w:val="24"/>
        </w:rPr>
      </w:pPr>
      <w:bookmarkStart w:id="389" w:name="_Ref531953145"/>
      <w:r>
        <w:rPr>
          <w:rFonts w:cs="宋体" w:hint="eastAsia"/>
          <w:szCs w:val="24"/>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389"/>
    </w:p>
    <w:p w:rsidR="00FD649A" w:rsidRDefault="00CE01F0">
      <w:pPr>
        <w:pStyle w:val="42"/>
        <w:spacing w:after="120" w:line="276" w:lineRule="auto"/>
        <w:ind w:left="0"/>
        <w:rPr>
          <w:rFonts w:cs="宋体"/>
          <w:szCs w:val="24"/>
        </w:rPr>
      </w:pPr>
      <w:r>
        <w:rPr>
          <w:rFonts w:cs="宋体" w:hint="eastAsia"/>
          <w:szCs w:val="24"/>
        </w:rPr>
        <w:t>5.5.2 工程师收到承包人提交的文件后，应依据第5.2款[承包人文件审查]的约定对操作和维修手册进行审查，竣工试验工程中，承包人应为任何因操作和维修手册错误或遗漏引起的风险或损失承担责任。</w:t>
      </w:r>
    </w:p>
    <w:p w:rsidR="00FD649A" w:rsidRDefault="00CE01F0">
      <w:pPr>
        <w:pStyle w:val="42"/>
        <w:spacing w:after="120" w:line="276" w:lineRule="auto"/>
        <w:ind w:left="0"/>
        <w:rPr>
          <w:rFonts w:cs="宋体"/>
          <w:szCs w:val="24"/>
        </w:rPr>
      </w:pPr>
      <w:r>
        <w:rPr>
          <w:rFonts w:cs="宋体" w:hint="eastAsia"/>
          <w:szCs w:val="24"/>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rsidR="00FD649A" w:rsidRDefault="00CE01F0">
      <w:pPr>
        <w:pStyle w:val="34"/>
        <w:widowControl/>
        <w:spacing w:after="120" w:line="276" w:lineRule="auto"/>
        <w:ind w:left="0"/>
        <w:rPr>
          <w:rFonts w:ascii="宋体" w:eastAsia="宋体" w:hAnsi="宋体" w:cs="宋体"/>
          <w:b w:val="0"/>
          <w:bCs/>
        </w:rPr>
      </w:pPr>
      <w:bookmarkStart w:id="390" w:name="_Toc54862227"/>
      <w:r>
        <w:rPr>
          <w:rFonts w:ascii="宋体" w:eastAsia="宋体" w:hAnsi="宋体" w:cs="宋体" w:hint="eastAsia"/>
          <w:b w:val="0"/>
          <w:bCs/>
        </w:rPr>
        <w:t>5.6 承包人文件错误</w:t>
      </w:r>
      <w:bookmarkEnd w:id="390"/>
    </w:p>
    <w:p w:rsidR="00FD649A" w:rsidRDefault="00CE01F0">
      <w:pPr>
        <w:spacing w:after="120" w:line="276" w:lineRule="auto"/>
        <w:ind w:firstLine="480"/>
        <w:rPr>
          <w:rFonts w:ascii="宋体" w:hAnsi="宋体" w:cs="宋体"/>
          <w:sz w:val="24"/>
        </w:rPr>
      </w:pPr>
      <w:r>
        <w:rPr>
          <w:rFonts w:ascii="宋体" w:hAnsi="宋体" w:cs="宋体" w:hint="eastAsia"/>
          <w:sz w:val="24"/>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rsidR="00FD649A" w:rsidRDefault="00CE01F0">
      <w:pPr>
        <w:pStyle w:val="28"/>
        <w:wordWrap/>
        <w:topLinePunct w:val="0"/>
        <w:spacing w:after="120" w:line="276" w:lineRule="auto"/>
        <w:rPr>
          <w:rFonts w:ascii="宋体" w:hAnsi="宋体" w:cs="宋体"/>
          <w:bCs/>
          <w:sz w:val="24"/>
          <w:szCs w:val="24"/>
        </w:rPr>
      </w:pPr>
      <w:bookmarkStart w:id="391" w:name="_Ref531953761"/>
      <w:bookmarkStart w:id="392" w:name="_Toc54862228"/>
      <w:bookmarkStart w:id="393" w:name="_Ref531953765"/>
      <w:r>
        <w:rPr>
          <w:rFonts w:ascii="宋体" w:hAnsi="宋体" w:cs="宋体" w:hint="eastAsia"/>
          <w:bCs/>
          <w:sz w:val="24"/>
          <w:szCs w:val="24"/>
        </w:rPr>
        <w:t>第6条 材料、工程设备</w:t>
      </w:r>
      <w:bookmarkEnd w:id="391"/>
      <w:bookmarkEnd w:id="392"/>
      <w:bookmarkEnd w:id="393"/>
    </w:p>
    <w:p w:rsidR="00FD649A" w:rsidRDefault="00CE01F0">
      <w:pPr>
        <w:pStyle w:val="34"/>
        <w:widowControl/>
        <w:spacing w:after="120" w:line="276" w:lineRule="auto"/>
        <w:ind w:left="0"/>
        <w:rPr>
          <w:rFonts w:ascii="宋体" w:eastAsia="宋体" w:hAnsi="宋体" w:cs="宋体"/>
          <w:b w:val="0"/>
          <w:bCs/>
        </w:rPr>
      </w:pPr>
      <w:bookmarkStart w:id="394" w:name="_Toc54862229"/>
      <w:bookmarkStart w:id="395" w:name="_Ref531953828"/>
      <w:bookmarkStart w:id="396" w:name="_Ref531953832"/>
      <w:r>
        <w:rPr>
          <w:rFonts w:ascii="宋体" w:eastAsia="宋体" w:hAnsi="宋体" w:cs="宋体" w:hint="eastAsia"/>
          <w:b w:val="0"/>
          <w:bCs/>
        </w:rPr>
        <w:t>6.1 实施方法</w:t>
      </w:r>
      <w:bookmarkEnd w:id="394"/>
      <w:bookmarkEnd w:id="395"/>
      <w:bookmarkEnd w:id="396"/>
    </w:p>
    <w:p w:rsidR="00FD649A" w:rsidRDefault="00CE01F0">
      <w:pPr>
        <w:spacing w:after="120" w:line="276" w:lineRule="auto"/>
        <w:ind w:firstLine="480"/>
        <w:rPr>
          <w:rFonts w:ascii="宋体" w:hAnsi="宋体" w:cs="宋体"/>
          <w:sz w:val="24"/>
        </w:rPr>
      </w:pPr>
      <w:r>
        <w:rPr>
          <w:rFonts w:ascii="宋体" w:hAnsi="宋体" w:cs="宋体" w:hint="eastAsia"/>
          <w:sz w:val="24"/>
        </w:rPr>
        <w:t>承包人应按以下方法进行材料的加工、工程设备的采购、制造和安装、以及工程的所有</w:t>
      </w:r>
      <w:r>
        <w:rPr>
          <w:rFonts w:ascii="宋体" w:hAnsi="宋体" w:cs="宋体" w:hint="eastAsia"/>
          <w:sz w:val="24"/>
        </w:rPr>
        <w:lastRenderedPageBreak/>
        <w:t>其他实施作业：</w:t>
      </w:r>
    </w:p>
    <w:p w:rsidR="00FD649A" w:rsidRDefault="00CE01F0">
      <w:pPr>
        <w:spacing w:after="120" w:line="276" w:lineRule="auto"/>
        <w:ind w:firstLine="480"/>
        <w:rPr>
          <w:rFonts w:ascii="宋体" w:hAnsi="宋体" w:cs="宋体"/>
          <w:sz w:val="24"/>
        </w:rPr>
      </w:pPr>
      <w:bookmarkStart w:id="397" w:name="_Ref531953847"/>
      <w:r>
        <w:rPr>
          <w:rFonts w:ascii="宋体" w:hAnsi="宋体" w:cs="宋体" w:hint="eastAsia"/>
          <w:sz w:val="24"/>
        </w:rPr>
        <w:t>（1） 按照法律规定和合同约定的方法；</w:t>
      </w:r>
      <w:bookmarkEnd w:id="397"/>
    </w:p>
    <w:p w:rsidR="00FD649A" w:rsidRDefault="00CE01F0">
      <w:pPr>
        <w:spacing w:after="120" w:line="276" w:lineRule="auto"/>
        <w:ind w:firstLine="480"/>
        <w:rPr>
          <w:rFonts w:ascii="宋体" w:hAnsi="宋体" w:cs="宋体"/>
          <w:sz w:val="24"/>
        </w:rPr>
      </w:pPr>
      <w:r>
        <w:rPr>
          <w:rFonts w:ascii="宋体" w:hAnsi="宋体" w:cs="宋体" w:hint="eastAsia"/>
          <w:sz w:val="24"/>
        </w:rPr>
        <w:t>（2） 按照公认的良好行业习惯，使用恰当、审慎、先进的方法；</w:t>
      </w:r>
    </w:p>
    <w:p w:rsidR="00FD649A" w:rsidRDefault="00CE01F0">
      <w:pPr>
        <w:spacing w:after="120" w:line="276" w:lineRule="auto"/>
        <w:ind w:firstLine="480"/>
        <w:rPr>
          <w:rFonts w:ascii="宋体" w:hAnsi="宋体" w:cs="宋体"/>
          <w:sz w:val="24"/>
        </w:rPr>
      </w:pPr>
      <w:r>
        <w:rPr>
          <w:rFonts w:ascii="宋体" w:hAnsi="宋体" w:cs="宋体" w:hint="eastAsia"/>
          <w:sz w:val="24"/>
        </w:rPr>
        <w:t>（3） 除专用合同条件另有规定外，应使用适当配备的实施方法、设备、设施和无危险的材料。</w:t>
      </w:r>
    </w:p>
    <w:p w:rsidR="00FD649A" w:rsidRDefault="00CE01F0">
      <w:pPr>
        <w:pStyle w:val="34"/>
        <w:widowControl/>
        <w:spacing w:after="120" w:line="276" w:lineRule="auto"/>
        <w:ind w:left="0"/>
        <w:rPr>
          <w:rFonts w:ascii="宋体" w:eastAsia="宋体" w:hAnsi="宋体" w:cs="宋体"/>
          <w:b w:val="0"/>
          <w:bCs/>
        </w:rPr>
      </w:pPr>
      <w:bookmarkStart w:id="398" w:name="_Ref11926422"/>
      <w:bookmarkStart w:id="399" w:name="_Toc54862230"/>
      <w:bookmarkStart w:id="400" w:name="_Ref4427594"/>
      <w:r>
        <w:rPr>
          <w:rFonts w:ascii="宋体" w:eastAsia="宋体" w:hAnsi="宋体" w:cs="宋体" w:hint="eastAsia"/>
          <w:b w:val="0"/>
          <w:bCs/>
        </w:rPr>
        <w:t>6.2 材料和工程设备</w:t>
      </w:r>
      <w:bookmarkEnd w:id="398"/>
      <w:bookmarkEnd w:id="399"/>
    </w:p>
    <w:p w:rsidR="00FD649A" w:rsidRDefault="00CE01F0">
      <w:pPr>
        <w:pStyle w:val="42"/>
        <w:spacing w:after="120" w:line="276" w:lineRule="auto"/>
        <w:ind w:left="0"/>
        <w:rPr>
          <w:rFonts w:cs="宋体"/>
          <w:szCs w:val="24"/>
        </w:rPr>
      </w:pPr>
      <w:bookmarkStart w:id="401" w:name="_Ref11960295"/>
      <w:r>
        <w:rPr>
          <w:rFonts w:cs="宋体" w:hint="eastAsia"/>
          <w:szCs w:val="24"/>
        </w:rPr>
        <w:t>6.2.1 发包人提供的材料和工程设备</w:t>
      </w:r>
      <w:bookmarkEnd w:id="400"/>
      <w:bookmarkEnd w:id="401"/>
    </w:p>
    <w:p w:rsidR="00FD649A" w:rsidRDefault="00CE01F0">
      <w:pPr>
        <w:spacing w:after="120" w:line="276" w:lineRule="auto"/>
        <w:ind w:firstLine="480"/>
        <w:rPr>
          <w:rFonts w:ascii="宋体" w:hAnsi="宋体" w:cs="宋体"/>
          <w:sz w:val="24"/>
        </w:rPr>
      </w:pPr>
      <w:r>
        <w:rPr>
          <w:rFonts w:ascii="宋体" w:hAnsi="宋体" w:cs="宋体" w:hint="eastAsia"/>
          <w:sz w:val="24"/>
        </w:rPr>
        <w:t>发包人自行供应材料、工程设备的，应在订立合同时在专用合同条件的附件《发包人供应材料设备一览表》中明确材料、工程设备的品种、规格、型号、主要参数、数量、单价、质量等级和交接地点等。</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rsidR="00FD649A" w:rsidRDefault="00CE01F0">
      <w:pPr>
        <w:spacing w:after="120" w:line="276" w:lineRule="auto"/>
        <w:ind w:firstLine="480"/>
        <w:rPr>
          <w:rFonts w:ascii="宋体" w:hAnsi="宋体" w:cs="宋体"/>
          <w:sz w:val="24"/>
        </w:rPr>
      </w:pPr>
      <w:r>
        <w:rPr>
          <w:rFonts w:ascii="宋体" w:hAnsi="宋体" w:cs="宋体" w:hint="eastAsia"/>
          <w:sz w:val="24"/>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rsidR="00FD649A" w:rsidRDefault="00CE01F0">
      <w:pPr>
        <w:spacing w:after="120" w:line="276" w:lineRule="auto"/>
        <w:ind w:firstLine="480"/>
        <w:rPr>
          <w:rFonts w:ascii="宋体" w:hAnsi="宋体" w:cs="宋体"/>
          <w:sz w:val="24"/>
        </w:rPr>
      </w:pPr>
      <w:r>
        <w:rPr>
          <w:rFonts w:ascii="宋体" w:hAnsi="宋体" w:cs="宋体" w:hint="eastAsia"/>
          <w:sz w:val="24"/>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FD649A" w:rsidRDefault="00CE01F0">
      <w:pPr>
        <w:pStyle w:val="42"/>
        <w:spacing w:after="120" w:line="276" w:lineRule="auto"/>
        <w:ind w:left="0"/>
        <w:rPr>
          <w:rFonts w:cs="宋体"/>
          <w:szCs w:val="24"/>
        </w:rPr>
      </w:pPr>
      <w:bookmarkStart w:id="402" w:name="_Ref531953918"/>
      <w:r>
        <w:rPr>
          <w:rFonts w:cs="宋体" w:hint="eastAsia"/>
          <w:szCs w:val="24"/>
        </w:rPr>
        <w:t>6.2.2 承包人提供的材料和工程设备</w:t>
      </w:r>
      <w:bookmarkEnd w:id="402"/>
    </w:p>
    <w:p w:rsidR="00FD649A" w:rsidRDefault="00CE01F0">
      <w:pPr>
        <w:spacing w:after="120" w:line="276" w:lineRule="auto"/>
        <w:ind w:firstLine="480"/>
        <w:rPr>
          <w:rFonts w:ascii="宋体" w:hAnsi="宋体" w:cs="宋体"/>
          <w:sz w:val="24"/>
        </w:rPr>
      </w:pPr>
      <w:r>
        <w:rPr>
          <w:rFonts w:ascii="宋体" w:hAnsi="宋体" w:cs="宋体" w:hint="eastAsia"/>
          <w:sz w:val="24"/>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rsidR="00FD649A" w:rsidRDefault="00CE01F0">
      <w:pPr>
        <w:spacing w:after="120" w:line="276" w:lineRule="auto"/>
        <w:ind w:firstLine="480"/>
        <w:rPr>
          <w:rFonts w:ascii="宋体" w:hAnsi="宋体" w:cs="宋体"/>
          <w:sz w:val="24"/>
        </w:rPr>
      </w:pPr>
      <w:r>
        <w:rPr>
          <w:rFonts w:ascii="宋体" w:hAnsi="宋体" w:cs="宋体" w:hint="eastAsia"/>
          <w:sz w:val="24"/>
        </w:rPr>
        <w:t>对承包人提供的材料和工程设备，承包人应会同工程师进行检验和交货验收，查验材料合格证明和产品合格证书，并按合同约定和工程师指示，进行材料的抽样检验和工程设备的</w:t>
      </w:r>
      <w:r>
        <w:rPr>
          <w:rFonts w:ascii="宋体" w:hAnsi="宋体" w:cs="宋体" w:hint="eastAsia"/>
          <w:sz w:val="24"/>
        </w:rPr>
        <w:lastRenderedPageBreak/>
        <w:t>检验测试，检验和测试结果应提交工程师，所需费用由承包人承担。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rsidR="00FD649A" w:rsidRDefault="00CE01F0">
      <w:pPr>
        <w:pStyle w:val="42"/>
        <w:spacing w:after="120" w:line="276" w:lineRule="auto"/>
        <w:ind w:left="0"/>
        <w:rPr>
          <w:rFonts w:cs="宋体"/>
          <w:szCs w:val="24"/>
        </w:rPr>
      </w:pPr>
      <w:bookmarkStart w:id="403" w:name="_Ref531953999"/>
      <w:bookmarkStart w:id="404" w:name="_Ref531953991"/>
      <w:r>
        <w:rPr>
          <w:rFonts w:cs="宋体" w:hint="eastAsia"/>
          <w:szCs w:val="24"/>
        </w:rPr>
        <w:t>6.2.3 材料和工程设备的保管</w:t>
      </w:r>
      <w:bookmarkEnd w:id="403"/>
      <w:bookmarkEnd w:id="404"/>
    </w:p>
    <w:p w:rsidR="00FD649A" w:rsidRDefault="00CE01F0">
      <w:pPr>
        <w:spacing w:after="120" w:line="276" w:lineRule="auto"/>
        <w:ind w:firstLine="480"/>
        <w:rPr>
          <w:rFonts w:ascii="宋体" w:hAnsi="宋体" w:cs="宋体"/>
          <w:sz w:val="24"/>
        </w:rPr>
      </w:pPr>
      <w:r>
        <w:rPr>
          <w:rFonts w:ascii="宋体" w:hAnsi="宋体" w:cs="宋体" w:hint="eastAsia"/>
          <w:sz w:val="24"/>
        </w:rPr>
        <w:t>（1） 发包人供应材料与工程设备的保管与使用</w:t>
      </w:r>
    </w:p>
    <w:p w:rsidR="00FD649A" w:rsidRDefault="00CE01F0">
      <w:pPr>
        <w:spacing w:after="120" w:line="276" w:lineRule="auto"/>
        <w:ind w:firstLine="480"/>
        <w:rPr>
          <w:rFonts w:ascii="宋体" w:hAnsi="宋体" w:cs="宋体"/>
          <w:sz w:val="24"/>
        </w:rPr>
      </w:pPr>
      <w:r>
        <w:rPr>
          <w:rFonts w:ascii="宋体" w:hAnsi="宋体" w:cs="宋体" w:hint="eastAsia"/>
          <w:sz w:val="24"/>
        </w:rPr>
        <w:t>发包人供应的材料和工程设备，承包人清点并接收后由承包人妥善保管，保管费用由承包人承担，但专用合同条件另有约定除外。因承包人原因发生丢失毁损的，由承包人负责赔偿。</w:t>
      </w:r>
    </w:p>
    <w:p w:rsidR="00FD649A" w:rsidRDefault="00CE01F0">
      <w:pPr>
        <w:spacing w:after="120" w:line="276" w:lineRule="auto"/>
        <w:ind w:firstLine="480"/>
        <w:rPr>
          <w:rFonts w:ascii="宋体" w:hAnsi="宋体" w:cs="宋体"/>
          <w:sz w:val="24"/>
        </w:rPr>
      </w:pPr>
      <w:r>
        <w:rPr>
          <w:rFonts w:ascii="宋体" w:hAnsi="宋体" w:cs="宋体" w:hint="eastAsia"/>
          <w:sz w:val="24"/>
        </w:rPr>
        <w:t>发包人供应的材料和工程设备使用前，由承包人负责必要的检验，检验费用由发包人承担，不合格的不得使用。</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承包人采购材料与工程设备的保管与使用</w:t>
      </w:r>
    </w:p>
    <w:p w:rsidR="00FD649A" w:rsidRDefault="00CE01F0">
      <w:pPr>
        <w:spacing w:after="120" w:line="276" w:lineRule="auto"/>
        <w:ind w:firstLine="480"/>
        <w:rPr>
          <w:rFonts w:ascii="宋体" w:hAnsi="宋体" w:cs="宋体"/>
          <w:sz w:val="24"/>
        </w:rPr>
      </w:pPr>
      <w:r>
        <w:rPr>
          <w:rFonts w:ascii="宋体" w:hAnsi="宋体" w:cs="宋体" w:hint="eastAsia"/>
          <w:sz w:val="24"/>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rsidR="00FD649A" w:rsidRDefault="00CE01F0">
      <w:pPr>
        <w:spacing w:after="120" w:line="276" w:lineRule="auto"/>
        <w:ind w:firstLine="480"/>
        <w:rPr>
          <w:rFonts w:ascii="宋体" w:hAnsi="宋体" w:cs="宋体"/>
          <w:sz w:val="24"/>
        </w:rPr>
      </w:pPr>
      <w:r>
        <w:rPr>
          <w:rFonts w:ascii="宋体" w:hAnsi="宋体" w:cs="宋体" w:hint="eastAsia"/>
          <w:sz w:val="24"/>
        </w:rPr>
        <w:t>工程师发现承包人使用不符合设计或有关标准要求的材料和工程设备时，有权要求承包人进行修复、拆除或重新采购，由此增加的费用和（或）延误的工期，由承包人承担。</w:t>
      </w:r>
    </w:p>
    <w:p w:rsidR="00FD649A" w:rsidRDefault="00CE01F0">
      <w:pPr>
        <w:pStyle w:val="42"/>
        <w:spacing w:after="120" w:line="276" w:lineRule="auto"/>
        <w:ind w:left="0"/>
        <w:rPr>
          <w:rFonts w:cs="宋体"/>
          <w:szCs w:val="24"/>
        </w:rPr>
      </w:pPr>
      <w:r>
        <w:rPr>
          <w:rFonts w:cs="宋体" w:hint="eastAsia"/>
          <w:szCs w:val="24"/>
        </w:rPr>
        <w:t>6.2.4 材料和工程设备的所有权</w:t>
      </w:r>
    </w:p>
    <w:p w:rsidR="00FD649A" w:rsidRDefault="00CE01F0">
      <w:pPr>
        <w:spacing w:after="120" w:line="276" w:lineRule="auto"/>
        <w:ind w:firstLine="480"/>
        <w:rPr>
          <w:rFonts w:ascii="宋体" w:hAnsi="宋体" w:cs="宋体"/>
          <w:sz w:val="24"/>
        </w:rPr>
      </w:pPr>
      <w:r>
        <w:rPr>
          <w:rFonts w:ascii="宋体" w:hAnsi="宋体" w:cs="宋体" w:hint="eastAsia"/>
          <w:sz w:val="24"/>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rsidR="00FD649A" w:rsidRDefault="00CE01F0">
      <w:pPr>
        <w:spacing w:after="120" w:line="276" w:lineRule="auto"/>
        <w:ind w:firstLine="480"/>
        <w:rPr>
          <w:rFonts w:ascii="宋体" w:hAnsi="宋体" w:cs="宋体"/>
          <w:sz w:val="24"/>
        </w:rPr>
      </w:pPr>
      <w:r>
        <w:rPr>
          <w:rFonts w:ascii="宋体" w:hAnsi="宋体" w:cs="宋体" w:hint="eastAsia"/>
          <w:sz w:val="24"/>
        </w:rPr>
        <w:t>承包人按第6.2.2项提供的材料和工程设备，承包人应确保发包人取得无权利负担的材料及工程设备所有权，因承包人与第三人的物权争议导致的增加的费用和（或）延误的工期，由承包人承担。</w:t>
      </w:r>
    </w:p>
    <w:p w:rsidR="00FD649A" w:rsidRDefault="00CE01F0">
      <w:pPr>
        <w:pStyle w:val="34"/>
        <w:widowControl/>
        <w:spacing w:after="120" w:line="276" w:lineRule="auto"/>
        <w:ind w:left="0"/>
        <w:rPr>
          <w:rFonts w:ascii="宋体" w:eastAsia="宋体" w:hAnsi="宋体" w:cs="宋体"/>
          <w:b w:val="0"/>
          <w:bCs/>
        </w:rPr>
      </w:pPr>
      <w:bookmarkStart w:id="405" w:name="_Ref4428239"/>
      <w:bookmarkStart w:id="406" w:name="_Toc54862231"/>
      <w:bookmarkStart w:id="407" w:name="_Toc351203565"/>
      <w:bookmarkStart w:id="408" w:name="_Toc337558785"/>
      <w:r>
        <w:rPr>
          <w:rFonts w:ascii="宋体" w:eastAsia="宋体" w:hAnsi="宋体" w:cs="宋体" w:hint="eastAsia"/>
          <w:b w:val="0"/>
          <w:bCs/>
        </w:rPr>
        <w:t>6.3 样品</w:t>
      </w:r>
      <w:bookmarkEnd w:id="405"/>
      <w:bookmarkEnd w:id="406"/>
    </w:p>
    <w:p w:rsidR="00FD649A" w:rsidRDefault="00CE01F0">
      <w:pPr>
        <w:pStyle w:val="42"/>
        <w:spacing w:after="120" w:line="276" w:lineRule="auto"/>
        <w:ind w:left="0"/>
        <w:rPr>
          <w:rFonts w:cs="宋体"/>
          <w:szCs w:val="24"/>
        </w:rPr>
      </w:pPr>
      <w:r>
        <w:rPr>
          <w:rFonts w:cs="宋体" w:hint="eastAsia"/>
          <w:szCs w:val="24"/>
        </w:rPr>
        <w:t>6.3.1 样品的报送与封存</w:t>
      </w:r>
    </w:p>
    <w:p w:rsidR="00FD649A" w:rsidRDefault="00CE01F0">
      <w:pPr>
        <w:spacing w:after="120" w:line="276" w:lineRule="auto"/>
        <w:ind w:firstLine="480"/>
        <w:rPr>
          <w:rFonts w:ascii="宋体" w:hAnsi="宋体" w:cs="宋体"/>
          <w:sz w:val="24"/>
        </w:rPr>
      </w:pPr>
      <w:r>
        <w:rPr>
          <w:rFonts w:ascii="宋体" w:hAnsi="宋体" w:cs="宋体" w:hint="eastAsia"/>
          <w:sz w:val="24"/>
        </w:rPr>
        <w:t>需要承包人报送样品的材料或工程设备，样品的种类、名称、规格、数量等要求均应在专用合同条件中约定。样品的报送程序如下：</w:t>
      </w:r>
    </w:p>
    <w:p w:rsidR="00FD649A" w:rsidRDefault="00CE01F0">
      <w:pPr>
        <w:spacing w:after="120" w:line="276" w:lineRule="auto"/>
        <w:ind w:firstLine="480"/>
        <w:rPr>
          <w:rFonts w:ascii="宋体" w:hAnsi="宋体" w:cs="宋体"/>
          <w:sz w:val="24"/>
        </w:rPr>
      </w:pPr>
      <w:r>
        <w:rPr>
          <w:rFonts w:ascii="宋体" w:hAnsi="宋体" w:cs="宋体" w:hint="eastAsia"/>
          <w:sz w:val="24"/>
        </w:rPr>
        <w:t>（1） 承包人应在计划采购前28天向工程师报送样品。承包人报送的样品均应来自供应材料的实际生产地，且提供的样品的规格、数量足以表明材料或工程设备的质量、型号、颜</w:t>
      </w:r>
      <w:r>
        <w:rPr>
          <w:rFonts w:ascii="宋体" w:hAnsi="宋体" w:cs="宋体" w:hint="eastAsia"/>
          <w:sz w:val="24"/>
        </w:rPr>
        <w:lastRenderedPageBreak/>
        <w:t>色、表面处理、质地、误差和其他要求的特征。</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rsidR="00FD649A" w:rsidRDefault="00CE01F0">
      <w:pPr>
        <w:spacing w:after="120" w:line="276" w:lineRule="auto"/>
        <w:ind w:firstLine="480"/>
        <w:rPr>
          <w:rFonts w:ascii="宋体" w:hAnsi="宋体" w:cs="宋体"/>
          <w:sz w:val="24"/>
        </w:rPr>
      </w:pPr>
      <w:r>
        <w:rPr>
          <w:rFonts w:ascii="宋体" w:hAnsi="宋体" w:cs="宋体" w:hint="eastAsia"/>
          <w:sz w:val="24"/>
        </w:rPr>
        <w:t>（3） 经工程师审批确认的样品应按约定的方法封样，封存的样品作为检验工程相关部分的标准之一。承包人在施工过程中不得使用与样品不符的材料或工程设备。</w:t>
      </w:r>
    </w:p>
    <w:p w:rsidR="00FD649A" w:rsidRDefault="00CE01F0">
      <w:pPr>
        <w:spacing w:after="120" w:line="276" w:lineRule="auto"/>
        <w:ind w:firstLine="480"/>
        <w:rPr>
          <w:rFonts w:ascii="宋体" w:hAnsi="宋体" w:cs="宋体"/>
          <w:sz w:val="24"/>
        </w:rPr>
      </w:pPr>
      <w:r>
        <w:rPr>
          <w:rFonts w:ascii="宋体" w:hAnsi="宋体" w:cs="宋体" w:hint="eastAsia"/>
          <w:sz w:val="24"/>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FD649A" w:rsidRDefault="00CE01F0">
      <w:pPr>
        <w:pStyle w:val="42"/>
        <w:spacing w:after="120" w:line="276" w:lineRule="auto"/>
        <w:ind w:left="0"/>
        <w:rPr>
          <w:rFonts w:cs="宋体"/>
          <w:szCs w:val="24"/>
        </w:rPr>
      </w:pPr>
      <w:r>
        <w:rPr>
          <w:rFonts w:cs="宋体" w:hint="eastAsia"/>
          <w:szCs w:val="24"/>
        </w:rPr>
        <w:t>6.3.2 样品的保管</w:t>
      </w:r>
    </w:p>
    <w:p w:rsidR="00FD649A" w:rsidRDefault="00CE01F0">
      <w:pPr>
        <w:spacing w:after="120" w:line="276" w:lineRule="auto"/>
        <w:ind w:firstLine="480"/>
        <w:rPr>
          <w:rFonts w:ascii="宋体" w:hAnsi="宋体" w:cs="宋体"/>
          <w:sz w:val="24"/>
        </w:rPr>
      </w:pPr>
      <w:r>
        <w:rPr>
          <w:rFonts w:ascii="宋体" w:hAnsi="宋体" w:cs="宋体" w:hint="eastAsia"/>
          <w:sz w:val="24"/>
        </w:rPr>
        <w:t>经批准的样品应由工程师负责封存于现场，承包人应在现场为保存样品提供适当和固定的场所并保持适当和良好的存储环境条件。</w:t>
      </w:r>
    </w:p>
    <w:p w:rsidR="00FD649A" w:rsidRDefault="00CE01F0">
      <w:pPr>
        <w:pStyle w:val="34"/>
        <w:widowControl/>
        <w:spacing w:after="120" w:line="276" w:lineRule="auto"/>
        <w:ind w:left="0"/>
        <w:rPr>
          <w:rFonts w:ascii="宋体" w:eastAsia="宋体" w:hAnsi="宋体" w:cs="宋体"/>
          <w:b w:val="0"/>
          <w:bCs/>
        </w:rPr>
      </w:pPr>
      <w:bookmarkStart w:id="409" w:name="_Ref11959204"/>
      <w:bookmarkStart w:id="410" w:name="_Ref11959210"/>
      <w:bookmarkStart w:id="411" w:name="_Toc54862232"/>
      <w:r>
        <w:rPr>
          <w:rFonts w:ascii="宋体" w:eastAsia="宋体" w:hAnsi="宋体" w:cs="宋体" w:hint="eastAsia"/>
          <w:b w:val="0"/>
          <w:bCs/>
        </w:rPr>
        <w:t>6.4 质量检查</w:t>
      </w:r>
      <w:bookmarkEnd w:id="409"/>
      <w:bookmarkEnd w:id="410"/>
      <w:bookmarkEnd w:id="411"/>
    </w:p>
    <w:p w:rsidR="00FD649A" w:rsidRDefault="00CE01F0">
      <w:pPr>
        <w:pStyle w:val="42"/>
        <w:spacing w:after="120" w:line="276" w:lineRule="auto"/>
        <w:ind w:left="0"/>
        <w:rPr>
          <w:rFonts w:cs="宋体"/>
          <w:szCs w:val="24"/>
        </w:rPr>
      </w:pPr>
      <w:bookmarkStart w:id="412" w:name="_Ref18990699"/>
      <w:r>
        <w:rPr>
          <w:rFonts w:cs="宋体" w:hint="eastAsia"/>
          <w:szCs w:val="24"/>
        </w:rPr>
        <w:t>6.4.1 工程质量要求</w:t>
      </w:r>
      <w:bookmarkEnd w:id="412"/>
    </w:p>
    <w:p w:rsidR="00FD649A" w:rsidRDefault="00CE01F0">
      <w:pPr>
        <w:spacing w:after="120" w:line="276" w:lineRule="auto"/>
        <w:ind w:firstLine="480"/>
        <w:rPr>
          <w:rFonts w:ascii="宋体" w:hAnsi="宋体" w:cs="宋体"/>
          <w:sz w:val="24"/>
        </w:rPr>
      </w:pPr>
      <w:r>
        <w:rPr>
          <w:rFonts w:ascii="宋体" w:hAnsi="宋体" w:cs="宋体" w:hint="eastAsia"/>
          <w:sz w:val="24"/>
        </w:rPr>
        <w:t>工程质量标准必须符合现行国家有关工程施工质量验收规范和标准的要求。有关工程质量的特殊标准或要求由合同当事人在专用合同条件中约定。</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rsidR="00FD649A" w:rsidRDefault="00CE01F0">
      <w:pPr>
        <w:pStyle w:val="42"/>
        <w:spacing w:after="120" w:line="276" w:lineRule="auto"/>
        <w:ind w:left="0"/>
        <w:rPr>
          <w:rFonts w:cs="宋体"/>
          <w:szCs w:val="24"/>
        </w:rPr>
      </w:pPr>
      <w:bookmarkStart w:id="413" w:name="_Ref18990717"/>
      <w:r>
        <w:rPr>
          <w:rFonts w:cs="宋体" w:hint="eastAsia"/>
          <w:szCs w:val="24"/>
        </w:rPr>
        <w:t>6.4.2 质量检查</w:t>
      </w:r>
      <w:bookmarkEnd w:id="413"/>
    </w:p>
    <w:p w:rsidR="00FD649A" w:rsidRDefault="00CE01F0">
      <w:pPr>
        <w:spacing w:after="120" w:line="276" w:lineRule="auto"/>
        <w:ind w:firstLine="480"/>
        <w:rPr>
          <w:rFonts w:ascii="宋体" w:hAnsi="宋体" w:cs="宋体"/>
          <w:sz w:val="24"/>
        </w:rPr>
      </w:pPr>
      <w:r>
        <w:rPr>
          <w:rFonts w:ascii="宋体" w:hAnsi="宋体" w:cs="宋体" w:hint="eastAsia"/>
          <w:sz w:val="24"/>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rsidR="00FD649A" w:rsidRDefault="00CE01F0">
      <w:pPr>
        <w:pStyle w:val="42"/>
        <w:spacing w:after="120" w:line="276" w:lineRule="auto"/>
        <w:ind w:left="0"/>
        <w:rPr>
          <w:rFonts w:cs="宋体"/>
          <w:szCs w:val="24"/>
        </w:rPr>
      </w:pPr>
      <w:bookmarkStart w:id="414" w:name="_Ref11959222"/>
      <w:r>
        <w:rPr>
          <w:rFonts w:cs="宋体" w:hint="eastAsia"/>
          <w:szCs w:val="24"/>
        </w:rPr>
        <w:t>6.4.3 隐蔽工程检查</w:t>
      </w:r>
      <w:bookmarkEnd w:id="414"/>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rsidR="00FD649A" w:rsidRDefault="00CE01F0">
      <w:pPr>
        <w:spacing w:after="120" w:line="276" w:lineRule="auto"/>
        <w:ind w:firstLine="480"/>
        <w:rPr>
          <w:rFonts w:ascii="宋体" w:hAnsi="宋体" w:cs="宋体"/>
          <w:sz w:val="24"/>
        </w:rPr>
      </w:pPr>
      <w:r>
        <w:rPr>
          <w:rFonts w:ascii="宋体" w:hAnsi="宋体" w:cs="宋体" w:hint="eastAsia"/>
          <w:sz w:val="24"/>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w:t>
      </w:r>
      <w:r>
        <w:rPr>
          <w:rFonts w:ascii="宋体" w:hAnsi="宋体" w:cs="宋体" w:hint="eastAsia"/>
          <w:sz w:val="24"/>
        </w:rPr>
        <w:lastRenderedPageBreak/>
        <w:t>费用和（或）延误的工期由承包人承担。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rsidR="00FD649A" w:rsidRDefault="00CE01F0">
      <w:pPr>
        <w:spacing w:after="120" w:line="276" w:lineRule="auto"/>
        <w:ind w:firstLine="480"/>
        <w:rPr>
          <w:rFonts w:ascii="宋体" w:hAnsi="宋体" w:cs="宋体"/>
          <w:sz w:val="24"/>
        </w:rPr>
      </w:pPr>
      <w:r>
        <w:rPr>
          <w:rFonts w:ascii="宋体" w:hAnsi="宋体" w:cs="宋体" w:hint="eastAsia"/>
          <w:sz w:val="24"/>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承包人未通知工程师到场检查，私自将工程隐蔽部位覆盖的，工程师有权指示承包人钻孔探测或揭开检查，无论工程隐蔽部位质量是否合格，由此增加的费用和（或）延误的工期均由承包人承担。</w:t>
      </w:r>
    </w:p>
    <w:p w:rsidR="00FD649A" w:rsidRDefault="00CE01F0">
      <w:pPr>
        <w:pStyle w:val="34"/>
        <w:widowControl/>
        <w:spacing w:after="120" w:line="276" w:lineRule="auto"/>
        <w:ind w:left="0"/>
        <w:rPr>
          <w:rFonts w:ascii="宋体" w:eastAsia="宋体" w:hAnsi="宋体" w:cs="宋体"/>
          <w:b w:val="0"/>
          <w:bCs/>
        </w:rPr>
      </w:pPr>
      <w:bookmarkStart w:id="415" w:name="_Ref11927398"/>
      <w:bookmarkStart w:id="416" w:name="_Ref11927403"/>
      <w:bookmarkStart w:id="417" w:name="_Ref11927389"/>
      <w:bookmarkStart w:id="418" w:name="_Ref11959158"/>
      <w:bookmarkStart w:id="419" w:name="_Toc54862233"/>
      <w:bookmarkStart w:id="420" w:name="_Ref11959175"/>
      <w:bookmarkEnd w:id="407"/>
      <w:r>
        <w:rPr>
          <w:rFonts w:ascii="宋体" w:eastAsia="宋体" w:hAnsi="宋体" w:cs="宋体" w:hint="eastAsia"/>
          <w:b w:val="0"/>
          <w:bCs/>
        </w:rPr>
        <w:t>6.5 由承包人试验</w:t>
      </w:r>
      <w:bookmarkEnd w:id="415"/>
      <w:bookmarkEnd w:id="416"/>
      <w:bookmarkEnd w:id="417"/>
      <w:r>
        <w:rPr>
          <w:rFonts w:ascii="宋体" w:eastAsia="宋体" w:hAnsi="宋体" w:cs="宋体" w:hint="eastAsia"/>
          <w:b w:val="0"/>
          <w:bCs/>
        </w:rPr>
        <w:t>和检验</w:t>
      </w:r>
      <w:bookmarkEnd w:id="418"/>
      <w:bookmarkEnd w:id="419"/>
      <w:bookmarkEnd w:id="420"/>
    </w:p>
    <w:bookmarkEnd w:id="408"/>
    <w:p w:rsidR="00FD649A" w:rsidRDefault="00CE01F0">
      <w:pPr>
        <w:pStyle w:val="42"/>
        <w:spacing w:after="120" w:line="276" w:lineRule="auto"/>
        <w:ind w:left="0"/>
        <w:rPr>
          <w:rFonts w:cs="宋体"/>
          <w:szCs w:val="24"/>
        </w:rPr>
      </w:pPr>
      <w:r>
        <w:rPr>
          <w:rFonts w:cs="宋体" w:hint="eastAsia"/>
          <w:szCs w:val="24"/>
        </w:rPr>
        <w:t>6.5.1 试验设备与试验人员</w:t>
      </w:r>
    </w:p>
    <w:p w:rsidR="00FD649A" w:rsidRDefault="00CE01F0">
      <w:pPr>
        <w:spacing w:after="120" w:line="276" w:lineRule="auto"/>
        <w:ind w:firstLine="480"/>
        <w:rPr>
          <w:rFonts w:ascii="宋体" w:hAnsi="宋体" w:cs="宋体"/>
          <w:sz w:val="24"/>
        </w:rPr>
      </w:pPr>
      <w:r>
        <w:rPr>
          <w:rFonts w:ascii="宋体" w:hAnsi="宋体" w:cs="宋体" w:hint="eastAsia"/>
          <w:sz w:val="24"/>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承包人应按专用合同条件约定的试验内容、时间和地点提供试验设备、取样装置、试验场所和试验条件，并向工程师提交相应进场计划表。</w:t>
      </w:r>
    </w:p>
    <w:p w:rsidR="00FD649A" w:rsidRDefault="00CE01F0">
      <w:pPr>
        <w:spacing w:after="120" w:line="276" w:lineRule="auto"/>
        <w:ind w:firstLine="480"/>
        <w:rPr>
          <w:rFonts w:ascii="宋体" w:hAnsi="宋体" w:cs="宋体"/>
          <w:sz w:val="24"/>
        </w:rPr>
      </w:pPr>
      <w:r>
        <w:rPr>
          <w:rFonts w:ascii="宋体" w:hAnsi="宋体" w:cs="宋体" w:hint="eastAsia"/>
          <w:sz w:val="24"/>
        </w:rPr>
        <w:t>承包人配置的试验设备要符合相应试验规程的要求并经过具有资质的检测单位检测，且在正式使用该试验设备前，需要经过工程师与承包人共同校定。</w:t>
      </w:r>
    </w:p>
    <w:p w:rsidR="00FD649A" w:rsidRDefault="00CE01F0">
      <w:pPr>
        <w:spacing w:after="120" w:line="276" w:lineRule="auto"/>
        <w:ind w:firstLine="480"/>
        <w:rPr>
          <w:rFonts w:ascii="宋体" w:hAnsi="宋体" w:cs="宋体"/>
          <w:sz w:val="24"/>
        </w:rPr>
      </w:pPr>
      <w:r>
        <w:rPr>
          <w:rFonts w:ascii="宋体" w:hAnsi="宋体" w:cs="宋体" w:hint="eastAsia"/>
          <w:sz w:val="24"/>
        </w:rPr>
        <w:t>（3） 承包人应向工程师提交试验人员的名单及其岗位、资格等证明资料，试验人员必须能够熟练进行相应的检测试验，承包人对试验人员的试验程序和试验结果的正确性负责。</w:t>
      </w:r>
    </w:p>
    <w:p w:rsidR="00FD649A" w:rsidRDefault="00CE01F0">
      <w:pPr>
        <w:pStyle w:val="42"/>
        <w:spacing w:after="120" w:line="276" w:lineRule="auto"/>
        <w:ind w:left="0"/>
        <w:rPr>
          <w:rFonts w:cs="宋体"/>
          <w:szCs w:val="24"/>
        </w:rPr>
      </w:pPr>
      <w:r>
        <w:rPr>
          <w:rFonts w:cs="宋体" w:hint="eastAsia"/>
          <w:szCs w:val="24"/>
        </w:rPr>
        <w:t>6.5.2 取样</w:t>
      </w:r>
    </w:p>
    <w:p w:rsidR="00FD649A" w:rsidRDefault="00CE01F0">
      <w:pPr>
        <w:spacing w:after="120" w:line="276" w:lineRule="auto"/>
        <w:ind w:firstLine="480"/>
        <w:rPr>
          <w:rFonts w:ascii="宋体" w:hAnsi="宋体" w:cs="宋体"/>
          <w:sz w:val="24"/>
        </w:rPr>
      </w:pPr>
      <w:r>
        <w:rPr>
          <w:rFonts w:ascii="宋体" w:hAnsi="宋体" w:cs="宋体" w:hint="eastAsia"/>
          <w:sz w:val="24"/>
        </w:rPr>
        <w:t>试验属于自检性质的，承包人可以单独取样。试验属于工程师抽检性质的，可由工程师取样，也可由承包人的试验人员在工程师的监督下取样。</w:t>
      </w:r>
    </w:p>
    <w:p w:rsidR="00FD649A" w:rsidRDefault="00CE01F0">
      <w:pPr>
        <w:pStyle w:val="42"/>
        <w:spacing w:after="120" w:line="276" w:lineRule="auto"/>
        <w:ind w:left="0"/>
        <w:rPr>
          <w:rFonts w:cs="宋体"/>
          <w:szCs w:val="24"/>
        </w:rPr>
      </w:pPr>
      <w:r>
        <w:rPr>
          <w:rFonts w:cs="宋体" w:hint="eastAsia"/>
          <w:szCs w:val="24"/>
        </w:rPr>
        <w:t>6.5.3 材料、工程设备和工程的试验和检验</w:t>
      </w:r>
    </w:p>
    <w:p w:rsidR="00FD649A" w:rsidRDefault="00CE01F0">
      <w:pPr>
        <w:spacing w:after="120" w:line="276" w:lineRule="auto"/>
        <w:ind w:firstLine="480"/>
        <w:rPr>
          <w:rFonts w:ascii="宋体" w:hAnsi="宋体" w:cs="宋体"/>
          <w:sz w:val="24"/>
        </w:rPr>
      </w:pPr>
      <w:r>
        <w:rPr>
          <w:rFonts w:ascii="宋体" w:hAnsi="宋体" w:cs="宋体" w:hint="eastAsia"/>
          <w:sz w:val="24"/>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rsidR="00FD649A" w:rsidRDefault="00CE01F0">
      <w:pPr>
        <w:spacing w:after="120" w:line="276" w:lineRule="auto"/>
        <w:ind w:firstLine="480"/>
        <w:rPr>
          <w:rFonts w:ascii="宋体" w:hAnsi="宋体" w:cs="宋体"/>
          <w:sz w:val="24"/>
        </w:rPr>
      </w:pPr>
      <w:r>
        <w:rPr>
          <w:rFonts w:ascii="宋体" w:hAnsi="宋体" w:cs="宋体" w:hint="eastAsia"/>
          <w:sz w:val="24"/>
        </w:rPr>
        <w:t>（2） 试验属于自检性质的，承包人可以单独进行试验。试验属于工程师抽检性质的，</w:t>
      </w:r>
      <w:r>
        <w:rPr>
          <w:rFonts w:ascii="宋体" w:hAnsi="宋体" w:cs="宋体" w:hint="eastAsia"/>
          <w:sz w:val="24"/>
        </w:rPr>
        <w:lastRenderedPageBreak/>
        <w:t>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rsidR="00FD649A" w:rsidRDefault="00CE01F0">
      <w:pPr>
        <w:spacing w:after="120" w:line="276" w:lineRule="auto"/>
        <w:ind w:firstLine="480"/>
        <w:rPr>
          <w:rFonts w:ascii="宋体" w:hAnsi="宋体" w:cs="宋体"/>
          <w:sz w:val="24"/>
        </w:rPr>
      </w:pPr>
      <w:r>
        <w:rPr>
          <w:rFonts w:ascii="宋体" w:hAnsi="宋体" w:cs="宋体" w:hint="eastAsia"/>
          <w:sz w:val="24"/>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FD649A" w:rsidRDefault="00CE01F0">
      <w:pPr>
        <w:pStyle w:val="42"/>
        <w:spacing w:after="120" w:line="276" w:lineRule="auto"/>
        <w:ind w:left="0"/>
        <w:rPr>
          <w:rFonts w:cs="宋体"/>
          <w:szCs w:val="24"/>
        </w:rPr>
      </w:pPr>
      <w:bookmarkStart w:id="421" w:name="_Toc351203566"/>
      <w:bookmarkStart w:id="422" w:name="_Toc337558786"/>
      <w:r>
        <w:rPr>
          <w:rFonts w:cs="宋体" w:hint="eastAsia"/>
          <w:szCs w:val="24"/>
        </w:rPr>
        <w:t>6.5.4 现场工艺试验</w:t>
      </w:r>
      <w:bookmarkEnd w:id="421"/>
    </w:p>
    <w:bookmarkEnd w:id="422"/>
    <w:p w:rsidR="00FD649A" w:rsidRDefault="00CE01F0">
      <w:pPr>
        <w:spacing w:after="120" w:line="276" w:lineRule="auto"/>
        <w:ind w:firstLine="480"/>
        <w:rPr>
          <w:rFonts w:ascii="宋体" w:hAnsi="宋体" w:cs="宋体"/>
          <w:sz w:val="24"/>
        </w:rPr>
      </w:pPr>
      <w:r>
        <w:rPr>
          <w:rFonts w:ascii="宋体" w:hAnsi="宋体" w:cs="宋体" w:hint="eastAsia"/>
          <w:sz w:val="24"/>
        </w:rPr>
        <w:t>承包人应按合同约定进行现场工艺试验。对大型的现场工艺试验，发包人认为必要时，承包人应根据发包人提出的工艺试验要求，编制工艺试验措施计划，报送发包人审查。</w:t>
      </w:r>
    </w:p>
    <w:p w:rsidR="00FD649A" w:rsidRDefault="00CE01F0">
      <w:pPr>
        <w:spacing w:after="120" w:line="276" w:lineRule="auto"/>
        <w:jc w:val="left"/>
        <w:rPr>
          <w:rFonts w:ascii="宋体" w:hAnsi="宋体" w:cs="宋体"/>
          <w:sz w:val="24"/>
        </w:rPr>
      </w:pPr>
      <w:r>
        <w:rPr>
          <w:rFonts w:ascii="宋体" w:hAnsi="宋体" w:cs="宋体" w:hint="eastAsia"/>
          <w:sz w:val="24"/>
        </w:rPr>
        <w:t>6.5.5试验和检验费用承担</w:t>
      </w:r>
    </w:p>
    <w:p w:rsidR="00FD649A" w:rsidRDefault="00CE01F0">
      <w:pPr>
        <w:spacing w:after="120" w:line="276" w:lineRule="auto"/>
        <w:ind w:firstLine="480"/>
        <w:jc w:val="left"/>
        <w:rPr>
          <w:rFonts w:ascii="宋体" w:hAnsi="宋体" w:cs="宋体"/>
          <w:sz w:val="24"/>
        </w:rPr>
      </w:pPr>
      <w:r>
        <w:rPr>
          <w:rFonts w:ascii="宋体" w:hAnsi="宋体" w:cs="宋体" w:hint="eastAsia"/>
          <w:sz w:val="24"/>
        </w:rPr>
        <w:t>建筑以及材料、构件和建筑安装物进行一般鉴定、检查所发生的费用由承包人承担，新结构、新材料的试验费，对结构件做 破坏性试验 及其他特殊要求检验试验的费用和建设单位委托检测机构进行的检测的费用由发包人承担。</w:t>
      </w:r>
    </w:p>
    <w:p w:rsidR="00FD649A" w:rsidRDefault="00CE01F0">
      <w:pPr>
        <w:pStyle w:val="34"/>
        <w:widowControl/>
        <w:spacing w:after="120" w:line="276" w:lineRule="auto"/>
        <w:ind w:left="0"/>
        <w:rPr>
          <w:rFonts w:ascii="宋体" w:eastAsia="宋体" w:hAnsi="宋体" w:cs="宋体"/>
          <w:b w:val="0"/>
          <w:bCs/>
        </w:rPr>
      </w:pPr>
      <w:bookmarkStart w:id="423" w:name="_Ref532592784"/>
      <w:bookmarkStart w:id="424" w:name="_Ref532592787"/>
      <w:bookmarkStart w:id="425" w:name="_Toc54862234"/>
      <w:r>
        <w:rPr>
          <w:rFonts w:ascii="宋体" w:eastAsia="宋体" w:hAnsi="宋体" w:cs="宋体" w:hint="eastAsia"/>
          <w:b w:val="0"/>
          <w:bCs/>
        </w:rPr>
        <w:t>6.6 缺陷和修补</w:t>
      </w:r>
      <w:bookmarkEnd w:id="423"/>
      <w:bookmarkEnd w:id="424"/>
      <w:bookmarkEnd w:id="425"/>
    </w:p>
    <w:p w:rsidR="00FD649A" w:rsidRDefault="00CE01F0">
      <w:pPr>
        <w:pStyle w:val="42"/>
        <w:spacing w:after="120" w:line="276" w:lineRule="auto"/>
        <w:ind w:left="0"/>
        <w:rPr>
          <w:rFonts w:cs="宋体"/>
          <w:szCs w:val="24"/>
        </w:rPr>
      </w:pPr>
      <w:bookmarkStart w:id="426" w:name="_Ref16875551"/>
      <w:r>
        <w:rPr>
          <w:rFonts w:cs="宋体" w:hint="eastAsia"/>
          <w:szCs w:val="24"/>
        </w:rPr>
        <w:t>6.6.1 发包人可在颁发接收证书前随时指示承包人：</w:t>
      </w:r>
      <w:bookmarkEnd w:id="426"/>
    </w:p>
    <w:p w:rsidR="00FD649A" w:rsidRDefault="00CE01F0">
      <w:pPr>
        <w:spacing w:after="120" w:line="276" w:lineRule="auto"/>
        <w:ind w:firstLine="480"/>
        <w:rPr>
          <w:rFonts w:ascii="宋体" w:hAnsi="宋体" w:cs="宋体"/>
          <w:sz w:val="24"/>
        </w:rPr>
      </w:pPr>
      <w:r>
        <w:rPr>
          <w:rFonts w:ascii="宋体" w:hAnsi="宋体" w:cs="宋体" w:hint="eastAsia"/>
          <w:sz w:val="24"/>
        </w:rPr>
        <w:t>（1） 对不符合合同要求的任何工程设备或材料进行修补，或者将其移出现场并进行更换；</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（2） 对不符合合同的其他工作进行修补，或者将其去除并重新实施； </w:t>
      </w:r>
    </w:p>
    <w:p w:rsidR="00FD649A" w:rsidRDefault="00CE01F0">
      <w:pPr>
        <w:spacing w:after="120" w:line="276" w:lineRule="auto"/>
        <w:ind w:firstLine="480"/>
        <w:rPr>
          <w:rFonts w:ascii="宋体" w:hAnsi="宋体" w:cs="宋体"/>
          <w:sz w:val="24"/>
        </w:rPr>
      </w:pPr>
      <w:bookmarkStart w:id="427" w:name="_Ref4708991"/>
      <w:r>
        <w:rPr>
          <w:rFonts w:ascii="宋体" w:hAnsi="宋体" w:cs="宋体" w:hint="eastAsia"/>
          <w:sz w:val="24"/>
        </w:rPr>
        <w:t>（3） 实施因意外、不可预见的事件或其他原因引起的、为工程的安全迫切需要的任何修补工作。</w:t>
      </w:r>
      <w:bookmarkEnd w:id="427"/>
    </w:p>
    <w:p w:rsidR="00FD649A" w:rsidRDefault="00CE01F0">
      <w:pPr>
        <w:pStyle w:val="42"/>
        <w:spacing w:after="120" w:line="276" w:lineRule="auto"/>
        <w:ind w:left="0"/>
        <w:rPr>
          <w:rFonts w:cs="宋体"/>
          <w:szCs w:val="24"/>
        </w:rPr>
      </w:pPr>
      <w:bookmarkStart w:id="428" w:name="_Ref11956964"/>
      <w:r>
        <w:rPr>
          <w:rFonts w:cs="宋体" w:hint="eastAsia"/>
          <w:szCs w:val="24"/>
        </w:rPr>
        <w:t>6.6.2 承包人应遵守第6.6.1项下指示，并在合理可行的情况下，根据上述指示中规定的时间完成修补工作。除因下列原因引起的第6.6.1项第（3）目下的情形外，承包人应承担所有修补工作的费用：</w:t>
      </w:r>
      <w:bookmarkEnd w:id="428"/>
    </w:p>
    <w:p w:rsidR="00FD649A" w:rsidRDefault="00CE01F0">
      <w:pPr>
        <w:spacing w:after="120" w:line="276" w:lineRule="auto"/>
        <w:ind w:firstLine="480"/>
        <w:rPr>
          <w:rFonts w:ascii="宋体" w:hAnsi="宋体" w:cs="宋体"/>
          <w:sz w:val="24"/>
        </w:rPr>
      </w:pPr>
      <w:r>
        <w:rPr>
          <w:rFonts w:ascii="宋体" w:hAnsi="宋体" w:cs="宋体" w:hint="eastAsia"/>
          <w:sz w:val="24"/>
        </w:rPr>
        <w:t>（1） 因发包人或其人员的任何行为导致的情形，且在此情况下发包人应承担因此引起的工期延误和承包人费用损失，并向承包人支付合理的利润。</w:t>
      </w:r>
    </w:p>
    <w:p w:rsidR="00FD649A" w:rsidRDefault="00CE01F0">
      <w:pPr>
        <w:spacing w:after="120" w:line="276" w:lineRule="auto"/>
        <w:ind w:firstLine="480"/>
        <w:rPr>
          <w:rFonts w:ascii="宋体" w:hAnsi="宋体" w:cs="宋体"/>
          <w:sz w:val="24"/>
        </w:rPr>
      </w:pPr>
      <w:r>
        <w:rPr>
          <w:rFonts w:ascii="宋体" w:hAnsi="宋体" w:cs="宋体" w:hint="eastAsia"/>
          <w:sz w:val="24"/>
        </w:rPr>
        <w:t>（2） 第17.4款[不可抗力后果的承担]中适用的不可抗力事件的情形。</w:t>
      </w:r>
    </w:p>
    <w:p w:rsidR="00FD649A" w:rsidRDefault="00CE01F0">
      <w:pPr>
        <w:pStyle w:val="42"/>
        <w:spacing w:after="120" w:line="276" w:lineRule="auto"/>
        <w:ind w:left="0"/>
        <w:rPr>
          <w:rFonts w:cs="宋体"/>
          <w:szCs w:val="24"/>
        </w:rPr>
      </w:pPr>
      <w:r>
        <w:rPr>
          <w:rFonts w:cs="宋体" w:hint="eastAsia"/>
          <w:szCs w:val="24"/>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rsidR="00FD649A" w:rsidRDefault="00CE01F0">
      <w:pPr>
        <w:pStyle w:val="28"/>
        <w:wordWrap/>
        <w:topLinePunct w:val="0"/>
        <w:spacing w:after="120" w:line="276" w:lineRule="auto"/>
        <w:rPr>
          <w:rFonts w:ascii="宋体" w:hAnsi="宋体" w:cs="宋体"/>
          <w:bCs/>
          <w:sz w:val="24"/>
          <w:szCs w:val="24"/>
        </w:rPr>
      </w:pPr>
      <w:bookmarkStart w:id="429" w:name="_Toc54862235"/>
      <w:bookmarkStart w:id="430" w:name="_Ref531954214"/>
      <w:r>
        <w:rPr>
          <w:rFonts w:ascii="宋体" w:hAnsi="宋体" w:cs="宋体" w:hint="eastAsia"/>
          <w:bCs/>
          <w:sz w:val="24"/>
          <w:szCs w:val="24"/>
        </w:rPr>
        <w:t>第7条 施工</w:t>
      </w:r>
      <w:bookmarkEnd w:id="429"/>
      <w:bookmarkEnd w:id="430"/>
    </w:p>
    <w:p w:rsidR="00FD649A" w:rsidRDefault="00CE01F0">
      <w:pPr>
        <w:pStyle w:val="34"/>
        <w:widowControl/>
        <w:spacing w:after="120" w:line="276" w:lineRule="auto"/>
        <w:ind w:left="0"/>
        <w:rPr>
          <w:rFonts w:ascii="宋体" w:eastAsia="宋体" w:hAnsi="宋体" w:cs="宋体"/>
          <w:b w:val="0"/>
          <w:bCs/>
        </w:rPr>
      </w:pPr>
      <w:bookmarkStart w:id="431" w:name="_Toc54862236"/>
      <w:bookmarkStart w:id="432" w:name="_Ref531954276"/>
      <w:bookmarkStart w:id="433" w:name="_Ref531954272"/>
      <w:bookmarkStart w:id="434" w:name="_Ref531954260"/>
      <w:bookmarkStart w:id="435" w:name="_Ref531954246"/>
      <w:r>
        <w:rPr>
          <w:rFonts w:ascii="宋体" w:eastAsia="宋体" w:hAnsi="宋体" w:cs="宋体" w:hint="eastAsia"/>
          <w:b w:val="0"/>
          <w:bCs/>
        </w:rPr>
        <w:t>7.1 交通运输</w:t>
      </w:r>
      <w:bookmarkEnd w:id="431"/>
      <w:bookmarkEnd w:id="432"/>
      <w:bookmarkEnd w:id="433"/>
    </w:p>
    <w:p w:rsidR="00FD649A" w:rsidRDefault="00CE01F0">
      <w:pPr>
        <w:pStyle w:val="42"/>
        <w:spacing w:after="120" w:line="276" w:lineRule="auto"/>
        <w:ind w:left="0"/>
        <w:rPr>
          <w:rFonts w:cs="宋体"/>
          <w:szCs w:val="24"/>
        </w:rPr>
      </w:pPr>
      <w:bookmarkStart w:id="436" w:name="_Ref4422645"/>
      <w:r>
        <w:rPr>
          <w:rFonts w:cs="宋体" w:hint="eastAsia"/>
          <w:szCs w:val="24"/>
        </w:rPr>
        <w:lastRenderedPageBreak/>
        <w:t>7.1.1 出入现场的权利</w:t>
      </w:r>
      <w:bookmarkEnd w:id="436"/>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rsidR="00FD649A" w:rsidRDefault="00CE01F0">
      <w:pPr>
        <w:pStyle w:val="42"/>
        <w:spacing w:after="120" w:line="276" w:lineRule="auto"/>
        <w:ind w:left="0"/>
        <w:rPr>
          <w:rFonts w:cs="宋体"/>
          <w:szCs w:val="24"/>
        </w:rPr>
      </w:pPr>
      <w:bookmarkStart w:id="437" w:name="_Ref18957045"/>
      <w:r>
        <w:rPr>
          <w:rFonts w:cs="宋体" w:hint="eastAsia"/>
          <w:szCs w:val="24"/>
        </w:rPr>
        <w:t>7.1.2 场外交通</w:t>
      </w:r>
      <w:bookmarkEnd w:id="437"/>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rsidR="00FD649A" w:rsidRDefault="00CE01F0">
      <w:pPr>
        <w:pStyle w:val="42"/>
        <w:spacing w:after="120" w:line="276" w:lineRule="auto"/>
        <w:ind w:left="0"/>
        <w:rPr>
          <w:rFonts w:cs="宋体"/>
          <w:szCs w:val="24"/>
        </w:rPr>
      </w:pPr>
      <w:bookmarkStart w:id="438" w:name="_Ref4622358"/>
      <w:r>
        <w:rPr>
          <w:rFonts w:cs="宋体" w:hint="eastAsia"/>
          <w:szCs w:val="24"/>
        </w:rPr>
        <w:t>7.1.3 场内交通</w:t>
      </w:r>
      <w:bookmarkEnd w:id="438"/>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rsidR="00FD649A" w:rsidRDefault="00CE01F0">
      <w:pPr>
        <w:pStyle w:val="42"/>
        <w:spacing w:after="120" w:line="276" w:lineRule="auto"/>
        <w:ind w:left="0"/>
        <w:rPr>
          <w:rFonts w:cs="宋体"/>
          <w:szCs w:val="24"/>
        </w:rPr>
      </w:pPr>
      <w:bookmarkStart w:id="439" w:name="_Ref4622376"/>
      <w:r>
        <w:rPr>
          <w:rFonts w:cs="宋体" w:hint="eastAsia"/>
          <w:szCs w:val="24"/>
        </w:rPr>
        <w:t>7.1.4 超大件和超重件的运输</w:t>
      </w:r>
      <w:bookmarkEnd w:id="439"/>
    </w:p>
    <w:p w:rsidR="00FD649A" w:rsidRDefault="00CE01F0">
      <w:pPr>
        <w:spacing w:after="120" w:line="276" w:lineRule="auto"/>
        <w:ind w:firstLine="480"/>
        <w:rPr>
          <w:rFonts w:ascii="宋体" w:hAnsi="宋体" w:cs="宋体"/>
          <w:sz w:val="24"/>
        </w:rPr>
      </w:pPr>
      <w:r>
        <w:rPr>
          <w:rFonts w:ascii="宋体" w:hAnsi="宋体" w:cs="宋体" w:hint="eastAsia"/>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rsidR="00FD649A" w:rsidRDefault="00CE01F0">
      <w:pPr>
        <w:pStyle w:val="42"/>
        <w:spacing w:after="120" w:line="276" w:lineRule="auto"/>
        <w:ind w:left="0"/>
        <w:rPr>
          <w:rFonts w:cs="宋体"/>
          <w:szCs w:val="24"/>
        </w:rPr>
      </w:pPr>
      <w:r>
        <w:rPr>
          <w:rFonts w:cs="宋体" w:hint="eastAsia"/>
          <w:szCs w:val="24"/>
        </w:rPr>
        <w:t>7.1.5 道路和桥梁的损坏责任</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因承包人运输造成施工现场内外公共道路和桥梁损坏的，由承包人承担修复损坏的全部费用和可能引起的赔偿。</w:t>
      </w:r>
    </w:p>
    <w:p w:rsidR="00FD649A" w:rsidRDefault="00CE01F0">
      <w:pPr>
        <w:pStyle w:val="42"/>
        <w:spacing w:after="120" w:line="276" w:lineRule="auto"/>
        <w:ind w:left="0"/>
        <w:rPr>
          <w:rFonts w:cs="宋体"/>
          <w:szCs w:val="24"/>
        </w:rPr>
      </w:pPr>
      <w:r>
        <w:rPr>
          <w:rFonts w:cs="宋体" w:hint="eastAsia"/>
          <w:szCs w:val="24"/>
        </w:rPr>
        <w:t>7.1.6 水路和航空运输</w:t>
      </w:r>
    </w:p>
    <w:p w:rsidR="00FD649A" w:rsidRDefault="00CE01F0">
      <w:pPr>
        <w:spacing w:after="120" w:line="276" w:lineRule="auto"/>
        <w:ind w:firstLine="480"/>
        <w:rPr>
          <w:rFonts w:ascii="宋体" w:hAnsi="宋体" w:cs="宋体"/>
          <w:sz w:val="24"/>
        </w:rPr>
      </w:pPr>
      <w:r>
        <w:rPr>
          <w:rFonts w:ascii="宋体" w:hAnsi="宋体" w:cs="宋体" w:hint="eastAsia"/>
          <w:sz w:val="24"/>
        </w:rPr>
        <w:t>本条上述各款的内容适用于水路运输和航空运输，其中“道路”一词的涵义包括河道、航线、船闸、机场、码头、堤防以及水路或航空运输中其他相似结构物；“车辆”一词的涵义包括船舶和飞机等。</w:t>
      </w:r>
    </w:p>
    <w:p w:rsidR="00FD649A" w:rsidRDefault="00CE01F0">
      <w:pPr>
        <w:pStyle w:val="34"/>
        <w:widowControl/>
        <w:spacing w:after="120" w:line="276" w:lineRule="auto"/>
        <w:ind w:left="0"/>
        <w:rPr>
          <w:rFonts w:ascii="宋体" w:eastAsia="宋体" w:hAnsi="宋体" w:cs="宋体"/>
          <w:b w:val="0"/>
          <w:bCs/>
        </w:rPr>
      </w:pPr>
      <w:bookmarkStart w:id="440" w:name="_Ref11919294"/>
      <w:bookmarkStart w:id="441" w:name="_Ref11919459"/>
      <w:bookmarkStart w:id="442" w:name="_Toc54862237"/>
      <w:r>
        <w:rPr>
          <w:rFonts w:ascii="宋体" w:eastAsia="宋体" w:hAnsi="宋体" w:cs="宋体" w:hint="eastAsia"/>
          <w:b w:val="0"/>
          <w:bCs/>
        </w:rPr>
        <w:t>7.2 施工设备和临时设施</w:t>
      </w:r>
      <w:bookmarkEnd w:id="434"/>
      <w:bookmarkEnd w:id="435"/>
      <w:bookmarkEnd w:id="440"/>
      <w:bookmarkEnd w:id="441"/>
      <w:bookmarkEnd w:id="442"/>
    </w:p>
    <w:p w:rsidR="00FD649A" w:rsidRDefault="00CE01F0">
      <w:pPr>
        <w:pStyle w:val="42"/>
        <w:spacing w:after="120" w:line="276" w:lineRule="auto"/>
        <w:ind w:left="0"/>
        <w:rPr>
          <w:rFonts w:cs="宋体"/>
          <w:szCs w:val="24"/>
        </w:rPr>
      </w:pPr>
      <w:bookmarkStart w:id="443" w:name="_Ref18990767"/>
      <w:bookmarkStart w:id="444" w:name="_Ref509043186"/>
      <w:r>
        <w:rPr>
          <w:rFonts w:cs="宋体" w:hint="eastAsia"/>
          <w:szCs w:val="24"/>
        </w:rPr>
        <w:t>7.2.1 承包人提供的施工设备和临时设施</w:t>
      </w:r>
      <w:bookmarkEnd w:id="443"/>
    </w:p>
    <w:p w:rsidR="00FD649A" w:rsidRDefault="00CE01F0">
      <w:pPr>
        <w:spacing w:after="120" w:line="276" w:lineRule="auto"/>
        <w:ind w:firstLine="480"/>
        <w:rPr>
          <w:rFonts w:ascii="宋体" w:hAnsi="宋体" w:cs="宋体"/>
          <w:sz w:val="24"/>
        </w:rPr>
      </w:pPr>
      <w:r>
        <w:rPr>
          <w:rFonts w:ascii="宋体" w:hAnsi="宋体" w:cs="宋体" w:hint="eastAsia"/>
          <w:sz w:val="24"/>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除专用合同条件另有约定外，承包人应自行承担修建临时设施的费用，需要临时占地的，应由发包人办理申请手续并承担相应费用。承包人应在专用合同条件7.2款约定的时间内向</w:t>
      </w:r>
      <w:r>
        <w:rPr>
          <w:rFonts w:ascii="宋体" w:hAnsi="宋体" w:cs="宋体" w:hint="eastAsia"/>
          <w:sz w:val="24"/>
        </w:rPr>
        <w:lastRenderedPageBreak/>
        <w:t>发包人提交临时占地资料，因承包人未能按时提交资料，导致工期延误的，由此增加的费用和（或）竣工日期延误，由承包人负责。</w:t>
      </w:r>
    </w:p>
    <w:p w:rsidR="00FD649A" w:rsidRDefault="00CE01F0">
      <w:pPr>
        <w:pStyle w:val="42"/>
        <w:spacing w:after="120" w:line="276" w:lineRule="auto"/>
        <w:ind w:left="0"/>
        <w:rPr>
          <w:rFonts w:cs="宋体"/>
          <w:szCs w:val="24"/>
        </w:rPr>
      </w:pPr>
      <w:bookmarkStart w:id="445" w:name="_Ref18990784"/>
      <w:bookmarkEnd w:id="444"/>
      <w:r>
        <w:rPr>
          <w:rFonts w:cs="宋体" w:hint="eastAsia"/>
          <w:szCs w:val="24"/>
        </w:rPr>
        <w:t>7.2.2 发包人提供的施工设备和临时设施</w:t>
      </w:r>
      <w:bookmarkEnd w:id="445"/>
    </w:p>
    <w:p w:rsidR="00FD649A" w:rsidRDefault="00CE01F0">
      <w:pPr>
        <w:spacing w:after="120" w:line="276" w:lineRule="auto"/>
        <w:ind w:firstLine="480"/>
        <w:rPr>
          <w:rFonts w:ascii="宋体" w:hAnsi="宋体" w:cs="宋体"/>
          <w:sz w:val="24"/>
        </w:rPr>
      </w:pPr>
      <w:r>
        <w:rPr>
          <w:rFonts w:ascii="宋体" w:hAnsi="宋体" w:cs="宋体" w:hint="eastAsia"/>
          <w:sz w:val="24"/>
        </w:rPr>
        <w:t>发包人提供的施工设备或临时设施在专用合同条件中约定。</w:t>
      </w:r>
    </w:p>
    <w:p w:rsidR="00FD649A" w:rsidRDefault="00CE01F0">
      <w:pPr>
        <w:pStyle w:val="42"/>
        <w:spacing w:after="120" w:line="276" w:lineRule="auto"/>
        <w:ind w:left="0"/>
        <w:rPr>
          <w:rFonts w:cs="宋体"/>
          <w:szCs w:val="24"/>
        </w:rPr>
      </w:pPr>
      <w:r>
        <w:rPr>
          <w:rFonts w:cs="宋体" w:hint="eastAsia"/>
          <w:szCs w:val="24"/>
        </w:rPr>
        <w:t>7.2.3 要求承包人增加或更换施工设备</w:t>
      </w:r>
    </w:p>
    <w:p w:rsidR="00FD649A" w:rsidRDefault="00CE01F0">
      <w:pPr>
        <w:spacing w:after="120" w:line="276" w:lineRule="auto"/>
        <w:ind w:firstLine="480"/>
        <w:rPr>
          <w:rFonts w:ascii="宋体" w:hAnsi="宋体" w:cs="宋体"/>
          <w:sz w:val="24"/>
        </w:rPr>
      </w:pPr>
      <w:r>
        <w:rPr>
          <w:rFonts w:ascii="宋体" w:hAnsi="宋体" w:cs="宋体" w:hint="eastAsia"/>
          <w:sz w:val="24"/>
        </w:rPr>
        <w:t>承包人使用的施工设备不能满足项目进度计划和（或）质量要求时，工程师有权要求承包人增加或更换施工设备，承包人应及时增加或更换，由此增加的费用和（或）延误的工期由承包人承担。</w:t>
      </w:r>
    </w:p>
    <w:p w:rsidR="00FD649A" w:rsidRDefault="00CE01F0">
      <w:pPr>
        <w:pStyle w:val="42"/>
        <w:spacing w:after="120" w:line="276" w:lineRule="auto"/>
        <w:ind w:left="0"/>
        <w:rPr>
          <w:rFonts w:cs="宋体"/>
          <w:szCs w:val="24"/>
        </w:rPr>
      </w:pPr>
      <w:r>
        <w:rPr>
          <w:rFonts w:cs="宋体" w:hint="eastAsia"/>
          <w:szCs w:val="24"/>
        </w:rPr>
        <w:t>7.2.4 施工设备和临时设施专用于合同工程</w:t>
      </w:r>
    </w:p>
    <w:p w:rsidR="00FD649A" w:rsidRDefault="00CE01F0">
      <w:pPr>
        <w:spacing w:after="120" w:line="276" w:lineRule="auto"/>
        <w:ind w:firstLine="480"/>
        <w:rPr>
          <w:rFonts w:ascii="宋体" w:hAnsi="宋体" w:cs="宋体"/>
          <w:sz w:val="24"/>
        </w:rPr>
      </w:pPr>
      <w:r>
        <w:rPr>
          <w:rFonts w:ascii="宋体" w:hAnsi="宋体" w:cs="宋体" w:hint="eastAsia"/>
          <w:sz w:val="24"/>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rsidR="00FD649A" w:rsidRDefault="00CE01F0">
      <w:pPr>
        <w:pStyle w:val="34"/>
        <w:widowControl/>
        <w:spacing w:after="120" w:line="276" w:lineRule="auto"/>
        <w:ind w:left="0"/>
        <w:rPr>
          <w:rFonts w:ascii="宋体" w:eastAsia="宋体" w:hAnsi="宋体" w:cs="宋体"/>
          <w:b w:val="0"/>
          <w:bCs/>
        </w:rPr>
      </w:pPr>
      <w:bookmarkStart w:id="446" w:name="_Ref11874352"/>
      <w:bookmarkStart w:id="447" w:name="_Toc54862238"/>
      <w:r>
        <w:rPr>
          <w:rFonts w:ascii="宋体" w:eastAsia="宋体" w:hAnsi="宋体" w:cs="宋体" w:hint="eastAsia"/>
          <w:b w:val="0"/>
          <w:bCs/>
        </w:rPr>
        <w:t>7.3 现场合作</w:t>
      </w:r>
      <w:bookmarkEnd w:id="446"/>
      <w:bookmarkEnd w:id="447"/>
    </w:p>
    <w:p w:rsidR="00FD649A" w:rsidRDefault="00CE01F0">
      <w:pPr>
        <w:spacing w:after="120" w:line="276" w:lineRule="auto"/>
        <w:ind w:firstLine="480"/>
        <w:rPr>
          <w:rFonts w:ascii="宋体" w:hAnsi="宋体" w:cs="宋体"/>
          <w:sz w:val="24"/>
        </w:rPr>
      </w:pPr>
      <w:r>
        <w:rPr>
          <w:rFonts w:ascii="宋体" w:hAnsi="宋体" w:cs="宋体" w:hint="eastAsia"/>
          <w:sz w:val="24"/>
        </w:rPr>
        <w:t>承包人应按合同约定或发包人的指示，与发包人人员、发包人的其他承包人等人员就在现场或附近实施与工程有关的各项工作进行合作并提供适当条件，包括使用承包人设备、临时工程或进入现场等。</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承包人应对其在现场的施工活动负责，并应尽合理努力按合同约定或发包人的指示，协调自身与发包人人员、发包人的其他承包人等人员的活动。</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rsidR="00FD649A" w:rsidRDefault="00CE01F0">
      <w:pPr>
        <w:pStyle w:val="34"/>
        <w:widowControl/>
        <w:spacing w:after="120" w:line="276" w:lineRule="auto"/>
        <w:ind w:left="0"/>
        <w:rPr>
          <w:rFonts w:ascii="宋体" w:eastAsia="宋体" w:hAnsi="宋体" w:cs="宋体"/>
          <w:b w:val="0"/>
          <w:bCs/>
        </w:rPr>
      </w:pPr>
      <w:bookmarkStart w:id="448" w:name="_Toc54862239"/>
      <w:bookmarkStart w:id="449" w:name="_Ref531954287"/>
      <w:bookmarkStart w:id="450" w:name="_Ref531954285"/>
      <w:r>
        <w:rPr>
          <w:rFonts w:ascii="宋体" w:eastAsia="宋体" w:hAnsi="宋体" w:cs="宋体" w:hint="eastAsia"/>
          <w:b w:val="0"/>
          <w:bCs/>
        </w:rPr>
        <w:t>7.4 测量放线</w:t>
      </w:r>
      <w:bookmarkEnd w:id="448"/>
      <w:bookmarkEnd w:id="449"/>
      <w:bookmarkEnd w:id="450"/>
    </w:p>
    <w:p w:rsidR="00FD649A" w:rsidRDefault="00CE01F0">
      <w:pPr>
        <w:pStyle w:val="42"/>
        <w:spacing w:after="120" w:line="276" w:lineRule="auto"/>
        <w:ind w:left="0"/>
        <w:rPr>
          <w:rFonts w:cs="宋体"/>
          <w:szCs w:val="24"/>
        </w:rPr>
      </w:pPr>
      <w:r>
        <w:rPr>
          <w:rFonts w:cs="宋体" w:hint="eastAsia"/>
          <w:szCs w:val="24"/>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rsidR="00FD649A" w:rsidRDefault="00CE01F0">
      <w:pPr>
        <w:pStyle w:val="42"/>
        <w:spacing w:after="120" w:line="276" w:lineRule="auto"/>
        <w:ind w:left="0"/>
        <w:rPr>
          <w:rFonts w:cs="宋体"/>
          <w:szCs w:val="24"/>
        </w:rPr>
      </w:pPr>
      <w:r>
        <w:rPr>
          <w:rFonts w:cs="宋体" w:hint="eastAsia"/>
          <w:szCs w:val="24"/>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rsidR="00FD649A" w:rsidRDefault="00CE01F0">
      <w:pPr>
        <w:pStyle w:val="42"/>
        <w:spacing w:after="120" w:line="276" w:lineRule="auto"/>
        <w:ind w:left="0"/>
        <w:rPr>
          <w:rFonts w:cs="宋体"/>
          <w:szCs w:val="24"/>
        </w:rPr>
      </w:pPr>
      <w:r>
        <w:rPr>
          <w:rFonts w:cs="宋体" w:hint="eastAsia"/>
          <w:szCs w:val="24"/>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rsidR="00FD649A" w:rsidRDefault="00CE01F0">
      <w:pPr>
        <w:pStyle w:val="34"/>
        <w:widowControl/>
        <w:spacing w:after="120" w:line="276" w:lineRule="auto"/>
        <w:ind w:left="0"/>
        <w:rPr>
          <w:rFonts w:ascii="宋体" w:eastAsia="宋体" w:hAnsi="宋体" w:cs="宋体"/>
          <w:b w:val="0"/>
          <w:bCs/>
        </w:rPr>
      </w:pPr>
      <w:bookmarkStart w:id="451" w:name="_Toc54862240"/>
      <w:bookmarkStart w:id="452" w:name="_Ref531954329"/>
      <w:bookmarkStart w:id="453" w:name="_Ref531954323"/>
      <w:bookmarkStart w:id="454" w:name="_Ref4770992"/>
      <w:r>
        <w:rPr>
          <w:rFonts w:ascii="宋体" w:eastAsia="宋体" w:hAnsi="宋体" w:cs="宋体" w:hint="eastAsia"/>
          <w:b w:val="0"/>
          <w:bCs/>
        </w:rPr>
        <w:t>7.5 现场劳动用工</w:t>
      </w:r>
      <w:bookmarkEnd w:id="451"/>
    </w:p>
    <w:p w:rsidR="00FD649A" w:rsidRDefault="00CE01F0">
      <w:pPr>
        <w:pStyle w:val="42"/>
        <w:spacing w:after="120" w:line="276" w:lineRule="auto"/>
        <w:ind w:left="0"/>
        <w:rPr>
          <w:rFonts w:cs="宋体"/>
          <w:szCs w:val="24"/>
        </w:rPr>
      </w:pPr>
      <w:r>
        <w:rPr>
          <w:rFonts w:cs="宋体" w:hint="eastAsia"/>
          <w:szCs w:val="24"/>
        </w:rPr>
        <w:lastRenderedPageBreak/>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rsidR="00FD649A" w:rsidRDefault="00CE01F0">
      <w:pPr>
        <w:pStyle w:val="42"/>
        <w:spacing w:after="120" w:line="276" w:lineRule="auto"/>
        <w:ind w:left="0"/>
        <w:rPr>
          <w:rFonts w:cs="宋体"/>
          <w:szCs w:val="24"/>
        </w:rPr>
      </w:pPr>
      <w:r>
        <w:rPr>
          <w:rFonts w:cs="宋体" w:hint="eastAsia"/>
          <w:szCs w:val="24"/>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rsidR="00FD649A" w:rsidRDefault="00CE01F0">
      <w:pPr>
        <w:pStyle w:val="42"/>
        <w:spacing w:after="120" w:line="276" w:lineRule="auto"/>
        <w:ind w:left="0"/>
        <w:rPr>
          <w:rFonts w:cs="宋体"/>
          <w:szCs w:val="24"/>
        </w:rPr>
      </w:pPr>
      <w:r>
        <w:rPr>
          <w:rFonts w:cs="宋体" w:hint="eastAsia"/>
          <w:szCs w:val="24"/>
        </w:rPr>
        <w:t>7.5.3 承包人应当按照相关法律法规的要求，进行劳动用工管理和建筑工人工资支付。</w:t>
      </w:r>
    </w:p>
    <w:p w:rsidR="00FD649A" w:rsidRDefault="00CE01F0">
      <w:pPr>
        <w:pStyle w:val="34"/>
        <w:widowControl/>
        <w:spacing w:after="120" w:line="276" w:lineRule="auto"/>
        <w:ind w:left="0"/>
        <w:rPr>
          <w:rFonts w:ascii="宋体" w:eastAsia="宋体" w:hAnsi="宋体" w:cs="宋体"/>
          <w:b w:val="0"/>
          <w:bCs/>
        </w:rPr>
      </w:pPr>
      <w:bookmarkStart w:id="455" w:name="_Toc54862241"/>
      <w:bookmarkStart w:id="456" w:name="_Ref41554059"/>
      <w:r>
        <w:rPr>
          <w:rFonts w:ascii="宋体" w:eastAsia="宋体" w:hAnsi="宋体" w:cs="宋体" w:hint="eastAsia"/>
          <w:b w:val="0"/>
          <w:bCs/>
        </w:rPr>
        <w:t>7.6 安全文明施工</w:t>
      </w:r>
      <w:bookmarkEnd w:id="452"/>
      <w:bookmarkEnd w:id="453"/>
      <w:bookmarkEnd w:id="454"/>
      <w:bookmarkEnd w:id="455"/>
      <w:bookmarkEnd w:id="456"/>
    </w:p>
    <w:p w:rsidR="00FD649A" w:rsidRDefault="00CE01F0">
      <w:pPr>
        <w:pStyle w:val="42"/>
        <w:spacing w:after="120" w:line="276" w:lineRule="auto"/>
        <w:ind w:left="0"/>
        <w:rPr>
          <w:rFonts w:cs="宋体"/>
          <w:szCs w:val="24"/>
        </w:rPr>
      </w:pPr>
      <w:bookmarkStart w:id="457" w:name="_Ref18990822"/>
      <w:r>
        <w:rPr>
          <w:rFonts w:cs="宋体" w:hint="eastAsia"/>
          <w:szCs w:val="24"/>
        </w:rPr>
        <w:t>7.6.1 安全生产要求</w:t>
      </w:r>
      <w:bookmarkEnd w:id="457"/>
    </w:p>
    <w:p w:rsidR="00FD649A" w:rsidRDefault="00CE01F0">
      <w:pPr>
        <w:spacing w:after="120" w:line="276" w:lineRule="auto"/>
        <w:ind w:firstLine="480"/>
        <w:rPr>
          <w:rFonts w:ascii="宋体" w:hAnsi="宋体" w:cs="宋体"/>
          <w:sz w:val="24"/>
        </w:rPr>
      </w:pPr>
      <w:r>
        <w:rPr>
          <w:rFonts w:ascii="宋体" w:hAnsi="宋体" w:cs="宋体" w:hint="eastAsia"/>
          <w:sz w:val="24"/>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rsidR="00FD649A" w:rsidRDefault="00CE01F0">
      <w:pPr>
        <w:spacing w:after="120" w:line="276" w:lineRule="auto"/>
        <w:ind w:firstLine="480"/>
        <w:rPr>
          <w:rFonts w:ascii="宋体" w:hAnsi="宋体" w:cs="宋体"/>
          <w:sz w:val="24"/>
        </w:rPr>
      </w:pPr>
      <w:r>
        <w:rPr>
          <w:rFonts w:ascii="宋体" w:hAnsi="宋体" w:cs="宋体" w:hint="eastAsia"/>
          <w:sz w:val="24"/>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rsidR="00FD649A" w:rsidRDefault="00CE01F0">
      <w:pPr>
        <w:spacing w:after="120" w:line="276" w:lineRule="auto"/>
        <w:ind w:firstLine="480"/>
        <w:rPr>
          <w:rFonts w:ascii="宋体" w:hAnsi="宋体" w:cs="宋体"/>
          <w:sz w:val="24"/>
        </w:rPr>
      </w:pPr>
      <w:r>
        <w:rPr>
          <w:rFonts w:ascii="宋体" w:hAnsi="宋体" w:cs="宋体" w:hint="eastAsia"/>
          <w:sz w:val="24"/>
        </w:rPr>
        <w:t>因安全生产需要暂停施工的，按照第8.9款[暂停工作]的约定执行。</w:t>
      </w:r>
    </w:p>
    <w:p w:rsidR="00FD649A" w:rsidRDefault="00CE01F0">
      <w:pPr>
        <w:pStyle w:val="42"/>
        <w:spacing w:after="120" w:line="276" w:lineRule="auto"/>
        <w:ind w:left="0"/>
        <w:rPr>
          <w:rFonts w:cs="宋体"/>
          <w:szCs w:val="24"/>
        </w:rPr>
      </w:pPr>
      <w:r>
        <w:rPr>
          <w:rFonts w:cs="宋体" w:hint="eastAsia"/>
          <w:szCs w:val="24"/>
        </w:rPr>
        <w:t>7.6.2 安全生产保证措施</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rsidR="00FD649A" w:rsidRDefault="00CE01F0">
      <w:pPr>
        <w:pStyle w:val="42"/>
        <w:spacing w:after="120" w:line="276" w:lineRule="auto"/>
        <w:ind w:left="0"/>
        <w:rPr>
          <w:rFonts w:cs="宋体"/>
          <w:szCs w:val="24"/>
        </w:rPr>
      </w:pPr>
      <w:bookmarkStart w:id="458" w:name="_Ref18990840"/>
      <w:r>
        <w:rPr>
          <w:rFonts w:cs="宋体" w:hint="eastAsia"/>
          <w:szCs w:val="24"/>
        </w:rPr>
        <w:t>7.6.3 文明施工</w:t>
      </w:r>
      <w:bookmarkEnd w:id="458"/>
    </w:p>
    <w:p w:rsidR="00FD649A" w:rsidRDefault="00CE01F0">
      <w:pPr>
        <w:spacing w:after="120" w:line="276" w:lineRule="auto"/>
        <w:ind w:firstLine="480"/>
        <w:rPr>
          <w:rFonts w:ascii="宋体" w:hAnsi="宋体" w:cs="宋体"/>
          <w:sz w:val="24"/>
        </w:rPr>
      </w:pPr>
      <w:r>
        <w:rPr>
          <w:rFonts w:ascii="宋体" w:hAnsi="宋体" w:cs="宋体" w:hint="eastAsia"/>
          <w:sz w:val="24"/>
        </w:rPr>
        <w:t>承包人在工程施工期间，应当采取措施保持施工现场平整，物料堆放整齐。工程所在地有关政府行政管理部门有特殊要求的，按照其要求执行。合同当事人对文明施工有其他要求的，可以在专用合同条件中明确。</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FD649A" w:rsidRDefault="00CE01F0">
      <w:pPr>
        <w:pStyle w:val="42"/>
        <w:spacing w:after="120" w:line="276" w:lineRule="auto"/>
        <w:ind w:left="0"/>
        <w:rPr>
          <w:rFonts w:cs="宋体"/>
          <w:szCs w:val="24"/>
        </w:rPr>
      </w:pPr>
      <w:r>
        <w:rPr>
          <w:rFonts w:cs="宋体" w:hint="eastAsia"/>
          <w:szCs w:val="24"/>
        </w:rPr>
        <w:t>7.6.4 事故处理</w:t>
      </w:r>
    </w:p>
    <w:p w:rsidR="00FD649A" w:rsidRDefault="00CE01F0">
      <w:pPr>
        <w:spacing w:after="120" w:line="276" w:lineRule="auto"/>
        <w:ind w:firstLine="480"/>
        <w:rPr>
          <w:rFonts w:ascii="宋体" w:hAnsi="宋体" w:cs="宋体"/>
          <w:sz w:val="24"/>
        </w:rPr>
      </w:pPr>
      <w:r>
        <w:rPr>
          <w:rFonts w:ascii="宋体" w:hAnsi="宋体" w:cs="宋体" w:hint="eastAsia"/>
          <w:sz w:val="24"/>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FD649A" w:rsidRDefault="00CE01F0">
      <w:pPr>
        <w:spacing w:after="120" w:line="276" w:lineRule="auto"/>
        <w:ind w:firstLine="480"/>
        <w:rPr>
          <w:rFonts w:ascii="宋体" w:hAnsi="宋体" w:cs="宋体"/>
          <w:sz w:val="24"/>
        </w:rPr>
      </w:pPr>
      <w:r>
        <w:rPr>
          <w:rFonts w:ascii="宋体" w:hAnsi="宋体" w:cs="宋体" w:hint="eastAsia"/>
          <w:sz w:val="24"/>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rsidR="00FD649A" w:rsidRDefault="00CE01F0">
      <w:pPr>
        <w:pStyle w:val="42"/>
        <w:spacing w:after="120" w:line="276" w:lineRule="auto"/>
        <w:ind w:left="0"/>
        <w:rPr>
          <w:rFonts w:cs="宋体"/>
          <w:szCs w:val="24"/>
        </w:rPr>
      </w:pPr>
      <w:r>
        <w:rPr>
          <w:rFonts w:cs="宋体" w:hint="eastAsia"/>
          <w:szCs w:val="24"/>
        </w:rPr>
        <w:t>7.6.5 安全生产责任</w:t>
      </w:r>
    </w:p>
    <w:p w:rsidR="00FD649A" w:rsidRDefault="00CE01F0">
      <w:pPr>
        <w:spacing w:after="120" w:line="276" w:lineRule="auto"/>
        <w:ind w:firstLine="480"/>
        <w:rPr>
          <w:rFonts w:ascii="宋体" w:hAnsi="宋体" w:cs="宋体"/>
          <w:sz w:val="24"/>
        </w:rPr>
      </w:pPr>
      <w:r>
        <w:rPr>
          <w:rFonts w:ascii="宋体" w:hAnsi="宋体" w:cs="宋体" w:hint="eastAsia"/>
          <w:sz w:val="24"/>
        </w:rPr>
        <w:t>发包人应负责赔偿以下各种情况造成的损失：</w:t>
      </w:r>
    </w:p>
    <w:p w:rsidR="00FD649A" w:rsidRDefault="00CE01F0">
      <w:pPr>
        <w:spacing w:after="120" w:line="276" w:lineRule="auto"/>
        <w:ind w:firstLine="480"/>
        <w:rPr>
          <w:rFonts w:ascii="宋体" w:hAnsi="宋体" w:cs="宋体"/>
          <w:sz w:val="24"/>
        </w:rPr>
      </w:pPr>
      <w:r>
        <w:rPr>
          <w:rFonts w:ascii="宋体" w:hAnsi="宋体" w:cs="宋体" w:hint="eastAsia"/>
          <w:sz w:val="24"/>
        </w:rPr>
        <w:t>（1） 工程或工程的任何部分对土地的占用所造成的第三者财产损失；</w:t>
      </w:r>
    </w:p>
    <w:p w:rsidR="00FD649A" w:rsidRDefault="00CE01F0">
      <w:pPr>
        <w:spacing w:after="120" w:line="276" w:lineRule="auto"/>
        <w:ind w:firstLine="480"/>
        <w:rPr>
          <w:rFonts w:ascii="宋体" w:hAnsi="宋体" w:cs="宋体"/>
          <w:sz w:val="24"/>
        </w:rPr>
      </w:pPr>
      <w:r>
        <w:rPr>
          <w:rFonts w:ascii="宋体" w:hAnsi="宋体" w:cs="宋体" w:hint="eastAsia"/>
          <w:sz w:val="24"/>
        </w:rPr>
        <w:t>（2） 由于发包人原因在施工现场及其毗邻地带、履行合同工作中造成的第三者人身伤亡和财产损失；</w:t>
      </w:r>
    </w:p>
    <w:p w:rsidR="00FD649A" w:rsidRDefault="00CE01F0">
      <w:pPr>
        <w:spacing w:after="120" w:line="276" w:lineRule="auto"/>
        <w:ind w:firstLine="480"/>
        <w:rPr>
          <w:rFonts w:ascii="宋体" w:hAnsi="宋体" w:cs="宋体"/>
          <w:sz w:val="24"/>
        </w:rPr>
      </w:pPr>
      <w:r>
        <w:rPr>
          <w:rFonts w:ascii="宋体" w:hAnsi="宋体" w:cs="宋体" w:hint="eastAsia"/>
          <w:sz w:val="24"/>
        </w:rPr>
        <w:t>（3） 由于发包人原因对发包人自身、承包人、工程师造成的人身伤害和财产损失。</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承包人应负责赔偿由于承包人原因在施工现场及其毗邻地带、履行合同工作中造成的第三者人身伤亡和财产损失。</w:t>
      </w:r>
    </w:p>
    <w:p w:rsidR="00FD649A" w:rsidRDefault="00CE01F0">
      <w:pPr>
        <w:spacing w:after="120" w:line="276" w:lineRule="auto"/>
        <w:ind w:firstLine="480"/>
        <w:rPr>
          <w:rFonts w:ascii="宋体" w:hAnsi="宋体" w:cs="宋体"/>
          <w:sz w:val="24"/>
        </w:rPr>
      </w:pPr>
      <w:r>
        <w:rPr>
          <w:rFonts w:ascii="宋体" w:hAnsi="宋体" w:cs="宋体" w:hint="eastAsia"/>
          <w:sz w:val="24"/>
        </w:rPr>
        <w:t>如果上述损失是由于发包人和承包人共同原因导致的，则双方应根据过错情况按比例承担。</w:t>
      </w:r>
    </w:p>
    <w:p w:rsidR="00FD649A" w:rsidRDefault="00CE01F0">
      <w:pPr>
        <w:pStyle w:val="34"/>
        <w:widowControl/>
        <w:spacing w:after="120" w:line="276" w:lineRule="auto"/>
        <w:ind w:left="0"/>
        <w:rPr>
          <w:rFonts w:ascii="宋体" w:eastAsia="宋体" w:hAnsi="宋体" w:cs="宋体"/>
          <w:b w:val="0"/>
          <w:bCs/>
        </w:rPr>
      </w:pPr>
      <w:bookmarkStart w:id="459" w:name="_Ref11874562"/>
      <w:bookmarkStart w:id="460" w:name="_Toc54862242"/>
      <w:bookmarkStart w:id="461" w:name="_Ref41554069"/>
      <w:r>
        <w:rPr>
          <w:rFonts w:ascii="宋体" w:eastAsia="宋体" w:hAnsi="宋体" w:cs="宋体" w:hint="eastAsia"/>
          <w:b w:val="0"/>
          <w:bCs/>
        </w:rPr>
        <w:t>7.7 职业健康</w:t>
      </w:r>
      <w:bookmarkEnd w:id="459"/>
      <w:bookmarkEnd w:id="460"/>
      <w:bookmarkEnd w:id="461"/>
    </w:p>
    <w:p w:rsidR="00FD649A" w:rsidRDefault="00CE01F0">
      <w:pPr>
        <w:spacing w:after="120" w:line="276" w:lineRule="auto"/>
        <w:ind w:firstLine="480"/>
        <w:rPr>
          <w:rFonts w:ascii="宋体" w:hAnsi="宋体" w:cs="宋体"/>
          <w:sz w:val="24"/>
        </w:rPr>
      </w:pPr>
      <w:r>
        <w:rPr>
          <w:rFonts w:ascii="宋体" w:hAnsi="宋体" w:cs="宋体" w:hint="eastAsia"/>
          <w:sz w:val="24"/>
        </w:rPr>
        <w:t>承包人应遵守适用的职业健康的法律和合同约定（包括对雇用、职业健康、安全、福利等方面的规定），负责现场实施过程中其人员的职业健康和保护，包括：</w:t>
      </w:r>
    </w:p>
    <w:p w:rsidR="00FD649A" w:rsidRDefault="00CE01F0">
      <w:pPr>
        <w:spacing w:after="120" w:line="276" w:lineRule="auto"/>
        <w:ind w:firstLine="480"/>
        <w:rPr>
          <w:rFonts w:ascii="宋体" w:hAnsi="宋体" w:cs="宋体"/>
          <w:sz w:val="24"/>
        </w:rPr>
      </w:pPr>
      <w:r>
        <w:rPr>
          <w:rFonts w:ascii="宋体" w:hAnsi="宋体" w:cs="宋体" w:hint="eastAsia"/>
          <w:sz w:val="24"/>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承包人应依法为承包人</w:t>
      </w:r>
      <w:bookmarkStart w:id="462" w:name="_Hlk46339538"/>
      <w:r>
        <w:rPr>
          <w:rFonts w:ascii="宋体" w:hAnsi="宋体" w:cs="宋体" w:hint="eastAsia"/>
          <w:sz w:val="24"/>
        </w:rPr>
        <w:t>员工及承包人聘用的第三方人员</w:t>
      </w:r>
      <w:bookmarkEnd w:id="462"/>
      <w:r>
        <w:rPr>
          <w:rFonts w:ascii="宋体" w:hAnsi="宋体" w:cs="宋体" w:hint="eastAsia"/>
          <w:sz w:val="24"/>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rsidR="00FD649A" w:rsidRDefault="00CE01F0">
      <w:pPr>
        <w:spacing w:after="120" w:line="276" w:lineRule="auto"/>
        <w:ind w:firstLine="480"/>
        <w:rPr>
          <w:rFonts w:ascii="宋体" w:hAnsi="宋体" w:cs="宋体"/>
          <w:sz w:val="24"/>
        </w:rPr>
      </w:pPr>
      <w:r>
        <w:rPr>
          <w:rFonts w:ascii="宋体" w:hAnsi="宋体" w:cs="宋体" w:hint="eastAsia"/>
          <w:sz w:val="24"/>
        </w:rPr>
        <w:t>（3） 承包人应对其施工人员进行相关作业的职业健康知识培训、危险及危害因素交底、</w:t>
      </w:r>
      <w:r>
        <w:rPr>
          <w:rFonts w:ascii="宋体" w:hAnsi="宋体" w:cs="宋体" w:hint="eastAsia"/>
          <w:sz w:val="24"/>
        </w:rPr>
        <w:lastRenderedPageBreak/>
        <w:t>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rsidR="00FD649A" w:rsidRDefault="00CE01F0">
      <w:pPr>
        <w:spacing w:after="120" w:line="276" w:lineRule="auto"/>
        <w:ind w:firstLine="480"/>
        <w:rPr>
          <w:rFonts w:ascii="宋体" w:hAnsi="宋体" w:cs="宋体"/>
          <w:sz w:val="24"/>
        </w:rPr>
      </w:pPr>
      <w:r>
        <w:rPr>
          <w:rFonts w:ascii="宋体" w:hAnsi="宋体" w:cs="宋体" w:hint="eastAsia"/>
          <w:sz w:val="24"/>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rsidR="00FD649A" w:rsidRDefault="00CE01F0">
      <w:pPr>
        <w:spacing w:after="120" w:line="276" w:lineRule="auto"/>
        <w:ind w:firstLine="480"/>
        <w:rPr>
          <w:rFonts w:ascii="宋体" w:hAnsi="宋体" w:cs="宋体"/>
          <w:sz w:val="24"/>
        </w:rPr>
      </w:pPr>
      <w:r>
        <w:rPr>
          <w:rFonts w:ascii="宋体" w:hAnsi="宋体" w:cs="宋体" w:hint="eastAsia"/>
          <w:sz w:val="24"/>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rsidR="00FD649A" w:rsidRDefault="00CE01F0">
      <w:pPr>
        <w:pStyle w:val="34"/>
        <w:widowControl/>
        <w:spacing w:after="120" w:line="276" w:lineRule="auto"/>
        <w:ind w:left="0"/>
        <w:rPr>
          <w:rFonts w:ascii="宋体" w:eastAsia="宋体" w:hAnsi="宋体" w:cs="宋体"/>
          <w:b w:val="0"/>
          <w:bCs/>
        </w:rPr>
      </w:pPr>
      <w:bookmarkStart w:id="463" w:name="_Ref11874570"/>
      <w:bookmarkStart w:id="464" w:name="_Toc54862243"/>
      <w:r>
        <w:rPr>
          <w:rFonts w:ascii="宋体" w:eastAsia="宋体" w:hAnsi="宋体" w:cs="宋体" w:hint="eastAsia"/>
          <w:b w:val="0"/>
          <w:bCs/>
        </w:rPr>
        <w:t>7.8 环境保护</w:t>
      </w:r>
      <w:bookmarkEnd w:id="463"/>
      <w:bookmarkEnd w:id="464"/>
    </w:p>
    <w:p w:rsidR="00FD649A" w:rsidRDefault="00CE01F0">
      <w:pPr>
        <w:pStyle w:val="42"/>
        <w:spacing w:after="120" w:line="276" w:lineRule="auto"/>
        <w:ind w:left="0"/>
        <w:rPr>
          <w:rFonts w:cs="宋体"/>
          <w:szCs w:val="24"/>
        </w:rPr>
      </w:pPr>
      <w:r>
        <w:rPr>
          <w:rFonts w:cs="宋体" w:hint="eastAsia"/>
          <w:szCs w:val="24"/>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rsidR="00FD649A" w:rsidRDefault="00CE01F0">
      <w:pPr>
        <w:pStyle w:val="42"/>
        <w:spacing w:after="120" w:line="276" w:lineRule="auto"/>
        <w:ind w:left="0"/>
        <w:rPr>
          <w:rFonts w:cs="宋体"/>
          <w:szCs w:val="24"/>
        </w:rPr>
      </w:pPr>
      <w:r>
        <w:rPr>
          <w:rFonts w:cs="宋体" w:hint="eastAsia"/>
          <w:szCs w:val="24"/>
        </w:rPr>
        <w:t>7.8.2 承包人应采取措施，并负责控制和（或）处理现场的粉尘、废气、废水、固体废物和噪声对环境的污染和危害。因此发生的伤害、赔偿、罚款等费用增加，和（或）竣工日期延误，由承包人负责。</w:t>
      </w:r>
    </w:p>
    <w:p w:rsidR="00FD649A" w:rsidRDefault="00CE01F0">
      <w:pPr>
        <w:pStyle w:val="42"/>
        <w:spacing w:after="120" w:line="276" w:lineRule="auto"/>
        <w:ind w:left="0"/>
        <w:rPr>
          <w:rFonts w:cs="宋体"/>
          <w:szCs w:val="24"/>
        </w:rPr>
      </w:pPr>
      <w:r>
        <w:rPr>
          <w:rFonts w:cs="宋体" w:hint="eastAsia"/>
          <w:szCs w:val="24"/>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rsidR="00FD649A" w:rsidRDefault="00CE01F0">
      <w:pPr>
        <w:pStyle w:val="34"/>
        <w:widowControl/>
        <w:spacing w:after="120" w:line="276" w:lineRule="auto"/>
        <w:ind w:left="0"/>
        <w:rPr>
          <w:rFonts w:ascii="宋体" w:eastAsia="宋体" w:hAnsi="宋体" w:cs="宋体"/>
          <w:b w:val="0"/>
          <w:bCs/>
        </w:rPr>
      </w:pPr>
      <w:bookmarkStart w:id="465" w:name="_Ref531954340"/>
      <w:bookmarkStart w:id="466" w:name="_Ref531954344"/>
      <w:bookmarkStart w:id="467" w:name="_Toc54862244"/>
      <w:bookmarkStart w:id="468" w:name="_Ref4771116"/>
      <w:r>
        <w:rPr>
          <w:rFonts w:ascii="宋体" w:eastAsia="宋体" w:hAnsi="宋体" w:cs="宋体" w:hint="eastAsia"/>
          <w:b w:val="0"/>
          <w:bCs/>
        </w:rPr>
        <w:t>7.9 临时性公用设施</w:t>
      </w:r>
      <w:bookmarkEnd w:id="465"/>
      <w:bookmarkEnd w:id="466"/>
      <w:bookmarkEnd w:id="467"/>
      <w:bookmarkEnd w:id="468"/>
    </w:p>
    <w:p w:rsidR="00FD649A" w:rsidRDefault="00CE01F0">
      <w:pPr>
        <w:pStyle w:val="42"/>
        <w:spacing w:after="120" w:line="276" w:lineRule="auto"/>
        <w:ind w:left="0"/>
        <w:rPr>
          <w:rFonts w:cs="宋体"/>
          <w:szCs w:val="24"/>
        </w:rPr>
      </w:pPr>
      <w:r>
        <w:rPr>
          <w:rFonts w:cs="宋体" w:hint="eastAsia"/>
          <w:szCs w:val="24"/>
        </w:rPr>
        <w:t>7.9.1 提供临时用水、用电等和节点铺设</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rsidR="00FD649A" w:rsidRDefault="00CE01F0">
      <w:pPr>
        <w:spacing w:after="120" w:line="276" w:lineRule="auto"/>
        <w:ind w:firstLine="480"/>
        <w:rPr>
          <w:rFonts w:ascii="宋体" w:hAnsi="宋体" w:cs="宋体"/>
          <w:sz w:val="24"/>
        </w:rPr>
      </w:pPr>
      <w:r>
        <w:rPr>
          <w:rFonts w:ascii="宋体" w:hAnsi="宋体" w:cs="宋体" w:hint="eastAsia"/>
          <w:sz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rsidR="00FD649A" w:rsidRDefault="00CE01F0">
      <w:pPr>
        <w:pStyle w:val="42"/>
        <w:spacing w:after="120" w:line="276" w:lineRule="auto"/>
        <w:ind w:left="0"/>
        <w:rPr>
          <w:rFonts w:cs="宋体"/>
          <w:szCs w:val="24"/>
        </w:rPr>
      </w:pPr>
      <w:r>
        <w:rPr>
          <w:rFonts w:cs="宋体" w:hint="eastAsia"/>
          <w:szCs w:val="24"/>
        </w:rPr>
        <w:t>7.9.2 临时用水、用电等</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因承包人未能按合同约定提交上述资料，造成发包人费用增加和竣工日期延误时，由承包人负责。</w:t>
      </w:r>
      <w:bookmarkStart w:id="469" w:name="_Ref508893743"/>
    </w:p>
    <w:p w:rsidR="00FD649A" w:rsidRDefault="00CE01F0">
      <w:pPr>
        <w:pStyle w:val="34"/>
        <w:widowControl/>
        <w:spacing w:after="120" w:line="276" w:lineRule="auto"/>
        <w:ind w:left="0"/>
        <w:rPr>
          <w:rFonts w:ascii="宋体" w:eastAsia="宋体" w:hAnsi="宋体" w:cs="宋体"/>
          <w:b w:val="0"/>
          <w:bCs/>
        </w:rPr>
      </w:pPr>
      <w:bookmarkStart w:id="470" w:name="_Ref531952239"/>
      <w:bookmarkStart w:id="471" w:name="_Ref531952248"/>
      <w:bookmarkStart w:id="472" w:name="_Toc54862245"/>
      <w:r>
        <w:rPr>
          <w:rFonts w:ascii="宋体" w:eastAsia="宋体" w:hAnsi="宋体" w:cs="宋体" w:hint="eastAsia"/>
          <w:b w:val="0"/>
          <w:bCs/>
        </w:rPr>
        <w:t>7.10 现场安保</w:t>
      </w:r>
      <w:bookmarkEnd w:id="470"/>
      <w:bookmarkEnd w:id="471"/>
      <w:bookmarkEnd w:id="472"/>
    </w:p>
    <w:p w:rsidR="00FD649A" w:rsidRDefault="00CE01F0">
      <w:pPr>
        <w:spacing w:after="120" w:line="276" w:lineRule="auto"/>
        <w:ind w:firstLine="480"/>
        <w:rPr>
          <w:rFonts w:ascii="宋体" w:hAnsi="宋体" w:cs="宋体"/>
          <w:sz w:val="24"/>
        </w:rPr>
      </w:pPr>
      <w:r>
        <w:rPr>
          <w:rFonts w:ascii="宋体" w:hAnsi="宋体" w:cs="宋体" w:hint="eastAsia"/>
          <w:sz w:val="24"/>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承包人应将其作业限制在现场区域、合同约定的区域或为履行合同所需的区域内。承包人应采取一切必要的预防措施，以保持承包人的设备和人员处于现场区域内，避免其进入邻近地区。</w:t>
      </w:r>
    </w:p>
    <w:p w:rsidR="00FD649A" w:rsidRDefault="00CE01F0">
      <w:pPr>
        <w:spacing w:after="120" w:line="276" w:lineRule="auto"/>
        <w:ind w:firstLine="480"/>
        <w:rPr>
          <w:rFonts w:ascii="宋体" w:hAnsi="宋体" w:cs="宋体"/>
          <w:sz w:val="24"/>
        </w:rPr>
      </w:pPr>
      <w:r>
        <w:rPr>
          <w:rFonts w:ascii="宋体" w:hAnsi="宋体" w:cs="宋体" w:hint="eastAsia"/>
          <w:sz w:val="24"/>
        </w:rPr>
        <w:t>承包人为履行合同义务而占用的其他场所（如预制加工场所、办公及生活营区） 的安保适用本款前述关于现场安保的规定。</w:t>
      </w:r>
    </w:p>
    <w:p w:rsidR="00FD649A" w:rsidRDefault="00CE01F0">
      <w:pPr>
        <w:pStyle w:val="34"/>
        <w:widowControl/>
        <w:spacing w:after="120" w:line="276" w:lineRule="auto"/>
        <w:ind w:left="0"/>
        <w:rPr>
          <w:rFonts w:ascii="宋体" w:eastAsia="宋体" w:hAnsi="宋体" w:cs="宋体"/>
          <w:b w:val="0"/>
          <w:bCs/>
        </w:rPr>
      </w:pPr>
      <w:bookmarkStart w:id="473" w:name="_Toc54862246"/>
      <w:r>
        <w:rPr>
          <w:rFonts w:ascii="宋体" w:eastAsia="宋体" w:hAnsi="宋体" w:cs="宋体" w:hint="eastAsia"/>
          <w:b w:val="0"/>
          <w:bCs/>
        </w:rPr>
        <w:t>7.11 工程照管</w:t>
      </w:r>
      <w:bookmarkEnd w:id="473"/>
    </w:p>
    <w:p w:rsidR="00FD649A" w:rsidRDefault="00CE01F0">
      <w:pPr>
        <w:spacing w:after="120" w:line="276" w:lineRule="auto"/>
        <w:ind w:firstLine="480"/>
        <w:rPr>
          <w:rFonts w:ascii="宋体" w:hAnsi="宋体" w:cs="宋体"/>
          <w:sz w:val="24"/>
        </w:rPr>
      </w:pPr>
      <w:r>
        <w:rPr>
          <w:rFonts w:ascii="宋体" w:hAnsi="宋体" w:cs="宋体" w:hint="eastAsia"/>
          <w:sz w:val="24"/>
        </w:rPr>
        <w:t>自开始现场施工日期起至发包人应当接收工程之日止，承包人应承担工程现场、材料、设备及承包人文件的照管和维护工作。</w:t>
      </w:r>
    </w:p>
    <w:p w:rsidR="00FD649A" w:rsidRDefault="00CE01F0">
      <w:pPr>
        <w:spacing w:after="120" w:line="276" w:lineRule="auto"/>
        <w:ind w:firstLine="480"/>
        <w:rPr>
          <w:rFonts w:ascii="宋体" w:hAnsi="宋体" w:cs="宋体"/>
          <w:sz w:val="24"/>
        </w:rPr>
      </w:pPr>
      <w:r>
        <w:rPr>
          <w:rFonts w:ascii="宋体" w:hAnsi="宋体" w:cs="宋体" w:hint="eastAsia"/>
          <w:sz w:val="24"/>
        </w:rPr>
        <w:t>如部分工程于竣工验收前提前交付发包人的，则自交付之日起，该部分工程照管及维护职责由发包人承担。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如发包人及承包人进行竣工验收时尚有部分未竣工工程的，承包人应负责该未竣工工程的照管和维护工作，直至竣工后移交给发包人。</w:t>
      </w:r>
    </w:p>
    <w:p w:rsidR="00FD649A" w:rsidRDefault="00CE01F0">
      <w:pPr>
        <w:spacing w:after="120" w:line="276" w:lineRule="auto"/>
        <w:ind w:firstLine="480"/>
        <w:rPr>
          <w:rFonts w:ascii="宋体" w:hAnsi="宋体" w:cs="宋体"/>
          <w:sz w:val="24"/>
        </w:rPr>
      </w:pPr>
      <w:r>
        <w:rPr>
          <w:rFonts w:ascii="宋体" w:hAnsi="宋体" w:cs="宋体" w:hint="eastAsia"/>
          <w:sz w:val="24"/>
        </w:rPr>
        <w:t>如合同解除或终止的，承包人自合同解除或终止之日起不再对工程承担照管和维护义务。</w:t>
      </w:r>
    </w:p>
    <w:p w:rsidR="00FD649A" w:rsidRDefault="00CE01F0">
      <w:pPr>
        <w:pStyle w:val="28"/>
        <w:wordWrap/>
        <w:topLinePunct w:val="0"/>
        <w:spacing w:after="120" w:line="276" w:lineRule="auto"/>
        <w:rPr>
          <w:rFonts w:ascii="宋体" w:hAnsi="宋体" w:cs="宋体"/>
          <w:bCs/>
          <w:sz w:val="24"/>
          <w:szCs w:val="24"/>
        </w:rPr>
      </w:pPr>
      <w:bookmarkStart w:id="474" w:name="_Ref508998009"/>
      <w:bookmarkStart w:id="475" w:name="_Toc54862247"/>
      <w:bookmarkStart w:id="476" w:name="_Ref531954505"/>
      <w:bookmarkStart w:id="477" w:name="_Ref531954518"/>
      <w:r>
        <w:rPr>
          <w:rFonts w:ascii="宋体" w:hAnsi="宋体" w:cs="宋体" w:hint="eastAsia"/>
          <w:bCs/>
          <w:sz w:val="24"/>
          <w:szCs w:val="24"/>
        </w:rPr>
        <w:t>第8条 工期和进度</w:t>
      </w:r>
      <w:bookmarkEnd w:id="474"/>
      <w:bookmarkEnd w:id="475"/>
    </w:p>
    <w:p w:rsidR="00FD649A" w:rsidRDefault="00CE01F0">
      <w:pPr>
        <w:pStyle w:val="34"/>
        <w:widowControl/>
        <w:spacing w:after="120" w:line="276" w:lineRule="auto"/>
        <w:ind w:left="0"/>
        <w:rPr>
          <w:rFonts w:ascii="宋体" w:eastAsia="宋体" w:hAnsi="宋体" w:cs="宋体"/>
          <w:b w:val="0"/>
          <w:bCs/>
        </w:rPr>
      </w:pPr>
      <w:bookmarkStart w:id="478" w:name="_Ref532362774"/>
      <w:bookmarkStart w:id="479" w:name="_Ref532362075"/>
      <w:bookmarkStart w:id="480" w:name="_Ref532362072"/>
      <w:bookmarkStart w:id="481" w:name="_Toc54862248"/>
      <w:bookmarkStart w:id="482" w:name="_Ref532362777"/>
      <w:r>
        <w:rPr>
          <w:rFonts w:ascii="宋体" w:eastAsia="宋体" w:hAnsi="宋体" w:cs="宋体" w:hint="eastAsia"/>
          <w:b w:val="0"/>
          <w:bCs/>
        </w:rPr>
        <w:t>8.1 开始工作</w:t>
      </w:r>
      <w:bookmarkEnd w:id="478"/>
      <w:bookmarkEnd w:id="479"/>
      <w:bookmarkEnd w:id="480"/>
      <w:bookmarkEnd w:id="481"/>
      <w:bookmarkEnd w:id="482"/>
    </w:p>
    <w:p w:rsidR="00FD649A" w:rsidRDefault="00CE01F0">
      <w:pPr>
        <w:pStyle w:val="42"/>
        <w:spacing w:after="120" w:line="276" w:lineRule="auto"/>
        <w:ind w:left="0"/>
        <w:rPr>
          <w:rFonts w:cs="宋体"/>
          <w:szCs w:val="24"/>
        </w:rPr>
      </w:pPr>
      <w:bookmarkStart w:id="483" w:name="_Ref4428890"/>
      <w:r>
        <w:rPr>
          <w:rFonts w:cs="宋体" w:hint="eastAsia"/>
          <w:szCs w:val="24"/>
        </w:rPr>
        <w:t>8.1.1 开始工作准备</w:t>
      </w:r>
      <w:bookmarkEnd w:id="483"/>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合同当事人应按专用合同条件约定完成开始工作准备工作。</w:t>
      </w:r>
    </w:p>
    <w:p w:rsidR="00FD649A" w:rsidRDefault="00CE01F0">
      <w:pPr>
        <w:pStyle w:val="42"/>
        <w:spacing w:after="120" w:line="276" w:lineRule="auto"/>
        <w:ind w:left="0"/>
        <w:rPr>
          <w:rFonts w:cs="宋体"/>
          <w:szCs w:val="24"/>
        </w:rPr>
      </w:pPr>
      <w:bookmarkStart w:id="484" w:name="_Ref536790534"/>
      <w:bookmarkStart w:id="485" w:name="_Hlk51506490"/>
      <w:r>
        <w:rPr>
          <w:rFonts w:cs="宋体" w:hint="eastAsia"/>
          <w:szCs w:val="24"/>
        </w:rPr>
        <w:t>8.1.2 开始工作通知</w:t>
      </w:r>
      <w:bookmarkEnd w:id="484"/>
    </w:p>
    <w:bookmarkEnd w:id="485"/>
    <w:p w:rsidR="00FD649A" w:rsidRDefault="00CE01F0">
      <w:pPr>
        <w:spacing w:after="120" w:line="276" w:lineRule="auto"/>
        <w:ind w:firstLine="480"/>
        <w:rPr>
          <w:rFonts w:ascii="宋体" w:hAnsi="宋体" w:cs="宋体"/>
          <w:sz w:val="24"/>
        </w:rPr>
      </w:pPr>
      <w:r>
        <w:rPr>
          <w:rFonts w:ascii="宋体" w:hAnsi="宋体" w:cs="宋体" w:hint="eastAsia"/>
          <w:sz w:val="24"/>
        </w:rPr>
        <w:t>经发包人同意后，工程师应提前7天向承包人发出经发包人签认的开始工作通知，工期自开始工作通知中载明的开始工作日期起算。</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除专用合同条件另有约定外，因发包人原因造成实际开始现场施工日期迟于</w:t>
      </w:r>
      <w:bookmarkStart w:id="486" w:name="_Hlk51506566"/>
      <w:r>
        <w:rPr>
          <w:rFonts w:ascii="宋体" w:hAnsi="宋体" w:cs="宋体" w:hint="eastAsia"/>
          <w:sz w:val="24"/>
        </w:rPr>
        <w:t>计划开始现场施工日期</w:t>
      </w:r>
      <w:bookmarkEnd w:id="486"/>
      <w:r>
        <w:rPr>
          <w:rFonts w:ascii="宋体" w:hAnsi="宋体" w:cs="宋体" w:hint="eastAsia"/>
          <w:sz w:val="24"/>
        </w:rPr>
        <w:t>后第84天的，承包人有权提出价格调整要求，或者解除合同。发包人应当承担由此增加的费用和（或）延误的工期，并向承包人支付合理利润。</w:t>
      </w:r>
    </w:p>
    <w:p w:rsidR="00FD649A" w:rsidRDefault="00CE01F0">
      <w:pPr>
        <w:pStyle w:val="34"/>
        <w:widowControl/>
        <w:spacing w:after="120" w:line="276" w:lineRule="auto"/>
        <w:ind w:left="0"/>
        <w:rPr>
          <w:rFonts w:ascii="宋体" w:eastAsia="宋体" w:hAnsi="宋体" w:cs="宋体"/>
          <w:b w:val="0"/>
          <w:bCs/>
        </w:rPr>
      </w:pPr>
      <w:bookmarkStart w:id="487" w:name="_Ref532362124"/>
      <w:bookmarkStart w:id="488" w:name="_Toc54862249"/>
      <w:r>
        <w:rPr>
          <w:rFonts w:ascii="宋体" w:eastAsia="宋体" w:hAnsi="宋体" w:cs="宋体" w:hint="eastAsia"/>
          <w:b w:val="0"/>
          <w:bCs/>
        </w:rPr>
        <w:t>8.2 竣工日期</w:t>
      </w:r>
      <w:bookmarkEnd w:id="487"/>
      <w:bookmarkEnd w:id="488"/>
    </w:p>
    <w:p w:rsidR="00FD649A" w:rsidRDefault="00CE01F0">
      <w:pPr>
        <w:spacing w:after="120" w:line="276" w:lineRule="auto"/>
        <w:ind w:firstLine="480"/>
        <w:rPr>
          <w:rFonts w:ascii="宋体" w:hAnsi="宋体" w:cs="宋体"/>
          <w:sz w:val="24"/>
        </w:rPr>
      </w:pPr>
      <w:r>
        <w:rPr>
          <w:rFonts w:ascii="宋体" w:hAnsi="宋体" w:cs="宋体" w:hint="eastAsia"/>
          <w:sz w:val="24"/>
        </w:rPr>
        <w:t>承包人应在合同协议书约定的工期内完成合同工作。除专用合同条件另有约定外，工程的竣工日期以第10.1条[竣工验收]的约定为准，并在工程接收证书中写明。</w:t>
      </w:r>
    </w:p>
    <w:p w:rsidR="00FD649A" w:rsidRDefault="00CE01F0">
      <w:pPr>
        <w:spacing w:after="120" w:line="276" w:lineRule="auto"/>
        <w:ind w:firstLine="480"/>
        <w:rPr>
          <w:rFonts w:ascii="宋体" w:hAnsi="宋体" w:cs="宋体"/>
          <w:sz w:val="24"/>
        </w:rPr>
      </w:pPr>
      <w:r>
        <w:rPr>
          <w:rFonts w:ascii="宋体" w:hAnsi="宋体" w:cs="宋体" w:hint="eastAsia"/>
          <w:sz w:val="24"/>
        </w:rPr>
        <w:t>因发包人原因，在工程师收到承包人竣工验收申请报告42天后未进行验收的，视为验收合格，实际竣工日期以提交竣工验收申请报告的日期为准，但发包人由于不可抗力不能进行验收的除外。</w:t>
      </w:r>
    </w:p>
    <w:p w:rsidR="00FD649A" w:rsidRDefault="00CE01F0">
      <w:pPr>
        <w:pStyle w:val="34"/>
        <w:widowControl/>
        <w:spacing w:after="120" w:line="276" w:lineRule="auto"/>
        <w:ind w:left="0"/>
        <w:rPr>
          <w:rFonts w:ascii="宋体" w:eastAsia="宋体" w:hAnsi="宋体" w:cs="宋体"/>
          <w:b w:val="0"/>
          <w:bCs/>
        </w:rPr>
      </w:pPr>
      <w:bookmarkStart w:id="489" w:name="_Toc54862250"/>
      <w:bookmarkStart w:id="490" w:name="_Ref11863334"/>
      <w:bookmarkStart w:id="491" w:name="_Ref532352856"/>
      <w:bookmarkStart w:id="492" w:name="_Ref532362207"/>
      <w:bookmarkStart w:id="493" w:name="_Ref532352853"/>
      <w:bookmarkStart w:id="494" w:name="_Ref532362204"/>
      <w:r>
        <w:rPr>
          <w:rFonts w:ascii="宋体" w:eastAsia="宋体" w:hAnsi="宋体" w:cs="宋体" w:hint="eastAsia"/>
          <w:b w:val="0"/>
          <w:bCs/>
        </w:rPr>
        <w:t>8.3 项目实施计划</w:t>
      </w:r>
      <w:bookmarkEnd w:id="489"/>
      <w:bookmarkEnd w:id="490"/>
    </w:p>
    <w:p w:rsidR="00FD649A" w:rsidRDefault="00CE01F0">
      <w:pPr>
        <w:pStyle w:val="42"/>
        <w:spacing w:after="120" w:line="276" w:lineRule="auto"/>
        <w:ind w:left="0"/>
        <w:rPr>
          <w:rFonts w:cs="宋体"/>
          <w:szCs w:val="24"/>
        </w:rPr>
      </w:pPr>
      <w:bookmarkStart w:id="495" w:name="_Ref18990904"/>
      <w:r>
        <w:rPr>
          <w:rFonts w:cs="宋体" w:hint="eastAsia"/>
          <w:szCs w:val="24"/>
        </w:rPr>
        <w:t>8.3.1 项目实施计划的内容</w:t>
      </w:r>
      <w:bookmarkEnd w:id="495"/>
    </w:p>
    <w:p w:rsidR="00FD649A" w:rsidRDefault="00CE01F0">
      <w:pPr>
        <w:spacing w:after="120" w:line="276" w:lineRule="auto"/>
        <w:ind w:firstLine="480"/>
        <w:rPr>
          <w:rFonts w:ascii="宋体" w:hAnsi="宋体" w:cs="宋体"/>
          <w:sz w:val="24"/>
        </w:rPr>
      </w:pPr>
      <w:r>
        <w:rPr>
          <w:rFonts w:ascii="宋体" w:hAnsi="宋体" w:cs="宋体" w:hint="eastAsia"/>
          <w:sz w:val="24"/>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rsidR="00FD649A" w:rsidRDefault="00CE01F0">
      <w:pPr>
        <w:pStyle w:val="42"/>
        <w:spacing w:after="120" w:line="276" w:lineRule="auto"/>
        <w:ind w:left="0"/>
        <w:rPr>
          <w:rFonts w:cs="宋体"/>
          <w:szCs w:val="24"/>
        </w:rPr>
      </w:pPr>
      <w:bookmarkStart w:id="496" w:name="_Ref18990921"/>
      <w:r>
        <w:rPr>
          <w:rFonts w:cs="宋体" w:hint="eastAsia"/>
          <w:szCs w:val="24"/>
        </w:rPr>
        <w:t>8.3.2 项目实施计划的提交和修改</w:t>
      </w:r>
      <w:bookmarkEnd w:id="496"/>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rsidR="00FD649A" w:rsidRDefault="00CE01F0">
      <w:pPr>
        <w:spacing w:after="120" w:line="276" w:lineRule="auto"/>
        <w:ind w:firstLine="480"/>
        <w:rPr>
          <w:rFonts w:ascii="宋体" w:hAnsi="宋体" w:cs="宋体"/>
          <w:sz w:val="24"/>
        </w:rPr>
      </w:pPr>
      <w:r>
        <w:rPr>
          <w:rFonts w:ascii="宋体" w:hAnsi="宋体" w:cs="宋体" w:hint="eastAsia"/>
          <w:sz w:val="24"/>
        </w:rPr>
        <w:t>项目进度计划的编制和修改按照第8.4款[项目进度计划]执行。</w:t>
      </w:r>
    </w:p>
    <w:p w:rsidR="00FD649A" w:rsidRDefault="00CE01F0">
      <w:pPr>
        <w:pStyle w:val="34"/>
        <w:widowControl/>
        <w:spacing w:after="120" w:line="276" w:lineRule="auto"/>
        <w:ind w:left="0"/>
        <w:rPr>
          <w:rFonts w:ascii="宋体" w:eastAsia="宋体" w:hAnsi="宋体" w:cs="宋体"/>
          <w:b w:val="0"/>
          <w:bCs/>
        </w:rPr>
      </w:pPr>
      <w:bookmarkStart w:id="497" w:name="_Ref11865507"/>
      <w:bookmarkStart w:id="498" w:name="_Toc54862251"/>
      <w:r>
        <w:rPr>
          <w:rFonts w:ascii="宋体" w:eastAsia="宋体" w:hAnsi="宋体" w:cs="宋体" w:hint="eastAsia"/>
          <w:b w:val="0"/>
          <w:bCs/>
        </w:rPr>
        <w:t>8.4 项目进度计划</w:t>
      </w:r>
      <w:bookmarkEnd w:id="491"/>
      <w:bookmarkEnd w:id="492"/>
      <w:bookmarkEnd w:id="493"/>
      <w:bookmarkEnd w:id="494"/>
      <w:bookmarkEnd w:id="497"/>
      <w:bookmarkEnd w:id="498"/>
    </w:p>
    <w:p w:rsidR="00FD649A" w:rsidRDefault="00CE01F0">
      <w:pPr>
        <w:pStyle w:val="42"/>
        <w:spacing w:after="120" w:line="276" w:lineRule="auto"/>
        <w:ind w:left="0"/>
        <w:rPr>
          <w:rFonts w:cs="宋体"/>
          <w:szCs w:val="24"/>
        </w:rPr>
      </w:pPr>
      <w:bookmarkStart w:id="499" w:name="_Ref4681217"/>
      <w:r>
        <w:rPr>
          <w:rFonts w:cs="宋体" w:hint="eastAsia"/>
          <w:szCs w:val="24"/>
        </w:rPr>
        <w:t>8.4.1 项目进度计划的提交和修改</w:t>
      </w:r>
      <w:bookmarkEnd w:id="499"/>
    </w:p>
    <w:p w:rsidR="00FD649A" w:rsidRDefault="00CE01F0">
      <w:pPr>
        <w:spacing w:after="120" w:line="276" w:lineRule="auto"/>
        <w:ind w:firstLine="480"/>
        <w:rPr>
          <w:rFonts w:ascii="宋体" w:hAnsi="宋体" w:cs="宋体"/>
          <w:sz w:val="24"/>
        </w:rPr>
      </w:pPr>
      <w:r>
        <w:rPr>
          <w:rFonts w:ascii="宋体" w:hAnsi="宋体" w:cs="宋体" w:hint="eastAsia"/>
          <w:sz w:val="24"/>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rsidR="00FD649A" w:rsidRDefault="00CE01F0">
      <w:pPr>
        <w:spacing w:after="120" w:line="276" w:lineRule="auto"/>
        <w:ind w:firstLine="480"/>
        <w:rPr>
          <w:rFonts w:ascii="宋体" w:hAnsi="宋体" w:cs="宋体"/>
          <w:sz w:val="24"/>
        </w:rPr>
      </w:pPr>
      <w:r>
        <w:rPr>
          <w:rFonts w:ascii="宋体" w:hAnsi="宋体" w:cs="宋体" w:hint="eastAsia"/>
          <w:sz w:val="24"/>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rsidR="00FD649A" w:rsidRDefault="00CE01F0">
      <w:pPr>
        <w:pStyle w:val="42"/>
        <w:spacing w:after="120" w:line="276" w:lineRule="auto"/>
        <w:ind w:left="0"/>
        <w:rPr>
          <w:rFonts w:cs="宋体"/>
          <w:szCs w:val="24"/>
        </w:rPr>
      </w:pPr>
      <w:bookmarkStart w:id="500" w:name="_Ref4429079"/>
      <w:r>
        <w:rPr>
          <w:rFonts w:cs="宋体" w:hint="eastAsia"/>
          <w:szCs w:val="24"/>
        </w:rPr>
        <w:t>8.4.2 项目进度计划的内容</w:t>
      </w:r>
      <w:bookmarkEnd w:id="500"/>
    </w:p>
    <w:p w:rsidR="00FD649A" w:rsidRDefault="00CE01F0">
      <w:pPr>
        <w:spacing w:after="120" w:line="276" w:lineRule="auto"/>
        <w:ind w:firstLine="480"/>
        <w:rPr>
          <w:rFonts w:ascii="宋体" w:hAnsi="宋体" w:cs="宋体"/>
          <w:sz w:val="24"/>
        </w:rPr>
      </w:pPr>
      <w:r>
        <w:rPr>
          <w:rFonts w:ascii="宋体" w:hAnsi="宋体" w:cs="宋体" w:hint="eastAsia"/>
          <w:sz w:val="24"/>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rsidR="00FD649A" w:rsidRDefault="00CE01F0">
      <w:pPr>
        <w:pStyle w:val="42"/>
        <w:spacing w:after="120" w:line="276" w:lineRule="auto"/>
        <w:ind w:left="0"/>
        <w:rPr>
          <w:rFonts w:cs="宋体"/>
          <w:szCs w:val="24"/>
        </w:rPr>
      </w:pPr>
      <w:bookmarkStart w:id="501" w:name="_Ref3848203"/>
      <w:r>
        <w:rPr>
          <w:rFonts w:cs="宋体" w:hint="eastAsia"/>
          <w:szCs w:val="24"/>
        </w:rPr>
        <w:lastRenderedPageBreak/>
        <w:t>8.4.3 项目进度计划的修订</w:t>
      </w:r>
      <w:bookmarkEnd w:id="501"/>
    </w:p>
    <w:p w:rsidR="00FD649A" w:rsidRDefault="00CE01F0">
      <w:pPr>
        <w:spacing w:after="120" w:line="276" w:lineRule="auto"/>
        <w:ind w:firstLine="480"/>
        <w:rPr>
          <w:rFonts w:ascii="宋体" w:hAnsi="宋体" w:cs="宋体"/>
          <w:sz w:val="24"/>
        </w:rPr>
      </w:pPr>
      <w:r>
        <w:rPr>
          <w:rFonts w:ascii="宋体" w:hAnsi="宋体" w:cs="宋体" w:hint="eastAsia"/>
          <w:sz w:val="24"/>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rsidR="00FD649A" w:rsidRDefault="00CE01F0">
      <w:pPr>
        <w:spacing w:after="120" w:line="276" w:lineRule="auto"/>
        <w:ind w:firstLine="480"/>
        <w:rPr>
          <w:rFonts w:ascii="宋体" w:hAnsi="宋体" w:cs="宋体"/>
          <w:sz w:val="24"/>
        </w:rPr>
      </w:pPr>
      <w:r>
        <w:rPr>
          <w:rFonts w:ascii="宋体" w:hAnsi="宋体" w:cs="宋体" w:hint="eastAsia"/>
          <w:sz w:val="24"/>
        </w:rPr>
        <w:t>除合同当事人另有约定外，项目进度计划的修订并不能减轻或者免除双方按第8.7款[工期延误]、第8.8款[工期提前]、第8.9款[暂停工作]应承担的合同责任。</w:t>
      </w:r>
    </w:p>
    <w:p w:rsidR="00FD649A" w:rsidRDefault="00CE01F0">
      <w:pPr>
        <w:pStyle w:val="34"/>
        <w:widowControl/>
        <w:spacing w:after="120" w:line="276" w:lineRule="auto"/>
        <w:ind w:left="0"/>
        <w:rPr>
          <w:rFonts w:ascii="宋体" w:eastAsia="宋体" w:hAnsi="宋体" w:cs="宋体"/>
          <w:b w:val="0"/>
          <w:bCs/>
        </w:rPr>
      </w:pPr>
      <w:bookmarkStart w:id="502" w:name="_Toc54862252"/>
      <w:bookmarkStart w:id="503" w:name="_Ref532362276"/>
      <w:bookmarkStart w:id="504" w:name="_Ref532362278"/>
      <w:r>
        <w:rPr>
          <w:rFonts w:ascii="宋体" w:eastAsia="宋体" w:hAnsi="宋体" w:cs="宋体" w:hint="eastAsia"/>
          <w:b w:val="0"/>
          <w:bCs/>
        </w:rPr>
        <w:t>8.5 进度报告</w:t>
      </w:r>
      <w:bookmarkEnd w:id="502"/>
      <w:bookmarkEnd w:id="503"/>
      <w:bookmarkEnd w:id="504"/>
    </w:p>
    <w:p w:rsidR="00FD649A" w:rsidRDefault="00CE01F0">
      <w:pPr>
        <w:spacing w:after="120" w:line="276" w:lineRule="auto"/>
        <w:ind w:firstLine="480"/>
        <w:rPr>
          <w:rFonts w:ascii="宋体" w:hAnsi="宋体" w:cs="宋体"/>
          <w:sz w:val="24"/>
        </w:rPr>
      </w:pPr>
      <w:r>
        <w:rPr>
          <w:rFonts w:ascii="宋体" w:hAnsi="宋体" w:cs="宋体" w:hint="eastAsia"/>
          <w:sz w:val="24"/>
        </w:rPr>
        <w:t>项目实施过程中，承包人应进行实际进度记录，并根据工程师的要求编制月进度报告，并提交给工程师。进度报告应包含以下主要内容：</w:t>
      </w:r>
    </w:p>
    <w:p w:rsidR="00FD649A" w:rsidRDefault="00CE01F0">
      <w:pPr>
        <w:spacing w:after="120" w:line="276" w:lineRule="auto"/>
        <w:ind w:firstLine="480"/>
        <w:rPr>
          <w:rFonts w:ascii="宋体" w:hAnsi="宋体" w:cs="宋体"/>
          <w:sz w:val="24"/>
        </w:rPr>
      </w:pPr>
      <w:r>
        <w:rPr>
          <w:rFonts w:ascii="宋体" w:hAnsi="宋体" w:cs="宋体" w:hint="eastAsia"/>
          <w:sz w:val="24"/>
        </w:rPr>
        <w:t>（1） 工程设计、采购、施工等各个工作内容的进展报告；</w:t>
      </w:r>
    </w:p>
    <w:p w:rsidR="00FD649A" w:rsidRDefault="00CE01F0">
      <w:pPr>
        <w:spacing w:after="120" w:line="276" w:lineRule="auto"/>
        <w:ind w:firstLine="480"/>
        <w:rPr>
          <w:rFonts w:ascii="宋体" w:hAnsi="宋体" w:cs="宋体"/>
          <w:sz w:val="24"/>
        </w:rPr>
      </w:pPr>
      <w:r>
        <w:rPr>
          <w:rFonts w:ascii="宋体" w:hAnsi="宋体" w:cs="宋体" w:hint="eastAsia"/>
          <w:sz w:val="24"/>
        </w:rPr>
        <w:t>（2） 工程施工方法的一般说明；</w:t>
      </w:r>
    </w:p>
    <w:p w:rsidR="00FD649A" w:rsidRDefault="00CE01F0">
      <w:pPr>
        <w:spacing w:after="120" w:line="276" w:lineRule="auto"/>
        <w:ind w:firstLine="480"/>
        <w:rPr>
          <w:rFonts w:ascii="宋体" w:hAnsi="宋体" w:cs="宋体"/>
          <w:sz w:val="24"/>
        </w:rPr>
      </w:pPr>
      <w:r>
        <w:rPr>
          <w:rFonts w:ascii="宋体" w:hAnsi="宋体" w:cs="宋体" w:hint="eastAsia"/>
          <w:sz w:val="24"/>
        </w:rPr>
        <w:t>（3） 当月工程实施介入的项目人员、设备和材料的预估明细报告；</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（4） 当月实际进度与进度计划对比分析，以及提出未来可能引起工期延误的情形，同时提出应对措施；需要修订项目进度计划的，应对项目进度计划的修订部分进行说明； </w:t>
      </w:r>
    </w:p>
    <w:p w:rsidR="00FD649A" w:rsidRDefault="00CE01F0">
      <w:pPr>
        <w:spacing w:after="120" w:line="276" w:lineRule="auto"/>
        <w:ind w:firstLine="480"/>
        <w:rPr>
          <w:rFonts w:ascii="宋体" w:hAnsi="宋体" w:cs="宋体"/>
          <w:sz w:val="24"/>
        </w:rPr>
      </w:pPr>
      <w:r>
        <w:rPr>
          <w:rFonts w:ascii="宋体" w:hAnsi="宋体" w:cs="宋体" w:hint="eastAsia"/>
          <w:sz w:val="24"/>
        </w:rPr>
        <w:t>（5） 承包人对于解决工期延误所提出的建议；</w:t>
      </w:r>
    </w:p>
    <w:p w:rsidR="00FD649A" w:rsidRDefault="00CE01F0">
      <w:pPr>
        <w:spacing w:after="120" w:line="276" w:lineRule="auto"/>
        <w:ind w:firstLine="480"/>
        <w:rPr>
          <w:rFonts w:ascii="宋体" w:hAnsi="宋体" w:cs="宋体"/>
          <w:sz w:val="24"/>
        </w:rPr>
      </w:pPr>
      <w:r>
        <w:rPr>
          <w:rFonts w:ascii="宋体" w:hAnsi="宋体" w:cs="宋体" w:hint="eastAsia"/>
          <w:sz w:val="24"/>
        </w:rPr>
        <w:t>（6） 其他与工程有关的重大事项。</w:t>
      </w:r>
    </w:p>
    <w:p w:rsidR="00FD649A" w:rsidRDefault="00CE01F0">
      <w:pPr>
        <w:spacing w:after="120" w:line="276" w:lineRule="auto"/>
        <w:ind w:firstLine="480"/>
        <w:rPr>
          <w:rFonts w:ascii="宋体" w:hAnsi="宋体" w:cs="宋体"/>
          <w:sz w:val="24"/>
        </w:rPr>
      </w:pPr>
      <w:r>
        <w:rPr>
          <w:rFonts w:ascii="宋体" w:hAnsi="宋体" w:cs="宋体" w:hint="eastAsia"/>
          <w:sz w:val="24"/>
        </w:rPr>
        <w:t>进度报告的具体要求等，在专用合同条件约定。</w:t>
      </w:r>
    </w:p>
    <w:p w:rsidR="00FD649A" w:rsidRDefault="00CE01F0">
      <w:pPr>
        <w:pStyle w:val="34"/>
        <w:widowControl/>
        <w:spacing w:after="120" w:line="276" w:lineRule="auto"/>
        <w:ind w:left="0"/>
        <w:rPr>
          <w:rFonts w:ascii="宋体" w:eastAsia="宋体" w:hAnsi="宋体" w:cs="宋体"/>
          <w:b w:val="0"/>
          <w:bCs/>
        </w:rPr>
      </w:pPr>
      <w:bookmarkStart w:id="505" w:name="_Toc54862253"/>
      <w:r>
        <w:rPr>
          <w:rFonts w:ascii="宋体" w:eastAsia="宋体" w:hAnsi="宋体" w:cs="宋体" w:hint="eastAsia"/>
          <w:b w:val="0"/>
          <w:bCs/>
        </w:rPr>
        <w:t>8.6 提前预警</w:t>
      </w:r>
      <w:bookmarkEnd w:id="505"/>
    </w:p>
    <w:p w:rsidR="00FD649A" w:rsidRDefault="00CE01F0">
      <w:pPr>
        <w:spacing w:after="120" w:line="276" w:lineRule="auto"/>
        <w:ind w:firstLine="480"/>
        <w:rPr>
          <w:rFonts w:ascii="宋体" w:hAnsi="宋体" w:cs="宋体"/>
          <w:sz w:val="24"/>
        </w:rPr>
      </w:pPr>
      <w:r>
        <w:rPr>
          <w:rFonts w:ascii="宋体" w:hAnsi="宋体" w:cs="宋体" w:hint="eastAsia"/>
          <w:sz w:val="24"/>
        </w:rPr>
        <w:t>任何一方应当在下列情形发生时尽快书面通知另一方：</w:t>
      </w:r>
    </w:p>
    <w:p w:rsidR="00FD649A" w:rsidRDefault="00CE01F0">
      <w:pPr>
        <w:spacing w:after="120" w:line="276" w:lineRule="auto"/>
        <w:ind w:firstLine="480"/>
        <w:rPr>
          <w:rFonts w:ascii="宋体" w:hAnsi="宋体" w:cs="宋体"/>
          <w:sz w:val="24"/>
        </w:rPr>
      </w:pPr>
      <w:r>
        <w:rPr>
          <w:rFonts w:ascii="宋体" w:hAnsi="宋体" w:cs="宋体" w:hint="eastAsia"/>
          <w:sz w:val="24"/>
        </w:rPr>
        <w:t>（1） 该情形可能对合同的履行或实现合同目的产生不利影响；</w:t>
      </w:r>
    </w:p>
    <w:p w:rsidR="00FD649A" w:rsidRDefault="00CE01F0">
      <w:pPr>
        <w:spacing w:after="120" w:line="276" w:lineRule="auto"/>
        <w:ind w:firstLine="480"/>
        <w:rPr>
          <w:rFonts w:ascii="宋体" w:hAnsi="宋体" w:cs="宋体"/>
          <w:sz w:val="24"/>
        </w:rPr>
      </w:pPr>
      <w:r>
        <w:rPr>
          <w:rFonts w:ascii="宋体" w:hAnsi="宋体" w:cs="宋体" w:hint="eastAsia"/>
          <w:sz w:val="24"/>
        </w:rPr>
        <w:t>（2） 该情形可能对工程完成后的使用产生不利影响；</w:t>
      </w:r>
    </w:p>
    <w:p w:rsidR="00FD649A" w:rsidRDefault="00CE01F0">
      <w:pPr>
        <w:spacing w:after="120" w:line="276" w:lineRule="auto"/>
        <w:ind w:firstLine="480"/>
        <w:rPr>
          <w:rFonts w:ascii="宋体" w:hAnsi="宋体" w:cs="宋体"/>
          <w:sz w:val="24"/>
        </w:rPr>
      </w:pPr>
      <w:r>
        <w:rPr>
          <w:rFonts w:ascii="宋体" w:hAnsi="宋体" w:cs="宋体" w:hint="eastAsia"/>
          <w:sz w:val="24"/>
        </w:rPr>
        <w:t>（3） 该情形可能导致合同价款增加；</w:t>
      </w:r>
    </w:p>
    <w:p w:rsidR="00FD649A" w:rsidRDefault="00CE01F0">
      <w:pPr>
        <w:spacing w:after="120" w:line="276" w:lineRule="auto"/>
        <w:ind w:firstLine="480"/>
        <w:rPr>
          <w:rFonts w:ascii="宋体" w:hAnsi="宋体" w:cs="宋体"/>
          <w:sz w:val="24"/>
        </w:rPr>
      </w:pPr>
      <w:r>
        <w:rPr>
          <w:rFonts w:ascii="宋体" w:hAnsi="宋体" w:cs="宋体" w:hint="eastAsia"/>
          <w:sz w:val="24"/>
        </w:rPr>
        <w:t>（4） 该情形可能导致整个工程或单位/区段工程的工期延长。</w:t>
      </w:r>
    </w:p>
    <w:p w:rsidR="00FD649A" w:rsidRDefault="00CE01F0">
      <w:pPr>
        <w:spacing w:after="120" w:line="276" w:lineRule="auto"/>
        <w:ind w:firstLine="480"/>
        <w:rPr>
          <w:rFonts w:ascii="宋体" w:hAnsi="宋体" w:cs="宋体"/>
          <w:sz w:val="24"/>
        </w:rPr>
      </w:pPr>
      <w:r>
        <w:rPr>
          <w:rFonts w:ascii="宋体" w:hAnsi="宋体" w:cs="宋体" w:hint="eastAsia"/>
          <w:sz w:val="24"/>
        </w:rPr>
        <w:t>发包人有权要求承包人根据第13.2款[承包人的合理化建议]的约定提交变更建议，采取措施尽量避免或最小化上述情形的发生或影响。</w:t>
      </w:r>
    </w:p>
    <w:p w:rsidR="00FD649A" w:rsidRDefault="00CE01F0">
      <w:pPr>
        <w:pStyle w:val="34"/>
        <w:widowControl/>
        <w:spacing w:after="120" w:line="276" w:lineRule="auto"/>
        <w:ind w:left="0"/>
        <w:rPr>
          <w:rFonts w:ascii="宋体" w:eastAsia="宋体" w:hAnsi="宋体" w:cs="宋体"/>
          <w:b w:val="0"/>
          <w:bCs/>
        </w:rPr>
      </w:pPr>
      <w:bookmarkStart w:id="506" w:name="_Toc4784170"/>
      <w:bookmarkStart w:id="507" w:name="_Toc4784162"/>
      <w:bookmarkStart w:id="508" w:name="_Toc4784173"/>
      <w:bookmarkStart w:id="509" w:name="_Toc4784164"/>
      <w:bookmarkStart w:id="510" w:name="_Toc4784160"/>
      <w:bookmarkStart w:id="511" w:name="_Toc4784167"/>
      <w:bookmarkStart w:id="512" w:name="_Toc4784163"/>
      <w:bookmarkStart w:id="513" w:name="_Toc4784169"/>
      <w:bookmarkStart w:id="514" w:name="_Toc4784171"/>
      <w:bookmarkStart w:id="515" w:name="_Toc4784168"/>
      <w:bookmarkStart w:id="516" w:name="_Toc4784155"/>
      <w:bookmarkStart w:id="517" w:name="_Toc4784157"/>
      <w:bookmarkStart w:id="518" w:name="_Toc4784165"/>
      <w:bookmarkStart w:id="519" w:name="_Toc4784154"/>
      <w:bookmarkStart w:id="520" w:name="_Toc4784174"/>
      <w:bookmarkStart w:id="521" w:name="_Toc4784161"/>
      <w:bookmarkStart w:id="522" w:name="_Toc4784166"/>
      <w:bookmarkStart w:id="523" w:name="_Toc4784172"/>
      <w:bookmarkStart w:id="524" w:name="_Toc4784156"/>
      <w:bookmarkStart w:id="525" w:name="_Toc4784158"/>
      <w:bookmarkStart w:id="526" w:name="_Toc4784159"/>
      <w:bookmarkStart w:id="527" w:name="_Toc4784175"/>
      <w:bookmarkStart w:id="528" w:name="_Ref4770106"/>
      <w:bookmarkStart w:id="529" w:name="_Toc54862254"/>
      <w:bookmarkStart w:id="530" w:name="_Ref532362356"/>
      <w:bookmarkStart w:id="531" w:name="_Ref532362359"/>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ascii="宋体" w:eastAsia="宋体" w:hAnsi="宋体" w:cs="宋体" w:hint="eastAsia"/>
          <w:b w:val="0"/>
          <w:bCs/>
        </w:rPr>
        <w:t>8.7 工期延误</w:t>
      </w:r>
      <w:bookmarkEnd w:id="528"/>
      <w:bookmarkEnd w:id="529"/>
    </w:p>
    <w:p w:rsidR="00FD649A" w:rsidRDefault="00CE01F0">
      <w:pPr>
        <w:pStyle w:val="42"/>
        <w:spacing w:after="120" w:line="276" w:lineRule="auto"/>
        <w:ind w:left="0"/>
        <w:rPr>
          <w:rFonts w:cs="宋体"/>
          <w:szCs w:val="24"/>
        </w:rPr>
      </w:pPr>
      <w:bookmarkStart w:id="532" w:name="_Ref4796050"/>
      <w:r>
        <w:rPr>
          <w:rFonts w:cs="宋体" w:hint="eastAsia"/>
          <w:szCs w:val="24"/>
        </w:rPr>
        <w:t>8.7.1 因发包人原因导致工期延误</w:t>
      </w:r>
      <w:bookmarkEnd w:id="532"/>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在合同履行过程中，因下列情况导致工期延误和（或）费用增加的，由发包人承担由此延误的工期和（或）增加的费用，且发包人应支付承包人合理的利润：</w:t>
      </w:r>
    </w:p>
    <w:p w:rsidR="00FD649A" w:rsidRDefault="00CE01F0">
      <w:pPr>
        <w:spacing w:after="120" w:line="276" w:lineRule="auto"/>
        <w:ind w:firstLine="480"/>
        <w:rPr>
          <w:rFonts w:ascii="宋体" w:hAnsi="宋体" w:cs="宋体"/>
          <w:sz w:val="24"/>
        </w:rPr>
      </w:pPr>
      <w:r>
        <w:rPr>
          <w:rFonts w:ascii="宋体" w:hAnsi="宋体" w:cs="宋体" w:hint="eastAsia"/>
          <w:sz w:val="24"/>
        </w:rPr>
        <w:t>（1） 根据第13条[变更与调整]的约定构成一项变更的；</w:t>
      </w:r>
    </w:p>
    <w:p w:rsidR="00FD649A" w:rsidRDefault="00CE01F0">
      <w:pPr>
        <w:spacing w:after="120" w:line="276" w:lineRule="auto"/>
        <w:ind w:firstLine="480"/>
        <w:rPr>
          <w:rFonts w:ascii="宋体" w:hAnsi="宋体" w:cs="宋体"/>
          <w:sz w:val="24"/>
        </w:rPr>
      </w:pPr>
      <w:r>
        <w:rPr>
          <w:rFonts w:ascii="宋体" w:hAnsi="宋体" w:cs="宋体" w:hint="eastAsia"/>
          <w:sz w:val="24"/>
        </w:rPr>
        <w:t>（2） 发包人违反本合同约定，导致工期延误和（或）费用增加的；</w:t>
      </w:r>
    </w:p>
    <w:p w:rsidR="00FD649A" w:rsidRDefault="00CE01F0">
      <w:pPr>
        <w:spacing w:after="120" w:line="276" w:lineRule="auto"/>
        <w:ind w:firstLine="480"/>
        <w:rPr>
          <w:rFonts w:ascii="宋体" w:hAnsi="宋体" w:cs="宋体"/>
          <w:sz w:val="24"/>
        </w:rPr>
      </w:pPr>
      <w:r>
        <w:rPr>
          <w:rFonts w:ascii="宋体" w:hAnsi="宋体" w:cs="宋体" w:hint="eastAsia"/>
          <w:sz w:val="24"/>
        </w:rPr>
        <w:t>（3） 发包人、发包人代表、工程师或发包人聘请的任意第三方造成或引起的任何延误、妨碍和阻碍；</w:t>
      </w:r>
    </w:p>
    <w:p w:rsidR="00FD649A" w:rsidRDefault="00CE01F0">
      <w:pPr>
        <w:spacing w:after="120" w:line="276" w:lineRule="auto"/>
        <w:ind w:firstLine="480"/>
        <w:rPr>
          <w:rFonts w:ascii="宋体" w:hAnsi="宋体" w:cs="宋体"/>
          <w:sz w:val="24"/>
        </w:rPr>
      </w:pPr>
      <w:r>
        <w:rPr>
          <w:rFonts w:ascii="宋体" w:hAnsi="宋体" w:cs="宋体" w:hint="eastAsia"/>
          <w:sz w:val="24"/>
        </w:rPr>
        <w:t>（4） 发包人未能依据第6.2.1项[发包人提供的材料和工程设备]的约定提供材料和工程设备导致工期延误和（或）费用增加的；</w:t>
      </w:r>
    </w:p>
    <w:p w:rsidR="00FD649A" w:rsidRDefault="00CE01F0">
      <w:pPr>
        <w:spacing w:after="120" w:line="276" w:lineRule="auto"/>
        <w:ind w:firstLine="480"/>
        <w:rPr>
          <w:rFonts w:ascii="宋体" w:hAnsi="宋体" w:cs="宋体"/>
          <w:sz w:val="24"/>
        </w:rPr>
      </w:pPr>
      <w:r>
        <w:rPr>
          <w:rFonts w:ascii="宋体" w:hAnsi="宋体" w:cs="宋体" w:hint="eastAsia"/>
          <w:sz w:val="24"/>
        </w:rPr>
        <w:t>（5） 因发包人原因导致的暂停施工；</w:t>
      </w:r>
    </w:p>
    <w:p w:rsidR="00FD649A" w:rsidRDefault="00CE01F0">
      <w:pPr>
        <w:spacing w:after="120" w:line="276" w:lineRule="auto"/>
        <w:ind w:firstLine="480"/>
        <w:rPr>
          <w:rFonts w:ascii="宋体" w:hAnsi="宋体" w:cs="宋体"/>
          <w:sz w:val="24"/>
        </w:rPr>
      </w:pPr>
      <w:r>
        <w:rPr>
          <w:rFonts w:ascii="宋体" w:hAnsi="宋体" w:cs="宋体" w:hint="eastAsia"/>
          <w:sz w:val="24"/>
        </w:rPr>
        <w:t>（6） 发包人未及时履行相关合同义务，造成工期延误的其他原因。</w:t>
      </w:r>
    </w:p>
    <w:p w:rsidR="00FD649A" w:rsidRDefault="00CE01F0">
      <w:pPr>
        <w:pStyle w:val="42"/>
        <w:spacing w:after="120" w:line="276" w:lineRule="auto"/>
        <w:ind w:left="0"/>
        <w:rPr>
          <w:rFonts w:cs="宋体"/>
          <w:szCs w:val="24"/>
        </w:rPr>
      </w:pPr>
      <w:bookmarkStart w:id="533" w:name="_Ref4770209"/>
      <w:r>
        <w:rPr>
          <w:rFonts w:cs="宋体" w:hint="eastAsia"/>
          <w:szCs w:val="24"/>
        </w:rPr>
        <w:t>8.7.2 因承包人原因导致工期延误</w:t>
      </w:r>
      <w:bookmarkEnd w:id="533"/>
    </w:p>
    <w:p w:rsidR="00FD649A" w:rsidRDefault="00CE01F0">
      <w:pPr>
        <w:spacing w:after="120" w:line="276" w:lineRule="auto"/>
        <w:ind w:firstLine="480"/>
        <w:rPr>
          <w:rFonts w:ascii="宋体" w:hAnsi="宋体" w:cs="宋体"/>
          <w:sz w:val="24"/>
        </w:rPr>
      </w:pPr>
      <w:r>
        <w:rPr>
          <w:rFonts w:ascii="宋体" w:hAnsi="宋体" w:cs="宋体" w:hint="eastAsia"/>
          <w:sz w:val="24"/>
        </w:rPr>
        <w:t>由于承包人的原因，未能按项目进度计划完成工作，承包人应采取措施加快进度，并承担加快进度所增加的费用。</w:t>
      </w:r>
    </w:p>
    <w:p w:rsidR="00FD649A" w:rsidRDefault="00CE01F0">
      <w:pPr>
        <w:spacing w:after="120" w:line="276" w:lineRule="auto"/>
        <w:ind w:firstLine="480"/>
        <w:rPr>
          <w:rFonts w:ascii="宋体" w:hAnsi="宋体" w:cs="宋体"/>
          <w:sz w:val="24"/>
        </w:rPr>
      </w:pPr>
      <w:r>
        <w:rPr>
          <w:rFonts w:ascii="宋体" w:hAnsi="宋体" w:cs="宋体" w:hint="eastAsia"/>
          <w:sz w:val="24"/>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rsidR="00FD649A" w:rsidRDefault="00CE01F0">
      <w:pPr>
        <w:pStyle w:val="42"/>
        <w:spacing w:after="120" w:line="276" w:lineRule="auto"/>
        <w:ind w:left="0"/>
        <w:rPr>
          <w:rFonts w:cs="宋体"/>
          <w:szCs w:val="24"/>
        </w:rPr>
      </w:pPr>
      <w:bookmarkStart w:id="534" w:name="_Ref4770872"/>
      <w:r>
        <w:rPr>
          <w:rFonts w:cs="宋体" w:hint="eastAsia"/>
          <w:szCs w:val="24"/>
        </w:rPr>
        <w:t>8.7.3 行政审批迟延</w:t>
      </w:r>
      <w:bookmarkEnd w:id="534"/>
    </w:p>
    <w:p w:rsidR="00FD649A" w:rsidRDefault="00CE01F0">
      <w:pPr>
        <w:spacing w:after="120" w:line="276" w:lineRule="auto"/>
        <w:ind w:firstLine="480"/>
        <w:rPr>
          <w:rFonts w:ascii="宋体" w:hAnsi="宋体" w:cs="宋体"/>
          <w:sz w:val="24"/>
        </w:rPr>
      </w:pPr>
      <w:r>
        <w:rPr>
          <w:rFonts w:ascii="宋体" w:hAnsi="宋体" w:cs="宋体" w:hint="eastAsia"/>
          <w:sz w:val="24"/>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rsidR="00FD649A" w:rsidRDefault="00CE01F0">
      <w:pPr>
        <w:pStyle w:val="42"/>
        <w:spacing w:after="120" w:line="276" w:lineRule="auto"/>
        <w:ind w:left="0"/>
        <w:rPr>
          <w:rFonts w:cs="宋体"/>
          <w:szCs w:val="24"/>
        </w:rPr>
      </w:pPr>
      <w:bookmarkStart w:id="535" w:name="_Ref4770933"/>
      <w:r>
        <w:rPr>
          <w:rFonts w:cs="宋体" w:hint="eastAsia"/>
          <w:szCs w:val="24"/>
        </w:rPr>
        <w:t>8.7.4 异常恶劣的气候条件</w:t>
      </w:r>
      <w:bookmarkEnd w:id="535"/>
    </w:p>
    <w:p w:rsidR="00FD649A" w:rsidRDefault="00CE01F0">
      <w:pPr>
        <w:spacing w:after="120" w:line="276" w:lineRule="auto"/>
        <w:ind w:firstLine="480"/>
        <w:rPr>
          <w:rFonts w:ascii="宋体" w:hAnsi="宋体" w:cs="宋体"/>
          <w:sz w:val="24"/>
        </w:rPr>
      </w:pPr>
      <w:r>
        <w:rPr>
          <w:rFonts w:ascii="宋体" w:hAnsi="宋体" w:cs="宋体" w:hint="eastAsia"/>
          <w:sz w:val="24"/>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rsidR="00FD649A" w:rsidRDefault="00CE01F0">
      <w:pPr>
        <w:pStyle w:val="34"/>
        <w:widowControl/>
        <w:spacing w:after="120" w:line="276" w:lineRule="auto"/>
        <w:ind w:left="0"/>
        <w:rPr>
          <w:rFonts w:ascii="宋体" w:eastAsia="宋体" w:hAnsi="宋体" w:cs="宋体"/>
          <w:b w:val="0"/>
          <w:bCs/>
        </w:rPr>
      </w:pPr>
      <w:bookmarkStart w:id="536" w:name="_Ref4781828"/>
      <w:bookmarkStart w:id="537" w:name="_Toc54862255"/>
      <w:r>
        <w:rPr>
          <w:rFonts w:ascii="宋体" w:eastAsia="宋体" w:hAnsi="宋体" w:cs="宋体" w:hint="eastAsia"/>
          <w:b w:val="0"/>
          <w:bCs/>
        </w:rPr>
        <w:t>8.8 工期提前</w:t>
      </w:r>
      <w:bookmarkEnd w:id="530"/>
      <w:bookmarkEnd w:id="531"/>
      <w:bookmarkEnd w:id="536"/>
      <w:bookmarkEnd w:id="537"/>
    </w:p>
    <w:p w:rsidR="00FD649A" w:rsidRDefault="00CE01F0">
      <w:pPr>
        <w:pStyle w:val="42"/>
        <w:spacing w:after="120" w:line="276" w:lineRule="auto"/>
        <w:ind w:left="0"/>
        <w:rPr>
          <w:rFonts w:cs="宋体"/>
          <w:szCs w:val="24"/>
        </w:rPr>
      </w:pPr>
      <w:r>
        <w:rPr>
          <w:rFonts w:cs="宋体" w:hint="eastAsia"/>
          <w:szCs w:val="24"/>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rsidR="00FD649A" w:rsidRDefault="00CE01F0">
      <w:pPr>
        <w:pStyle w:val="42"/>
        <w:spacing w:after="120" w:line="276" w:lineRule="auto"/>
        <w:ind w:left="0"/>
        <w:rPr>
          <w:rFonts w:cs="宋体"/>
          <w:szCs w:val="24"/>
        </w:rPr>
      </w:pPr>
      <w:bookmarkStart w:id="538" w:name="_Ref4429347"/>
      <w:r>
        <w:rPr>
          <w:rFonts w:cs="宋体" w:hint="eastAsia"/>
          <w:szCs w:val="24"/>
        </w:rPr>
        <w:lastRenderedPageBreak/>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538"/>
    </w:p>
    <w:p w:rsidR="00FD649A" w:rsidRDefault="00CE01F0">
      <w:pPr>
        <w:pStyle w:val="34"/>
        <w:widowControl/>
        <w:spacing w:after="120" w:line="276" w:lineRule="auto"/>
        <w:ind w:left="0"/>
        <w:rPr>
          <w:rFonts w:ascii="宋体" w:eastAsia="宋体" w:hAnsi="宋体" w:cs="宋体"/>
          <w:b w:val="0"/>
          <w:bCs/>
        </w:rPr>
      </w:pPr>
      <w:bookmarkStart w:id="539" w:name="_Ref4615040"/>
      <w:bookmarkStart w:id="540" w:name="_Toc54862256"/>
      <w:bookmarkStart w:id="541" w:name="_Ref4615031"/>
      <w:r>
        <w:rPr>
          <w:rFonts w:ascii="宋体" w:eastAsia="宋体" w:hAnsi="宋体" w:cs="宋体" w:hint="eastAsia"/>
          <w:b w:val="0"/>
          <w:bCs/>
        </w:rPr>
        <w:t>8.9 暂停工作</w:t>
      </w:r>
      <w:bookmarkEnd w:id="539"/>
      <w:bookmarkEnd w:id="540"/>
      <w:bookmarkEnd w:id="541"/>
    </w:p>
    <w:p w:rsidR="00FD649A" w:rsidRDefault="00CE01F0">
      <w:pPr>
        <w:pStyle w:val="42"/>
        <w:spacing w:after="120" w:line="276" w:lineRule="auto"/>
        <w:ind w:left="0"/>
        <w:rPr>
          <w:rFonts w:cs="宋体"/>
          <w:szCs w:val="24"/>
        </w:rPr>
      </w:pPr>
      <w:bookmarkStart w:id="542" w:name="_Ref4709151"/>
      <w:r>
        <w:rPr>
          <w:rFonts w:cs="宋体" w:hint="eastAsia"/>
          <w:szCs w:val="24"/>
        </w:rPr>
        <w:t>8.9.1 由发包人暂停工作</w:t>
      </w:r>
      <w:bookmarkEnd w:id="542"/>
    </w:p>
    <w:p w:rsidR="00FD649A" w:rsidRDefault="00CE01F0">
      <w:pPr>
        <w:spacing w:after="120" w:line="276" w:lineRule="auto"/>
        <w:ind w:firstLine="480"/>
        <w:rPr>
          <w:rFonts w:ascii="宋体" w:hAnsi="宋体" w:cs="宋体"/>
          <w:sz w:val="24"/>
        </w:rPr>
      </w:pPr>
      <w:r>
        <w:rPr>
          <w:rFonts w:ascii="宋体" w:hAnsi="宋体" w:cs="宋体" w:hint="eastAsia"/>
          <w:sz w:val="24"/>
        </w:rPr>
        <w:t>发包人认为必要时，可通过工程师向承包人发出经发包人签认的暂停工作通知，应列明暂停原因、暂停的日期及预计暂停的期限。承包人应按该通知暂停工作。</w:t>
      </w:r>
      <w:bookmarkStart w:id="543" w:name="_Ref4709233"/>
    </w:p>
    <w:p w:rsidR="00FD649A" w:rsidRDefault="00CE01F0">
      <w:pPr>
        <w:spacing w:after="120" w:line="276" w:lineRule="auto"/>
        <w:ind w:firstLine="480"/>
        <w:rPr>
          <w:rFonts w:ascii="宋体" w:hAnsi="宋体" w:cs="宋体"/>
          <w:sz w:val="24"/>
        </w:rPr>
      </w:pPr>
      <w:r>
        <w:rPr>
          <w:rFonts w:ascii="宋体" w:hAnsi="宋体" w:cs="宋体" w:hint="eastAsia"/>
          <w:sz w:val="24"/>
        </w:rPr>
        <w:t>承包人因执行暂停工作通知而造成费用的增加和（或）工期延误由发包人承担，并有权要求发包人支付合理利润，但</w:t>
      </w:r>
      <w:bookmarkEnd w:id="543"/>
      <w:r>
        <w:rPr>
          <w:rFonts w:ascii="宋体" w:hAnsi="宋体" w:cs="宋体" w:hint="eastAsia"/>
          <w:sz w:val="24"/>
        </w:rPr>
        <w:t>由于承包人原因造成发包人暂停工作的除外。</w:t>
      </w:r>
    </w:p>
    <w:p w:rsidR="00FD649A" w:rsidRDefault="00CE01F0">
      <w:pPr>
        <w:pStyle w:val="42"/>
        <w:spacing w:after="120" w:line="276" w:lineRule="auto"/>
        <w:ind w:left="0"/>
        <w:rPr>
          <w:rFonts w:cs="宋体"/>
          <w:szCs w:val="24"/>
        </w:rPr>
      </w:pPr>
      <w:bookmarkStart w:id="544" w:name="_Ref18972173"/>
      <w:r>
        <w:rPr>
          <w:rFonts w:cs="宋体" w:hint="eastAsia"/>
          <w:szCs w:val="24"/>
        </w:rPr>
        <w:t>8.9.2 由承包人暂停工作</w:t>
      </w:r>
      <w:bookmarkEnd w:id="544"/>
    </w:p>
    <w:p w:rsidR="00FD649A" w:rsidRDefault="00CE01F0">
      <w:pPr>
        <w:spacing w:after="120" w:line="276" w:lineRule="auto"/>
        <w:ind w:firstLine="480"/>
        <w:rPr>
          <w:rFonts w:ascii="宋体" w:hAnsi="宋体" w:cs="宋体"/>
          <w:sz w:val="24"/>
        </w:rPr>
      </w:pPr>
      <w:r>
        <w:rPr>
          <w:rFonts w:ascii="宋体" w:hAnsi="宋体" w:cs="宋体" w:hint="eastAsia"/>
          <w:sz w:val="24"/>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rsidR="00FD649A" w:rsidRDefault="00CE01F0">
      <w:pPr>
        <w:spacing w:after="120" w:line="276" w:lineRule="auto"/>
        <w:ind w:firstLine="480"/>
        <w:rPr>
          <w:rFonts w:ascii="宋体" w:hAnsi="宋体" w:cs="宋体"/>
          <w:sz w:val="24"/>
        </w:rPr>
      </w:pPr>
      <w:bookmarkStart w:id="545" w:name="_Ref4709224"/>
      <w:r>
        <w:rPr>
          <w:rFonts w:ascii="宋体" w:hAnsi="宋体" w:cs="宋体" w:hint="eastAsia"/>
          <w:sz w:val="24"/>
        </w:rPr>
        <w:t>（1） 发包人拖延、拒绝批准付款申请和支付证书，或未能按合同约定支付价款，导致付款延误的；</w:t>
      </w:r>
      <w:bookmarkEnd w:id="545"/>
    </w:p>
    <w:p w:rsidR="00FD649A" w:rsidRDefault="00CE01F0">
      <w:pPr>
        <w:spacing w:after="120" w:line="276" w:lineRule="auto"/>
        <w:ind w:firstLine="480"/>
        <w:rPr>
          <w:rFonts w:ascii="宋体" w:hAnsi="宋体" w:cs="宋体"/>
          <w:sz w:val="24"/>
        </w:rPr>
      </w:pPr>
      <w:r>
        <w:rPr>
          <w:rFonts w:ascii="宋体" w:hAnsi="宋体" w:cs="宋体" w:hint="eastAsia"/>
          <w:sz w:val="24"/>
        </w:rPr>
        <w:t>（2） 发包人未按约定履行合同其他义务导致承包人无法继续履行合同的，或者发包人明确表示暂停或实质上已暂停履行合同的。</w:t>
      </w:r>
    </w:p>
    <w:p w:rsidR="00FD649A" w:rsidRDefault="00CE01F0">
      <w:pPr>
        <w:pStyle w:val="42"/>
        <w:spacing w:after="120" w:line="276" w:lineRule="auto"/>
        <w:ind w:left="0"/>
        <w:rPr>
          <w:rFonts w:cs="宋体"/>
          <w:szCs w:val="24"/>
        </w:rPr>
      </w:pPr>
      <w:r>
        <w:rPr>
          <w:rFonts w:cs="宋体" w:hint="eastAsia"/>
          <w:szCs w:val="24"/>
        </w:rPr>
        <w:t>8.9.3 除上述原因以外的暂停工作，双方应遵守第17条[不可抗力]的相关约定。</w:t>
      </w:r>
    </w:p>
    <w:p w:rsidR="00FD649A" w:rsidRDefault="00CE01F0">
      <w:pPr>
        <w:pStyle w:val="42"/>
        <w:spacing w:after="120" w:line="276" w:lineRule="auto"/>
        <w:ind w:left="0"/>
        <w:rPr>
          <w:rFonts w:cs="宋体"/>
          <w:szCs w:val="24"/>
        </w:rPr>
      </w:pPr>
      <w:bookmarkStart w:id="546" w:name="_Ref4709158"/>
      <w:r>
        <w:rPr>
          <w:rFonts w:cs="宋体" w:hint="eastAsia"/>
          <w:szCs w:val="24"/>
        </w:rPr>
        <w:t>8.9.4 暂停工作期间的工程照管</w:t>
      </w:r>
      <w:bookmarkEnd w:id="546"/>
    </w:p>
    <w:p w:rsidR="00FD649A" w:rsidRDefault="00CE01F0">
      <w:pPr>
        <w:spacing w:after="120" w:line="276" w:lineRule="auto"/>
        <w:ind w:firstLine="480"/>
        <w:rPr>
          <w:rFonts w:ascii="宋体" w:hAnsi="宋体" w:cs="宋体"/>
          <w:sz w:val="24"/>
        </w:rPr>
      </w:pPr>
      <w:r>
        <w:rPr>
          <w:rFonts w:ascii="宋体" w:hAnsi="宋体" w:cs="宋体" w:hint="eastAsia"/>
          <w:sz w:val="24"/>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因承包人未能尽到照管、保护的责任造成损失的，使发包人的费用增加，（或）竣工日期延误的，由承包人按本合同约定承担责任。</w:t>
      </w:r>
    </w:p>
    <w:p w:rsidR="00FD649A" w:rsidRDefault="00CE01F0">
      <w:pPr>
        <w:pStyle w:val="42"/>
        <w:spacing w:after="120" w:line="276" w:lineRule="auto"/>
        <w:ind w:left="0"/>
        <w:rPr>
          <w:rFonts w:cs="宋体"/>
          <w:szCs w:val="24"/>
        </w:rPr>
      </w:pPr>
      <w:r>
        <w:rPr>
          <w:rFonts w:cs="宋体" w:hint="eastAsia"/>
          <w:szCs w:val="24"/>
        </w:rPr>
        <w:t>8.9.5 拖长的暂停</w:t>
      </w:r>
    </w:p>
    <w:p w:rsidR="00FD649A" w:rsidRDefault="00CE01F0">
      <w:pPr>
        <w:spacing w:after="120" w:line="276" w:lineRule="auto"/>
        <w:ind w:firstLine="480"/>
        <w:rPr>
          <w:rFonts w:ascii="宋体" w:hAnsi="宋体" w:cs="宋体"/>
          <w:sz w:val="24"/>
        </w:rPr>
      </w:pPr>
      <w:r>
        <w:rPr>
          <w:rFonts w:ascii="宋体" w:hAnsi="宋体" w:cs="宋体" w:hint="eastAsia"/>
          <w:sz w:val="24"/>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rsidR="00FD649A" w:rsidRDefault="00CE01F0">
      <w:pPr>
        <w:pStyle w:val="34"/>
        <w:widowControl/>
        <w:spacing w:after="120" w:line="276" w:lineRule="auto"/>
        <w:ind w:left="0"/>
        <w:rPr>
          <w:rFonts w:ascii="宋体" w:eastAsia="宋体" w:hAnsi="宋体" w:cs="宋体"/>
          <w:b w:val="0"/>
          <w:bCs/>
        </w:rPr>
      </w:pPr>
      <w:bookmarkStart w:id="547" w:name="_Toc54862257"/>
      <w:r>
        <w:rPr>
          <w:rFonts w:ascii="宋体" w:eastAsia="宋体" w:hAnsi="宋体" w:cs="宋体" w:hint="eastAsia"/>
          <w:b w:val="0"/>
          <w:bCs/>
        </w:rPr>
        <w:t>8.10 复工</w:t>
      </w:r>
      <w:bookmarkEnd w:id="547"/>
    </w:p>
    <w:p w:rsidR="00FD649A" w:rsidRDefault="00CE01F0">
      <w:pPr>
        <w:pStyle w:val="42"/>
        <w:spacing w:after="120" w:line="276" w:lineRule="auto"/>
        <w:ind w:left="0"/>
        <w:rPr>
          <w:rFonts w:cs="宋体"/>
          <w:szCs w:val="24"/>
        </w:rPr>
      </w:pPr>
      <w:r>
        <w:rPr>
          <w:rFonts w:cs="宋体" w:hint="eastAsia"/>
          <w:szCs w:val="24"/>
        </w:rPr>
        <w:lastRenderedPageBreak/>
        <w:t>8.10.1 收到发包人的复工通知后，承包人应按通知时间复工；发包人通知的复工时间应当给予承包人必要的准备复工时间。</w:t>
      </w:r>
    </w:p>
    <w:p w:rsidR="00FD649A" w:rsidRDefault="00CE01F0">
      <w:pPr>
        <w:pStyle w:val="42"/>
        <w:spacing w:after="120" w:line="276" w:lineRule="auto"/>
        <w:ind w:left="0"/>
        <w:rPr>
          <w:rFonts w:cs="宋体"/>
          <w:szCs w:val="24"/>
        </w:rPr>
      </w:pPr>
      <w:r>
        <w:rPr>
          <w:rFonts w:cs="宋体" w:hint="eastAsia"/>
          <w:szCs w:val="24"/>
        </w:rPr>
        <w:t>8.10.2 不论由于何种原因引起暂停工作，双方均可要求对方一同对受暂停影响的工程、工程设备和工程物资进行检查，承包人应将检查结果及需要恢复、修复的内容和估算通知发包人。</w:t>
      </w:r>
    </w:p>
    <w:p w:rsidR="00FD649A" w:rsidRDefault="00CE01F0">
      <w:pPr>
        <w:pStyle w:val="42"/>
        <w:spacing w:after="120" w:line="276" w:lineRule="auto"/>
        <w:ind w:left="0"/>
        <w:rPr>
          <w:rFonts w:cs="宋体"/>
          <w:szCs w:val="24"/>
        </w:rPr>
      </w:pPr>
      <w:r>
        <w:rPr>
          <w:rFonts w:cs="宋体" w:hint="eastAsia"/>
          <w:szCs w:val="24"/>
        </w:rPr>
        <w:t>8.10.3 除第17条[不可抗力]另有约定外，发生的恢复、修复价款及工期延误的后果由责任方承担。</w:t>
      </w:r>
    </w:p>
    <w:p w:rsidR="00FD649A" w:rsidRDefault="00CE01F0">
      <w:pPr>
        <w:pStyle w:val="28"/>
        <w:wordWrap/>
        <w:topLinePunct w:val="0"/>
        <w:spacing w:after="120" w:line="276" w:lineRule="auto"/>
        <w:rPr>
          <w:rFonts w:ascii="宋体" w:hAnsi="宋体" w:cs="宋体"/>
          <w:bCs/>
          <w:sz w:val="24"/>
          <w:szCs w:val="24"/>
        </w:rPr>
      </w:pPr>
      <w:bookmarkStart w:id="548" w:name="_Toc54862258"/>
      <w:bookmarkStart w:id="549" w:name="_Ref4621029"/>
      <w:bookmarkStart w:id="550" w:name="_Ref4621041"/>
      <w:r>
        <w:rPr>
          <w:rFonts w:ascii="宋体" w:hAnsi="宋体" w:cs="宋体" w:hint="eastAsia"/>
          <w:bCs/>
          <w:sz w:val="24"/>
          <w:szCs w:val="24"/>
        </w:rPr>
        <w:t>第9条 竣工试验</w:t>
      </w:r>
      <w:bookmarkEnd w:id="476"/>
      <w:bookmarkEnd w:id="548"/>
      <w:bookmarkEnd w:id="549"/>
      <w:bookmarkEnd w:id="550"/>
    </w:p>
    <w:p w:rsidR="00FD649A" w:rsidRDefault="00CE01F0">
      <w:pPr>
        <w:pStyle w:val="34"/>
        <w:widowControl/>
        <w:spacing w:after="120" w:line="276" w:lineRule="auto"/>
        <w:ind w:left="0"/>
        <w:rPr>
          <w:rFonts w:ascii="宋体" w:eastAsia="宋体" w:hAnsi="宋体" w:cs="宋体"/>
          <w:b w:val="0"/>
          <w:bCs/>
        </w:rPr>
      </w:pPr>
      <w:bookmarkStart w:id="551" w:name="_Ref532586251"/>
      <w:bookmarkStart w:id="552" w:name="_Ref532586248"/>
      <w:bookmarkStart w:id="553" w:name="_Toc54862259"/>
      <w:r>
        <w:rPr>
          <w:rFonts w:ascii="宋体" w:eastAsia="宋体" w:hAnsi="宋体" w:cs="宋体" w:hint="eastAsia"/>
          <w:b w:val="0"/>
          <w:bCs/>
        </w:rPr>
        <w:t>9.1 竣工试验的义务</w:t>
      </w:r>
      <w:bookmarkEnd w:id="551"/>
      <w:bookmarkEnd w:id="552"/>
      <w:bookmarkEnd w:id="553"/>
    </w:p>
    <w:p w:rsidR="00FD649A" w:rsidRDefault="00CE01F0">
      <w:pPr>
        <w:pStyle w:val="42"/>
        <w:spacing w:after="120" w:line="276" w:lineRule="auto"/>
        <w:ind w:left="0"/>
        <w:rPr>
          <w:rFonts w:cs="宋体"/>
          <w:szCs w:val="24"/>
        </w:rPr>
      </w:pPr>
      <w:r>
        <w:rPr>
          <w:rFonts w:cs="宋体" w:hint="eastAsia"/>
          <w:szCs w:val="24"/>
        </w:rPr>
        <w:t>9.1.1 承包人完成工程或区段工程进行竣工试验所需的作业，并根据第5.4款[竣工文件]和第5.5款[操作和维修手册]提交文件后，进行竣工试验。</w:t>
      </w:r>
      <w:bookmarkStart w:id="554" w:name="_Ref532586608"/>
    </w:p>
    <w:p w:rsidR="00FD649A" w:rsidRDefault="00CE01F0">
      <w:pPr>
        <w:pStyle w:val="42"/>
        <w:spacing w:after="120" w:line="276" w:lineRule="auto"/>
        <w:ind w:left="0"/>
        <w:rPr>
          <w:rFonts w:cs="宋体"/>
          <w:szCs w:val="24"/>
        </w:rPr>
      </w:pPr>
      <w:bookmarkStart w:id="555" w:name="_Ref11919920"/>
      <w:r>
        <w:rPr>
          <w:rFonts w:cs="宋体" w:hint="eastAsia"/>
          <w:szCs w:val="24"/>
        </w:rPr>
        <w:t>9.1.2 承包人应在进行竣工试验之前，至少提前42天向工程师提交详细的竣工试验计划，该计划应载明竣工试验的内容、地点、拟开展时间和需要发包人提供的资源条件。</w:t>
      </w:r>
      <w:bookmarkEnd w:id="554"/>
      <w:r>
        <w:rPr>
          <w:rFonts w:cs="宋体" w:hint="eastAsia"/>
          <w:szCs w:val="24"/>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555"/>
    </w:p>
    <w:p w:rsidR="00FD649A" w:rsidRDefault="00CE01F0">
      <w:pPr>
        <w:pStyle w:val="42"/>
        <w:spacing w:after="120" w:line="276" w:lineRule="auto"/>
        <w:ind w:left="0"/>
        <w:rPr>
          <w:rFonts w:cs="宋体"/>
          <w:szCs w:val="24"/>
        </w:rPr>
      </w:pPr>
      <w:bookmarkStart w:id="556" w:name="_Ref532688147"/>
      <w:r>
        <w:rPr>
          <w:rFonts w:cs="宋体" w:hint="eastAsia"/>
          <w:szCs w:val="24"/>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556"/>
    </w:p>
    <w:p w:rsidR="00FD649A" w:rsidRDefault="00CE01F0">
      <w:pPr>
        <w:spacing w:after="120" w:line="276" w:lineRule="auto"/>
        <w:ind w:firstLine="480"/>
        <w:rPr>
          <w:rFonts w:ascii="宋体" w:hAnsi="宋体" w:cs="宋体"/>
          <w:sz w:val="24"/>
        </w:rPr>
      </w:pPr>
      <w:r>
        <w:rPr>
          <w:rFonts w:ascii="宋体" w:hAnsi="宋体" w:cs="宋体" w:hint="eastAsia"/>
          <w:sz w:val="24"/>
        </w:rPr>
        <w:t>（1） 承包人进行启动前试验，包括适当的检查和功能性试验，以证明工程或区段工程的每一部分均能够安全地承受下一阶段试验；</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承包人进行启动试验，以证明工程或区段工程能够在所有可利用的操作条件下安全运行，并按照专用合同条件和《发包人要求》中的规定操作；</w:t>
      </w:r>
    </w:p>
    <w:p w:rsidR="00FD649A" w:rsidRDefault="00CE01F0">
      <w:pPr>
        <w:spacing w:after="120" w:line="276" w:lineRule="auto"/>
        <w:ind w:firstLine="480"/>
        <w:rPr>
          <w:rFonts w:ascii="宋体" w:hAnsi="宋体" w:cs="宋体"/>
          <w:sz w:val="24"/>
        </w:rPr>
      </w:pPr>
      <w:r>
        <w:rPr>
          <w:rFonts w:ascii="宋体" w:hAnsi="宋体" w:cs="宋体" w:hint="eastAsia"/>
          <w:sz w:val="24"/>
        </w:rPr>
        <w:t>（3） 承包人进行试运行试验。当工程或区段工程能稳定安全运行时，承包人应通知工程师，可以进行其他竣工试验，包括各种性能测试，以证明工程或区段工程符合《发包人要求》中列明的性能保证指标。</w:t>
      </w:r>
    </w:p>
    <w:p w:rsidR="00FD649A" w:rsidRDefault="00CE01F0">
      <w:pPr>
        <w:spacing w:after="120" w:line="276" w:lineRule="auto"/>
        <w:ind w:firstLine="480"/>
        <w:rPr>
          <w:rFonts w:ascii="宋体" w:hAnsi="宋体" w:cs="宋体"/>
          <w:sz w:val="24"/>
        </w:rPr>
      </w:pPr>
      <w:r>
        <w:rPr>
          <w:rFonts w:ascii="宋体" w:hAnsi="宋体" w:cs="宋体" w:hint="eastAsia"/>
          <w:sz w:val="24"/>
        </w:rPr>
        <w:t>进行上述试验不应构成第10条[验收和工程接收]规定的接收，但试验所产生的任何产品或其他收益均应归属于发包人。</w:t>
      </w:r>
    </w:p>
    <w:p w:rsidR="00FD649A" w:rsidRDefault="00CE01F0">
      <w:pPr>
        <w:pStyle w:val="42"/>
        <w:spacing w:after="120" w:line="276" w:lineRule="auto"/>
        <w:ind w:left="0"/>
        <w:rPr>
          <w:rFonts w:cs="宋体"/>
          <w:szCs w:val="24"/>
        </w:rPr>
      </w:pPr>
      <w:r>
        <w:rPr>
          <w:rFonts w:cs="宋体" w:hint="eastAsia"/>
          <w:szCs w:val="24"/>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rsidR="00FD649A" w:rsidRDefault="00CE01F0">
      <w:pPr>
        <w:pStyle w:val="34"/>
        <w:widowControl/>
        <w:spacing w:after="120" w:line="276" w:lineRule="auto"/>
        <w:ind w:left="0"/>
        <w:rPr>
          <w:rFonts w:ascii="宋体" w:eastAsia="宋体" w:hAnsi="宋体" w:cs="宋体"/>
          <w:b w:val="0"/>
          <w:bCs/>
        </w:rPr>
      </w:pPr>
      <w:bookmarkStart w:id="557" w:name="_Toc54862260"/>
      <w:r>
        <w:rPr>
          <w:rFonts w:ascii="宋体" w:eastAsia="宋体" w:hAnsi="宋体" w:cs="宋体" w:hint="eastAsia"/>
          <w:b w:val="0"/>
          <w:bCs/>
        </w:rPr>
        <w:t>9.2 延误的试验</w:t>
      </w:r>
      <w:bookmarkEnd w:id="557"/>
    </w:p>
    <w:p w:rsidR="00FD649A" w:rsidRDefault="00CE01F0">
      <w:pPr>
        <w:pStyle w:val="42"/>
        <w:spacing w:after="120" w:line="276" w:lineRule="auto"/>
        <w:ind w:left="0"/>
        <w:rPr>
          <w:rFonts w:cs="宋体"/>
          <w:szCs w:val="24"/>
        </w:rPr>
      </w:pPr>
      <w:r>
        <w:rPr>
          <w:rFonts w:cs="宋体" w:hint="eastAsia"/>
          <w:szCs w:val="24"/>
        </w:rPr>
        <w:lastRenderedPageBreak/>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rsidR="00FD649A" w:rsidRDefault="00CE01F0">
      <w:pPr>
        <w:pStyle w:val="42"/>
        <w:spacing w:after="120" w:line="276" w:lineRule="auto"/>
        <w:ind w:left="0"/>
        <w:rPr>
          <w:rFonts w:cs="宋体"/>
          <w:szCs w:val="24"/>
        </w:rPr>
      </w:pPr>
      <w:r>
        <w:rPr>
          <w:rFonts w:cs="宋体" w:hint="eastAsia"/>
          <w:szCs w:val="24"/>
        </w:rPr>
        <w:t>9.2.2 承包人无正当理由延误进行竣工试验的，工程师可向其发出通知，要求其在收到通知后的21天内进行该项竣工试验。承包人应在该21天的期限内确定进行试验的日期，并至少提前7天通知工程师。</w:t>
      </w:r>
    </w:p>
    <w:p w:rsidR="00FD649A" w:rsidRDefault="00CE01F0">
      <w:pPr>
        <w:pStyle w:val="42"/>
        <w:spacing w:after="120" w:line="276" w:lineRule="auto"/>
        <w:ind w:left="0"/>
        <w:rPr>
          <w:rFonts w:cs="宋体"/>
          <w:szCs w:val="24"/>
        </w:rPr>
      </w:pPr>
      <w:r>
        <w:rPr>
          <w:rFonts w:cs="宋体" w:hint="eastAsia"/>
          <w:szCs w:val="24"/>
        </w:rPr>
        <w:t>9.2.3 如果承包人未在该期限内进行竣工试验，则发包人有权自行组织该项竣工试验，由此产生的合理费用由承包人承担。发包人应在试验完成后28天内向承包人发送试验结果。</w:t>
      </w:r>
    </w:p>
    <w:p w:rsidR="00FD649A" w:rsidRDefault="00CE01F0">
      <w:pPr>
        <w:pStyle w:val="34"/>
        <w:widowControl/>
        <w:spacing w:after="120" w:line="276" w:lineRule="auto"/>
        <w:ind w:left="0"/>
        <w:rPr>
          <w:rFonts w:ascii="宋体" w:eastAsia="宋体" w:hAnsi="宋体" w:cs="宋体"/>
          <w:b w:val="0"/>
          <w:bCs/>
        </w:rPr>
      </w:pPr>
      <w:bookmarkStart w:id="558" w:name="_Toc54862261"/>
      <w:bookmarkStart w:id="559" w:name="_Ref532594592"/>
      <w:bookmarkStart w:id="560" w:name="_Ref532594588"/>
      <w:r>
        <w:rPr>
          <w:rFonts w:ascii="宋体" w:eastAsia="宋体" w:hAnsi="宋体" w:cs="宋体" w:hint="eastAsia"/>
          <w:b w:val="0"/>
          <w:bCs/>
        </w:rPr>
        <w:t>9.3 重新试验</w:t>
      </w:r>
      <w:bookmarkEnd w:id="558"/>
      <w:bookmarkEnd w:id="559"/>
      <w:bookmarkEnd w:id="560"/>
    </w:p>
    <w:p w:rsidR="00FD649A" w:rsidRDefault="00CE01F0">
      <w:pPr>
        <w:spacing w:after="120" w:line="276" w:lineRule="auto"/>
        <w:ind w:firstLine="480"/>
        <w:rPr>
          <w:rFonts w:ascii="宋体" w:hAnsi="宋体" w:cs="宋体"/>
          <w:sz w:val="24"/>
        </w:rPr>
      </w:pPr>
      <w:r>
        <w:rPr>
          <w:rFonts w:ascii="宋体" w:hAnsi="宋体" w:cs="宋体" w:hint="eastAsia"/>
          <w:sz w:val="24"/>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rsidR="00FD649A" w:rsidRDefault="00CE01F0">
      <w:pPr>
        <w:pStyle w:val="34"/>
        <w:widowControl/>
        <w:spacing w:after="120" w:line="276" w:lineRule="auto"/>
        <w:ind w:left="0"/>
        <w:rPr>
          <w:rFonts w:ascii="宋体" w:eastAsia="宋体" w:hAnsi="宋体" w:cs="宋体"/>
          <w:b w:val="0"/>
          <w:bCs/>
        </w:rPr>
      </w:pPr>
      <w:bookmarkStart w:id="561" w:name="_Toc54862262"/>
      <w:bookmarkStart w:id="562" w:name="_Ref532688221"/>
      <w:bookmarkStart w:id="563" w:name="_Ref532688226"/>
      <w:r>
        <w:rPr>
          <w:rFonts w:ascii="宋体" w:eastAsia="宋体" w:hAnsi="宋体" w:cs="宋体" w:hint="eastAsia"/>
          <w:b w:val="0"/>
          <w:bCs/>
        </w:rPr>
        <w:t>9.4 未能通过竣工试验</w:t>
      </w:r>
      <w:bookmarkEnd w:id="561"/>
      <w:bookmarkEnd w:id="562"/>
      <w:bookmarkEnd w:id="563"/>
    </w:p>
    <w:p w:rsidR="00FD649A" w:rsidRDefault="00CE01F0">
      <w:pPr>
        <w:pStyle w:val="42"/>
        <w:spacing w:after="120" w:line="276" w:lineRule="auto"/>
        <w:ind w:left="0"/>
        <w:rPr>
          <w:rFonts w:cs="宋体"/>
          <w:szCs w:val="24"/>
        </w:rPr>
      </w:pPr>
      <w:r>
        <w:rPr>
          <w:rFonts w:cs="宋体" w:hint="eastAsia"/>
          <w:szCs w:val="24"/>
        </w:rPr>
        <w:t>9.4.1 因发包人原因导致竣工试验未能通过的，承包人进行竣工试验的费用由发包人承担，竣工日期相应顺延。</w:t>
      </w:r>
    </w:p>
    <w:p w:rsidR="00FD649A" w:rsidRDefault="00CE01F0">
      <w:pPr>
        <w:pStyle w:val="42"/>
        <w:spacing w:after="120" w:line="276" w:lineRule="auto"/>
        <w:ind w:left="0"/>
        <w:rPr>
          <w:rFonts w:cs="宋体"/>
          <w:szCs w:val="24"/>
        </w:rPr>
      </w:pPr>
      <w:r>
        <w:rPr>
          <w:rFonts w:cs="宋体" w:hint="eastAsia"/>
          <w:szCs w:val="24"/>
        </w:rPr>
        <w:t>9.4.2 如果工程或区段工程未能通过根据第9.3款[重新试验]重新进行的竣工试验的，则：</w:t>
      </w:r>
    </w:p>
    <w:p w:rsidR="00FD649A" w:rsidRDefault="00CE01F0">
      <w:pPr>
        <w:spacing w:after="120" w:line="276" w:lineRule="auto"/>
        <w:ind w:firstLine="480"/>
        <w:rPr>
          <w:rFonts w:ascii="宋体" w:hAnsi="宋体" w:cs="宋体"/>
          <w:sz w:val="24"/>
        </w:rPr>
      </w:pPr>
      <w:r>
        <w:rPr>
          <w:rFonts w:ascii="宋体" w:hAnsi="宋体" w:cs="宋体" w:hint="eastAsia"/>
          <w:sz w:val="24"/>
        </w:rPr>
        <w:t>（1） 发包人有权要求承包人根据第6.6款[缺陷和修补]继续进行修补和改正，并根据第9.3款[重新试验]再次进行竣工试验；</w:t>
      </w:r>
    </w:p>
    <w:p w:rsidR="00FD649A" w:rsidRDefault="00CE01F0">
      <w:pPr>
        <w:spacing w:after="120" w:line="276" w:lineRule="auto"/>
        <w:ind w:firstLine="480"/>
        <w:rPr>
          <w:rFonts w:ascii="宋体" w:hAnsi="宋体" w:cs="宋体"/>
          <w:sz w:val="24"/>
        </w:rPr>
      </w:pPr>
      <w:r>
        <w:rPr>
          <w:rFonts w:ascii="宋体" w:hAnsi="宋体" w:cs="宋体" w:hint="eastAsia"/>
          <w:sz w:val="24"/>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rsidR="00FD649A" w:rsidRDefault="00CE01F0">
      <w:pPr>
        <w:spacing w:after="120" w:line="276" w:lineRule="auto"/>
        <w:ind w:firstLine="480"/>
        <w:rPr>
          <w:rFonts w:ascii="宋体" w:hAnsi="宋体" w:cs="宋体"/>
          <w:sz w:val="24"/>
        </w:rPr>
      </w:pPr>
      <w:bookmarkStart w:id="564" w:name="_Ref4621461"/>
      <w:r>
        <w:rPr>
          <w:rFonts w:ascii="宋体" w:hAnsi="宋体" w:cs="宋体" w:hint="eastAsia"/>
          <w:sz w:val="24"/>
        </w:rPr>
        <w:t>（3） 未能通过竣工试验，使工程或区段工程的任何主要部分丧失了生产、使用功能时，发包人有权指令承包人更换相关部分，承包人应承担因此增加的费用和误期损害赔偿责任，并赔偿发包人的相应损失</w:t>
      </w:r>
      <w:bookmarkEnd w:id="564"/>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rsidR="00FD649A" w:rsidRDefault="00CE01F0">
      <w:pPr>
        <w:pStyle w:val="28"/>
        <w:wordWrap/>
        <w:topLinePunct w:val="0"/>
        <w:spacing w:after="120" w:line="276" w:lineRule="auto"/>
        <w:rPr>
          <w:rFonts w:ascii="宋体" w:hAnsi="宋体" w:cs="宋体"/>
          <w:bCs/>
          <w:sz w:val="24"/>
          <w:szCs w:val="24"/>
        </w:rPr>
      </w:pPr>
      <w:bookmarkStart w:id="565" w:name="_Ref4618348"/>
      <w:bookmarkStart w:id="566" w:name="_Ref4624043"/>
      <w:bookmarkStart w:id="567" w:name="_Ref4618338"/>
      <w:bookmarkStart w:id="568" w:name="_Toc54862263"/>
      <w:r>
        <w:rPr>
          <w:rFonts w:ascii="宋体" w:hAnsi="宋体" w:cs="宋体" w:hint="eastAsia"/>
          <w:bCs/>
          <w:sz w:val="24"/>
          <w:szCs w:val="24"/>
        </w:rPr>
        <w:t>第10条 验收和工程接收</w:t>
      </w:r>
      <w:bookmarkEnd w:id="565"/>
      <w:bookmarkEnd w:id="566"/>
      <w:bookmarkEnd w:id="567"/>
      <w:bookmarkEnd w:id="568"/>
    </w:p>
    <w:p w:rsidR="00FD649A" w:rsidRDefault="00CE01F0">
      <w:pPr>
        <w:pStyle w:val="34"/>
        <w:widowControl/>
        <w:spacing w:after="120" w:line="276" w:lineRule="auto"/>
        <w:ind w:left="0"/>
        <w:rPr>
          <w:rFonts w:ascii="宋体" w:eastAsia="宋体" w:hAnsi="宋体" w:cs="宋体"/>
          <w:b w:val="0"/>
          <w:bCs/>
        </w:rPr>
      </w:pPr>
      <w:bookmarkStart w:id="569" w:name="_Ref532359143"/>
      <w:bookmarkStart w:id="570" w:name="_Ref532301202"/>
      <w:bookmarkStart w:id="571" w:name="_Toc54862264"/>
      <w:bookmarkStart w:id="572" w:name="_Ref532300801"/>
      <w:bookmarkStart w:id="573" w:name="_Ref532301199"/>
      <w:bookmarkStart w:id="574" w:name="_Ref532300804"/>
      <w:bookmarkStart w:id="575" w:name="_Ref532359152"/>
      <w:r>
        <w:rPr>
          <w:rFonts w:ascii="宋体" w:eastAsia="宋体" w:hAnsi="宋体" w:cs="宋体" w:hint="eastAsia"/>
          <w:b w:val="0"/>
          <w:bCs/>
        </w:rPr>
        <w:t>10.1 竣工验收</w:t>
      </w:r>
      <w:bookmarkEnd w:id="569"/>
      <w:bookmarkEnd w:id="570"/>
      <w:bookmarkEnd w:id="571"/>
      <w:bookmarkEnd w:id="572"/>
      <w:bookmarkEnd w:id="573"/>
      <w:bookmarkEnd w:id="574"/>
      <w:bookmarkEnd w:id="575"/>
    </w:p>
    <w:p w:rsidR="00FD649A" w:rsidRDefault="00CE01F0">
      <w:pPr>
        <w:pStyle w:val="42"/>
        <w:spacing w:after="120" w:line="276" w:lineRule="auto"/>
        <w:ind w:left="0"/>
        <w:rPr>
          <w:rFonts w:cs="宋体"/>
          <w:szCs w:val="24"/>
        </w:rPr>
      </w:pPr>
      <w:bookmarkStart w:id="576" w:name="_Ref532628356"/>
      <w:r>
        <w:rPr>
          <w:rFonts w:cs="宋体" w:hint="eastAsia"/>
          <w:szCs w:val="24"/>
        </w:rPr>
        <w:t>10.1.1 竣工验收条件</w:t>
      </w:r>
    </w:p>
    <w:p w:rsidR="00FD649A" w:rsidRDefault="00CE01F0">
      <w:pPr>
        <w:spacing w:after="120" w:line="276" w:lineRule="auto"/>
        <w:ind w:firstLine="480"/>
        <w:rPr>
          <w:rFonts w:ascii="宋体" w:hAnsi="宋体" w:cs="宋体"/>
          <w:sz w:val="24"/>
        </w:rPr>
      </w:pPr>
      <w:r>
        <w:rPr>
          <w:rFonts w:ascii="宋体" w:hAnsi="宋体" w:cs="宋体" w:hint="eastAsia"/>
          <w:sz w:val="24"/>
        </w:rPr>
        <w:t>工程具备以下条件的，承包人可以申请竣工验收：</w:t>
      </w:r>
    </w:p>
    <w:p w:rsidR="00FD649A" w:rsidRDefault="00CE01F0">
      <w:pPr>
        <w:spacing w:after="120" w:line="276" w:lineRule="auto"/>
        <w:ind w:firstLine="480"/>
        <w:rPr>
          <w:rFonts w:ascii="宋体" w:hAnsi="宋体" w:cs="宋体"/>
          <w:sz w:val="24"/>
        </w:rPr>
      </w:pPr>
      <w:r>
        <w:rPr>
          <w:rFonts w:ascii="宋体" w:hAnsi="宋体" w:cs="宋体" w:hint="eastAsia"/>
          <w:sz w:val="24"/>
        </w:rPr>
        <w:t>（1） 除因第13条[变更与调整]导致的工程量删减和第14.5.3项[扫尾工作清单]列入缺陷责任期内完成的扫尾工程和缺陷修补工作外，合同范围内的全部单位/区段工程以及有关</w:t>
      </w:r>
      <w:r>
        <w:rPr>
          <w:rFonts w:ascii="宋体" w:hAnsi="宋体" w:cs="宋体" w:hint="eastAsia"/>
          <w:sz w:val="24"/>
        </w:rPr>
        <w:lastRenderedPageBreak/>
        <w:t>工作，包括合同要求的试验和竣工试验均已完成，并符合合同要求；</w:t>
      </w:r>
    </w:p>
    <w:p w:rsidR="00FD649A" w:rsidRDefault="00CE01F0">
      <w:pPr>
        <w:spacing w:after="120" w:line="276" w:lineRule="auto"/>
        <w:ind w:firstLine="480"/>
        <w:rPr>
          <w:rFonts w:ascii="宋体" w:hAnsi="宋体" w:cs="宋体"/>
          <w:sz w:val="24"/>
        </w:rPr>
      </w:pPr>
      <w:r>
        <w:rPr>
          <w:rFonts w:ascii="宋体" w:hAnsi="宋体" w:cs="宋体" w:hint="eastAsia"/>
          <w:sz w:val="24"/>
        </w:rPr>
        <w:t>（2） 已按合同约定编制了扫尾工作和缺陷修补工作清单以及相应实施计划；</w:t>
      </w:r>
    </w:p>
    <w:p w:rsidR="00FD649A" w:rsidRDefault="00CE01F0">
      <w:pPr>
        <w:spacing w:after="120" w:line="276" w:lineRule="auto"/>
        <w:ind w:firstLine="480"/>
        <w:rPr>
          <w:rFonts w:ascii="宋体" w:hAnsi="宋体" w:cs="宋体"/>
          <w:sz w:val="24"/>
        </w:rPr>
      </w:pPr>
      <w:r>
        <w:rPr>
          <w:rFonts w:ascii="宋体" w:hAnsi="宋体" w:cs="宋体" w:hint="eastAsia"/>
          <w:sz w:val="24"/>
        </w:rPr>
        <w:t>（3） 已按合同约定的内容和份数备齐竣工资料；</w:t>
      </w:r>
    </w:p>
    <w:p w:rsidR="00FD649A" w:rsidRDefault="00CE01F0">
      <w:pPr>
        <w:spacing w:after="120" w:line="276" w:lineRule="auto"/>
        <w:ind w:firstLine="480"/>
        <w:rPr>
          <w:rFonts w:ascii="宋体" w:hAnsi="宋体" w:cs="宋体"/>
          <w:sz w:val="24"/>
        </w:rPr>
      </w:pPr>
      <w:r>
        <w:rPr>
          <w:rFonts w:ascii="宋体" w:hAnsi="宋体" w:cs="宋体" w:hint="eastAsia"/>
          <w:sz w:val="24"/>
        </w:rPr>
        <w:t>（4） 合同约定要求在竣工验收前应完成的其他工作。</w:t>
      </w:r>
    </w:p>
    <w:p w:rsidR="00FD649A" w:rsidRDefault="00CE01F0">
      <w:pPr>
        <w:pStyle w:val="42"/>
        <w:spacing w:after="120" w:line="276" w:lineRule="auto"/>
        <w:ind w:left="0"/>
        <w:rPr>
          <w:rFonts w:cs="宋体"/>
          <w:szCs w:val="24"/>
        </w:rPr>
      </w:pPr>
      <w:bookmarkStart w:id="577" w:name="_Ref4429424"/>
      <w:bookmarkStart w:id="578" w:name="_Hlk51506601"/>
      <w:bookmarkEnd w:id="576"/>
      <w:r>
        <w:rPr>
          <w:rFonts w:cs="宋体" w:hint="eastAsia"/>
          <w:szCs w:val="24"/>
        </w:rPr>
        <w:t>10.1.2 竣工验收程序</w:t>
      </w:r>
      <w:bookmarkEnd w:id="577"/>
    </w:p>
    <w:bookmarkEnd w:id="578"/>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除专用合同条件另有约定外，承包人申请竣工验收的，应当按照以下程序进行：</w:t>
      </w:r>
    </w:p>
    <w:p w:rsidR="00FD649A" w:rsidRDefault="00CE01F0">
      <w:pPr>
        <w:spacing w:after="120" w:line="276" w:lineRule="auto"/>
        <w:ind w:firstLine="480"/>
        <w:rPr>
          <w:rFonts w:ascii="宋体" w:hAnsi="宋体" w:cs="宋体"/>
          <w:sz w:val="24"/>
        </w:rPr>
      </w:pPr>
      <w:r>
        <w:rPr>
          <w:rFonts w:ascii="宋体" w:hAnsi="宋体" w:cs="宋体" w:hint="eastAsia"/>
          <w:sz w:val="24"/>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rsidR="00FD649A" w:rsidRDefault="00CE01F0">
      <w:pPr>
        <w:spacing w:after="120" w:line="276" w:lineRule="auto"/>
        <w:ind w:firstLine="480"/>
        <w:rPr>
          <w:rFonts w:ascii="宋体" w:hAnsi="宋体" w:cs="宋体"/>
          <w:sz w:val="24"/>
        </w:rPr>
      </w:pPr>
      <w:r>
        <w:rPr>
          <w:rFonts w:ascii="宋体" w:hAnsi="宋体" w:cs="宋体" w:hint="eastAsia"/>
          <w:sz w:val="24"/>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rsidR="00FD649A" w:rsidRDefault="00CE01F0">
      <w:pPr>
        <w:spacing w:after="120" w:line="276" w:lineRule="auto"/>
        <w:ind w:firstLine="480"/>
        <w:rPr>
          <w:rFonts w:ascii="宋体" w:hAnsi="宋体" w:cs="宋体"/>
          <w:sz w:val="24"/>
        </w:rPr>
      </w:pPr>
      <w:r>
        <w:rPr>
          <w:rFonts w:ascii="宋体" w:hAnsi="宋体" w:cs="宋体" w:hint="eastAsia"/>
          <w:sz w:val="24"/>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FD649A" w:rsidRDefault="00CE01F0">
      <w:pPr>
        <w:spacing w:after="120" w:line="276" w:lineRule="auto"/>
        <w:ind w:firstLine="480"/>
        <w:rPr>
          <w:rFonts w:ascii="宋体" w:hAnsi="宋体" w:cs="宋体"/>
          <w:sz w:val="24"/>
        </w:rPr>
      </w:pPr>
      <w:bookmarkStart w:id="579" w:name="_Hlk51506640"/>
      <w:r>
        <w:rPr>
          <w:rFonts w:ascii="宋体" w:hAnsi="宋体" w:cs="宋体" w:hint="eastAsia"/>
          <w:sz w:val="24"/>
        </w:rPr>
        <w:t>（4） 因发包人原因，未在工程师收到承包人竣工验收申请报告之日起42天内完成竣工验收的，以承包人提交竣工验收申请报告之日作为工程实际竣工日期。</w:t>
      </w:r>
    </w:p>
    <w:bookmarkEnd w:id="579"/>
    <w:p w:rsidR="00FD649A" w:rsidRDefault="00CE01F0">
      <w:pPr>
        <w:spacing w:after="120" w:line="276" w:lineRule="auto"/>
        <w:ind w:firstLine="480"/>
        <w:rPr>
          <w:rFonts w:ascii="宋体" w:hAnsi="宋体" w:cs="宋体"/>
          <w:sz w:val="24"/>
        </w:rPr>
      </w:pPr>
      <w:r>
        <w:rPr>
          <w:rFonts w:ascii="宋体" w:hAnsi="宋体" w:cs="宋体" w:hint="eastAsia"/>
          <w:sz w:val="24"/>
        </w:rPr>
        <w:t>（5） 工程未经竣工验收，发包人擅自使用的，以转移占有工程之日为实际竣工日期。</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除专用合同条件另有约定外，发包人不按照本项和第10.4款[接收证书]约定组织竣工验收、颁发工程接收证书的，每逾期一天，应以签约合同价为基数，按照贷款市场报价利率（LPR）支付违约金。</w:t>
      </w:r>
    </w:p>
    <w:p w:rsidR="00FD649A" w:rsidRDefault="00CE01F0">
      <w:pPr>
        <w:pStyle w:val="34"/>
        <w:widowControl/>
        <w:spacing w:after="120" w:line="276" w:lineRule="auto"/>
        <w:ind w:left="0"/>
        <w:rPr>
          <w:rFonts w:ascii="宋体" w:eastAsia="宋体" w:hAnsi="宋体" w:cs="宋体"/>
          <w:b w:val="0"/>
          <w:bCs/>
        </w:rPr>
      </w:pPr>
      <w:bookmarkStart w:id="580" w:name="_Ref532301210"/>
      <w:bookmarkStart w:id="581" w:name="_Toc54862265"/>
      <w:bookmarkStart w:id="582" w:name="_Ref532301213"/>
      <w:r>
        <w:rPr>
          <w:rFonts w:ascii="宋体" w:eastAsia="宋体" w:hAnsi="宋体" w:cs="宋体" w:hint="eastAsia"/>
          <w:b w:val="0"/>
          <w:bCs/>
        </w:rPr>
        <w:t>10.2 单位/区段工程的验收</w:t>
      </w:r>
      <w:bookmarkEnd w:id="580"/>
      <w:bookmarkEnd w:id="581"/>
      <w:bookmarkEnd w:id="582"/>
    </w:p>
    <w:p w:rsidR="00FD649A" w:rsidRDefault="00CE01F0">
      <w:pPr>
        <w:pStyle w:val="42"/>
        <w:spacing w:after="120" w:line="276" w:lineRule="auto"/>
        <w:ind w:left="0"/>
        <w:rPr>
          <w:rFonts w:cs="宋体"/>
          <w:szCs w:val="24"/>
        </w:rPr>
      </w:pPr>
      <w:r>
        <w:rPr>
          <w:rFonts w:cs="宋体" w:hint="eastAsia"/>
          <w:szCs w:val="24"/>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rsidR="00FD649A" w:rsidRDefault="00CE01F0">
      <w:pPr>
        <w:pStyle w:val="42"/>
        <w:spacing w:after="120" w:line="276" w:lineRule="auto"/>
        <w:ind w:left="0"/>
        <w:rPr>
          <w:rFonts w:cs="宋体"/>
          <w:szCs w:val="24"/>
        </w:rPr>
      </w:pPr>
      <w:r>
        <w:rPr>
          <w:rFonts w:cs="宋体" w:hint="eastAsia"/>
          <w:szCs w:val="24"/>
        </w:rPr>
        <w:t>10.2.2 发包人在全部工程竣工前，使用已接收的单位/区段工程导致承包人费用增加的，发包人应承担由此增加的费用和（或）工期延误，并支付承包人合理利润。</w:t>
      </w:r>
    </w:p>
    <w:p w:rsidR="00FD649A" w:rsidRDefault="00CE01F0">
      <w:pPr>
        <w:pStyle w:val="34"/>
        <w:widowControl/>
        <w:spacing w:after="120" w:line="276" w:lineRule="auto"/>
        <w:ind w:left="0"/>
        <w:rPr>
          <w:rFonts w:ascii="宋体" w:eastAsia="宋体" w:hAnsi="宋体" w:cs="宋体"/>
          <w:b w:val="0"/>
          <w:bCs/>
        </w:rPr>
      </w:pPr>
      <w:bookmarkStart w:id="583" w:name="_Toc54862266"/>
      <w:bookmarkStart w:id="584" w:name="_Ref4429473"/>
      <w:bookmarkStart w:id="585" w:name="_Ref532688351"/>
      <w:bookmarkStart w:id="586" w:name="_Ref532688354"/>
      <w:r>
        <w:rPr>
          <w:rFonts w:ascii="宋体" w:eastAsia="宋体" w:hAnsi="宋体" w:cs="宋体" w:hint="eastAsia"/>
          <w:b w:val="0"/>
          <w:bCs/>
        </w:rPr>
        <w:t>10.3 工程的接收</w:t>
      </w:r>
      <w:bookmarkEnd w:id="583"/>
    </w:p>
    <w:p w:rsidR="00FD649A" w:rsidRDefault="00CE01F0">
      <w:pPr>
        <w:pStyle w:val="42"/>
        <w:spacing w:after="120" w:line="276" w:lineRule="auto"/>
        <w:ind w:left="0"/>
        <w:rPr>
          <w:rFonts w:cs="宋体"/>
          <w:szCs w:val="24"/>
        </w:rPr>
      </w:pPr>
      <w:r>
        <w:rPr>
          <w:rFonts w:cs="宋体" w:hint="eastAsia"/>
          <w:szCs w:val="24"/>
        </w:rPr>
        <w:lastRenderedPageBreak/>
        <w:t>10.3.1 根据工程项目的具体情况和特点，可按工程或单位/区段工程进行接收，并在专用合同条件约定接收的先后顺序、时间安排和其他要求。</w:t>
      </w:r>
    </w:p>
    <w:p w:rsidR="00FD649A" w:rsidRDefault="00CE01F0">
      <w:pPr>
        <w:pStyle w:val="42"/>
        <w:spacing w:after="120" w:line="276" w:lineRule="auto"/>
        <w:ind w:left="0"/>
        <w:rPr>
          <w:rFonts w:cs="宋体"/>
          <w:szCs w:val="24"/>
        </w:rPr>
      </w:pPr>
      <w:r>
        <w:rPr>
          <w:rFonts w:cs="宋体" w:hint="eastAsia"/>
          <w:szCs w:val="24"/>
        </w:rPr>
        <w:t>10.3.2 除按本条约定已经提交的资料外，接收工程时承包人需提交竣工验收资料的类别、内容、份数和提交时间，在专用合同条件中约定。</w:t>
      </w:r>
    </w:p>
    <w:p w:rsidR="00FD649A" w:rsidRDefault="00CE01F0">
      <w:pPr>
        <w:pStyle w:val="42"/>
        <w:spacing w:after="120" w:line="276" w:lineRule="auto"/>
        <w:ind w:left="0"/>
        <w:rPr>
          <w:rFonts w:cs="宋体"/>
          <w:szCs w:val="24"/>
        </w:rPr>
      </w:pPr>
      <w:r>
        <w:rPr>
          <w:rFonts w:cs="宋体" w:hint="eastAsia"/>
          <w:szCs w:val="24"/>
        </w:rPr>
        <w:t>10.3.3 发包人无正当理由不接收工程的，发包人自应当接收工程之日起，承担工程照管、成品保护、保管等与工程有关的各项费用，合同当事人可以在专用合同条件中另行约定发包人逾期接收工程的违约责任。</w:t>
      </w:r>
    </w:p>
    <w:p w:rsidR="00FD649A" w:rsidRDefault="00CE01F0">
      <w:pPr>
        <w:pStyle w:val="42"/>
        <w:spacing w:after="120" w:line="276" w:lineRule="auto"/>
        <w:ind w:left="0"/>
        <w:rPr>
          <w:rFonts w:cs="宋体"/>
          <w:szCs w:val="24"/>
        </w:rPr>
      </w:pPr>
      <w:r>
        <w:rPr>
          <w:rFonts w:cs="宋体" w:hint="eastAsia"/>
          <w:szCs w:val="24"/>
        </w:rPr>
        <w:t>10.3.4 承包人无正当理由不移交工程的，承包人应承担工程照管、成品保护、保管等与工程有关的各项费用，合同当事人可以在专用合同条件中另行约定承包人无正当理由不移交工程的违约责任。</w:t>
      </w:r>
    </w:p>
    <w:p w:rsidR="00FD649A" w:rsidRDefault="00CE01F0">
      <w:pPr>
        <w:pStyle w:val="34"/>
        <w:widowControl/>
        <w:spacing w:after="120" w:line="276" w:lineRule="auto"/>
        <w:ind w:left="0"/>
        <w:rPr>
          <w:rFonts w:ascii="宋体" w:eastAsia="宋体" w:hAnsi="宋体" w:cs="宋体"/>
          <w:b w:val="0"/>
          <w:bCs/>
        </w:rPr>
      </w:pPr>
      <w:bookmarkStart w:id="587" w:name="_Toc54862267"/>
      <w:r>
        <w:rPr>
          <w:rFonts w:ascii="宋体" w:eastAsia="宋体" w:hAnsi="宋体" w:cs="宋体" w:hint="eastAsia"/>
          <w:b w:val="0"/>
          <w:bCs/>
        </w:rPr>
        <w:t>10.4 接收证书</w:t>
      </w:r>
      <w:bookmarkEnd w:id="584"/>
      <w:bookmarkEnd w:id="587"/>
    </w:p>
    <w:p w:rsidR="00FD649A" w:rsidRDefault="00CE01F0">
      <w:pPr>
        <w:pStyle w:val="42"/>
        <w:spacing w:after="120" w:line="276" w:lineRule="auto"/>
        <w:ind w:left="0"/>
        <w:rPr>
          <w:rFonts w:cs="宋体"/>
          <w:szCs w:val="24"/>
        </w:rPr>
      </w:pPr>
      <w:bookmarkStart w:id="588" w:name="_Ref4429542"/>
      <w:r>
        <w:rPr>
          <w:rFonts w:cs="宋体" w:hint="eastAsia"/>
          <w:szCs w:val="24"/>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588"/>
    </w:p>
    <w:p w:rsidR="00FD649A" w:rsidRDefault="00CE01F0">
      <w:pPr>
        <w:pStyle w:val="42"/>
        <w:spacing w:after="120" w:line="276" w:lineRule="auto"/>
        <w:ind w:left="0"/>
        <w:rPr>
          <w:rFonts w:cs="宋体"/>
          <w:szCs w:val="24"/>
        </w:rPr>
      </w:pPr>
      <w:r>
        <w:rPr>
          <w:rFonts w:cs="宋体" w:hint="eastAsia"/>
          <w:szCs w:val="24"/>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rsidR="00FD649A" w:rsidRDefault="00CE01F0">
      <w:pPr>
        <w:pStyle w:val="42"/>
        <w:spacing w:after="120" w:line="276" w:lineRule="auto"/>
        <w:ind w:left="0"/>
        <w:rPr>
          <w:rFonts w:cs="宋体"/>
          <w:szCs w:val="24"/>
        </w:rPr>
      </w:pPr>
      <w:r>
        <w:rPr>
          <w:rFonts w:cs="宋体" w:hint="eastAsia"/>
          <w:szCs w:val="24"/>
        </w:rPr>
        <w:t>10.4.3 竣工验收合格而发包人无正当理由逾期不颁发工程接收证书的，自验收合格后第15天起视为已颁发工程接收证书。</w:t>
      </w:r>
    </w:p>
    <w:p w:rsidR="00FD649A" w:rsidRDefault="00CE01F0">
      <w:pPr>
        <w:pStyle w:val="42"/>
        <w:spacing w:after="120" w:line="276" w:lineRule="auto"/>
        <w:ind w:left="0"/>
        <w:rPr>
          <w:rFonts w:cs="宋体"/>
          <w:szCs w:val="24"/>
        </w:rPr>
      </w:pPr>
      <w:r>
        <w:rPr>
          <w:rFonts w:cs="宋体" w:hint="eastAsia"/>
          <w:szCs w:val="24"/>
        </w:rPr>
        <w:t>10.4.4 工程未经验收或验收不合格，发包人擅自使用的，应在转移占有工程后7天内向承包人颁发工程接收证书；发包人无正当理由逾期不颁发工程接收证书的，自转移占有后第15天起视为已颁发工程接收证书。</w:t>
      </w:r>
    </w:p>
    <w:p w:rsidR="00FD649A" w:rsidRDefault="00CE01F0">
      <w:pPr>
        <w:pStyle w:val="42"/>
        <w:spacing w:after="120" w:line="276" w:lineRule="auto"/>
        <w:ind w:left="0"/>
        <w:rPr>
          <w:rFonts w:cs="宋体"/>
          <w:szCs w:val="24"/>
        </w:rPr>
      </w:pPr>
      <w:r>
        <w:rPr>
          <w:rFonts w:cs="宋体" w:hint="eastAsia"/>
          <w:szCs w:val="24"/>
        </w:rPr>
        <w:t>10.4.5 存在扫尾工作的，工程接收证书中应当将第14.5.3项[扫尾工作清单]中约定的扫尾工作清单作为工程接收证书附件。</w:t>
      </w:r>
    </w:p>
    <w:p w:rsidR="00FD649A" w:rsidRDefault="00CE01F0">
      <w:pPr>
        <w:pStyle w:val="34"/>
        <w:widowControl/>
        <w:spacing w:after="120" w:line="276" w:lineRule="auto"/>
        <w:ind w:left="0"/>
        <w:rPr>
          <w:rFonts w:ascii="宋体" w:eastAsia="宋体" w:hAnsi="宋体" w:cs="宋体"/>
          <w:b w:val="0"/>
          <w:bCs/>
        </w:rPr>
      </w:pPr>
      <w:bookmarkStart w:id="589" w:name="_Toc54862268"/>
      <w:bookmarkStart w:id="590" w:name="_Ref4429932"/>
      <w:bookmarkStart w:id="591" w:name="_Ref4429935"/>
      <w:bookmarkEnd w:id="585"/>
      <w:bookmarkEnd w:id="586"/>
      <w:r>
        <w:rPr>
          <w:rFonts w:ascii="宋体" w:eastAsia="宋体" w:hAnsi="宋体" w:cs="宋体" w:hint="eastAsia"/>
          <w:b w:val="0"/>
          <w:bCs/>
        </w:rPr>
        <w:t>10.5 竣工退场</w:t>
      </w:r>
      <w:bookmarkEnd w:id="589"/>
      <w:bookmarkEnd w:id="590"/>
      <w:bookmarkEnd w:id="591"/>
    </w:p>
    <w:p w:rsidR="00FD649A" w:rsidRDefault="00CE01F0">
      <w:pPr>
        <w:pStyle w:val="42"/>
        <w:spacing w:after="120" w:line="276" w:lineRule="auto"/>
        <w:ind w:left="0"/>
        <w:rPr>
          <w:rFonts w:cs="宋体"/>
          <w:szCs w:val="24"/>
        </w:rPr>
      </w:pPr>
      <w:bookmarkStart w:id="592" w:name="_Ref4429943"/>
      <w:r>
        <w:rPr>
          <w:rFonts w:cs="宋体" w:hint="eastAsia"/>
          <w:szCs w:val="24"/>
        </w:rPr>
        <w:t>10.5.1 竣工退场</w:t>
      </w:r>
      <w:bookmarkEnd w:id="592"/>
    </w:p>
    <w:p w:rsidR="00FD649A" w:rsidRDefault="00CE01F0">
      <w:pPr>
        <w:spacing w:after="120" w:line="276" w:lineRule="auto"/>
        <w:ind w:firstLine="480"/>
        <w:rPr>
          <w:rFonts w:ascii="宋体" w:hAnsi="宋体" w:cs="宋体"/>
          <w:sz w:val="24"/>
        </w:rPr>
      </w:pPr>
      <w:r>
        <w:rPr>
          <w:rFonts w:ascii="宋体" w:hAnsi="宋体" w:cs="宋体" w:hint="eastAsia"/>
          <w:sz w:val="24"/>
        </w:rPr>
        <w:t>颁发工程接收证书后，承包人应对施工现场进行清理，并撤离相关人员，使得施工现场处于以下状态，直至工程师检验合格为止：</w:t>
      </w:r>
    </w:p>
    <w:p w:rsidR="00FD649A" w:rsidRDefault="00CE01F0">
      <w:pPr>
        <w:spacing w:after="120" w:line="276" w:lineRule="auto"/>
        <w:ind w:firstLine="480"/>
        <w:rPr>
          <w:rFonts w:ascii="宋体" w:hAnsi="宋体" w:cs="宋体"/>
          <w:sz w:val="24"/>
        </w:rPr>
      </w:pPr>
      <w:r>
        <w:rPr>
          <w:rFonts w:ascii="宋体" w:hAnsi="宋体" w:cs="宋体" w:hint="eastAsia"/>
          <w:sz w:val="24"/>
        </w:rPr>
        <w:t>（1） 施工现场内残留的垃圾已全部清除出场；</w:t>
      </w:r>
    </w:p>
    <w:p w:rsidR="00FD649A" w:rsidRDefault="00CE01F0">
      <w:pPr>
        <w:spacing w:after="120" w:line="276" w:lineRule="auto"/>
        <w:ind w:firstLine="480"/>
        <w:rPr>
          <w:rFonts w:ascii="宋体" w:hAnsi="宋体" w:cs="宋体"/>
          <w:sz w:val="24"/>
        </w:rPr>
      </w:pPr>
      <w:r>
        <w:rPr>
          <w:rFonts w:ascii="宋体" w:hAnsi="宋体" w:cs="宋体" w:hint="eastAsia"/>
          <w:sz w:val="24"/>
        </w:rPr>
        <w:t>（2） 临时工程已拆除，场地已按合同约定进行清理、平整或复原；</w:t>
      </w:r>
    </w:p>
    <w:p w:rsidR="00FD649A" w:rsidRDefault="00CE01F0">
      <w:pPr>
        <w:spacing w:after="120" w:line="276" w:lineRule="auto"/>
        <w:ind w:firstLine="480"/>
        <w:rPr>
          <w:rFonts w:ascii="宋体" w:hAnsi="宋体" w:cs="宋体"/>
          <w:sz w:val="24"/>
        </w:rPr>
      </w:pPr>
      <w:r>
        <w:rPr>
          <w:rFonts w:ascii="宋体" w:hAnsi="宋体" w:cs="宋体" w:hint="eastAsia"/>
          <w:sz w:val="24"/>
        </w:rPr>
        <w:t>（3） 按合同约定应撤离的人员、承包人提供的施工设备和剩余的材料，包括废弃的施工设备和材料，已按计划撤离施工现场；</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（4） 施工现场周边及其附近道路、河道的施工堆积物，已全部清理；</w:t>
      </w:r>
    </w:p>
    <w:p w:rsidR="00FD649A" w:rsidRDefault="00CE01F0">
      <w:pPr>
        <w:spacing w:after="120" w:line="276" w:lineRule="auto"/>
        <w:ind w:firstLine="480"/>
        <w:rPr>
          <w:rFonts w:ascii="宋体" w:hAnsi="宋体" w:cs="宋体"/>
          <w:sz w:val="24"/>
        </w:rPr>
      </w:pPr>
      <w:r>
        <w:rPr>
          <w:rFonts w:ascii="宋体" w:hAnsi="宋体" w:cs="宋体" w:hint="eastAsia"/>
          <w:sz w:val="24"/>
        </w:rPr>
        <w:t>（5） 施工现场其他竣工退场工作已全部完成。</w:t>
      </w:r>
    </w:p>
    <w:p w:rsidR="00FD649A" w:rsidRDefault="00CE01F0">
      <w:pPr>
        <w:spacing w:after="120" w:line="276" w:lineRule="auto"/>
        <w:ind w:firstLine="480"/>
        <w:rPr>
          <w:rFonts w:ascii="宋体" w:hAnsi="宋体" w:cs="宋体"/>
          <w:sz w:val="24"/>
        </w:rPr>
      </w:pPr>
      <w:r>
        <w:rPr>
          <w:rFonts w:ascii="宋体" w:hAnsi="宋体" w:cs="宋体" w:hint="eastAsia"/>
          <w:sz w:val="24"/>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rsidR="00FD649A" w:rsidRDefault="00CE01F0">
      <w:pPr>
        <w:pStyle w:val="42"/>
        <w:spacing w:after="120" w:line="276" w:lineRule="auto"/>
        <w:ind w:left="0"/>
        <w:rPr>
          <w:rFonts w:cs="宋体"/>
          <w:szCs w:val="24"/>
        </w:rPr>
      </w:pPr>
      <w:r>
        <w:rPr>
          <w:rFonts w:cs="宋体" w:hint="eastAsia"/>
          <w:szCs w:val="24"/>
        </w:rPr>
        <w:t>10.5.2 地表还原</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承包人应按合同约定和工程师的要求恢复临时占地及清理场地，否则发包人有权委托其他人恢复或清理，所发生的费用由承包人承担。</w:t>
      </w:r>
    </w:p>
    <w:p w:rsidR="00FD649A" w:rsidRDefault="00CE01F0">
      <w:pPr>
        <w:pStyle w:val="42"/>
        <w:spacing w:after="120" w:line="276" w:lineRule="auto"/>
        <w:ind w:left="0"/>
        <w:rPr>
          <w:rFonts w:cs="宋体"/>
          <w:szCs w:val="24"/>
        </w:rPr>
      </w:pPr>
      <w:bookmarkStart w:id="593" w:name="_Ref20159437"/>
      <w:r>
        <w:rPr>
          <w:rFonts w:cs="宋体" w:hint="eastAsia"/>
          <w:szCs w:val="24"/>
        </w:rPr>
        <w:t>10.5.3 人员撤离</w:t>
      </w:r>
      <w:bookmarkEnd w:id="593"/>
    </w:p>
    <w:p w:rsidR="00FD649A" w:rsidRDefault="00CE01F0">
      <w:pPr>
        <w:spacing w:after="120" w:line="276" w:lineRule="auto"/>
        <w:ind w:firstLine="480"/>
        <w:rPr>
          <w:rFonts w:ascii="宋体" w:hAnsi="宋体" w:cs="宋体"/>
          <w:sz w:val="24"/>
        </w:rPr>
      </w:pPr>
      <w:r>
        <w:rPr>
          <w:rFonts w:ascii="宋体" w:hAnsi="宋体" w:cs="宋体" w:hint="eastAsia"/>
          <w:sz w:val="24"/>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477"/>
    </w:p>
    <w:p w:rsidR="00FD649A" w:rsidRDefault="00CE01F0">
      <w:pPr>
        <w:pStyle w:val="28"/>
        <w:wordWrap/>
        <w:topLinePunct w:val="0"/>
        <w:spacing w:after="120" w:line="276" w:lineRule="auto"/>
        <w:rPr>
          <w:rFonts w:ascii="宋体" w:hAnsi="宋体" w:cs="宋体"/>
          <w:bCs/>
          <w:sz w:val="24"/>
          <w:szCs w:val="24"/>
        </w:rPr>
      </w:pPr>
      <w:bookmarkStart w:id="594" w:name="_Ref4796909"/>
      <w:bookmarkStart w:id="595" w:name="_Toc54862269"/>
      <w:bookmarkStart w:id="596" w:name="_Ref4796906"/>
      <w:bookmarkStart w:id="597" w:name="_Ref531955009"/>
      <w:r>
        <w:rPr>
          <w:rFonts w:ascii="宋体" w:hAnsi="宋体" w:cs="宋体" w:hint="eastAsia"/>
          <w:bCs/>
          <w:sz w:val="24"/>
          <w:szCs w:val="24"/>
        </w:rPr>
        <w:t>第11条 缺陷责任与保修</w:t>
      </w:r>
      <w:bookmarkEnd w:id="594"/>
      <w:bookmarkEnd w:id="595"/>
      <w:bookmarkEnd w:id="596"/>
      <w:bookmarkEnd w:id="597"/>
    </w:p>
    <w:p w:rsidR="00FD649A" w:rsidRDefault="00CE01F0">
      <w:pPr>
        <w:pStyle w:val="34"/>
        <w:widowControl/>
        <w:spacing w:after="120" w:line="276" w:lineRule="auto"/>
        <w:ind w:left="0"/>
        <w:rPr>
          <w:rFonts w:ascii="宋体" w:eastAsia="宋体" w:hAnsi="宋体" w:cs="宋体"/>
          <w:b w:val="0"/>
          <w:bCs/>
        </w:rPr>
      </w:pPr>
      <w:bookmarkStart w:id="598" w:name="_Toc54862270"/>
      <w:bookmarkStart w:id="599" w:name="_Ref531955245"/>
      <w:bookmarkStart w:id="600" w:name="_Ref531955248"/>
      <w:bookmarkStart w:id="601" w:name="_Ref532362928"/>
      <w:bookmarkStart w:id="602" w:name="_Toc337558841"/>
      <w:bookmarkStart w:id="603" w:name="_Toc296346648"/>
      <w:bookmarkStart w:id="604" w:name="_Toc296503147"/>
      <w:r>
        <w:rPr>
          <w:rFonts w:ascii="宋体" w:eastAsia="宋体" w:hAnsi="宋体" w:cs="宋体" w:hint="eastAsia"/>
          <w:b w:val="0"/>
          <w:bCs/>
        </w:rPr>
        <w:t>11.1 工程保修的原则</w:t>
      </w:r>
      <w:bookmarkEnd w:id="598"/>
    </w:p>
    <w:p w:rsidR="00FD649A" w:rsidRDefault="00CE01F0">
      <w:pPr>
        <w:spacing w:after="120" w:line="276" w:lineRule="auto"/>
        <w:ind w:firstLine="480"/>
        <w:rPr>
          <w:rFonts w:ascii="宋体" w:hAnsi="宋体" w:cs="宋体"/>
          <w:sz w:val="24"/>
        </w:rPr>
      </w:pPr>
      <w:r>
        <w:rPr>
          <w:rFonts w:ascii="宋体" w:hAnsi="宋体" w:cs="宋体" w:hint="eastAsia"/>
          <w:sz w:val="24"/>
        </w:rPr>
        <w:t>在工程移交发包人后，因承包人原因产生的质量缺陷，承包人应承担质量缺陷责任和保修义务。缺陷责任期届满，承包人仍应按合同约定的工程各部位保修年限承担保修义务。</w:t>
      </w:r>
    </w:p>
    <w:p w:rsidR="00FD649A" w:rsidRDefault="00CE01F0">
      <w:pPr>
        <w:pStyle w:val="34"/>
        <w:widowControl/>
        <w:spacing w:after="120" w:line="276" w:lineRule="auto"/>
        <w:ind w:left="0"/>
        <w:rPr>
          <w:rFonts w:ascii="宋体" w:eastAsia="宋体" w:hAnsi="宋体" w:cs="宋体"/>
          <w:b w:val="0"/>
          <w:bCs/>
        </w:rPr>
      </w:pPr>
      <w:bookmarkStart w:id="605" w:name="_Ref4430062"/>
      <w:bookmarkStart w:id="606" w:name="_Toc54862271"/>
      <w:r>
        <w:rPr>
          <w:rFonts w:ascii="宋体" w:eastAsia="宋体" w:hAnsi="宋体" w:cs="宋体" w:hint="eastAsia"/>
          <w:b w:val="0"/>
          <w:bCs/>
        </w:rPr>
        <w:t>11.2 缺陷责任</w:t>
      </w:r>
      <w:bookmarkEnd w:id="599"/>
      <w:bookmarkEnd w:id="600"/>
      <w:r>
        <w:rPr>
          <w:rFonts w:ascii="宋体" w:eastAsia="宋体" w:hAnsi="宋体" w:cs="宋体" w:hint="eastAsia"/>
          <w:b w:val="0"/>
          <w:bCs/>
        </w:rPr>
        <w:t>期</w:t>
      </w:r>
      <w:bookmarkEnd w:id="601"/>
      <w:bookmarkEnd w:id="605"/>
      <w:bookmarkEnd w:id="606"/>
    </w:p>
    <w:p w:rsidR="00FD649A" w:rsidRDefault="00CE01F0">
      <w:pPr>
        <w:spacing w:after="120" w:line="276" w:lineRule="auto"/>
        <w:ind w:firstLine="480"/>
        <w:rPr>
          <w:rFonts w:ascii="宋体" w:hAnsi="宋体" w:cs="宋体"/>
          <w:sz w:val="24"/>
        </w:rPr>
      </w:pPr>
      <w:r>
        <w:rPr>
          <w:rFonts w:ascii="宋体" w:hAnsi="宋体" w:cs="宋体" w:hint="eastAsia"/>
          <w:sz w:val="24"/>
        </w:rPr>
        <w:t>缺陷责任期原则上从工程竣工验收合格之日起计算，合同当事人应在专用合同条件约定缺陷责任期的具体期限，但该期限最长不超过24个月。</w:t>
      </w:r>
    </w:p>
    <w:p w:rsidR="00FD649A" w:rsidRDefault="00CE01F0">
      <w:pPr>
        <w:spacing w:after="120" w:line="276" w:lineRule="auto"/>
        <w:ind w:firstLine="480"/>
        <w:rPr>
          <w:rFonts w:ascii="宋体" w:hAnsi="宋体" w:cs="宋体"/>
          <w:sz w:val="24"/>
        </w:rPr>
      </w:pPr>
      <w:r>
        <w:rPr>
          <w:rFonts w:ascii="宋体" w:hAnsi="宋体" w:cs="宋体" w:hint="eastAsia"/>
          <w:sz w:val="24"/>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rsidR="00FD649A" w:rsidRDefault="00CE01F0">
      <w:pPr>
        <w:spacing w:after="120" w:line="276" w:lineRule="auto"/>
        <w:ind w:firstLine="480"/>
        <w:rPr>
          <w:rFonts w:ascii="宋体" w:hAnsi="宋体" w:cs="宋体"/>
          <w:sz w:val="24"/>
        </w:rPr>
      </w:pPr>
      <w:r>
        <w:rPr>
          <w:rFonts w:ascii="宋体" w:hAnsi="宋体" w:cs="宋体" w:hint="eastAsia"/>
          <w:sz w:val="24"/>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rsidR="00FD649A" w:rsidRDefault="00CE01F0">
      <w:pPr>
        <w:pStyle w:val="34"/>
        <w:widowControl/>
        <w:spacing w:after="120" w:line="276" w:lineRule="auto"/>
        <w:ind w:left="0"/>
        <w:rPr>
          <w:rFonts w:ascii="宋体" w:eastAsia="宋体" w:hAnsi="宋体" w:cs="宋体"/>
          <w:b w:val="0"/>
          <w:bCs/>
        </w:rPr>
      </w:pPr>
      <w:bookmarkStart w:id="607" w:name="_Ref532662486"/>
      <w:bookmarkStart w:id="608" w:name="_Ref532662491"/>
      <w:bookmarkStart w:id="609" w:name="_Toc54862272"/>
      <w:r>
        <w:rPr>
          <w:rFonts w:ascii="宋体" w:eastAsia="宋体" w:hAnsi="宋体" w:cs="宋体" w:hint="eastAsia"/>
          <w:b w:val="0"/>
          <w:bCs/>
        </w:rPr>
        <w:t>11.3 缺陷调查</w:t>
      </w:r>
      <w:bookmarkEnd w:id="607"/>
      <w:bookmarkEnd w:id="608"/>
      <w:bookmarkEnd w:id="609"/>
    </w:p>
    <w:p w:rsidR="00FD649A" w:rsidRDefault="00CE01F0">
      <w:pPr>
        <w:pStyle w:val="42"/>
        <w:spacing w:after="120" w:line="276" w:lineRule="auto"/>
        <w:ind w:left="0"/>
        <w:rPr>
          <w:rFonts w:cs="宋体"/>
          <w:b/>
          <w:szCs w:val="24"/>
        </w:rPr>
      </w:pPr>
      <w:r>
        <w:rPr>
          <w:rFonts w:cs="宋体" w:hint="eastAsia"/>
          <w:szCs w:val="24"/>
        </w:rPr>
        <w:t>11.3.1 承包人缺陷调查</w:t>
      </w:r>
    </w:p>
    <w:p w:rsidR="00FD649A" w:rsidRDefault="00CE01F0">
      <w:pPr>
        <w:spacing w:after="120" w:line="276" w:lineRule="auto"/>
        <w:ind w:firstLine="480"/>
        <w:rPr>
          <w:rFonts w:ascii="宋体" w:hAnsi="宋体" w:cs="宋体"/>
          <w:sz w:val="24"/>
        </w:rPr>
      </w:pPr>
      <w:r>
        <w:rPr>
          <w:rFonts w:ascii="宋体" w:hAnsi="宋体" w:cs="宋体" w:hint="eastAsia"/>
          <w:sz w:val="24"/>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rsidR="00FD649A" w:rsidRDefault="00CE01F0">
      <w:pPr>
        <w:pStyle w:val="42"/>
        <w:spacing w:after="120" w:line="276" w:lineRule="auto"/>
        <w:ind w:left="0"/>
        <w:rPr>
          <w:rFonts w:cs="宋体"/>
          <w:szCs w:val="24"/>
        </w:rPr>
      </w:pPr>
      <w:r>
        <w:rPr>
          <w:rFonts w:cs="宋体" w:hint="eastAsia"/>
          <w:szCs w:val="24"/>
        </w:rPr>
        <w:t>11.3.2 缺陷责任</w:t>
      </w:r>
    </w:p>
    <w:p w:rsidR="00FD649A" w:rsidRDefault="00CE01F0">
      <w:pPr>
        <w:spacing w:after="120" w:line="276" w:lineRule="auto"/>
        <w:ind w:firstLine="480"/>
        <w:rPr>
          <w:rFonts w:ascii="宋体" w:hAnsi="宋体" w:cs="宋体"/>
          <w:sz w:val="24"/>
        </w:rPr>
      </w:pPr>
      <w:r>
        <w:rPr>
          <w:rFonts w:ascii="宋体" w:hAnsi="宋体" w:cs="宋体" w:hint="eastAsia"/>
          <w:sz w:val="24"/>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rsidR="00FD649A" w:rsidRDefault="00CE01F0">
      <w:pPr>
        <w:pStyle w:val="42"/>
        <w:spacing w:after="120" w:line="276" w:lineRule="auto"/>
        <w:ind w:left="0"/>
        <w:rPr>
          <w:rFonts w:cs="宋体"/>
          <w:szCs w:val="24"/>
        </w:rPr>
      </w:pPr>
      <w:r>
        <w:rPr>
          <w:rFonts w:cs="宋体" w:hint="eastAsia"/>
          <w:szCs w:val="24"/>
        </w:rPr>
        <w:t>11.3.3 修复费用</w:t>
      </w:r>
    </w:p>
    <w:p w:rsidR="00FD649A" w:rsidRDefault="00CE01F0">
      <w:pPr>
        <w:spacing w:after="120" w:line="276" w:lineRule="auto"/>
        <w:ind w:firstLine="480"/>
        <w:rPr>
          <w:rFonts w:ascii="宋体" w:hAnsi="宋体" w:cs="宋体"/>
          <w:sz w:val="24"/>
        </w:rPr>
      </w:pPr>
      <w:r>
        <w:rPr>
          <w:rFonts w:ascii="宋体" w:hAnsi="宋体" w:cs="宋体" w:hint="eastAsia"/>
          <w:sz w:val="24"/>
        </w:rPr>
        <w:t>发包人和承包人应共同查清缺陷或损坏的原因。经查明属承包人原因造成的，应由承包人承担修复的费用。经查验非承包人原因造成的，发包人应承担修复的费用，并支付承包人合理利润。</w:t>
      </w:r>
    </w:p>
    <w:p w:rsidR="00FD649A" w:rsidRDefault="00CE01F0">
      <w:pPr>
        <w:pStyle w:val="42"/>
        <w:spacing w:after="120" w:line="276" w:lineRule="auto"/>
        <w:ind w:left="0"/>
        <w:rPr>
          <w:rFonts w:cs="宋体"/>
          <w:szCs w:val="24"/>
        </w:rPr>
      </w:pPr>
      <w:bookmarkStart w:id="610" w:name="_Ref531955041"/>
      <w:r>
        <w:rPr>
          <w:rFonts w:cs="宋体" w:hint="eastAsia"/>
          <w:szCs w:val="24"/>
        </w:rPr>
        <w:t>11.3.4 修复通知</w:t>
      </w:r>
      <w:bookmarkEnd w:id="610"/>
    </w:p>
    <w:p w:rsidR="00FD649A" w:rsidRDefault="00CE01F0">
      <w:pPr>
        <w:spacing w:after="120" w:line="276" w:lineRule="auto"/>
        <w:ind w:firstLine="480"/>
        <w:rPr>
          <w:rFonts w:ascii="宋体" w:hAnsi="宋体" w:cs="宋体"/>
          <w:sz w:val="24"/>
        </w:rPr>
      </w:pPr>
      <w:r>
        <w:rPr>
          <w:rFonts w:ascii="宋体" w:hAnsi="宋体" w:cs="宋体" w:hint="eastAsia"/>
          <w:sz w:val="24"/>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rsidR="00FD649A" w:rsidRDefault="00CE01F0">
      <w:pPr>
        <w:pStyle w:val="42"/>
        <w:spacing w:after="120" w:line="276" w:lineRule="auto"/>
        <w:ind w:left="0"/>
        <w:rPr>
          <w:rFonts w:cs="宋体"/>
          <w:szCs w:val="24"/>
        </w:rPr>
      </w:pPr>
      <w:r>
        <w:rPr>
          <w:rFonts w:cs="宋体" w:hint="eastAsia"/>
          <w:szCs w:val="24"/>
        </w:rPr>
        <w:t>11.3.5 在现场外修复</w:t>
      </w:r>
    </w:p>
    <w:p w:rsidR="00FD649A" w:rsidRDefault="00CE01F0">
      <w:pPr>
        <w:spacing w:after="120" w:line="276" w:lineRule="auto"/>
        <w:ind w:firstLine="480"/>
        <w:rPr>
          <w:rFonts w:ascii="宋体" w:hAnsi="宋体" w:cs="宋体"/>
          <w:sz w:val="24"/>
        </w:rPr>
      </w:pPr>
      <w:r>
        <w:rPr>
          <w:rFonts w:ascii="宋体" w:hAnsi="宋体" w:cs="宋体" w:hint="eastAsia"/>
          <w:sz w:val="24"/>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rsidR="00FD649A" w:rsidRDefault="00CE01F0">
      <w:pPr>
        <w:pStyle w:val="42"/>
        <w:spacing w:after="120" w:line="276" w:lineRule="auto"/>
        <w:ind w:left="0"/>
        <w:rPr>
          <w:rFonts w:cs="宋体"/>
          <w:szCs w:val="24"/>
        </w:rPr>
      </w:pPr>
      <w:bookmarkStart w:id="611" w:name="_Ref4534291"/>
      <w:bookmarkStart w:id="612" w:name="_Hlk51506786"/>
      <w:r>
        <w:rPr>
          <w:rFonts w:cs="宋体" w:hint="eastAsia"/>
          <w:szCs w:val="24"/>
        </w:rPr>
        <w:t>11.3.6 未能修复</w:t>
      </w:r>
      <w:bookmarkEnd w:id="611"/>
    </w:p>
    <w:bookmarkEnd w:id="612"/>
    <w:p w:rsidR="00FD649A" w:rsidRDefault="00CE01F0">
      <w:pPr>
        <w:spacing w:after="120" w:line="276" w:lineRule="auto"/>
        <w:ind w:firstLine="480"/>
        <w:rPr>
          <w:rFonts w:ascii="宋体" w:hAnsi="宋体" w:cs="宋体"/>
          <w:sz w:val="24"/>
        </w:rPr>
      </w:pPr>
      <w:r>
        <w:rPr>
          <w:rFonts w:ascii="宋体" w:hAnsi="宋体" w:cs="宋体" w:hint="eastAsia"/>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如果工程或工程设备的缺陷或损害使发包人实质上失去了工程的整体功能，发包人有权向承包人追回已支付的工程款项，并要求其赔偿发包人相应损失。</w:t>
      </w:r>
    </w:p>
    <w:p w:rsidR="00FD649A" w:rsidRDefault="00CE01F0">
      <w:pPr>
        <w:pStyle w:val="34"/>
        <w:widowControl/>
        <w:spacing w:after="120" w:line="276" w:lineRule="auto"/>
        <w:ind w:left="0"/>
        <w:rPr>
          <w:rFonts w:ascii="宋体" w:eastAsia="宋体" w:hAnsi="宋体" w:cs="宋体"/>
          <w:b w:val="0"/>
          <w:bCs/>
        </w:rPr>
      </w:pPr>
      <w:bookmarkStart w:id="613" w:name="_Ref532662554"/>
      <w:bookmarkStart w:id="614" w:name="_Toc54862273"/>
      <w:bookmarkStart w:id="615" w:name="_Ref532662552"/>
      <w:bookmarkEnd w:id="602"/>
      <w:bookmarkEnd w:id="603"/>
      <w:bookmarkEnd w:id="604"/>
      <w:r>
        <w:rPr>
          <w:rFonts w:ascii="宋体" w:eastAsia="宋体" w:hAnsi="宋体" w:cs="宋体" w:hint="eastAsia"/>
          <w:b w:val="0"/>
          <w:bCs/>
        </w:rPr>
        <w:t>11.4 缺陷修复后的进一步试验</w:t>
      </w:r>
      <w:bookmarkEnd w:id="613"/>
      <w:bookmarkEnd w:id="614"/>
      <w:bookmarkEnd w:id="615"/>
    </w:p>
    <w:p w:rsidR="00FD649A" w:rsidRDefault="00CE01F0">
      <w:pPr>
        <w:spacing w:after="120" w:line="276" w:lineRule="auto"/>
        <w:ind w:firstLine="480"/>
        <w:rPr>
          <w:rFonts w:ascii="宋体" w:hAnsi="宋体" w:cs="宋体"/>
          <w:sz w:val="24"/>
        </w:rPr>
      </w:pPr>
      <w:r>
        <w:rPr>
          <w:rFonts w:ascii="宋体" w:hAnsi="宋体" w:cs="宋体" w:hint="eastAsia"/>
          <w:sz w:val="24"/>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w:t>
      </w:r>
      <w:r>
        <w:rPr>
          <w:rFonts w:ascii="宋体" w:hAnsi="宋体" w:cs="宋体" w:hint="eastAsia"/>
          <w:sz w:val="24"/>
        </w:rPr>
        <w:lastRenderedPageBreak/>
        <w:t>修复的部分符合合同要求。</w:t>
      </w:r>
    </w:p>
    <w:p w:rsidR="00FD649A" w:rsidRDefault="00CE01F0">
      <w:pPr>
        <w:spacing w:after="120" w:line="276" w:lineRule="auto"/>
        <w:ind w:firstLine="480"/>
        <w:rPr>
          <w:rFonts w:ascii="宋体" w:hAnsi="宋体" w:cs="宋体"/>
          <w:sz w:val="24"/>
        </w:rPr>
      </w:pPr>
      <w:r>
        <w:rPr>
          <w:rFonts w:ascii="宋体" w:hAnsi="宋体" w:cs="宋体" w:hint="eastAsia"/>
          <w:sz w:val="24"/>
        </w:rPr>
        <w:t>所有的重复试验应按照适用于先前试验的条款进行，但应由责任方承担修补工作的成本和重新试验的风险和费用。</w:t>
      </w:r>
    </w:p>
    <w:p w:rsidR="00FD649A" w:rsidRDefault="00CE01F0">
      <w:pPr>
        <w:pStyle w:val="34"/>
        <w:widowControl/>
        <w:spacing w:after="120" w:line="276" w:lineRule="auto"/>
        <w:ind w:left="0"/>
        <w:rPr>
          <w:rFonts w:ascii="宋体" w:eastAsia="宋体" w:hAnsi="宋体" w:cs="宋体"/>
          <w:b w:val="0"/>
          <w:bCs/>
        </w:rPr>
      </w:pPr>
      <w:bookmarkStart w:id="616" w:name="_Toc54862274"/>
      <w:r>
        <w:rPr>
          <w:rFonts w:ascii="宋体" w:eastAsia="宋体" w:hAnsi="宋体" w:cs="宋体" w:hint="eastAsia"/>
          <w:b w:val="0"/>
          <w:bCs/>
        </w:rPr>
        <w:t>11.5 承包人出入权</w:t>
      </w:r>
      <w:bookmarkEnd w:id="616"/>
    </w:p>
    <w:p w:rsidR="00FD649A" w:rsidRDefault="00CE01F0">
      <w:pPr>
        <w:spacing w:after="120" w:line="276" w:lineRule="auto"/>
        <w:ind w:firstLine="480"/>
        <w:rPr>
          <w:rFonts w:ascii="宋体" w:hAnsi="宋体" w:cs="宋体"/>
          <w:sz w:val="24"/>
        </w:rPr>
      </w:pPr>
      <w:r>
        <w:rPr>
          <w:rFonts w:ascii="宋体" w:hAnsi="宋体" w:cs="宋体" w:hint="eastAsia"/>
          <w:sz w:val="24"/>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rsidR="00FD649A" w:rsidRDefault="00CE01F0">
      <w:pPr>
        <w:pStyle w:val="34"/>
        <w:widowControl/>
        <w:spacing w:after="120" w:line="276" w:lineRule="auto"/>
        <w:ind w:left="0"/>
        <w:rPr>
          <w:rFonts w:ascii="宋体" w:eastAsia="宋体" w:hAnsi="宋体" w:cs="宋体"/>
          <w:b w:val="0"/>
          <w:bCs/>
        </w:rPr>
      </w:pPr>
      <w:bookmarkStart w:id="617" w:name="_Ref4430229"/>
      <w:bookmarkStart w:id="618" w:name="_Toc54862275"/>
      <w:bookmarkStart w:id="619" w:name="_Ref4430223"/>
      <w:r>
        <w:rPr>
          <w:rFonts w:ascii="宋体" w:eastAsia="宋体" w:hAnsi="宋体" w:cs="宋体" w:hint="eastAsia"/>
          <w:b w:val="0"/>
          <w:bCs/>
        </w:rPr>
        <w:t>11.6 缺陷责任期终止证书</w:t>
      </w:r>
      <w:bookmarkEnd w:id="617"/>
      <w:bookmarkEnd w:id="618"/>
      <w:bookmarkEnd w:id="619"/>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w:t>
      </w:r>
      <w:bookmarkStart w:id="620" w:name="_Hlk4686672"/>
      <w:r>
        <w:rPr>
          <w:rFonts w:ascii="宋体" w:hAnsi="宋体" w:cs="宋体" w:hint="eastAsia"/>
          <w:sz w:val="24"/>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620"/>
    </w:p>
    <w:p w:rsidR="00FD649A" w:rsidRDefault="00CE01F0">
      <w:pPr>
        <w:spacing w:after="120" w:line="276" w:lineRule="auto"/>
        <w:ind w:firstLine="480"/>
        <w:rPr>
          <w:rFonts w:ascii="宋体" w:hAnsi="宋体" w:cs="宋体"/>
          <w:sz w:val="24"/>
        </w:rPr>
      </w:pPr>
      <w:r>
        <w:rPr>
          <w:rFonts w:ascii="宋体" w:hAnsi="宋体" w:cs="宋体" w:hint="eastAsia"/>
          <w:sz w:val="24"/>
        </w:rPr>
        <w:t>如根据第10.5.3项[人员撤离]承包人在施工现场还留有人员、施工设备和临时工程的，承包人应当在收到缺陷责任期终止证书后28天内，将上述人员、施工设备和临时工程撤离施工现场。</w:t>
      </w:r>
    </w:p>
    <w:p w:rsidR="00FD649A" w:rsidRDefault="00CE01F0">
      <w:pPr>
        <w:pStyle w:val="34"/>
        <w:widowControl/>
        <w:spacing w:after="120" w:line="276" w:lineRule="auto"/>
        <w:ind w:left="0"/>
        <w:rPr>
          <w:rFonts w:ascii="宋体" w:eastAsia="宋体" w:hAnsi="宋体" w:cs="宋体"/>
          <w:b w:val="0"/>
          <w:bCs/>
        </w:rPr>
      </w:pPr>
      <w:bookmarkStart w:id="621" w:name="_Toc54862276"/>
      <w:bookmarkStart w:id="622" w:name="_Ref4430272"/>
      <w:r>
        <w:rPr>
          <w:rFonts w:ascii="宋体" w:eastAsia="宋体" w:hAnsi="宋体" w:cs="宋体" w:hint="eastAsia"/>
          <w:b w:val="0"/>
          <w:bCs/>
        </w:rPr>
        <w:t>11.7 保修责任</w:t>
      </w:r>
      <w:bookmarkEnd w:id="621"/>
      <w:bookmarkEnd w:id="622"/>
    </w:p>
    <w:p w:rsidR="00FD649A" w:rsidRDefault="00CE01F0">
      <w:pPr>
        <w:spacing w:after="120" w:line="276" w:lineRule="auto"/>
        <w:ind w:firstLine="480"/>
        <w:rPr>
          <w:rFonts w:ascii="宋体" w:hAnsi="宋体" w:cs="宋体"/>
          <w:sz w:val="24"/>
        </w:rPr>
      </w:pPr>
      <w:r>
        <w:rPr>
          <w:rFonts w:ascii="宋体" w:hAnsi="宋体" w:cs="宋体" w:hint="eastAsia"/>
          <w:sz w:val="24"/>
        </w:rPr>
        <w:t>因承包人原因导致的质量缺陷责任，由合同当事人根据有关法律规定，在专用合同条件和工程质量保修书中约定工程质量保修范围、期限和责任。</w:t>
      </w:r>
      <w:bookmarkStart w:id="623" w:name="_Ref531957860"/>
      <w:bookmarkStart w:id="624" w:name="_Ref531958289"/>
      <w:bookmarkEnd w:id="469"/>
    </w:p>
    <w:p w:rsidR="00FD649A" w:rsidRDefault="00CE01F0">
      <w:pPr>
        <w:pStyle w:val="28"/>
        <w:wordWrap/>
        <w:topLinePunct w:val="0"/>
        <w:spacing w:after="120" w:line="276" w:lineRule="auto"/>
        <w:rPr>
          <w:rFonts w:ascii="宋体" w:hAnsi="宋体" w:cs="宋体"/>
          <w:bCs/>
          <w:sz w:val="24"/>
          <w:szCs w:val="24"/>
        </w:rPr>
      </w:pPr>
      <w:bookmarkStart w:id="625" w:name="_Toc54862277"/>
      <w:bookmarkStart w:id="626" w:name="_Ref4621065"/>
      <w:bookmarkStart w:id="627" w:name="_Ref4621057"/>
      <w:bookmarkStart w:id="628" w:name="_Ref4796958"/>
      <w:bookmarkStart w:id="629" w:name="_Ref4796955"/>
      <w:bookmarkEnd w:id="623"/>
      <w:r>
        <w:rPr>
          <w:rFonts w:ascii="宋体" w:hAnsi="宋体" w:cs="宋体" w:hint="eastAsia"/>
          <w:bCs/>
          <w:sz w:val="24"/>
          <w:szCs w:val="24"/>
        </w:rPr>
        <w:t>第12条 竣工后试验</w:t>
      </w:r>
      <w:bookmarkEnd w:id="625"/>
      <w:bookmarkEnd w:id="626"/>
      <w:bookmarkEnd w:id="627"/>
    </w:p>
    <w:p w:rsidR="00FD649A" w:rsidRDefault="00CE01F0">
      <w:pPr>
        <w:spacing w:after="120" w:line="276" w:lineRule="auto"/>
        <w:ind w:firstLine="480"/>
        <w:rPr>
          <w:rFonts w:ascii="宋体" w:hAnsi="宋体" w:cs="宋体"/>
          <w:sz w:val="24"/>
        </w:rPr>
      </w:pPr>
      <w:r>
        <w:rPr>
          <w:rFonts w:ascii="宋体" w:hAnsi="宋体" w:cs="宋体" w:hint="eastAsia"/>
          <w:sz w:val="24"/>
        </w:rPr>
        <w:t>本合同工程包含竣工后试验的，遵守本条约定。</w:t>
      </w:r>
    </w:p>
    <w:p w:rsidR="00FD649A" w:rsidRDefault="00CE01F0">
      <w:pPr>
        <w:pStyle w:val="34"/>
        <w:widowControl/>
        <w:spacing w:after="120" w:line="276" w:lineRule="auto"/>
        <w:ind w:left="0"/>
        <w:rPr>
          <w:rFonts w:ascii="宋体" w:eastAsia="宋体" w:hAnsi="宋体" w:cs="宋体"/>
          <w:b w:val="0"/>
          <w:bCs/>
        </w:rPr>
      </w:pPr>
      <w:bookmarkStart w:id="630" w:name="_Ref531954604"/>
      <w:bookmarkStart w:id="631" w:name="_Ref531954601"/>
      <w:bookmarkStart w:id="632" w:name="_Toc54862278"/>
      <w:bookmarkStart w:id="633" w:name="_Ref531954694"/>
      <w:bookmarkStart w:id="634" w:name="_Hlk522259976"/>
      <w:r>
        <w:rPr>
          <w:rFonts w:ascii="宋体" w:eastAsia="宋体" w:hAnsi="宋体" w:cs="宋体" w:hint="eastAsia"/>
          <w:b w:val="0"/>
          <w:bCs/>
        </w:rPr>
        <w:t>12.1 竣工后试验</w:t>
      </w:r>
      <w:bookmarkEnd w:id="630"/>
      <w:bookmarkEnd w:id="631"/>
      <w:r>
        <w:rPr>
          <w:rFonts w:ascii="宋体" w:eastAsia="宋体" w:hAnsi="宋体" w:cs="宋体" w:hint="eastAsia"/>
          <w:b w:val="0"/>
          <w:bCs/>
        </w:rPr>
        <w:t>的程序</w:t>
      </w:r>
      <w:bookmarkEnd w:id="632"/>
      <w:bookmarkEnd w:id="633"/>
    </w:p>
    <w:p w:rsidR="00FD649A" w:rsidRDefault="00CE01F0">
      <w:pPr>
        <w:pStyle w:val="42"/>
        <w:spacing w:after="120" w:line="276" w:lineRule="auto"/>
        <w:ind w:left="0"/>
        <w:rPr>
          <w:rFonts w:cs="宋体"/>
          <w:szCs w:val="24"/>
        </w:rPr>
      </w:pPr>
      <w:bookmarkStart w:id="635" w:name="_Ref11920184"/>
      <w:r>
        <w:rPr>
          <w:rFonts w:cs="宋体" w:hint="eastAsia"/>
          <w:szCs w:val="24"/>
        </w:rPr>
        <w:t>12.1.1 工程或区段工程被发包人接收后，在合理可行的情况下应根据合同约定尽早进行竣工后试验。</w:t>
      </w:r>
      <w:bookmarkEnd w:id="635"/>
    </w:p>
    <w:p w:rsidR="00FD649A" w:rsidRDefault="00CE01F0">
      <w:pPr>
        <w:pStyle w:val="42"/>
        <w:spacing w:after="120" w:line="276" w:lineRule="auto"/>
        <w:ind w:left="0"/>
        <w:rPr>
          <w:rFonts w:cs="宋体"/>
          <w:szCs w:val="24"/>
        </w:rPr>
      </w:pPr>
      <w:r>
        <w:rPr>
          <w:rFonts w:cs="宋体" w:hint="eastAsia"/>
          <w:szCs w:val="24"/>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rsidR="00FD649A" w:rsidRDefault="00CE01F0">
      <w:pPr>
        <w:pStyle w:val="42"/>
        <w:spacing w:after="120" w:line="276" w:lineRule="auto"/>
        <w:ind w:left="0"/>
        <w:rPr>
          <w:rFonts w:cs="宋体"/>
          <w:szCs w:val="24"/>
        </w:rPr>
      </w:pPr>
      <w:bookmarkStart w:id="636" w:name="_Ref11920162"/>
      <w:r>
        <w:rPr>
          <w:rFonts w:cs="宋体" w:hint="eastAsia"/>
          <w:szCs w:val="24"/>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636"/>
    </w:p>
    <w:p w:rsidR="00FD649A" w:rsidRDefault="00CE01F0">
      <w:pPr>
        <w:pStyle w:val="42"/>
        <w:spacing w:after="120" w:line="276" w:lineRule="auto"/>
        <w:ind w:left="0"/>
        <w:rPr>
          <w:rFonts w:cs="宋体"/>
          <w:szCs w:val="24"/>
        </w:rPr>
      </w:pPr>
      <w:bookmarkStart w:id="637" w:name="_Ref11920146"/>
      <w:r>
        <w:rPr>
          <w:rFonts w:cs="宋体" w:hint="eastAsia"/>
          <w:szCs w:val="24"/>
        </w:rPr>
        <w:t>12.1.4 发包人应根据《发包人要求》、承包人按照第5.5款</w:t>
      </w:r>
      <w:bookmarkStart w:id="638" w:name="_Hlk18943978"/>
      <w:r>
        <w:rPr>
          <w:rFonts w:cs="宋体" w:hint="eastAsia"/>
          <w:szCs w:val="24"/>
        </w:rPr>
        <w:t>[操作和维修手册]</w:t>
      </w:r>
      <w:bookmarkEnd w:id="638"/>
      <w:r>
        <w:rPr>
          <w:rFonts w:cs="宋体" w:hint="eastAsia"/>
          <w:szCs w:val="24"/>
        </w:rPr>
        <w:t>提交的文件，以及承包人被要求提供的指导进行竣工后试验。如承包人未在发包人通知的时间和地点参加</w:t>
      </w:r>
      <w:r>
        <w:rPr>
          <w:rFonts w:cs="宋体" w:hint="eastAsia"/>
          <w:szCs w:val="24"/>
        </w:rPr>
        <w:lastRenderedPageBreak/>
        <w:t>竣工后试验，发包人可自行进行，该试验应被视为是承包人在场的情况下进行的，且承包人应视为认可试验数据。</w:t>
      </w:r>
      <w:bookmarkEnd w:id="637"/>
    </w:p>
    <w:p w:rsidR="00FD649A" w:rsidRDefault="00CE01F0">
      <w:pPr>
        <w:pStyle w:val="42"/>
        <w:spacing w:after="120" w:line="276" w:lineRule="auto"/>
        <w:ind w:left="0"/>
        <w:rPr>
          <w:rFonts w:cs="宋体"/>
          <w:szCs w:val="24"/>
        </w:rPr>
      </w:pPr>
      <w:r>
        <w:rPr>
          <w:rFonts w:cs="宋体" w:hint="eastAsia"/>
          <w:szCs w:val="24"/>
        </w:rPr>
        <w:t>12.1.5 竣工后试验的结果应由双方进行整理和评价，并应适当考虑发包人对工程或其任何部分的使用，对工程或区段工程的性能、特性和试验结果产生的影响。</w:t>
      </w:r>
    </w:p>
    <w:p w:rsidR="00FD649A" w:rsidRDefault="00CE01F0">
      <w:pPr>
        <w:pStyle w:val="34"/>
        <w:widowControl/>
        <w:spacing w:after="120" w:line="276" w:lineRule="auto"/>
        <w:ind w:left="0"/>
        <w:rPr>
          <w:rFonts w:ascii="宋体" w:eastAsia="宋体" w:hAnsi="宋体" w:cs="宋体"/>
          <w:b w:val="0"/>
          <w:bCs/>
        </w:rPr>
      </w:pPr>
      <w:bookmarkStart w:id="639" w:name="_Ref531954785"/>
      <w:bookmarkStart w:id="640" w:name="_Ref531954781"/>
      <w:bookmarkStart w:id="641" w:name="_Toc54862279"/>
      <w:r>
        <w:rPr>
          <w:rFonts w:ascii="宋体" w:eastAsia="宋体" w:hAnsi="宋体" w:cs="宋体" w:hint="eastAsia"/>
          <w:b w:val="0"/>
          <w:bCs/>
        </w:rPr>
        <w:t>12.2 延误的试验</w:t>
      </w:r>
      <w:bookmarkEnd w:id="639"/>
      <w:bookmarkEnd w:id="640"/>
      <w:bookmarkEnd w:id="641"/>
    </w:p>
    <w:p w:rsidR="00FD649A" w:rsidRDefault="00CE01F0">
      <w:pPr>
        <w:pStyle w:val="42"/>
        <w:spacing w:after="120" w:line="276" w:lineRule="auto"/>
        <w:ind w:left="0"/>
        <w:rPr>
          <w:rFonts w:cs="宋体"/>
          <w:szCs w:val="24"/>
        </w:rPr>
      </w:pPr>
      <w:r>
        <w:rPr>
          <w:rFonts w:cs="宋体" w:hint="eastAsia"/>
          <w:szCs w:val="24"/>
        </w:rPr>
        <w:t>12.2.1 如果竣工后试验因发包人原因被延误的，发包人应承担承包人由此增加的费用并支付承包人合理利润。</w:t>
      </w:r>
    </w:p>
    <w:p w:rsidR="00FD649A" w:rsidRDefault="00CE01F0">
      <w:pPr>
        <w:pStyle w:val="42"/>
        <w:spacing w:after="120" w:line="276" w:lineRule="auto"/>
        <w:ind w:left="0"/>
        <w:rPr>
          <w:rFonts w:cs="宋体"/>
          <w:szCs w:val="24"/>
        </w:rPr>
      </w:pPr>
      <w:r>
        <w:rPr>
          <w:rFonts w:cs="宋体" w:hint="eastAsia"/>
          <w:szCs w:val="24"/>
        </w:rPr>
        <w:t>12.2.2 如果因承包人以外的原因，导致竣工后试验未能在缺陷责任期或双方另行同意的其他期限内完成，则相关工程或区段工程应视为已通过该竣工后试验。</w:t>
      </w:r>
    </w:p>
    <w:p w:rsidR="00FD649A" w:rsidRDefault="00CE01F0">
      <w:pPr>
        <w:pStyle w:val="34"/>
        <w:widowControl/>
        <w:spacing w:after="120" w:line="276" w:lineRule="auto"/>
        <w:ind w:left="0"/>
        <w:rPr>
          <w:rFonts w:ascii="宋体" w:eastAsia="宋体" w:hAnsi="宋体" w:cs="宋体"/>
          <w:b w:val="0"/>
          <w:bCs/>
        </w:rPr>
      </w:pPr>
      <w:bookmarkStart w:id="642" w:name="_Toc54862280"/>
      <w:r>
        <w:rPr>
          <w:rFonts w:ascii="宋体" w:eastAsia="宋体" w:hAnsi="宋体" w:cs="宋体" w:hint="eastAsia"/>
          <w:b w:val="0"/>
          <w:bCs/>
        </w:rPr>
        <w:t>12.3 重新试验</w:t>
      </w:r>
      <w:bookmarkEnd w:id="642"/>
    </w:p>
    <w:p w:rsidR="00FD649A" w:rsidRDefault="00CE01F0">
      <w:pPr>
        <w:spacing w:after="120" w:line="276" w:lineRule="auto"/>
        <w:ind w:firstLine="480"/>
        <w:rPr>
          <w:rFonts w:ascii="宋体" w:hAnsi="宋体" w:cs="宋体"/>
          <w:sz w:val="24"/>
        </w:rPr>
      </w:pPr>
      <w:r>
        <w:rPr>
          <w:rFonts w:ascii="宋体" w:hAnsi="宋体" w:cs="宋体" w:hint="eastAsia"/>
          <w:sz w:val="24"/>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p w:rsidR="00FD649A" w:rsidRDefault="00CE01F0">
      <w:pPr>
        <w:pStyle w:val="34"/>
        <w:widowControl/>
        <w:spacing w:after="120" w:line="276" w:lineRule="auto"/>
        <w:ind w:left="0"/>
        <w:rPr>
          <w:rFonts w:ascii="宋体" w:eastAsia="宋体" w:hAnsi="宋体" w:cs="宋体"/>
          <w:b w:val="0"/>
          <w:bCs/>
        </w:rPr>
      </w:pPr>
      <w:bookmarkStart w:id="643" w:name="_Ref531954819"/>
      <w:bookmarkStart w:id="644" w:name="_Ref531954811"/>
      <w:bookmarkStart w:id="645" w:name="_Toc54862281"/>
      <w:bookmarkEnd w:id="634"/>
      <w:r>
        <w:rPr>
          <w:rFonts w:ascii="宋体" w:eastAsia="宋体" w:hAnsi="宋体" w:cs="宋体" w:hint="eastAsia"/>
          <w:b w:val="0"/>
          <w:bCs/>
        </w:rPr>
        <w:t>12.4 未能通过竣工后试验</w:t>
      </w:r>
      <w:bookmarkEnd w:id="643"/>
      <w:bookmarkEnd w:id="644"/>
      <w:bookmarkEnd w:id="645"/>
    </w:p>
    <w:p w:rsidR="00FD649A" w:rsidRDefault="00CE01F0">
      <w:pPr>
        <w:pStyle w:val="42"/>
        <w:spacing w:after="120" w:line="276" w:lineRule="auto"/>
        <w:ind w:left="0"/>
        <w:rPr>
          <w:rFonts w:cs="宋体"/>
          <w:szCs w:val="24"/>
        </w:rPr>
      </w:pPr>
      <w:bookmarkStart w:id="646" w:name="_Ref531954829"/>
      <w:r>
        <w:rPr>
          <w:rFonts w:cs="宋体" w:hint="eastAsia"/>
          <w:szCs w:val="24"/>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646"/>
    </w:p>
    <w:p w:rsidR="00FD649A" w:rsidRDefault="00CE01F0">
      <w:pPr>
        <w:pStyle w:val="42"/>
        <w:spacing w:after="120" w:line="276" w:lineRule="auto"/>
        <w:ind w:left="0"/>
        <w:rPr>
          <w:rFonts w:cs="宋体"/>
          <w:szCs w:val="24"/>
        </w:rPr>
      </w:pPr>
      <w:r>
        <w:rPr>
          <w:rFonts w:cs="宋体" w:hint="eastAsia"/>
          <w:szCs w:val="24"/>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rsidR="00FD649A" w:rsidRDefault="00CE01F0">
      <w:pPr>
        <w:pStyle w:val="42"/>
        <w:spacing w:after="120" w:line="276" w:lineRule="auto"/>
        <w:ind w:left="0"/>
        <w:rPr>
          <w:rFonts w:cs="宋体"/>
          <w:szCs w:val="24"/>
        </w:rPr>
      </w:pPr>
      <w:r>
        <w:rPr>
          <w:rFonts w:cs="宋体" w:hint="eastAsia"/>
          <w:szCs w:val="24"/>
        </w:rPr>
        <w:t>12.4.3 发包人无故拖延给予承包人进行调查、调整或修补所需的进入工程或区段工程的许可，并造成承包人费用增加的，应承担由此增加的费用并支付承包人合理利润。</w:t>
      </w:r>
    </w:p>
    <w:p w:rsidR="00FD649A" w:rsidRDefault="00CE01F0">
      <w:pPr>
        <w:pStyle w:val="28"/>
        <w:wordWrap/>
        <w:topLinePunct w:val="0"/>
        <w:spacing w:after="120" w:line="276" w:lineRule="auto"/>
        <w:rPr>
          <w:rFonts w:ascii="宋体" w:hAnsi="宋体" w:cs="宋体"/>
          <w:bCs/>
          <w:sz w:val="24"/>
          <w:szCs w:val="24"/>
        </w:rPr>
      </w:pPr>
      <w:bookmarkStart w:id="647" w:name="_Toc54862282"/>
      <w:bookmarkStart w:id="648" w:name="_Ref4415801"/>
      <w:r>
        <w:rPr>
          <w:rFonts w:ascii="宋体" w:hAnsi="宋体" w:cs="宋体" w:hint="eastAsia"/>
          <w:bCs/>
          <w:sz w:val="24"/>
          <w:szCs w:val="24"/>
        </w:rPr>
        <w:t>第13条 变更与调整</w:t>
      </w:r>
      <w:bookmarkEnd w:id="647"/>
      <w:bookmarkEnd w:id="648"/>
    </w:p>
    <w:p w:rsidR="00FD649A" w:rsidRDefault="00CE01F0">
      <w:pPr>
        <w:pStyle w:val="34"/>
        <w:widowControl/>
        <w:spacing w:after="120" w:line="276" w:lineRule="auto"/>
        <w:ind w:left="0"/>
        <w:rPr>
          <w:rFonts w:ascii="宋体" w:eastAsia="宋体" w:hAnsi="宋体" w:cs="宋体"/>
          <w:b w:val="0"/>
          <w:bCs/>
        </w:rPr>
      </w:pPr>
      <w:bookmarkStart w:id="649" w:name="_Ref532670395"/>
      <w:bookmarkStart w:id="650" w:name="_Ref532668573"/>
      <w:bookmarkStart w:id="651" w:name="_Ref532677084"/>
      <w:bookmarkStart w:id="652" w:name="_Toc54862283"/>
      <w:bookmarkStart w:id="653" w:name="_Ref532670393"/>
      <w:bookmarkStart w:id="654" w:name="_Ref532668569"/>
      <w:bookmarkStart w:id="655" w:name="_Ref532677087"/>
      <w:r>
        <w:rPr>
          <w:rFonts w:ascii="宋体" w:eastAsia="宋体" w:hAnsi="宋体" w:cs="宋体" w:hint="eastAsia"/>
          <w:b w:val="0"/>
          <w:bCs/>
        </w:rPr>
        <w:t>13.1 发包人变更权</w:t>
      </w:r>
      <w:bookmarkEnd w:id="649"/>
      <w:bookmarkEnd w:id="650"/>
      <w:bookmarkEnd w:id="651"/>
      <w:bookmarkEnd w:id="652"/>
      <w:bookmarkEnd w:id="653"/>
      <w:bookmarkEnd w:id="654"/>
      <w:bookmarkEnd w:id="655"/>
    </w:p>
    <w:p w:rsidR="00FD649A" w:rsidRDefault="00CE01F0">
      <w:pPr>
        <w:pStyle w:val="42"/>
        <w:spacing w:after="120" w:line="276" w:lineRule="auto"/>
        <w:ind w:left="0"/>
        <w:rPr>
          <w:rFonts w:cs="宋体"/>
          <w:szCs w:val="24"/>
        </w:rPr>
      </w:pPr>
      <w:bookmarkStart w:id="656" w:name="_Ref4534979"/>
      <w:r>
        <w:rPr>
          <w:rFonts w:cs="宋体" w:hint="eastAsia"/>
          <w:szCs w:val="24"/>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656"/>
      <w:r>
        <w:rPr>
          <w:rFonts w:cs="宋体" w:hint="eastAsia"/>
          <w:szCs w:val="24"/>
        </w:rPr>
        <w:t>发包人与承包人对某项指示或批准是否构成变更产生争议的，按第20条[争议解决]处理。</w:t>
      </w:r>
    </w:p>
    <w:p w:rsidR="00FD649A" w:rsidRDefault="00CE01F0">
      <w:pPr>
        <w:pStyle w:val="42"/>
        <w:spacing w:after="120" w:line="276" w:lineRule="auto"/>
        <w:ind w:left="0"/>
        <w:rPr>
          <w:rFonts w:cs="宋体"/>
          <w:szCs w:val="24"/>
        </w:rPr>
      </w:pPr>
      <w:r>
        <w:rPr>
          <w:rFonts w:cs="宋体" w:hint="eastAsia"/>
          <w:szCs w:val="24"/>
        </w:rPr>
        <w:t>13.1.2 承包人应按照变更指示执行，除非承包人及时向工程师发出通知，说明该项变更指示将降低工程的安全性、稳定性或适用性；涉及的工作内容和范围不可预见；所涉设备难以采</w:t>
      </w:r>
      <w:r>
        <w:rPr>
          <w:rFonts w:cs="宋体" w:hint="eastAsia"/>
          <w:szCs w:val="24"/>
        </w:rPr>
        <w:lastRenderedPageBreak/>
        <w:t>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rsidR="00FD649A" w:rsidRDefault="00CE01F0">
      <w:pPr>
        <w:pStyle w:val="34"/>
        <w:widowControl/>
        <w:spacing w:after="120" w:line="276" w:lineRule="auto"/>
        <w:ind w:left="0"/>
        <w:rPr>
          <w:rFonts w:ascii="宋体" w:eastAsia="宋体" w:hAnsi="宋体" w:cs="宋体"/>
          <w:b w:val="0"/>
          <w:bCs/>
        </w:rPr>
      </w:pPr>
      <w:bookmarkStart w:id="657" w:name="_Ref531955587"/>
      <w:bookmarkStart w:id="658" w:name="_Ref531955590"/>
      <w:bookmarkStart w:id="659" w:name="_Ref4623207"/>
      <w:bookmarkStart w:id="660" w:name="_Toc54862284"/>
      <w:r>
        <w:rPr>
          <w:rFonts w:ascii="宋体" w:eastAsia="宋体" w:hAnsi="宋体" w:cs="宋体" w:hint="eastAsia"/>
          <w:b w:val="0"/>
          <w:bCs/>
        </w:rPr>
        <w:t>13.2 承</w:t>
      </w:r>
      <w:bookmarkEnd w:id="657"/>
      <w:bookmarkEnd w:id="658"/>
      <w:r>
        <w:rPr>
          <w:rFonts w:ascii="宋体" w:eastAsia="宋体" w:hAnsi="宋体" w:cs="宋体" w:hint="eastAsia"/>
          <w:b w:val="0"/>
          <w:bCs/>
        </w:rPr>
        <w:t>包人的合理化建议</w:t>
      </w:r>
      <w:bookmarkEnd w:id="659"/>
      <w:bookmarkEnd w:id="660"/>
    </w:p>
    <w:p w:rsidR="00FD649A" w:rsidRDefault="00CE01F0">
      <w:pPr>
        <w:pStyle w:val="42"/>
        <w:spacing w:after="120" w:line="276" w:lineRule="auto"/>
        <w:ind w:left="0"/>
        <w:rPr>
          <w:rFonts w:cs="宋体"/>
          <w:szCs w:val="24"/>
        </w:rPr>
      </w:pPr>
      <w:r>
        <w:rPr>
          <w:rFonts w:cs="宋体" w:hint="eastAsia"/>
          <w:szCs w:val="24"/>
        </w:rPr>
        <w:t>13.2.1 承包人提出合理化建议的，应向工程师提交合理化建议说明，说明建议的内容、理由以及实施该建议对合同价格和工期的影响。</w:t>
      </w:r>
    </w:p>
    <w:p w:rsidR="00FD649A" w:rsidRDefault="00CE01F0">
      <w:pPr>
        <w:pStyle w:val="42"/>
        <w:spacing w:after="120" w:line="276" w:lineRule="auto"/>
        <w:ind w:left="0"/>
        <w:rPr>
          <w:rFonts w:cs="宋体"/>
          <w:szCs w:val="24"/>
        </w:rPr>
      </w:pPr>
      <w:bookmarkStart w:id="661" w:name="_Ref4681686"/>
      <w:r>
        <w:rPr>
          <w:rFonts w:cs="宋体" w:hint="eastAsia"/>
          <w:szCs w:val="24"/>
        </w:rPr>
        <w:t>13.2.2 除专用合同条件另有约定外，</w:t>
      </w:r>
      <w:bookmarkStart w:id="662" w:name="_Hlk4682273"/>
      <w:r>
        <w:rPr>
          <w:rFonts w:cs="宋体" w:hint="eastAsia"/>
          <w:szCs w:val="24"/>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661"/>
      <w:r>
        <w:rPr>
          <w:rFonts w:cs="宋体" w:hint="eastAsia"/>
          <w:szCs w:val="24"/>
        </w:rPr>
        <w:t>。</w:t>
      </w:r>
    </w:p>
    <w:p w:rsidR="00FD649A" w:rsidRDefault="00CE01F0">
      <w:pPr>
        <w:pStyle w:val="42"/>
        <w:spacing w:after="120" w:line="276" w:lineRule="auto"/>
        <w:ind w:left="0"/>
        <w:rPr>
          <w:rFonts w:cs="宋体"/>
          <w:szCs w:val="24"/>
        </w:rPr>
      </w:pPr>
      <w:r>
        <w:rPr>
          <w:rFonts w:cs="宋体" w:hint="eastAsia"/>
          <w:szCs w:val="24"/>
        </w:rPr>
        <w:t>13.2.3 合理化建议降低了合同价格、缩短了工期或者提高了工程经济效益的，双方可以按照专用合同条件的约定进行利益分享。</w:t>
      </w:r>
    </w:p>
    <w:p w:rsidR="00FD649A" w:rsidRDefault="00CE01F0">
      <w:pPr>
        <w:pStyle w:val="34"/>
        <w:widowControl/>
        <w:spacing w:after="120" w:line="276" w:lineRule="auto"/>
        <w:ind w:left="0"/>
        <w:rPr>
          <w:rFonts w:ascii="宋体" w:eastAsia="宋体" w:hAnsi="宋体" w:cs="宋体"/>
          <w:b w:val="0"/>
          <w:bCs/>
        </w:rPr>
      </w:pPr>
      <w:bookmarkStart w:id="663" w:name="_Ref532671484"/>
      <w:bookmarkStart w:id="664" w:name="_Ref532671480"/>
      <w:bookmarkStart w:id="665" w:name="_Ref532669302"/>
      <w:bookmarkStart w:id="666" w:name="_Ref532669305"/>
      <w:bookmarkStart w:id="667" w:name="_Toc54862285"/>
      <w:bookmarkStart w:id="668" w:name="_Ref532673541"/>
      <w:bookmarkStart w:id="669" w:name="_Ref532673538"/>
      <w:bookmarkEnd w:id="662"/>
      <w:r>
        <w:rPr>
          <w:rFonts w:ascii="宋体" w:eastAsia="宋体" w:hAnsi="宋体" w:cs="宋体" w:hint="eastAsia"/>
          <w:b w:val="0"/>
          <w:bCs/>
        </w:rPr>
        <w:t>13.3 变更程序</w:t>
      </w:r>
      <w:bookmarkEnd w:id="663"/>
      <w:bookmarkEnd w:id="664"/>
      <w:bookmarkEnd w:id="665"/>
      <w:bookmarkEnd w:id="666"/>
      <w:bookmarkEnd w:id="667"/>
      <w:bookmarkEnd w:id="668"/>
      <w:bookmarkEnd w:id="669"/>
    </w:p>
    <w:p w:rsidR="00FD649A" w:rsidRDefault="00CE01F0">
      <w:pPr>
        <w:pStyle w:val="42"/>
        <w:spacing w:after="120" w:line="276" w:lineRule="auto"/>
        <w:ind w:left="0"/>
        <w:rPr>
          <w:rFonts w:cs="宋体"/>
          <w:szCs w:val="24"/>
        </w:rPr>
      </w:pPr>
      <w:bookmarkStart w:id="670" w:name="_Ref4534600"/>
      <w:r>
        <w:rPr>
          <w:rFonts w:cs="宋体" w:hint="eastAsia"/>
          <w:szCs w:val="24"/>
        </w:rPr>
        <w:t>13.3.1 发包人提出变更</w:t>
      </w:r>
      <w:bookmarkEnd w:id="670"/>
    </w:p>
    <w:p w:rsidR="00FD649A" w:rsidRDefault="00CE01F0">
      <w:pPr>
        <w:spacing w:after="120" w:line="276" w:lineRule="auto"/>
        <w:ind w:firstLine="480"/>
        <w:rPr>
          <w:rFonts w:ascii="宋体" w:hAnsi="宋体" w:cs="宋体"/>
          <w:sz w:val="24"/>
        </w:rPr>
      </w:pPr>
      <w:r>
        <w:rPr>
          <w:rFonts w:ascii="宋体" w:hAnsi="宋体" w:cs="宋体" w:hint="eastAsia"/>
          <w:sz w:val="24"/>
        </w:rPr>
        <w:t>发包人提出变更的，应通过工程师向承包人发出书面形式的变更指示，变更指示应说明计划变更的工程范围和变更的内容。</w:t>
      </w:r>
    </w:p>
    <w:p w:rsidR="00FD649A" w:rsidRDefault="00CE01F0">
      <w:pPr>
        <w:pStyle w:val="42"/>
        <w:spacing w:after="120" w:line="276" w:lineRule="auto"/>
        <w:ind w:left="0"/>
        <w:rPr>
          <w:rFonts w:cs="宋体"/>
          <w:szCs w:val="24"/>
        </w:rPr>
      </w:pPr>
      <w:bookmarkStart w:id="671" w:name="_Ref4534617"/>
      <w:r>
        <w:rPr>
          <w:rFonts w:cs="宋体" w:hint="eastAsia"/>
          <w:szCs w:val="24"/>
        </w:rPr>
        <w:t>13.3.2 变更执行</w:t>
      </w:r>
      <w:bookmarkEnd w:id="671"/>
    </w:p>
    <w:p w:rsidR="00FD649A" w:rsidRDefault="00CE01F0">
      <w:pPr>
        <w:spacing w:after="120" w:line="276" w:lineRule="auto"/>
        <w:ind w:firstLine="480"/>
        <w:rPr>
          <w:rFonts w:ascii="宋体" w:hAnsi="宋体" w:cs="宋体"/>
          <w:sz w:val="24"/>
        </w:rPr>
      </w:pPr>
      <w:r>
        <w:rPr>
          <w:rFonts w:ascii="宋体" w:hAnsi="宋体" w:cs="宋体" w:hint="eastAsia"/>
          <w:sz w:val="24"/>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rsidR="00FD649A" w:rsidRDefault="00CE01F0">
      <w:pPr>
        <w:pStyle w:val="42"/>
        <w:spacing w:after="120" w:line="276" w:lineRule="auto"/>
        <w:ind w:left="0"/>
        <w:rPr>
          <w:rFonts w:cs="宋体"/>
          <w:szCs w:val="24"/>
        </w:rPr>
      </w:pPr>
      <w:bookmarkStart w:id="672" w:name="_Ref3835481"/>
      <w:r>
        <w:rPr>
          <w:rFonts w:cs="宋体" w:hint="eastAsia"/>
          <w:szCs w:val="24"/>
        </w:rPr>
        <w:t>13.3.3 变更估价</w:t>
      </w:r>
      <w:bookmarkEnd w:id="672"/>
    </w:p>
    <w:p w:rsidR="00FD649A" w:rsidRDefault="00CE01F0">
      <w:pPr>
        <w:pStyle w:val="52"/>
        <w:widowControl/>
        <w:spacing w:after="120" w:line="276" w:lineRule="auto"/>
        <w:ind w:left="0"/>
        <w:rPr>
          <w:rFonts w:cs="宋体"/>
          <w:szCs w:val="24"/>
        </w:rPr>
      </w:pPr>
      <w:r>
        <w:rPr>
          <w:rFonts w:cs="宋体" w:hint="eastAsia"/>
          <w:szCs w:val="24"/>
        </w:rPr>
        <w:t>13.3.3.1 变更估价原则</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除专用合同条件另有约定外，变更估价按照本款约定处理：</w:t>
      </w:r>
    </w:p>
    <w:p w:rsidR="00FD649A" w:rsidRDefault="00CE01F0">
      <w:pPr>
        <w:spacing w:after="120" w:line="276" w:lineRule="auto"/>
        <w:ind w:firstLine="480"/>
        <w:rPr>
          <w:rFonts w:ascii="宋体" w:hAnsi="宋体" w:cs="宋体"/>
          <w:sz w:val="24"/>
        </w:rPr>
      </w:pPr>
      <w:r>
        <w:rPr>
          <w:rFonts w:ascii="宋体" w:hAnsi="宋体" w:cs="宋体" w:hint="eastAsia"/>
          <w:sz w:val="24"/>
        </w:rPr>
        <w:t>（1） 合同中未包含价格清单，合同价格应按照所执行的变更工程的成本加利润调整；</w:t>
      </w:r>
    </w:p>
    <w:p w:rsidR="00FD649A" w:rsidRDefault="00CE01F0">
      <w:pPr>
        <w:spacing w:after="120" w:line="276" w:lineRule="auto"/>
        <w:ind w:firstLine="480"/>
        <w:rPr>
          <w:rFonts w:ascii="宋体" w:hAnsi="宋体" w:cs="宋体"/>
          <w:sz w:val="24"/>
        </w:rPr>
      </w:pPr>
      <w:r>
        <w:rPr>
          <w:rFonts w:ascii="宋体" w:hAnsi="宋体" w:cs="宋体" w:hint="eastAsia"/>
          <w:sz w:val="24"/>
        </w:rPr>
        <w:t>（2） 合同中包含价格清单，合同价格按照如下规则调整：</w:t>
      </w:r>
    </w:p>
    <w:p w:rsidR="00FD649A" w:rsidRDefault="00CE01F0">
      <w:pPr>
        <w:spacing w:after="120" w:line="276" w:lineRule="auto"/>
        <w:ind w:firstLine="480"/>
        <w:rPr>
          <w:rFonts w:ascii="宋体" w:hAnsi="宋体" w:cs="宋体"/>
          <w:sz w:val="24"/>
        </w:rPr>
      </w:pPr>
      <w:r>
        <w:rPr>
          <w:rFonts w:ascii="宋体" w:hAnsi="宋体" w:cs="宋体" w:hint="eastAsia"/>
          <w:sz w:val="24"/>
        </w:rPr>
        <w:t>1） 价格清单中有适用于变更工程项目的，应采用该项目的费率和价格；</w:t>
      </w:r>
    </w:p>
    <w:p w:rsidR="00FD649A" w:rsidRDefault="00CE01F0">
      <w:pPr>
        <w:spacing w:after="120" w:line="276" w:lineRule="auto"/>
        <w:ind w:firstLine="480"/>
        <w:rPr>
          <w:rFonts w:ascii="宋体" w:hAnsi="宋体" w:cs="宋体"/>
          <w:sz w:val="24"/>
        </w:rPr>
      </w:pPr>
      <w:r>
        <w:rPr>
          <w:rFonts w:ascii="宋体" w:hAnsi="宋体" w:cs="宋体" w:hint="eastAsia"/>
          <w:sz w:val="24"/>
        </w:rPr>
        <w:t>2） 价格清单中没有适用但有类似于变更工程项目的，可在合理范围内参照类似项目的费率或价格；</w:t>
      </w:r>
    </w:p>
    <w:p w:rsidR="00FD649A" w:rsidRDefault="00CE01F0">
      <w:pPr>
        <w:spacing w:after="120" w:line="276" w:lineRule="auto"/>
        <w:ind w:firstLine="480"/>
        <w:rPr>
          <w:rFonts w:ascii="宋体" w:hAnsi="宋体" w:cs="宋体"/>
          <w:sz w:val="24"/>
        </w:rPr>
      </w:pPr>
      <w:r>
        <w:rPr>
          <w:rFonts w:ascii="宋体" w:hAnsi="宋体" w:cs="宋体" w:hint="eastAsia"/>
          <w:sz w:val="24"/>
        </w:rPr>
        <w:t>3） 价格清单中没有适用也没有类似于变更工程项目的，该工程项目应按成本加利润原则调整适用新的费率或价格。</w:t>
      </w:r>
    </w:p>
    <w:p w:rsidR="00FD649A" w:rsidRDefault="00CE01F0">
      <w:pPr>
        <w:pStyle w:val="52"/>
        <w:widowControl/>
        <w:spacing w:after="120" w:line="276" w:lineRule="auto"/>
        <w:ind w:left="0"/>
        <w:rPr>
          <w:rFonts w:cs="宋体"/>
          <w:szCs w:val="24"/>
        </w:rPr>
      </w:pPr>
      <w:r>
        <w:rPr>
          <w:rFonts w:cs="宋体" w:hint="eastAsia"/>
          <w:szCs w:val="24"/>
        </w:rPr>
        <w:lastRenderedPageBreak/>
        <w:t>13.3.3.2 变更估价程序</w:t>
      </w:r>
    </w:p>
    <w:p w:rsidR="00FD649A" w:rsidRDefault="00CE01F0">
      <w:pPr>
        <w:spacing w:after="120" w:line="276" w:lineRule="auto"/>
        <w:ind w:firstLine="480"/>
        <w:rPr>
          <w:rFonts w:ascii="宋体" w:hAnsi="宋体" w:cs="宋体"/>
          <w:sz w:val="24"/>
        </w:rPr>
      </w:pPr>
      <w:bookmarkStart w:id="673" w:name="_Ref531955605"/>
      <w:bookmarkStart w:id="674" w:name="_Ref531955607"/>
      <w:bookmarkStart w:id="675" w:name="_Toc337558844"/>
      <w:bookmarkStart w:id="676" w:name="_Toc296346651"/>
      <w:bookmarkStart w:id="677" w:name="_Toc296503150"/>
      <w:r>
        <w:rPr>
          <w:rFonts w:ascii="宋体" w:hAnsi="宋体" w:cs="宋体" w:hint="eastAsia"/>
          <w:sz w:val="24"/>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rsidR="00FD649A" w:rsidRDefault="00CE01F0">
      <w:pPr>
        <w:spacing w:after="120" w:line="276" w:lineRule="auto"/>
        <w:ind w:firstLine="480"/>
        <w:rPr>
          <w:rFonts w:ascii="宋体" w:hAnsi="宋体" w:cs="宋体"/>
          <w:sz w:val="24"/>
        </w:rPr>
      </w:pPr>
      <w:r>
        <w:rPr>
          <w:rFonts w:ascii="宋体" w:hAnsi="宋体" w:cs="宋体" w:hint="eastAsia"/>
          <w:sz w:val="24"/>
        </w:rPr>
        <w:t>因变更引起的价格调整应计入最近一期的进度款中支付。</w:t>
      </w:r>
    </w:p>
    <w:p w:rsidR="00FD649A" w:rsidRDefault="00CE01F0">
      <w:pPr>
        <w:pStyle w:val="42"/>
        <w:spacing w:after="120" w:line="276" w:lineRule="auto"/>
        <w:ind w:left="0"/>
        <w:rPr>
          <w:rFonts w:cs="宋体"/>
          <w:szCs w:val="24"/>
        </w:rPr>
      </w:pPr>
      <w:r>
        <w:rPr>
          <w:rFonts w:cs="宋体" w:hint="eastAsia"/>
          <w:szCs w:val="24"/>
        </w:rPr>
        <w:t>13.3.4 变更引起的工期调整</w:t>
      </w:r>
    </w:p>
    <w:p w:rsidR="00FD649A" w:rsidRDefault="00CE01F0">
      <w:pPr>
        <w:spacing w:after="120" w:line="276" w:lineRule="auto"/>
        <w:ind w:firstLine="480"/>
        <w:rPr>
          <w:rFonts w:ascii="宋体" w:hAnsi="宋体" w:cs="宋体"/>
          <w:sz w:val="24"/>
        </w:rPr>
      </w:pPr>
      <w:r>
        <w:rPr>
          <w:rFonts w:ascii="宋体" w:hAnsi="宋体" w:cs="宋体" w:hint="eastAsia"/>
          <w:sz w:val="24"/>
        </w:rPr>
        <w:t>因变更引起工期变化的，合同当事人均可要求调整合同工期，由合同当事人按照第3.6款[商定或确定]并参考工程所在地的工期定额标准确定增减工期天数。</w:t>
      </w:r>
    </w:p>
    <w:p w:rsidR="00FD649A" w:rsidRDefault="00CE01F0">
      <w:pPr>
        <w:pStyle w:val="34"/>
        <w:widowControl/>
        <w:spacing w:after="120" w:line="276" w:lineRule="auto"/>
        <w:ind w:left="0"/>
        <w:rPr>
          <w:rFonts w:ascii="宋体" w:eastAsia="宋体" w:hAnsi="宋体" w:cs="宋体"/>
          <w:b w:val="0"/>
          <w:bCs/>
        </w:rPr>
      </w:pPr>
      <w:bookmarkStart w:id="678" w:name="_Toc54862286"/>
      <w:bookmarkStart w:id="679" w:name="_Ref4431237"/>
      <w:r>
        <w:rPr>
          <w:rFonts w:ascii="宋体" w:eastAsia="宋体" w:hAnsi="宋体" w:cs="宋体" w:hint="eastAsia"/>
          <w:b w:val="0"/>
          <w:bCs/>
        </w:rPr>
        <w:t>13.4 暂估价</w:t>
      </w:r>
      <w:bookmarkEnd w:id="678"/>
      <w:bookmarkEnd w:id="679"/>
    </w:p>
    <w:p w:rsidR="00FD649A" w:rsidRDefault="00CE01F0">
      <w:pPr>
        <w:pStyle w:val="42"/>
        <w:spacing w:after="120" w:line="276" w:lineRule="auto"/>
        <w:ind w:left="0"/>
        <w:rPr>
          <w:rFonts w:cs="宋体"/>
          <w:szCs w:val="24"/>
        </w:rPr>
      </w:pPr>
      <w:bookmarkStart w:id="680" w:name="_Ref4616729"/>
      <w:r>
        <w:rPr>
          <w:rFonts w:cs="宋体" w:hint="eastAsia"/>
          <w:szCs w:val="24"/>
        </w:rPr>
        <w:t>13.4.1 依法必须招标的暂估价项目</w:t>
      </w:r>
      <w:bookmarkEnd w:id="680"/>
    </w:p>
    <w:p w:rsidR="00FD649A" w:rsidRDefault="00CE01F0">
      <w:pPr>
        <w:spacing w:after="120" w:line="276" w:lineRule="auto"/>
        <w:ind w:firstLine="480"/>
        <w:rPr>
          <w:rFonts w:ascii="宋体" w:hAnsi="宋体" w:cs="宋体"/>
          <w:sz w:val="24"/>
        </w:rPr>
      </w:pPr>
      <w:r>
        <w:rPr>
          <w:rFonts w:ascii="宋体" w:hAnsi="宋体" w:cs="宋体" w:hint="eastAsia"/>
          <w:sz w:val="24"/>
        </w:rPr>
        <w:t>对于依法必须招标的暂估价项目，专用合同条件约定由承包人作为招标人的，招标文件、评标方案、评标结果应报送发包人批准。与组织招标工作有关的费用应当被认为已经包括在承包人的签约合同价中。</w:t>
      </w:r>
    </w:p>
    <w:p w:rsidR="00FD649A" w:rsidRDefault="00CE01F0">
      <w:pPr>
        <w:pStyle w:val="61"/>
        <w:spacing w:after="120" w:line="276" w:lineRule="auto"/>
        <w:ind w:left="0" w:firstLineChars="200" w:firstLine="480"/>
        <w:rPr>
          <w:rFonts w:cs="宋体"/>
          <w:szCs w:val="24"/>
        </w:rPr>
      </w:pPr>
      <w:r>
        <w:rPr>
          <w:rFonts w:cs="宋体" w:hint="eastAsia"/>
          <w:szCs w:val="24"/>
        </w:rPr>
        <w:t>专用合同条件约定由发包人和承包人共同作为招标人的，与组织招标工作有关的费用在专用合同条件中约定。</w:t>
      </w:r>
    </w:p>
    <w:p w:rsidR="00FD649A" w:rsidRDefault="00CE01F0">
      <w:pPr>
        <w:spacing w:after="120" w:line="276" w:lineRule="auto"/>
        <w:ind w:firstLine="480"/>
        <w:rPr>
          <w:rFonts w:ascii="宋体" w:hAnsi="宋体" w:cs="宋体"/>
          <w:sz w:val="24"/>
        </w:rPr>
      </w:pPr>
      <w:r>
        <w:rPr>
          <w:rFonts w:ascii="宋体" w:hAnsi="宋体" w:cs="宋体" w:hint="eastAsia"/>
          <w:sz w:val="24"/>
        </w:rPr>
        <w:t>具体的招标程序以及发包人和承包人权利义务关系可在专用合同条件中约定。暂估价项目的中标金额与价格清单中所列暂估价的金额差以及相应的税金等其他费用应列入合同价格。</w:t>
      </w:r>
    </w:p>
    <w:p w:rsidR="00FD649A" w:rsidRDefault="00CE01F0">
      <w:pPr>
        <w:pStyle w:val="42"/>
        <w:spacing w:after="120" w:line="276" w:lineRule="auto"/>
        <w:ind w:left="0"/>
        <w:rPr>
          <w:rFonts w:cs="宋体"/>
          <w:szCs w:val="24"/>
        </w:rPr>
      </w:pPr>
      <w:bookmarkStart w:id="681" w:name="_Ref4682312"/>
      <w:r>
        <w:rPr>
          <w:rFonts w:cs="宋体" w:hint="eastAsia"/>
          <w:szCs w:val="24"/>
        </w:rPr>
        <w:t>13.4.2 不属于依法必须招标的暂估价项目</w:t>
      </w:r>
      <w:bookmarkEnd w:id="681"/>
    </w:p>
    <w:p w:rsidR="00FD649A" w:rsidRDefault="00CE01F0">
      <w:pPr>
        <w:spacing w:after="120" w:line="276" w:lineRule="auto"/>
        <w:ind w:firstLine="480"/>
        <w:rPr>
          <w:rFonts w:ascii="宋体" w:hAnsi="宋体" w:cs="宋体"/>
          <w:sz w:val="24"/>
        </w:rPr>
      </w:pPr>
      <w:r>
        <w:rPr>
          <w:rFonts w:ascii="宋体" w:hAnsi="宋体" w:cs="宋体" w:hint="eastAsia"/>
          <w:sz w:val="24"/>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rsidR="00FD649A" w:rsidRDefault="00CE01F0">
      <w:pPr>
        <w:spacing w:after="120" w:line="276" w:lineRule="auto"/>
        <w:ind w:firstLine="480"/>
        <w:rPr>
          <w:rFonts w:ascii="宋体" w:hAnsi="宋体" w:cs="宋体"/>
          <w:sz w:val="24"/>
        </w:rPr>
      </w:pPr>
      <w:r>
        <w:rPr>
          <w:rFonts w:ascii="宋体" w:hAnsi="宋体" w:cs="宋体" w:hint="eastAsia"/>
          <w:sz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FD649A" w:rsidRDefault="00CE01F0">
      <w:pPr>
        <w:pStyle w:val="34"/>
        <w:widowControl/>
        <w:spacing w:after="120" w:line="276" w:lineRule="auto"/>
        <w:ind w:left="0"/>
        <w:rPr>
          <w:rFonts w:ascii="宋体" w:eastAsia="宋体" w:hAnsi="宋体" w:cs="宋体"/>
          <w:b w:val="0"/>
          <w:bCs/>
        </w:rPr>
      </w:pPr>
      <w:bookmarkStart w:id="682" w:name="_Toc54862287"/>
      <w:bookmarkStart w:id="683" w:name="_Ref4431250"/>
      <w:r>
        <w:rPr>
          <w:rFonts w:ascii="宋体" w:eastAsia="宋体" w:hAnsi="宋体" w:cs="宋体" w:hint="eastAsia"/>
          <w:b w:val="0"/>
          <w:bCs/>
        </w:rPr>
        <w:t>13.5 暂列金额</w:t>
      </w:r>
      <w:bookmarkEnd w:id="673"/>
      <w:bookmarkEnd w:id="674"/>
      <w:bookmarkEnd w:id="682"/>
      <w:bookmarkEnd w:id="683"/>
    </w:p>
    <w:bookmarkEnd w:id="675"/>
    <w:bookmarkEnd w:id="676"/>
    <w:bookmarkEnd w:id="677"/>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rsidR="00FD649A" w:rsidRDefault="00CE01F0">
      <w:pPr>
        <w:spacing w:after="120" w:line="276" w:lineRule="auto"/>
        <w:ind w:firstLine="480"/>
        <w:rPr>
          <w:rFonts w:ascii="宋体" w:hAnsi="宋体" w:cs="宋体"/>
          <w:sz w:val="24"/>
        </w:rPr>
      </w:pPr>
      <w:r>
        <w:rPr>
          <w:rFonts w:ascii="宋体" w:hAnsi="宋体" w:cs="宋体" w:hint="eastAsia"/>
          <w:sz w:val="24"/>
        </w:rPr>
        <w:t>对于每笔暂列金额，发包人可以指示用于下列支付：</w:t>
      </w:r>
    </w:p>
    <w:p w:rsidR="00FD649A" w:rsidRDefault="00CE01F0">
      <w:pPr>
        <w:spacing w:after="120" w:line="276" w:lineRule="auto"/>
        <w:ind w:firstLine="480"/>
        <w:rPr>
          <w:rFonts w:ascii="宋体" w:hAnsi="宋体" w:cs="宋体"/>
          <w:sz w:val="24"/>
        </w:rPr>
      </w:pPr>
      <w:r>
        <w:rPr>
          <w:rFonts w:ascii="宋体" w:hAnsi="宋体" w:cs="宋体" w:hint="eastAsia"/>
          <w:sz w:val="24"/>
        </w:rPr>
        <w:t>（1） 发包人根据第13.1款[发包人变更权]指示变更，决定对合同价格和付款计划表（如有）进行调整的、由承包人实施的工作（包括要提供的工程设备、材料和服务）；</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（2） 承包人购买的工程设备、材料、工作或服务，应支付包括承包人已付（或应付）的实际金额以及相应的管理费等费用和利润（管理费和利润应以实际金额为基数根据合同约定的费率（如有）或百分比计算）。</w:t>
      </w:r>
    </w:p>
    <w:p w:rsidR="00FD649A" w:rsidRDefault="00CE01F0">
      <w:pPr>
        <w:spacing w:after="120" w:line="276" w:lineRule="auto"/>
        <w:ind w:firstLine="480"/>
        <w:rPr>
          <w:rFonts w:ascii="宋体" w:hAnsi="宋体" w:cs="宋体"/>
          <w:sz w:val="24"/>
        </w:rPr>
      </w:pPr>
      <w:r>
        <w:rPr>
          <w:rFonts w:ascii="宋体" w:hAnsi="宋体" w:cs="宋体" w:hint="eastAsia"/>
          <w:sz w:val="24"/>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rsidR="00FD649A" w:rsidRDefault="00CE01F0">
      <w:pPr>
        <w:spacing w:after="120" w:line="276" w:lineRule="auto"/>
        <w:ind w:firstLine="480"/>
        <w:rPr>
          <w:rFonts w:ascii="宋体" w:hAnsi="宋体" w:cs="宋体"/>
          <w:sz w:val="24"/>
        </w:rPr>
      </w:pPr>
      <w:r>
        <w:rPr>
          <w:rFonts w:ascii="宋体" w:hAnsi="宋体" w:cs="宋体" w:hint="eastAsia"/>
          <w:sz w:val="24"/>
        </w:rPr>
        <w:t>每份包含暂列金额的文件还应包括用以证明暂列金额的所有有效的发票、凭证和账户或收据。</w:t>
      </w:r>
    </w:p>
    <w:p w:rsidR="00FD649A" w:rsidRDefault="00CE01F0">
      <w:pPr>
        <w:pStyle w:val="34"/>
        <w:widowControl/>
        <w:spacing w:after="120" w:line="276" w:lineRule="auto"/>
        <w:ind w:left="0"/>
        <w:rPr>
          <w:rFonts w:ascii="宋体" w:eastAsia="宋体" w:hAnsi="宋体" w:cs="宋体"/>
          <w:b w:val="0"/>
          <w:bCs/>
        </w:rPr>
      </w:pPr>
      <w:bookmarkStart w:id="684" w:name="_Toc296346653"/>
      <w:bookmarkStart w:id="685" w:name="_Toc296503152"/>
      <w:bookmarkStart w:id="686" w:name="_Ref4431438"/>
      <w:bookmarkStart w:id="687" w:name="_Toc337558845"/>
      <w:bookmarkStart w:id="688" w:name="_Toc54862288"/>
      <w:r>
        <w:rPr>
          <w:rFonts w:ascii="宋体" w:eastAsia="宋体" w:hAnsi="宋体" w:cs="宋体" w:hint="eastAsia"/>
          <w:b w:val="0"/>
          <w:bCs/>
        </w:rPr>
        <w:t>13.6 计日工</w:t>
      </w:r>
      <w:bookmarkEnd w:id="684"/>
      <w:bookmarkEnd w:id="685"/>
      <w:bookmarkEnd w:id="686"/>
      <w:bookmarkEnd w:id="687"/>
      <w:bookmarkEnd w:id="688"/>
    </w:p>
    <w:p w:rsidR="00FD649A" w:rsidRDefault="00CE01F0">
      <w:pPr>
        <w:pStyle w:val="42"/>
        <w:spacing w:after="120" w:line="276" w:lineRule="auto"/>
        <w:ind w:left="0"/>
        <w:rPr>
          <w:rFonts w:cs="宋体"/>
          <w:szCs w:val="24"/>
        </w:rPr>
      </w:pPr>
      <w:r>
        <w:rPr>
          <w:rFonts w:cs="宋体" w:hint="eastAsia"/>
          <w:szCs w:val="24"/>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rsidR="00FD649A" w:rsidRDefault="00CE01F0">
      <w:pPr>
        <w:pStyle w:val="42"/>
        <w:spacing w:after="120" w:line="276" w:lineRule="auto"/>
        <w:ind w:left="0"/>
        <w:rPr>
          <w:rFonts w:cs="宋体"/>
          <w:szCs w:val="24"/>
        </w:rPr>
      </w:pPr>
      <w:r>
        <w:rPr>
          <w:rFonts w:cs="宋体" w:hint="eastAsia"/>
          <w:szCs w:val="24"/>
        </w:rPr>
        <w:t>13.6.2 采用计日工计价的任何一项工作，承包人应在该项工作实施过程中，每天提交以下报表和有关凭证报送工程师审查：</w:t>
      </w:r>
    </w:p>
    <w:p w:rsidR="00FD649A" w:rsidRDefault="00CE01F0">
      <w:pPr>
        <w:spacing w:after="120" w:line="276" w:lineRule="auto"/>
        <w:ind w:firstLine="480"/>
        <w:rPr>
          <w:rFonts w:ascii="宋体" w:hAnsi="宋体" w:cs="宋体"/>
          <w:sz w:val="24"/>
        </w:rPr>
      </w:pPr>
      <w:r>
        <w:rPr>
          <w:rFonts w:ascii="宋体" w:hAnsi="宋体" w:cs="宋体" w:hint="eastAsia"/>
          <w:sz w:val="24"/>
        </w:rPr>
        <w:t>（1） 工作名称、内容和数量；</w:t>
      </w:r>
    </w:p>
    <w:p w:rsidR="00FD649A" w:rsidRDefault="00CE01F0">
      <w:pPr>
        <w:spacing w:after="120" w:line="276" w:lineRule="auto"/>
        <w:ind w:firstLine="480"/>
        <w:rPr>
          <w:rFonts w:ascii="宋体" w:hAnsi="宋体" w:cs="宋体"/>
          <w:sz w:val="24"/>
        </w:rPr>
      </w:pPr>
      <w:r>
        <w:rPr>
          <w:rFonts w:ascii="宋体" w:hAnsi="宋体" w:cs="宋体" w:hint="eastAsia"/>
          <w:sz w:val="24"/>
        </w:rPr>
        <w:t>（2） 投入该工作的所有人员的姓名、专业、工种、级别和耗用工时；</w:t>
      </w:r>
    </w:p>
    <w:p w:rsidR="00FD649A" w:rsidRDefault="00CE01F0">
      <w:pPr>
        <w:spacing w:after="120" w:line="276" w:lineRule="auto"/>
        <w:ind w:firstLine="480"/>
        <w:rPr>
          <w:rFonts w:ascii="宋体" w:hAnsi="宋体" w:cs="宋体"/>
          <w:sz w:val="24"/>
        </w:rPr>
      </w:pPr>
      <w:r>
        <w:rPr>
          <w:rFonts w:ascii="宋体" w:hAnsi="宋体" w:cs="宋体" w:hint="eastAsia"/>
          <w:sz w:val="24"/>
        </w:rPr>
        <w:t>（3） 投入该工作的材料类别和数量；</w:t>
      </w:r>
    </w:p>
    <w:p w:rsidR="00FD649A" w:rsidRDefault="00CE01F0">
      <w:pPr>
        <w:spacing w:after="120" w:line="276" w:lineRule="auto"/>
        <w:ind w:firstLine="480"/>
        <w:rPr>
          <w:rFonts w:ascii="宋体" w:hAnsi="宋体" w:cs="宋体"/>
          <w:sz w:val="24"/>
        </w:rPr>
      </w:pPr>
      <w:r>
        <w:rPr>
          <w:rFonts w:ascii="宋体" w:hAnsi="宋体" w:cs="宋体" w:hint="eastAsia"/>
          <w:sz w:val="24"/>
        </w:rPr>
        <w:t>（4） 投入该工作的施工设备型号、台数和耗用台时；</w:t>
      </w:r>
    </w:p>
    <w:p w:rsidR="00FD649A" w:rsidRDefault="00CE01F0">
      <w:pPr>
        <w:spacing w:after="120" w:line="276" w:lineRule="auto"/>
        <w:ind w:firstLine="480"/>
        <w:rPr>
          <w:rFonts w:ascii="宋体" w:hAnsi="宋体" w:cs="宋体"/>
          <w:sz w:val="24"/>
        </w:rPr>
      </w:pPr>
      <w:r>
        <w:rPr>
          <w:rFonts w:ascii="宋体" w:hAnsi="宋体" w:cs="宋体" w:hint="eastAsia"/>
          <w:sz w:val="24"/>
        </w:rPr>
        <w:t>（5） 其他有关资料和凭证。</w:t>
      </w:r>
    </w:p>
    <w:p w:rsidR="00FD649A" w:rsidRDefault="00CE01F0">
      <w:pPr>
        <w:spacing w:after="120" w:line="276" w:lineRule="auto"/>
        <w:ind w:firstLine="480"/>
        <w:rPr>
          <w:rFonts w:ascii="宋体" w:hAnsi="宋体" w:cs="宋体"/>
          <w:sz w:val="24"/>
        </w:rPr>
      </w:pPr>
      <w:r>
        <w:rPr>
          <w:rFonts w:ascii="宋体" w:hAnsi="宋体" w:cs="宋体" w:hint="eastAsia"/>
          <w:sz w:val="24"/>
        </w:rPr>
        <w:t>计日工由承包人汇总后，列入最近一期进度付款申请单，由工程师审查并经发包人批准后列入进度付款。</w:t>
      </w:r>
    </w:p>
    <w:p w:rsidR="00FD649A" w:rsidRDefault="00CE01F0">
      <w:pPr>
        <w:pStyle w:val="34"/>
        <w:widowControl/>
        <w:spacing w:after="120" w:line="276" w:lineRule="auto"/>
        <w:ind w:left="0"/>
        <w:rPr>
          <w:rFonts w:ascii="宋体" w:eastAsia="宋体" w:hAnsi="宋体" w:cs="宋体"/>
          <w:b w:val="0"/>
          <w:bCs/>
        </w:rPr>
      </w:pPr>
      <w:bookmarkStart w:id="689" w:name="_Ref4617318"/>
      <w:bookmarkStart w:id="690" w:name="_Ref4617331"/>
      <w:bookmarkStart w:id="691" w:name="_Toc54862289"/>
      <w:r>
        <w:rPr>
          <w:rFonts w:ascii="宋体" w:eastAsia="宋体" w:hAnsi="宋体" w:cs="宋体" w:hint="eastAsia"/>
          <w:b w:val="0"/>
          <w:bCs/>
        </w:rPr>
        <w:t>13.7 法律变化引起的调整</w:t>
      </w:r>
      <w:bookmarkEnd w:id="689"/>
      <w:bookmarkEnd w:id="690"/>
      <w:bookmarkEnd w:id="691"/>
    </w:p>
    <w:p w:rsidR="00FD649A" w:rsidRDefault="00CE01F0">
      <w:pPr>
        <w:pStyle w:val="42"/>
        <w:spacing w:after="120" w:line="276" w:lineRule="auto"/>
        <w:ind w:left="0"/>
        <w:rPr>
          <w:rFonts w:cs="宋体"/>
          <w:szCs w:val="24"/>
        </w:rPr>
      </w:pPr>
      <w:r>
        <w:rPr>
          <w:rFonts w:cs="宋体" w:hint="eastAsia"/>
          <w:szCs w:val="24"/>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rsidR="00FD649A" w:rsidRDefault="00CE01F0">
      <w:pPr>
        <w:pStyle w:val="42"/>
        <w:spacing w:after="120" w:line="276" w:lineRule="auto"/>
        <w:ind w:left="0"/>
        <w:rPr>
          <w:rFonts w:cs="宋体"/>
          <w:szCs w:val="24"/>
        </w:rPr>
      </w:pPr>
      <w:r>
        <w:rPr>
          <w:rFonts w:cs="宋体" w:hint="eastAsia"/>
          <w:szCs w:val="24"/>
        </w:rPr>
        <w:t>13.7.2 因法律变化引起的合同价格和工期调整，合同当事人无法达成一致的，由工程师按第3.6款[商定或确定]的约定处理。</w:t>
      </w:r>
    </w:p>
    <w:p w:rsidR="00FD649A" w:rsidRDefault="00CE01F0">
      <w:pPr>
        <w:pStyle w:val="42"/>
        <w:spacing w:after="120" w:line="276" w:lineRule="auto"/>
        <w:ind w:left="0"/>
        <w:rPr>
          <w:rFonts w:cs="宋体"/>
          <w:szCs w:val="24"/>
        </w:rPr>
      </w:pPr>
      <w:r>
        <w:rPr>
          <w:rFonts w:cs="宋体" w:hint="eastAsia"/>
          <w:szCs w:val="24"/>
        </w:rPr>
        <w:t>13.7.3 因承包人原因造成工期延误，在工期延误期间出现法律变化的，由此增加的费用和（或）延误的工期由承包人承担。</w:t>
      </w:r>
    </w:p>
    <w:p w:rsidR="00FD649A" w:rsidRDefault="00CE01F0">
      <w:pPr>
        <w:pStyle w:val="42"/>
        <w:spacing w:after="120" w:line="276" w:lineRule="auto"/>
        <w:ind w:left="0"/>
        <w:rPr>
          <w:rFonts w:cs="宋体"/>
          <w:b/>
          <w:bCs/>
          <w:szCs w:val="24"/>
        </w:rPr>
      </w:pPr>
      <w:r>
        <w:rPr>
          <w:rFonts w:cs="宋体" w:hint="eastAsia"/>
          <w:szCs w:val="24"/>
        </w:rPr>
        <w:t>13.7.4 因法律变化而需要对工程的实施进行任何调整的，承包人应迅速通知发包人，或者发包人应迅速通知承包人，并附上详细的辅助资料。发包人接到通知后，应根据第13.3款[变更程序]发</w:t>
      </w:r>
      <w:r>
        <w:rPr>
          <w:rFonts w:cs="宋体" w:hint="eastAsia"/>
          <w:b/>
          <w:bCs/>
          <w:szCs w:val="24"/>
        </w:rPr>
        <w:t>出变更指示。</w:t>
      </w:r>
    </w:p>
    <w:p w:rsidR="00FD649A" w:rsidRDefault="00CE01F0">
      <w:pPr>
        <w:pStyle w:val="34"/>
        <w:widowControl/>
        <w:spacing w:after="120" w:line="276" w:lineRule="auto"/>
        <w:ind w:left="0"/>
        <w:rPr>
          <w:rFonts w:ascii="宋体" w:eastAsia="宋体" w:hAnsi="宋体" w:cs="宋体"/>
          <w:b w:val="0"/>
        </w:rPr>
      </w:pPr>
      <w:bookmarkStart w:id="692" w:name="_Ref18977613"/>
      <w:bookmarkStart w:id="693" w:name="_Toc54862290"/>
      <w:bookmarkStart w:id="694" w:name="_Ref531955627"/>
      <w:bookmarkStart w:id="695" w:name="_Ref531955630"/>
      <w:r>
        <w:rPr>
          <w:rFonts w:ascii="宋体" w:eastAsia="宋体" w:hAnsi="宋体" w:cs="宋体" w:hint="eastAsia"/>
          <w:bCs/>
        </w:rPr>
        <w:lastRenderedPageBreak/>
        <w:t>13.8 市场价格波动引起的调整</w:t>
      </w:r>
      <w:bookmarkEnd w:id="692"/>
      <w:bookmarkEnd w:id="693"/>
      <w:bookmarkEnd w:id="694"/>
      <w:bookmarkEnd w:id="695"/>
    </w:p>
    <w:p w:rsidR="00FD649A" w:rsidRDefault="00CE01F0">
      <w:pPr>
        <w:spacing w:after="120" w:line="276" w:lineRule="auto"/>
        <w:ind w:firstLine="480"/>
        <w:rPr>
          <w:rFonts w:ascii="宋体" w:hAnsi="宋体" w:cs="宋体"/>
          <w:sz w:val="24"/>
        </w:rPr>
      </w:pPr>
      <w:r>
        <w:rPr>
          <w:rFonts w:ascii="宋体" w:hAnsi="宋体" w:cs="宋体" w:hint="eastAsia"/>
          <w:sz w:val="24"/>
        </w:rPr>
        <w:t>（1）人工价格、设备、管理费，以及材料价格与招标时基期价相比，价格变动的，按专用条款约定调整费</w:t>
      </w:r>
      <w:r>
        <w:rPr>
          <w:rFonts w:ascii="宋体" w:hAnsi="宋体" w:cs="宋体" w:hint="eastAsia"/>
          <w:b/>
          <w:bCs/>
        </w:rPr>
        <w:t>用</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承包人原因工期延误后的价格调整</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rsidR="00FD649A" w:rsidRDefault="00CE01F0">
      <w:pPr>
        <w:spacing w:after="120" w:line="276" w:lineRule="auto"/>
        <w:ind w:firstLine="480"/>
        <w:rPr>
          <w:rFonts w:ascii="宋体" w:hAnsi="宋体" w:cs="宋体"/>
          <w:b/>
          <w:bCs/>
          <w:sz w:val="24"/>
        </w:rPr>
      </w:pPr>
      <w:r>
        <w:rPr>
          <w:rFonts w:ascii="宋体" w:hAnsi="宋体" w:cs="宋体" w:hint="eastAsia"/>
          <w:b/>
          <w:bCs/>
          <w:sz w:val="24"/>
        </w:rPr>
        <w:t>（3） 发包人引起的工期延误后的价格调整</w:t>
      </w:r>
    </w:p>
    <w:p w:rsidR="00FD649A" w:rsidRDefault="00CE01F0">
      <w:pPr>
        <w:spacing w:after="120" w:line="276" w:lineRule="auto"/>
        <w:ind w:firstLine="480"/>
        <w:rPr>
          <w:rFonts w:ascii="宋体" w:hAnsi="宋体" w:cs="宋体"/>
          <w:b/>
          <w:bCs/>
          <w:sz w:val="24"/>
        </w:rPr>
      </w:pPr>
      <w:r>
        <w:rPr>
          <w:rFonts w:ascii="宋体" w:hAnsi="宋体" w:cs="宋体" w:hint="eastAsia"/>
          <w:b/>
          <w:bCs/>
          <w:sz w:val="24"/>
        </w:rPr>
        <w:t>由于发包人原因未在约定的工期内竣工的，则对原约定竣工日期后继续施工的工程，应采用原约定竣工日期与实际竣工日期的两个价格指数或材料价格中较高的一个作为当期价格指数。</w:t>
      </w:r>
    </w:p>
    <w:p w:rsidR="00FD649A" w:rsidRDefault="00CE01F0">
      <w:pPr>
        <w:pStyle w:val="28"/>
        <w:wordWrap/>
        <w:topLinePunct w:val="0"/>
        <w:spacing w:after="120" w:line="276" w:lineRule="auto"/>
        <w:rPr>
          <w:rFonts w:ascii="宋体" w:hAnsi="宋体" w:cs="宋体"/>
          <w:bCs/>
          <w:sz w:val="24"/>
          <w:szCs w:val="24"/>
        </w:rPr>
      </w:pPr>
      <w:bookmarkStart w:id="696" w:name="_Ref531955885"/>
      <w:bookmarkStart w:id="697" w:name="_Ref531955880"/>
      <w:bookmarkStart w:id="698" w:name="_Toc54862291"/>
      <w:r>
        <w:rPr>
          <w:rFonts w:ascii="宋体" w:hAnsi="宋体" w:cs="宋体" w:hint="eastAsia"/>
          <w:bCs/>
          <w:sz w:val="24"/>
          <w:szCs w:val="24"/>
        </w:rPr>
        <w:t>第14条 合同价格与支付</w:t>
      </w:r>
      <w:bookmarkEnd w:id="696"/>
      <w:bookmarkEnd w:id="697"/>
      <w:bookmarkEnd w:id="698"/>
    </w:p>
    <w:p w:rsidR="00FD649A" w:rsidRDefault="00CE01F0">
      <w:pPr>
        <w:pStyle w:val="34"/>
        <w:widowControl/>
        <w:spacing w:after="120" w:line="276" w:lineRule="auto"/>
        <w:ind w:left="0"/>
        <w:rPr>
          <w:rFonts w:ascii="宋体" w:eastAsia="宋体" w:hAnsi="宋体" w:cs="宋体"/>
          <w:b w:val="0"/>
          <w:bCs/>
        </w:rPr>
      </w:pPr>
      <w:bookmarkStart w:id="699" w:name="_Ref4431531"/>
      <w:bookmarkStart w:id="700" w:name="_Ref4431521"/>
      <w:bookmarkStart w:id="701" w:name="_Toc54862292"/>
      <w:r>
        <w:rPr>
          <w:rFonts w:ascii="宋体" w:eastAsia="宋体" w:hAnsi="宋体" w:cs="宋体" w:hint="eastAsia"/>
          <w:b w:val="0"/>
          <w:bCs/>
        </w:rPr>
        <w:t>14.1 合同价格形式</w:t>
      </w:r>
      <w:bookmarkEnd w:id="699"/>
      <w:bookmarkEnd w:id="700"/>
      <w:bookmarkEnd w:id="701"/>
    </w:p>
    <w:p w:rsidR="00FD649A" w:rsidRDefault="00CE01F0">
      <w:pPr>
        <w:pStyle w:val="42"/>
        <w:spacing w:after="120" w:line="276" w:lineRule="auto"/>
        <w:ind w:left="0"/>
        <w:rPr>
          <w:rFonts w:cs="宋体"/>
          <w:szCs w:val="24"/>
        </w:rPr>
      </w:pPr>
      <w:r>
        <w:rPr>
          <w:rFonts w:cs="宋体" w:hint="eastAsia"/>
          <w:szCs w:val="24"/>
        </w:rPr>
        <w:t>14.1.1 除专用合同条件中另有约定外，本合同为总价合同，除根据第13条[变更与调整]，以及合同中其它相关增减金额的约定进行调整外，合同价格不做调整。</w:t>
      </w:r>
    </w:p>
    <w:p w:rsidR="00FD649A" w:rsidRDefault="00CE01F0">
      <w:pPr>
        <w:pStyle w:val="42"/>
        <w:spacing w:after="120" w:line="276" w:lineRule="auto"/>
        <w:ind w:left="0"/>
        <w:rPr>
          <w:rFonts w:cs="宋体"/>
          <w:szCs w:val="24"/>
        </w:rPr>
      </w:pPr>
      <w:r>
        <w:rPr>
          <w:rFonts w:cs="宋体" w:hint="eastAsia"/>
          <w:szCs w:val="24"/>
        </w:rPr>
        <w:t>14.1.2 除专用合同条件另有约定外：</w:t>
      </w:r>
    </w:p>
    <w:p w:rsidR="00FD649A" w:rsidRDefault="00CE01F0">
      <w:pPr>
        <w:spacing w:after="120" w:line="276" w:lineRule="auto"/>
        <w:ind w:firstLine="480"/>
        <w:rPr>
          <w:rFonts w:ascii="宋体" w:hAnsi="宋体" w:cs="宋体"/>
          <w:sz w:val="24"/>
        </w:rPr>
      </w:pPr>
      <w:r>
        <w:rPr>
          <w:rFonts w:ascii="宋体" w:hAnsi="宋体" w:cs="宋体" w:hint="eastAsia"/>
          <w:sz w:val="24"/>
        </w:rPr>
        <w:t>（1） 工程款的支付应以合同协议书约定的签约合同价格为基础，按照合同约定进行调整；</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承包人应支付根据法律规定或合同约定应由其支付的各项税费，除第13.7款[法律变化引起的调整]约定外，合同价格不应因任何这些税费进行调整；</w:t>
      </w:r>
    </w:p>
    <w:p w:rsidR="00FD649A" w:rsidRDefault="00CE01F0">
      <w:pPr>
        <w:spacing w:after="120" w:line="276" w:lineRule="auto"/>
        <w:ind w:firstLine="480"/>
        <w:rPr>
          <w:rFonts w:ascii="宋体" w:hAnsi="宋体" w:cs="宋体"/>
          <w:sz w:val="24"/>
        </w:rPr>
      </w:pPr>
      <w:r>
        <w:rPr>
          <w:rFonts w:ascii="宋体" w:hAnsi="宋体" w:cs="宋体" w:hint="eastAsia"/>
          <w:sz w:val="24"/>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rsidR="00FD649A" w:rsidRDefault="00CE01F0">
      <w:pPr>
        <w:pStyle w:val="42"/>
        <w:spacing w:after="120" w:line="276" w:lineRule="auto"/>
        <w:ind w:left="0"/>
        <w:rPr>
          <w:rFonts w:cs="宋体"/>
          <w:szCs w:val="24"/>
        </w:rPr>
      </w:pPr>
      <w:r>
        <w:rPr>
          <w:rFonts w:cs="宋体" w:hint="eastAsia"/>
          <w:szCs w:val="24"/>
        </w:rPr>
        <w:t>14.1.3 合同约定工程的某部分按照实际完成的工程量进行支付的，应按照专用合同条件的约定进行计量和估价，并据此调整合同价格。</w:t>
      </w:r>
    </w:p>
    <w:p w:rsidR="00FD649A" w:rsidRDefault="00CE01F0">
      <w:pPr>
        <w:pStyle w:val="34"/>
        <w:widowControl/>
        <w:spacing w:after="120" w:line="276" w:lineRule="auto"/>
        <w:ind w:left="0"/>
        <w:rPr>
          <w:rFonts w:ascii="宋体" w:eastAsia="宋体" w:hAnsi="宋体" w:cs="宋体"/>
          <w:b w:val="0"/>
          <w:bCs/>
        </w:rPr>
      </w:pPr>
      <w:bookmarkStart w:id="702" w:name="_Ref531956881"/>
      <w:bookmarkStart w:id="703" w:name="_Toc54862293"/>
      <w:bookmarkStart w:id="704" w:name="_Ref531956884"/>
      <w:r>
        <w:rPr>
          <w:rFonts w:ascii="宋体" w:eastAsia="宋体" w:hAnsi="宋体" w:cs="宋体" w:hint="eastAsia"/>
          <w:b w:val="0"/>
          <w:bCs/>
        </w:rPr>
        <w:t>14.2 预付款</w:t>
      </w:r>
      <w:bookmarkEnd w:id="702"/>
      <w:bookmarkEnd w:id="703"/>
      <w:bookmarkEnd w:id="704"/>
    </w:p>
    <w:p w:rsidR="00FD649A" w:rsidRDefault="00CE01F0">
      <w:pPr>
        <w:pStyle w:val="42"/>
        <w:spacing w:after="120" w:line="276" w:lineRule="auto"/>
        <w:ind w:left="0"/>
        <w:rPr>
          <w:rFonts w:cs="宋体"/>
          <w:szCs w:val="24"/>
        </w:rPr>
      </w:pPr>
      <w:r>
        <w:rPr>
          <w:rFonts w:cs="宋体" w:hint="eastAsia"/>
          <w:szCs w:val="24"/>
        </w:rPr>
        <w:t>14.2.1 预付款支付</w:t>
      </w:r>
    </w:p>
    <w:p w:rsidR="00FD649A" w:rsidRDefault="00CE01F0">
      <w:pPr>
        <w:spacing w:after="120" w:line="276" w:lineRule="auto"/>
        <w:ind w:firstLine="480"/>
        <w:rPr>
          <w:rFonts w:ascii="宋体" w:hAnsi="宋体" w:cs="宋体"/>
          <w:sz w:val="24"/>
        </w:rPr>
      </w:pPr>
      <w:r>
        <w:rPr>
          <w:rFonts w:ascii="宋体" w:hAnsi="宋体" w:cs="宋体" w:hint="eastAsia"/>
          <w:sz w:val="24"/>
        </w:rPr>
        <w:t>预付款的额度和支付按照专用合同条件约定执行。预付款应当专用于承包人为合同工程的设计和工程实施购置材料、工程设备、施工设备、修建临时设施以及组织施工队伍进场等合同工作。</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除专用合同条件另有约定外，预付款在进度付款中同比例扣回。在颁发工程接收证书前，提前解除合同的，尚未扣完的预付款应与合同价款一并结算。</w:t>
      </w:r>
    </w:p>
    <w:p w:rsidR="00FD649A" w:rsidRDefault="00CE01F0">
      <w:pPr>
        <w:spacing w:after="120" w:line="276" w:lineRule="auto"/>
        <w:ind w:firstLine="480"/>
        <w:rPr>
          <w:rFonts w:ascii="宋体" w:hAnsi="宋体" w:cs="宋体"/>
          <w:sz w:val="24"/>
        </w:rPr>
      </w:pPr>
      <w:r>
        <w:rPr>
          <w:rFonts w:ascii="宋体" w:hAnsi="宋体" w:cs="宋体" w:hint="eastAsia"/>
          <w:sz w:val="24"/>
        </w:rPr>
        <w:t>发包人逾期支付预付款超过7天的，承包人有权向发包人发出要求预付的催告通知，发</w:t>
      </w:r>
      <w:r>
        <w:rPr>
          <w:rFonts w:ascii="宋体" w:hAnsi="宋体" w:cs="宋体" w:hint="eastAsia"/>
          <w:sz w:val="24"/>
        </w:rPr>
        <w:lastRenderedPageBreak/>
        <w:t>包人收到通知后7天内仍未支付的，承包人有权暂停施工，并按第15.1.1项[发包人违约的情形]执行。</w:t>
      </w:r>
    </w:p>
    <w:p w:rsidR="00FD649A" w:rsidRDefault="00CE01F0">
      <w:pPr>
        <w:pStyle w:val="42"/>
        <w:spacing w:after="120" w:line="276" w:lineRule="auto"/>
        <w:ind w:left="0"/>
        <w:rPr>
          <w:rFonts w:cs="宋体"/>
          <w:szCs w:val="24"/>
        </w:rPr>
      </w:pPr>
      <w:bookmarkStart w:id="705" w:name="_Ref531956907"/>
      <w:bookmarkStart w:id="706" w:name="_Ref4797624"/>
      <w:bookmarkStart w:id="707" w:name="_Hlk54429963"/>
      <w:r>
        <w:rPr>
          <w:rFonts w:cs="宋体" w:hint="eastAsia"/>
          <w:szCs w:val="24"/>
        </w:rPr>
        <w:t>14.2.2 预付款</w:t>
      </w:r>
      <w:bookmarkEnd w:id="705"/>
      <w:r>
        <w:rPr>
          <w:rFonts w:cs="宋体" w:hint="eastAsia"/>
          <w:szCs w:val="24"/>
        </w:rPr>
        <w:t>担保</w:t>
      </w:r>
      <w:bookmarkEnd w:id="706"/>
    </w:p>
    <w:bookmarkEnd w:id="707"/>
    <w:p w:rsidR="00FD649A" w:rsidRDefault="00CE01F0">
      <w:pPr>
        <w:spacing w:after="120" w:line="276" w:lineRule="auto"/>
        <w:ind w:firstLine="480"/>
        <w:rPr>
          <w:rFonts w:ascii="宋体" w:hAnsi="宋体" w:cs="宋体"/>
          <w:sz w:val="24"/>
        </w:rPr>
      </w:pPr>
      <w:r>
        <w:rPr>
          <w:rFonts w:ascii="宋体" w:hAnsi="宋体" w:cs="宋体" w:hint="eastAsia"/>
          <w:sz w:val="24"/>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rsidR="00FD649A" w:rsidRDefault="00CE01F0">
      <w:pPr>
        <w:spacing w:after="120" w:line="276" w:lineRule="auto"/>
        <w:ind w:firstLine="480"/>
        <w:rPr>
          <w:rFonts w:ascii="宋体" w:hAnsi="宋体" w:cs="宋体"/>
          <w:sz w:val="24"/>
        </w:rPr>
      </w:pPr>
      <w:r>
        <w:rPr>
          <w:rFonts w:ascii="宋体" w:hAnsi="宋体" w:cs="宋体" w:hint="eastAsia"/>
          <w:sz w:val="24"/>
        </w:rPr>
        <w:t>发包人在工程款中逐期扣回预付款后，预付款担保额度应相应减少，但剩余的预付款担保金额不得低于未被扣回的预付款金额。</w:t>
      </w:r>
    </w:p>
    <w:p w:rsidR="00FD649A" w:rsidRDefault="00CE01F0">
      <w:pPr>
        <w:pStyle w:val="34"/>
        <w:widowControl/>
        <w:spacing w:after="120" w:line="276" w:lineRule="auto"/>
        <w:ind w:left="0"/>
        <w:rPr>
          <w:rFonts w:ascii="宋体" w:eastAsia="宋体" w:hAnsi="宋体" w:cs="宋体"/>
          <w:b w:val="0"/>
          <w:bCs/>
        </w:rPr>
      </w:pPr>
      <w:bookmarkStart w:id="708" w:name="_Toc4784193"/>
      <w:bookmarkStart w:id="709" w:name="_Toc4784194"/>
      <w:bookmarkStart w:id="710" w:name="_Toc4784195"/>
      <w:bookmarkStart w:id="711" w:name="_Ref531956967"/>
      <w:bookmarkStart w:id="712" w:name="_Ref531956963"/>
      <w:bookmarkStart w:id="713" w:name="_Ref4623398"/>
      <w:bookmarkStart w:id="714" w:name="_Toc54862294"/>
      <w:bookmarkEnd w:id="708"/>
      <w:bookmarkEnd w:id="709"/>
      <w:bookmarkEnd w:id="710"/>
      <w:r>
        <w:rPr>
          <w:rFonts w:ascii="宋体" w:eastAsia="宋体" w:hAnsi="宋体" w:cs="宋体" w:hint="eastAsia"/>
          <w:b w:val="0"/>
          <w:bCs/>
        </w:rPr>
        <w:t>14.3 工程进度款</w:t>
      </w:r>
      <w:bookmarkEnd w:id="711"/>
      <w:bookmarkEnd w:id="712"/>
      <w:bookmarkEnd w:id="713"/>
      <w:bookmarkEnd w:id="714"/>
    </w:p>
    <w:p w:rsidR="00FD649A" w:rsidRDefault="00CE01F0">
      <w:pPr>
        <w:pStyle w:val="42"/>
        <w:spacing w:after="120" w:line="276" w:lineRule="auto"/>
        <w:ind w:left="0"/>
        <w:rPr>
          <w:rFonts w:cs="宋体"/>
          <w:szCs w:val="24"/>
        </w:rPr>
      </w:pPr>
      <w:bookmarkStart w:id="715" w:name="_Ref532679934"/>
      <w:bookmarkStart w:id="716" w:name="_Ref531956987"/>
      <w:r>
        <w:rPr>
          <w:rFonts w:cs="宋体" w:hint="eastAsia"/>
          <w:szCs w:val="24"/>
        </w:rPr>
        <w:t>14.3.1 工程进度付款申请</w:t>
      </w:r>
      <w:bookmarkEnd w:id="715"/>
      <w:bookmarkEnd w:id="716"/>
    </w:p>
    <w:p w:rsidR="00FD649A" w:rsidRDefault="00CE01F0">
      <w:pPr>
        <w:spacing w:after="120" w:line="276" w:lineRule="auto"/>
        <w:ind w:firstLine="480"/>
        <w:rPr>
          <w:rFonts w:ascii="宋体" w:hAnsi="宋体" w:cs="宋体"/>
          <w:sz w:val="24"/>
        </w:rPr>
      </w:pPr>
      <w:r>
        <w:rPr>
          <w:rFonts w:ascii="宋体" w:hAnsi="宋体" w:cs="宋体" w:hint="eastAsia"/>
          <w:sz w:val="24"/>
        </w:rPr>
        <w:t>（1）人工费的申请</w:t>
      </w:r>
    </w:p>
    <w:p w:rsidR="00FD649A" w:rsidRDefault="00CE01F0">
      <w:pPr>
        <w:spacing w:after="120" w:line="276" w:lineRule="auto"/>
        <w:ind w:firstLine="480"/>
        <w:rPr>
          <w:rFonts w:ascii="宋体" w:hAnsi="宋体" w:cs="宋体"/>
          <w:sz w:val="24"/>
        </w:rPr>
      </w:pPr>
      <w:r>
        <w:rPr>
          <w:rFonts w:ascii="宋体" w:hAnsi="宋体" w:cs="宋体" w:hint="eastAsia"/>
          <w:sz w:val="24"/>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rsidR="00FD649A" w:rsidRDefault="00CE01F0">
      <w:pPr>
        <w:spacing w:after="120" w:line="276" w:lineRule="auto"/>
        <w:ind w:firstLine="480"/>
        <w:rPr>
          <w:rFonts w:ascii="宋体" w:hAnsi="宋体" w:cs="宋体"/>
          <w:sz w:val="24"/>
        </w:rPr>
      </w:pPr>
      <w:r>
        <w:rPr>
          <w:rFonts w:ascii="宋体" w:hAnsi="宋体" w:cs="宋体" w:hint="eastAsia"/>
          <w:sz w:val="24"/>
        </w:rPr>
        <w:t>（2）除专用合同条件另有约定外，承包人应在每月月末向工程师提交进度付款申请单，该进度付款申请单应包括下列内容：</w:t>
      </w:r>
    </w:p>
    <w:p w:rsidR="00FD649A" w:rsidRDefault="00CE01F0">
      <w:pPr>
        <w:spacing w:after="120" w:line="276" w:lineRule="auto"/>
        <w:ind w:firstLine="480"/>
        <w:rPr>
          <w:rFonts w:ascii="宋体" w:hAnsi="宋体" w:cs="宋体"/>
          <w:sz w:val="24"/>
        </w:rPr>
      </w:pPr>
      <w:bookmarkStart w:id="717" w:name="_Ref24496054"/>
      <w:r>
        <w:rPr>
          <w:rFonts w:ascii="宋体" w:hAnsi="宋体" w:cs="宋体" w:hint="eastAsia"/>
          <w:sz w:val="24"/>
        </w:rPr>
        <w:t>1） 截至本次付款周期内已完成工作对应的金额；</w:t>
      </w:r>
      <w:bookmarkEnd w:id="717"/>
    </w:p>
    <w:p w:rsidR="00FD649A" w:rsidRDefault="00CE01F0">
      <w:pPr>
        <w:spacing w:after="120" w:line="276" w:lineRule="auto"/>
        <w:ind w:firstLine="480"/>
        <w:rPr>
          <w:rFonts w:ascii="宋体" w:hAnsi="宋体" w:cs="宋体"/>
          <w:sz w:val="24"/>
        </w:rPr>
      </w:pPr>
      <w:r>
        <w:rPr>
          <w:rFonts w:ascii="宋体" w:hAnsi="宋体" w:cs="宋体" w:hint="eastAsia"/>
          <w:sz w:val="24"/>
        </w:rPr>
        <w:t>2） 扣除依据本款第（1）目约定中已扣除的人工费金额；</w:t>
      </w:r>
    </w:p>
    <w:p w:rsidR="00FD649A" w:rsidRDefault="00CE01F0">
      <w:pPr>
        <w:spacing w:after="120" w:line="276" w:lineRule="auto"/>
        <w:ind w:firstLine="480"/>
        <w:rPr>
          <w:rFonts w:ascii="宋体" w:hAnsi="宋体" w:cs="宋体"/>
          <w:sz w:val="24"/>
        </w:rPr>
      </w:pPr>
      <w:r>
        <w:rPr>
          <w:rFonts w:ascii="宋体" w:hAnsi="宋体" w:cs="宋体" w:hint="eastAsia"/>
          <w:sz w:val="24"/>
        </w:rPr>
        <w:t>3） 根据第13条[变更与调整]应增加和扣减的变更金额；</w:t>
      </w:r>
    </w:p>
    <w:p w:rsidR="00FD649A" w:rsidRDefault="00CE01F0">
      <w:pPr>
        <w:spacing w:after="120" w:line="276" w:lineRule="auto"/>
        <w:ind w:firstLine="480"/>
        <w:rPr>
          <w:rFonts w:ascii="宋体" w:hAnsi="宋体" w:cs="宋体"/>
          <w:sz w:val="24"/>
        </w:rPr>
      </w:pPr>
      <w:r>
        <w:rPr>
          <w:rFonts w:ascii="宋体" w:hAnsi="宋体" w:cs="宋体" w:hint="eastAsia"/>
          <w:sz w:val="24"/>
        </w:rPr>
        <w:t>4） 根据第14.2款[预付款]约定应支付的预付款和扣减的返还预付款；</w:t>
      </w:r>
    </w:p>
    <w:p w:rsidR="00FD649A" w:rsidRDefault="00CE01F0">
      <w:pPr>
        <w:spacing w:after="120" w:line="276" w:lineRule="auto"/>
        <w:ind w:firstLine="480"/>
        <w:rPr>
          <w:rFonts w:ascii="宋体" w:hAnsi="宋体" w:cs="宋体"/>
          <w:sz w:val="24"/>
        </w:rPr>
      </w:pPr>
      <w:r>
        <w:rPr>
          <w:rFonts w:ascii="宋体" w:hAnsi="宋体" w:cs="宋体" w:hint="eastAsia"/>
          <w:sz w:val="24"/>
        </w:rPr>
        <w:t>5） 根据第14.6.2项[质量保证金的预留]约定应预留的质量保证金金额；</w:t>
      </w:r>
    </w:p>
    <w:p w:rsidR="00FD649A" w:rsidRDefault="00CE01F0">
      <w:pPr>
        <w:spacing w:after="120" w:line="276" w:lineRule="auto"/>
        <w:ind w:firstLine="480"/>
        <w:rPr>
          <w:rFonts w:ascii="宋体" w:hAnsi="宋体" w:cs="宋体"/>
          <w:sz w:val="24"/>
        </w:rPr>
      </w:pPr>
      <w:r>
        <w:rPr>
          <w:rFonts w:ascii="宋体" w:hAnsi="宋体" w:cs="宋体" w:hint="eastAsia"/>
          <w:sz w:val="24"/>
        </w:rPr>
        <w:t>6） 根据第19条[索赔]应增加和扣减的索赔金额；</w:t>
      </w:r>
    </w:p>
    <w:p w:rsidR="00FD649A" w:rsidRDefault="00CE01F0">
      <w:pPr>
        <w:spacing w:after="120" w:line="276" w:lineRule="auto"/>
        <w:ind w:firstLine="480"/>
        <w:rPr>
          <w:rFonts w:ascii="宋体" w:hAnsi="宋体" w:cs="宋体"/>
          <w:sz w:val="24"/>
        </w:rPr>
      </w:pPr>
      <w:r>
        <w:rPr>
          <w:rFonts w:ascii="宋体" w:hAnsi="宋体" w:cs="宋体" w:hint="eastAsia"/>
          <w:sz w:val="24"/>
        </w:rPr>
        <w:t>7） 对已签发的进度款支付证书中出现错误的修正，应在本次进度付款中支付或扣除的金额；</w:t>
      </w:r>
    </w:p>
    <w:p w:rsidR="00FD649A" w:rsidRDefault="00CE01F0">
      <w:pPr>
        <w:spacing w:after="120" w:line="276" w:lineRule="auto"/>
        <w:ind w:firstLine="480"/>
        <w:rPr>
          <w:rFonts w:ascii="宋体" w:hAnsi="宋体" w:cs="宋体"/>
          <w:sz w:val="24"/>
        </w:rPr>
      </w:pPr>
      <w:r>
        <w:rPr>
          <w:rFonts w:ascii="宋体" w:hAnsi="宋体" w:cs="宋体" w:hint="eastAsia"/>
          <w:sz w:val="24"/>
        </w:rPr>
        <w:t>8） 根据合同约定应增加和扣减的其他金额。</w:t>
      </w:r>
    </w:p>
    <w:p w:rsidR="00FD649A" w:rsidRDefault="00CE01F0">
      <w:pPr>
        <w:pStyle w:val="42"/>
        <w:spacing w:after="120" w:line="276" w:lineRule="auto"/>
        <w:ind w:left="0"/>
        <w:rPr>
          <w:rFonts w:cs="宋体"/>
          <w:szCs w:val="24"/>
        </w:rPr>
      </w:pPr>
      <w:bookmarkStart w:id="718" w:name="_Ref531957608"/>
      <w:r>
        <w:rPr>
          <w:rFonts w:cs="宋体" w:hint="eastAsia"/>
          <w:szCs w:val="24"/>
        </w:rPr>
        <w:t>14.3.2 进度付款审核和支付</w:t>
      </w:r>
      <w:bookmarkEnd w:id="718"/>
    </w:p>
    <w:p w:rsidR="00FD649A" w:rsidRDefault="00CE01F0">
      <w:pPr>
        <w:pStyle w:val="61"/>
        <w:spacing w:after="120" w:line="276" w:lineRule="auto"/>
        <w:ind w:left="0" w:firstLineChars="200" w:firstLine="480"/>
        <w:rPr>
          <w:rFonts w:cs="宋体"/>
          <w:szCs w:val="24"/>
        </w:rPr>
      </w:pPr>
      <w:r>
        <w:rPr>
          <w:rFonts w:cs="宋体" w:hint="eastAsia"/>
          <w:szCs w:val="24"/>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rsidR="00FD649A" w:rsidRDefault="00CE01F0">
      <w:pPr>
        <w:spacing w:after="120" w:line="276" w:lineRule="auto"/>
        <w:ind w:firstLine="480"/>
        <w:rPr>
          <w:rFonts w:ascii="宋体" w:hAnsi="宋体" w:cs="宋体"/>
          <w:sz w:val="24"/>
        </w:rPr>
      </w:pPr>
      <w:r>
        <w:rPr>
          <w:rFonts w:ascii="宋体" w:hAnsi="宋体" w:cs="宋体" w:hint="eastAsia"/>
          <w:sz w:val="24"/>
        </w:rPr>
        <w:t>工程师对承包人的进度付款申请单有异议的，有权要求承包人修正和提供补充资料，承</w:t>
      </w:r>
      <w:r>
        <w:rPr>
          <w:rFonts w:ascii="宋体" w:hAnsi="宋体" w:cs="宋体" w:hint="eastAsia"/>
          <w:sz w:val="24"/>
        </w:rPr>
        <w:lastRenderedPageBreak/>
        <w:t>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rsidR="00FD649A" w:rsidRDefault="00CE01F0">
      <w:pPr>
        <w:pStyle w:val="61"/>
        <w:spacing w:after="120" w:line="276" w:lineRule="auto"/>
        <w:ind w:left="0" w:firstLineChars="200" w:firstLine="480"/>
        <w:rPr>
          <w:rFonts w:cs="宋体"/>
          <w:szCs w:val="24"/>
        </w:rPr>
      </w:pPr>
      <w:r>
        <w:rPr>
          <w:rFonts w:cs="宋体" w:hint="eastAsia"/>
          <w:szCs w:val="24"/>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rsidR="00FD649A" w:rsidRDefault="00CE01F0">
      <w:pPr>
        <w:pStyle w:val="61"/>
        <w:spacing w:after="120" w:line="276" w:lineRule="auto"/>
        <w:ind w:left="0" w:firstLineChars="200" w:firstLine="480"/>
        <w:rPr>
          <w:rFonts w:cs="宋体"/>
          <w:szCs w:val="24"/>
        </w:rPr>
      </w:pPr>
      <w:r>
        <w:rPr>
          <w:rFonts w:cs="宋体" w:hint="eastAsia"/>
          <w:szCs w:val="24"/>
        </w:rPr>
        <w:t>发包人签发进度款支付证书，不表明发包人已同意、批准或接受了承包人完成的相应部分的工作。</w:t>
      </w:r>
    </w:p>
    <w:p w:rsidR="00FD649A" w:rsidRDefault="00CE01F0">
      <w:pPr>
        <w:pStyle w:val="42"/>
        <w:spacing w:after="120" w:line="276" w:lineRule="auto"/>
        <w:ind w:left="0"/>
        <w:rPr>
          <w:rFonts w:cs="宋体"/>
          <w:szCs w:val="24"/>
        </w:rPr>
      </w:pPr>
      <w:bookmarkStart w:id="719" w:name="_Ref531957023"/>
      <w:r>
        <w:rPr>
          <w:rFonts w:cs="宋体" w:hint="eastAsia"/>
          <w:szCs w:val="24"/>
        </w:rPr>
        <w:t>14.3.3 进度付款的修正</w:t>
      </w:r>
      <w:bookmarkEnd w:id="719"/>
    </w:p>
    <w:p w:rsidR="00FD649A" w:rsidRDefault="00CE01F0">
      <w:pPr>
        <w:spacing w:after="120" w:line="276" w:lineRule="auto"/>
        <w:ind w:firstLine="480"/>
        <w:rPr>
          <w:rFonts w:ascii="宋体" w:hAnsi="宋体" w:cs="宋体"/>
          <w:sz w:val="24"/>
        </w:rPr>
      </w:pPr>
      <w:r>
        <w:rPr>
          <w:rFonts w:ascii="宋体" w:hAnsi="宋体" w:cs="宋体" w:hint="eastAsia"/>
          <w:sz w:val="24"/>
        </w:rPr>
        <w:t>在对已签发的进度款支付证书进行阶段汇总和复核中发现错误、遗漏或重复的，发包人和承包人均有权提出修正申请。经发包人和承包人同意的修正，应在下期进度付款中支付或扣除。</w:t>
      </w:r>
    </w:p>
    <w:p w:rsidR="00FD649A" w:rsidRDefault="00CE01F0">
      <w:pPr>
        <w:pStyle w:val="34"/>
        <w:widowControl/>
        <w:spacing w:after="120" w:line="276" w:lineRule="auto"/>
        <w:ind w:left="0"/>
        <w:rPr>
          <w:rFonts w:ascii="宋体" w:eastAsia="宋体" w:hAnsi="宋体" w:cs="宋体"/>
          <w:b w:val="0"/>
          <w:bCs/>
        </w:rPr>
      </w:pPr>
      <w:bookmarkStart w:id="720" w:name="_Toc54862295"/>
      <w:bookmarkStart w:id="721" w:name="_Ref4538578"/>
      <w:bookmarkStart w:id="722" w:name="_Ref536647822"/>
      <w:bookmarkStart w:id="723" w:name="_Ref536647814"/>
      <w:r>
        <w:rPr>
          <w:rFonts w:ascii="宋体" w:eastAsia="宋体" w:hAnsi="宋体" w:cs="宋体" w:hint="eastAsia"/>
          <w:b w:val="0"/>
          <w:bCs/>
        </w:rPr>
        <w:t>14.4 付款计划表</w:t>
      </w:r>
      <w:bookmarkEnd w:id="720"/>
      <w:bookmarkEnd w:id="721"/>
    </w:p>
    <w:p w:rsidR="00FD649A" w:rsidRDefault="00CE01F0">
      <w:pPr>
        <w:pStyle w:val="42"/>
        <w:spacing w:after="120" w:line="276" w:lineRule="auto"/>
        <w:ind w:left="0"/>
        <w:rPr>
          <w:rFonts w:cs="宋体"/>
          <w:szCs w:val="24"/>
        </w:rPr>
      </w:pPr>
      <w:bookmarkStart w:id="724" w:name="_Ref4570974"/>
      <w:r>
        <w:rPr>
          <w:rFonts w:cs="宋体" w:hint="eastAsia"/>
          <w:szCs w:val="24"/>
        </w:rPr>
        <w:t>14.4.1 付款计划表的编制要求</w:t>
      </w:r>
      <w:bookmarkEnd w:id="724"/>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除专用合同条件另有约定外，付款计划表按如下要求编制：</w:t>
      </w:r>
    </w:p>
    <w:p w:rsidR="00FD649A" w:rsidRDefault="00CE01F0">
      <w:pPr>
        <w:spacing w:after="120" w:line="276" w:lineRule="auto"/>
        <w:ind w:firstLine="480"/>
        <w:rPr>
          <w:rFonts w:ascii="宋体" w:hAnsi="宋体" w:cs="宋体"/>
          <w:sz w:val="24"/>
        </w:rPr>
      </w:pPr>
      <w:r>
        <w:rPr>
          <w:rFonts w:ascii="宋体" w:hAnsi="宋体" w:cs="宋体" w:hint="eastAsia"/>
          <w:sz w:val="24"/>
        </w:rPr>
        <w:t>（1） 付款计划表中所列的每期付款金额，应为第14.3.1项[工程进度付款申请]每期进度款的估算金额；</w:t>
      </w:r>
    </w:p>
    <w:p w:rsidR="00FD649A" w:rsidRDefault="00CE01F0">
      <w:pPr>
        <w:spacing w:after="120" w:line="276" w:lineRule="auto"/>
        <w:ind w:firstLine="480"/>
        <w:rPr>
          <w:rFonts w:ascii="宋体" w:hAnsi="宋体" w:cs="宋体"/>
          <w:sz w:val="24"/>
        </w:rPr>
      </w:pPr>
      <w:r>
        <w:rPr>
          <w:rFonts w:ascii="宋体" w:hAnsi="宋体" w:cs="宋体" w:hint="eastAsia"/>
          <w:sz w:val="24"/>
        </w:rPr>
        <w:t>（2） 实际进度与项目进度计划不一致的，合同当事人可按照第3.6款[商定或确定]修改付款计划表；</w:t>
      </w:r>
    </w:p>
    <w:p w:rsidR="00FD649A" w:rsidRDefault="00CE01F0">
      <w:pPr>
        <w:spacing w:after="120" w:line="276" w:lineRule="auto"/>
        <w:ind w:firstLine="480"/>
        <w:rPr>
          <w:rFonts w:ascii="宋体" w:hAnsi="宋体" w:cs="宋体"/>
          <w:sz w:val="24"/>
        </w:rPr>
      </w:pPr>
      <w:r>
        <w:rPr>
          <w:rFonts w:ascii="宋体" w:hAnsi="宋体" w:cs="宋体" w:hint="eastAsia"/>
          <w:sz w:val="24"/>
        </w:rPr>
        <w:t>（3） 不采用付款计划表的，承包人应向工程师提交按季度编制的支付估算付款计划表，用于支付参考。</w:t>
      </w:r>
    </w:p>
    <w:p w:rsidR="00FD649A" w:rsidRDefault="00CE01F0">
      <w:pPr>
        <w:pStyle w:val="42"/>
        <w:spacing w:after="120" w:line="276" w:lineRule="auto"/>
        <w:ind w:left="0"/>
        <w:rPr>
          <w:rFonts w:cs="宋体"/>
          <w:szCs w:val="24"/>
        </w:rPr>
      </w:pPr>
      <w:bookmarkStart w:id="725" w:name="_Ref4571011"/>
      <w:r>
        <w:rPr>
          <w:rFonts w:cs="宋体" w:hint="eastAsia"/>
          <w:szCs w:val="24"/>
        </w:rPr>
        <w:t>14.4.2 付款计划表的编制与审批</w:t>
      </w:r>
      <w:bookmarkEnd w:id="725"/>
    </w:p>
    <w:p w:rsidR="00FD649A" w:rsidRDefault="00CE01F0">
      <w:pPr>
        <w:spacing w:after="120" w:line="276" w:lineRule="auto"/>
        <w:ind w:firstLine="480"/>
        <w:rPr>
          <w:rFonts w:ascii="宋体" w:hAnsi="宋体" w:cs="宋体"/>
          <w:sz w:val="24"/>
        </w:rPr>
      </w:pPr>
      <w:r>
        <w:rPr>
          <w:rFonts w:ascii="宋体" w:hAnsi="宋体" w:cs="宋体" w:hint="eastAsia"/>
          <w:sz w:val="24"/>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rsidR="00FD649A" w:rsidRDefault="00CE01F0">
      <w:pPr>
        <w:spacing w:after="120" w:line="276" w:lineRule="auto"/>
        <w:ind w:firstLine="480"/>
        <w:rPr>
          <w:rFonts w:ascii="宋体" w:hAnsi="宋体" w:cs="宋体"/>
          <w:sz w:val="24"/>
        </w:rPr>
      </w:pPr>
      <w:r>
        <w:rPr>
          <w:rFonts w:ascii="宋体" w:hAnsi="宋体" w:cs="宋体" w:hint="eastAsia"/>
          <w:sz w:val="24"/>
        </w:rPr>
        <w:t>（2） 工程师应在收到付款计划表后7天内完成审核并报送发包人。发包人应在收到经工程师审核的付款计划表后7天内完成审批，经发包人批准的付款计划表为有约束力的付款计划表。</w:t>
      </w:r>
    </w:p>
    <w:p w:rsidR="00FD649A" w:rsidRDefault="00CE01F0">
      <w:pPr>
        <w:spacing w:after="120" w:line="276" w:lineRule="auto"/>
        <w:ind w:firstLine="480"/>
        <w:rPr>
          <w:rFonts w:ascii="宋体" w:hAnsi="宋体" w:cs="宋体"/>
          <w:sz w:val="24"/>
        </w:rPr>
      </w:pPr>
      <w:r>
        <w:rPr>
          <w:rFonts w:ascii="宋体" w:hAnsi="宋体" w:cs="宋体" w:hint="eastAsia"/>
          <w:sz w:val="24"/>
        </w:rPr>
        <w:t>（3） 发包人逾期未完成付款计划表审批的，也未及时要求承包人进行修正和提供补充资料的，则承包人提交的付款计划表视为已经获得发包人批准。</w:t>
      </w:r>
    </w:p>
    <w:p w:rsidR="00FD649A" w:rsidRDefault="00CE01F0">
      <w:pPr>
        <w:pStyle w:val="34"/>
        <w:widowControl/>
        <w:spacing w:after="120" w:line="276" w:lineRule="auto"/>
        <w:ind w:left="0"/>
        <w:rPr>
          <w:rFonts w:ascii="宋体" w:eastAsia="宋体" w:hAnsi="宋体" w:cs="宋体"/>
          <w:b w:val="0"/>
          <w:bCs/>
        </w:rPr>
      </w:pPr>
      <w:bookmarkStart w:id="726" w:name="_Toc54862296"/>
      <w:bookmarkStart w:id="727" w:name="_Ref4538634"/>
      <w:r>
        <w:rPr>
          <w:rFonts w:ascii="宋体" w:eastAsia="宋体" w:hAnsi="宋体" w:cs="宋体" w:hint="eastAsia"/>
          <w:b w:val="0"/>
          <w:bCs/>
        </w:rPr>
        <w:lastRenderedPageBreak/>
        <w:t>14.5 竣工结算</w:t>
      </w:r>
      <w:bookmarkEnd w:id="726"/>
      <w:bookmarkEnd w:id="727"/>
    </w:p>
    <w:p w:rsidR="00FD649A" w:rsidRDefault="00CE01F0">
      <w:pPr>
        <w:pStyle w:val="42"/>
        <w:spacing w:after="120" w:line="276" w:lineRule="auto"/>
        <w:ind w:left="0"/>
        <w:rPr>
          <w:rFonts w:cs="宋体"/>
          <w:szCs w:val="24"/>
        </w:rPr>
      </w:pPr>
      <w:bookmarkStart w:id="728" w:name="_Ref4571361"/>
      <w:r>
        <w:rPr>
          <w:rFonts w:cs="宋体" w:hint="eastAsia"/>
          <w:szCs w:val="24"/>
        </w:rPr>
        <w:t>14.5.1 竣工结算申请</w:t>
      </w:r>
      <w:bookmarkEnd w:id="728"/>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除专用合同条件另有约定外，竣工结算申请单应包括以下内容：</w:t>
      </w:r>
    </w:p>
    <w:p w:rsidR="00FD649A" w:rsidRDefault="00CE01F0">
      <w:pPr>
        <w:spacing w:after="120" w:line="276" w:lineRule="auto"/>
        <w:ind w:firstLine="480"/>
        <w:rPr>
          <w:rFonts w:ascii="宋体" w:hAnsi="宋体" w:cs="宋体"/>
          <w:sz w:val="24"/>
        </w:rPr>
      </w:pPr>
      <w:r>
        <w:rPr>
          <w:rFonts w:ascii="宋体" w:hAnsi="宋体" w:cs="宋体" w:hint="eastAsia"/>
          <w:sz w:val="24"/>
        </w:rPr>
        <w:t>（1） 竣工结算合同价格；</w:t>
      </w:r>
    </w:p>
    <w:p w:rsidR="00FD649A" w:rsidRDefault="00CE01F0">
      <w:pPr>
        <w:spacing w:after="120" w:line="276" w:lineRule="auto"/>
        <w:ind w:firstLine="480"/>
        <w:rPr>
          <w:rFonts w:ascii="宋体" w:hAnsi="宋体" w:cs="宋体"/>
          <w:sz w:val="24"/>
        </w:rPr>
      </w:pPr>
      <w:r>
        <w:rPr>
          <w:rFonts w:ascii="宋体" w:hAnsi="宋体" w:cs="宋体" w:hint="eastAsia"/>
          <w:sz w:val="24"/>
        </w:rPr>
        <w:t>（2） 发包人已支付承包人的款项；</w:t>
      </w:r>
    </w:p>
    <w:p w:rsidR="00FD649A" w:rsidRDefault="00CE01F0">
      <w:pPr>
        <w:spacing w:after="120" w:line="276" w:lineRule="auto"/>
        <w:ind w:firstLine="480"/>
        <w:rPr>
          <w:rFonts w:ascii="宋体" w:hAnsi="宋体" w:cs="宋体"/>
          <w:sz w:val="24"/>
        </w:rPr>
      </w:pPr>
      <w:r>
        <w:rPr>
          <w:rFonts w:ascii="宋体" w:hAnsi="宋体" w:cs="宋体" w:hint="eastAsia"/>
          <w:sz w:val="24"/>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rsidR="00FD649A" w:rsidRDefault="00CE01F0">
      <w:pPr>
        <w:spacing w:after="120" w:line="276" w:lineRule="auto"/>
        <w:ind w:firstLine="480"/>
        <w:rPr>
          <w:rFonts w:ascii="宋体" w:hAnsi="宋体" w:cs="宋体"/>
          <w:sz w:val="24"/>
        </w:rPr>
      </w:pPr>
      <w:r>
        <w:rPr>
          <w:rFonts w:ascii="宋体" w:hAnsi="宋体" w:cs="宋体" w:hint="eastAsia"/>
          <w:sz w:val="24"/>
        </w:rPr>
        <w:t>（4） 发包人应支付承包人的合同价款。</w:t>
      </w:r>
    </w:p>
    <w:p w:rsidR="00FD649A" w:rsidRDefault="00CE01F0">
      <w:pPr>
        <w:pStyle w:val="42"/>
        <w:spacing w:after="120" w:line="276" w:lineRule="auto"/>
        <w:ind w:left="0"/>
        <w:rPr>
          <w:rFonts w:cs="宋体"/>
          <w:szCs w:val="24"/>
        </w:rPr>
      </w:pPr>
      <w:bookmarkStart w:id="729" w:name="_Ref4571384"/>
      <w:r>
        <w:rPr>
          <w:rFonts w:cs="宋体" w:hint="eastAsia"/>
          <w:szCs w:val="24"/>
        </w:rPr>
        <w:t>14.5.2 竣工结算审核</w:t>
      </w:r>
      <w:bookmarkEnd w:id="729"/>
    </w:p>
    <w:p w:rsidR="00FD649A" w:rsidRDefault="00CE01F0">
      <w:pPr>
        <w:spacing w:after="120" w:line="276" w:lineRule="auto"/>
        <w:ind w:firstLine="480"/>
        <w:rPr>
          <w:rFonts w:ascii="宋体" w:hAnsi="宋体" w:cs="宋体"/>
          <w:sz w:val="24"/>
        </w:rPr>
      </w:pPr>
      <w:r>
        <w:rPr>
          <w:rFonts w:ascii="宋体" w:hAnsi="宋体" w:cs="宋体" w:hint="eastAsia"/>
          <w:sz w:val="24"/>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rsidR="00FD649A" w:rsidRDefault="00CE01F0">
      <w:pPr>
        <w:spacing w:after="120" w:line="276" w:lineRule="auto"/>
        <w:ind w:firstLine="480"/>
        <w:rPr>
          <w:rFonts w:ascii="宋体" w:hAnsi="宋体" w:cs="宋体"/>
          <w:sz w:val="24"/>
        </w:rPr>
      </w:pPr>
      <w:r>
        <w:rPr>
          <w:rFonts w:ascii="宋体" w:hAnsi="宋体" w:cs="宋体" w:hint="eastAsia"/>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FD649A" w:rsidRDefault="00CE01F0">
      <w:pPr>
        <w:spacing w:after="120" w:line="276" w:lineRule="auto"/>
        <w:ind w:firstLine="480"/>
        <w:rPr>
          <w:rFonts w:ascii="宋体" w:hAnsi="宋体" w:cs="宋体"/>
          <w:sz w:val="24"/>
        </w:rPr>
      </w:pPr>
      <w:bookmarkStart w:id="730" w:name="_Ref4618006"/>
      <w:r>
        <w:rPr>
          <w:rFonts w:ascii="宋体" w:hAnsi="宋体" w:cs="宋体" w:hint="eastAsia"/>
          <w:sz w:val="24"/>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730"/>
    </w:p>
    <w:p w:rsidR="00FD649A" w:rsidRDefault="00CE01F0">
      <w:pPr>
        <w:spacing w:after="120" w:line="276" w:lineRule="auto"/>
        <w:ind w:firstLine="480"/>
        <w:rPr>
          <w:rFonts w:ascii="宋体" w:hAnsi="宋体" w:cs="宋体"/>
          <w:sz w:val="24"/>
        </w:rPr>
      </w:pPr>
      <w:r>
        <w:rPr>
          <w:rFonts w:ascii="宋体" w:hAnsi="宋体" w:cs="宋体" w:hint="eastAsia"/>
          <w:sz w:val="24"/>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rsidR="00FD649A" w:rsidRDefault="00CE01F0">
      <w:pPr>
        <w:pStyle w:val="42"/>
        <w:spacing w:after="120" w:line="276" w:lineRule="auto"/>
        <w:ind w:left="0"/>
        <w:rPr>
          <w:rFonts w:cs="宋体"/>
          <w:szCs w:val="24"/>
        </w:rPr>
      </w:pPr>
      <w:bookmarkStart w:id="731" w:name="_Ref15484305"/>
      <w:r>
        <w:rPr>
          <w:rFonts w:cs="宋体" w:hint="eastAsia"/>
          <w:szCs w:val="24"/>
        </w:rPr>
        <w:t>14.5.3 扫尾工作清单</w:t>
      </w:r>
      <w:bookmarkEnd w:id="731"/>
    </w:p>
    <w:p w:rsidR="00FD649A" w:rsidRDefault="00CE01F0">
      <w:pPr>
        <w:spacing w:after="120" w:line="276" w:lineRule="auto"/>
        <w:ind w:firstLine="480"/>
        <w:rPr>
          <w:rFonts w:ascii="宋体" w:hAnsi="宋体" w:cs="宋体"/>
          <w:sz w:val="24"/>
        </w:rPr>
      </w:pPr>
      <w:r>
        <w:rPr>
          <w:rFonts w:ascii="宋体" w:hAnsi="宋体" w:cs="宋体" w:hint="eastAsia"/>
          <w:sz w:val="24"/>
        </w:rPr>
        <w:t>经双方协商，部分工作在工程竣工验收后进行的，承包人应当编制扫尾工作清单，扫尾工作清单中应当列明承包人应当完成的扫尾工作的内容及完成时间。</w:t>
      </w:r>
    </w:p>
    <w:p w:rsidR="00FD649A" w:rsidRDefault="00CE01F0">
      <w:pPr>
        <w:spacing w:after="120" w:line="276" w:lineRule="auto"/>
        <w:ind w:firstLine="480"/>
        <w:rPr>
          <w:rFonts w:ascii="宋体" w:hAnsi="宋体" w:cs="宋体"/>
          <w:sz w:val="24"/>
        </w:rPr>
      </w:pPr>
      <w:r>
        <w:rPr>
          <w:rFonts w:ascii="宋体" w:hAnsi="宋体" w:cs="宋体" w:hint="eastAsia"/>
          <w:sz w:val="24"/>
        </w:rPr>
        <w:t>承包人完成扫尾工作清单中的内容应取得的费用包含在第14.5.1项[竣工结算申请]及第14.5.2项[竣工结算审核]中一并结算。</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扫尾工作的缺陷责任期按第11条[缺陷责任与保修]处理。承包人未能按照扫尾工作清单约定的完成时间完成扫尾工作的，视为承包人原因导致的工程质量缺陷按照第11.3款[缺陷调查]处理。</w:t>
      </w:r>
    </w:p>
    <w:p w:rsidR="00FD649A" w:rsidRDefault="00CE01F0">
      <w:pPr>
        <w:pStyle w:val="34"/>
        <w:widowControl/>
        <w:spacing w:after="120" w:line="276" w:lineRule="auto"/>
        <w:ind w:left="0"/>
        <w:rPr>
          <w:rFonts w:ascii="宋体" w:eastAsia="宋体" w:hAnsi="宋体" w:cs="宋体"/>
          <w:b w:val="0"/>
          <w:bCs/>
        </w:rPr>
      </w:pPr>
      <w:bookmarkStart w:id="732" w:name="_Toc54862297"/>
      <w:bookmarkStart w:id="733" w:name="_Ref4617582"/>
      <w:bookmarkStart w:id="734" w:name="_Ref4582115"/>
      <w:bookmarkStart w:id="735" w:name="_Ref4571100"/>
      <w:bookmarkStart w:id="736" w:name="_Ref4617592"/>
      <w:bookmarkStart w:id="737" w:name="_Ref15395020"/>
      <w:bookmarkStart w:id="738" w:name="_Ref4571127"/>
      <w:bookmarkStart w:id="739" w:name="_Hlk15394931"/>
      <w:r>
        <w:rPr>
          <w:rFonts w:ascii="宋体" w:eastAsia="宋体" w:hAnsi="宋体" w:cs="宋体" w:hint="eastAsia"/>
          <w:b w:val="0"/>
          <w:bCs/>
        </w:rPr>
        <w:t>14.6 质量保证金</w:t>
      </w:r>
      <w:bookmarkEnd w:id="722"/>
      <w:bookmarkEnd w:id="723"/>
      <w:bookmarkEnd w:id="732"/>
      <w:bookmarkEnd w:id="733"/>
      <w:bookmarkEnd w:id="734"/>
      <w:bookmarkEnd w:id="735"/>
      <w:bookmarkEnd w:id="736"/>
      <w:bookmarkEnd w:id="737"/>
      <w:bookmarkEnd w:id="738"/>
    </w:p>
    <w:p w:rsidR="00FD649A" w:rsidRDefault="00CE01F0">
      <w:pPr>
        <w:spacing w:after="120" w:line="276" w:lineRule="auto"/>
        <w:ind w:firstLine="480"/>
        <w:rPr>
          <w:rFonts w:ascii="宋体" w:hAnsi="宋体" w:cs="宋体"/>
          <w:sz w:val="24"/>
        </w:rPr>
      </w:pPr>
      <w:r>
        <w:rPr>
          <w:rFonts w:ascii="宋体" w:hAnsi="宋体" w:cs="宋体" w:hint="eastAsia"/>
          <w:sz w:val="24"/>
        </w:rPr>
        <w:t>经合同当事人协商一致提供质量保证金的，应在专用合同条件中予以明确。在工程项目竣工前，承包人已经提供履约担保的，发包人不得同时要求承包人提供质量保证金。</w:t>
      </w:r>
    </w:p>
    <w:p w:rsidR="00FD649A" w:rsidRDefault="00CE01F0">
      <w:pPr>
        <w:pStyle w:val="42"/>
        <w:spacing w:after="120" w:line="276" w:lineRule="auto"/>
        <w:ind w:left="0"/>
        <w:rPr>
          <w:rFonts w:cs="宋体"/>
          <w:szCs w:val="24"/>
        </w:rPr>
      </w:pPr>
      <w:bookmarkStart w:id="740" w:name="_Ref531955069"/>
      <w:bookmarkStart w:id="741" w:name="_Ref531957153"/>
      <w:bookmarkEnd w:id="739"/>
      <w:r>
        <w:rPr>
          <w:rFonts w:cs="宋体" w:hint="eastAsia"/>
          <w:szCs w:val="24"/>
        </w:rPr>
        <w:t>14.6.1 承包人提供质量保证金的方式</w:t>
      </w:r>
      <w:bookmarkEnd w:id="740"/>
    </w:p>
    <w:p w:rsidR="00FD649A" w:rsidRDefault="00CE01F0">
      <w:pPr>
        <w:spacing w:after="120" w:line="276" w:lineRule="auto"/>
        <w:ind w:firstLine="480"/>
        <w:rPr>
          <w:rFonts w:ascii="宋体" w:hAnsi="宋体" w:cs="宋体"/>
          <w:sz w:val="24"/>
        </w:rPr>
      </w:pPr>
      <w:r>
        <w:rPr>
          <w:rFonts w:ascii="宋体" w:hAnsi="宋体" w:cs="宋体" w:hint="eastAsia"/>
          <w:sz w:val="24"/>
        </w:rPr>
        <w:t>承包人提供质量保证金有以下三种方式：</w:t>
      </w:r>
    </w:p>
    <w:p w:rsidR="00FD649A" w:rsidRDefault="00CE01F0">
      <w:pPr>
        <w:spacing w:after="120" w:line="276" w:lineRule="auto"/>
        <w:ind w:firstLine="480"/>
        <w:rPr>
          <w:rFonts w:ascii="宋体" w:hAnsi="宋体" w:cs="宋体"/>
          <w:sz w:val="24"/>
        </w:rPr>
      </w:pPr>
      <w:bookmarkStart w:id="742" w:name="_Ref531955096"/>
      <w:r>
        <w:rPr>
          <w:rFonts w:ascii="宋体" w:hAnsi="宋体" w:cs="宋体" w:hint="eastAsia"/>
          <w:sz w:val="24"/>
        </w:rPr>
        <w:t>（1） 提交工程质量保证担保；</w:t>
      </w:r>
      <w:bookmarkEnd w:id="742"/>
    </w:p>
    <w:p w:rsidR="00FD649A" w:rsidRDefault="00CE01F0">
      <w:pPr>
        <w:spacing w:after="120" w:line="276" w:lineRule="auto"/>
        <w:ind w:firstLine="480"/>
        <w:rPr>
          <w:rFonts w:ascii="宋体" w:hAnsi="宋体" w:cs="宋体"/>
          <w:sz w:val="24"/>
        </w:rPr>
      </w:pPr>
      <w:bookmarkStart w:id="743" w:name="_Ref531955107"/>
      <w:r>
        <w:rPr>
          <w:rFonts w:ascii="宋体" w:hAnsi="宋体" w:cs="宋体" w:hint="eastAsia"/>
          <w:sz w:val="24"/>
        </w:rPr>
        <w:t>（2） 预留相应比例的工程款；</w:t>
      </w:r>
      <w:bookmarkEnd w:id="743"/>
    </w:p>
    <w:p w:rsidR="00FD649A" w:rsidRDefault="00CE01F0">
      <w:pPr>
        <w:spacing w:after="120" w:line="276" w:lineRule="auto"/>
        <w:ind w:firstLine="480"/>
        <w:rPr>
          <w:rFonts w:ascii="宋体" w:hAnsi="宋体" w:cs="宋体"/>
          <w:sz w:val="24"/>
        </w:rPr>
      </w:pPr>
      <w:bookmarkStart w:id="744" w:name="_Ref531955117"/>
      <w:r>
        <w:rPr>
          <w:rFonts w:ascii="宋体" w:hAnsi="宋体" w:cs="宋体" w:hint="eastAsia"/>
          <w:sz w:val="24"/>
        </w:rPr>
        <w:t>（3） 双方约定的其他方式。</w:t>
      </w:r>
      <w:bookmarkEnd w:id="744"/>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rsidR="00FD649A" w:rsidRDefault="00CE01F0">
      <w:pPr>
        <w:pStyle w:val="42"/>
        <w:spacing w:after="120" w:line="276" w:lineRule="auto"/>
        <w:ind w:left="0"/>
        <w:rPr>
          <w:rFonts w:cs="宋体"/>
          <w:szCs w:val="24"/>
        </w:rPr>
      </w:pPr>
      <w:bookmarkStart w:id="745" w:name="_Ref15419738"/>
      <w:bookmarkStart w:id="746" w:name="_Ref18931667"/>
      <w:r>
        <w:rPr>
          <w:rFonts w:cs="宋体" w:hint="eastAsia"/>
          <w:szCs w:val="24"/>
        </w:rPr>
        <w:t>14.6.2 质量保证金的预留</w:t>
      </w:r>
      <w:bookmarkEnd w:id="745"/>
      <w:bookmarkEnd w:id="746"/>
    </w:p>
    <w:p w:rsidR="00FD649A" w:rsidRDefault="00CE01F0">
      <w:pPr>
        <w:spacing w:after="120" w:line="276" w:lineRule="auto"/>
        <w:ind w:firstLine="480"/>
        <w:rPr>
          <w:rFonts w:ascii="宋体" w:hAnsi="宋体" w:cs="宋体"/>
          <w:sz w:val="24"/>
        </w:rPr>
      </w:pPr>
      <w:r>
        <w:rPr>
          <w:rFonts w:ascii="宋体" w:hAnsi="宋体" w:cs="宋体" w:hint="eastAsia"/>
          <w:sz w:val="24"/>
        </w:rPr>
        <w:t>双方约定采用预留相应比例的工程款方式提供质量保证金的，质量保证金的预留有以下三种方式：</w:t>
      </w:r>
    </w:p>
    <w:p w:rsidR="00FD649A" w:rsidRDefault="00CE01F0">
      <w:pPr>
        <w:spacing w:after="120" w:line="276" w:lineRule="auto"/>
        <w:ind w:firstLine="480"/>
        <w:rPr>
          <w:rFonts w:ascii="宋体" w:hAnsi="宋体" w:cs="宋体"/>
          <w:sz w:val="24"/>
        </w:rPr>
      </w:pPr>
      <w:bookmarkStart w:id="747" w:name="_Hlk18840714"/>
      <w:bookmarkStart w:id="748" w:name="_Ref531955143"/>
      <w:r>
        <w:rPr>
          <w:rFonts w:ascii="宋体" w:hAnsi="宋体" w:cs="宋体" w:hint="eastAsia"/>
          <w:sz w:val="24"/>
        </w:rPr>
        <w:t>（1） 按专用合同条件的约定在支付工程进度款时逐次预留，直至预留的质量保证金总额达到专用合同条件约定的金额或比例为止</w:t>
      </w:r>
      <w:bookmarkEnd w:id="747"/>
      <w:r>
        <w:rPr>
          <w:rFonts w:ascii="宋体" w:hAnsi="宋体" w:cs="宋体" w:hint="eastAsia"/>
          <w:sz w:val="24"/>
        </w:rPr>
        <w:t>。在此情形下，质量保证金的计算基数不包括预付款的支付、扣回以及价格调整的金额；</w:t>
      </w:r>
      <w:bookmarkEnd w:id="748"/>
    </w:p>
    <w:p w:rsidR="00FD649A" w:rsidRDefault="00CE01F0">
      <w:pPr>
        <w:spacing w:after="120" w:line="276" w:lineRule="auto"/>
        <w:ind w:firstLine="480"/>
        <w:rPr>
          <w:rFonts w:ascii="宋体" w:hAnsi="宋体" w:cs="宋体"/>
          <w:sz w:val="24"/>
        </w:rPr>
      </w:pPr>
      <w:bookmarkStart w:id="749" w:name="_Ref531955151"/>
      <w:r>
        <w:rPr>
          <w:rFonts w:ascii="宋体" w:hAnsi="宋体" w:cs="宋体" w:hint="eastAsia"/>
          <w:sz w:val="24"/>
        </w:rPr>
        <w:t>（2） 工程竣工结算时一次性预留质量保证金；</w:t>
      </w:r>
      <w:bookmarkEnd w:id="749"/>
    </w:p>
    <w:p w:rsidR="00FD649A" w:rsidRDefault="00CE01F0">
      <w:pPr>
        <w:spacing w:after="120" w:line="276" w:lineRule="auto"/>
        <w:ind w:firstLine="480"/>
        <w:rPr>
          <w:rFonts w:ascii="宋体" w:hAnsi="宋体" w:cs="宋体"/>
          <w:sz w:val="24"/>
        </w:rPr>
      </w:pPr>
      <w:bookmarkStart w:id="750" w:name="_Ref531955161"/>
      <w:r>
        <w:rPr>
          <w:rFonts w:ascii="宋体" w:hAnsi="宋体" w:cs="宋体" w:hint="eastAsia"/>
          <w:sz w:val="24"/>
        </w:rPr>
        <w:t>（3） 双方约定的其他预留方式。</w:t>
      </w:r>
      <w:bookmarkEnd w:id="750"/>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rsidR="00FD649A" w:rsidRDefault="00CE01F0">
      <w:pPr>
        <w:pStyle w:val="42"/>
        <w:spacing w:after="120" w:line="276" w:lineRule="auto"/>
        <w:ind w:left="0"/>
        <w:rPr>
          <w:rFonts w:cs="宋体"/>
          <w:szCs w:val="24"/>
        </w:rPr>
      </w:pPr>
      <w:bookmarkStart w:id="751" w:name="_Ref532690096"/>
      <w:bookmarkStart w:id="752" w:name="_Ref4571243"/>
      <w:r>
        <w:rPr>
          <w:rFonts w:cs="宋体" w:hint="eastAsia"/>
          <w:szCs w:val="24"/>
        </w:rPr>
        <w:t>14.6.3 质量保证金的</w:t>
      </w:r>
      <w:bookmarkEnd w:id="751"/>
      <w:r>
        <w:rPr>
          <w:rFonts w:cs="宋体" w:hint="eastAsia"/>
          <w:szCs w:val="24"/>
        </w:rPr>
        <w:t>返还</w:t>
      </w:r>
      <w:bookmarkEnd w:id="752"/>
    </w:p>
    <w:p w:rsidR="00FD649A" w:rsidRDefault="00CE01F0">
      <w:pPr>
        <w:spacing w:after="120" w:line="276" w:lineRule="auto"/>
        <w:ind w:firstLine="480"/>
        <w:rPr>
          <w:rFonts w:ascii="宋体" w:hAnsi="宋体" w:cs="宋体"/>
          <w:sz w:val="24"/>
        </w:rPr>
      </w:pPr>
      <w:r>
        <w:rPr>
          <w:rFonts w:ascii="宋体" w:hAnsi="宋体" w:cs="宋体" w:hint="eastAsia"/>
          <w:sz w:val="24"/>
        </w:rPr>
        <w:t>缺陷责任期内，承包人认真履行合同约定的责任，缺陷责任期满，发包人根据第11.6款[缺陷责任期终止证书]向承包人颁发缺陷责任期终止证书后，承包人可向发包人申请返还质量保证金。</w:t>
      </w:r>
    </w:p>
    <w:p w:rsidR="00FD649A" w:rsidRDefault="00CE01F0">
      <w:pPr>
        <w:spacing w:after="120" w:line="276" w:lineRule="auto"/>
        <w:ind w:firstLine="480"/>
        <w:rPr>
          <w:rFonts w:ascii="宋体" w:hAnsi="宋体" w:cs="宋体"/>
          <w:sz w:val="24"/>
        </w:rPr>
      </w:pPr>
      <w:r>
        <w:rPr>
          <w:rFonts w:ascii="宋体" w:hAnsi="宋体" w:cs="宋体" w:hint="eastAsia"/>
          <w:sz w:val="24"/>
        </w:rPr>
        <w:t>发包人在接到承包人返还质量保证金申请后，应于7天内将质量保证金返还承包人，逾期未返还的，应承担违约责任。发包人在接到承包人返还质量保证金申请后7天内不予答复，</w:t>
      </w:r>
      <w:r>
        <w:rPr>
          <w:rFonts w:ascii="宋体" w:hAnsi="宋体" w:cs="宋体" w:hint="eastAsia"/>
          <w:sz w:val="24"/>
        </w:rPr>
        <w:lastRenderedPageBreak/>
        <w:t>视同认可承包人的返还质量保证金申请。</w:t>
      </w:r>
    </w:p>
    <w:p w:rsidR="00FD649A" w:rsidRDefault="00CE01F0">
      <w:pPr>
        <w:spacing w:after="120" w:line="276" w:lineRule="auto"/>
        <w:ind w:firstLine="480"/>
        <w:rPr>
          <w:rFonts w:ascii="宋体" w:hAnsi="宋体" w:cs="宋体"/>
          <w:sz w:val="24"/>
        </w:rPr>
      </w:pPr>
      <w:r>
        <w:rPr>
          <w:rFonts w:ascii="宋体" w:hAnsi="宋体" w:cs="宋体" w:hint="eastAsia"/>
          <w:sz w:val="24"/>
        </w:rPr>
        <w:t>发包人和承包人对质量保证金预留、返还以及工程维修质量、费用有争议的，按本合同第20条[争议解决]约定的争议和纠纷解决程序处理。</w:t>
      </w:r>
    </w:p>
    <w:p w:rsidR="00FD649A" w:rsidRDefault="00CE01F0">
      <w:pPr>
        <w:pStyle w:val="34"/>
        <w:widowControl/>
        <w:spacing w:after="120" w:line="276" w:lineRule="auto"/>
        <w:ind w:left="0"/>
        <w:rPr>
          <w:rFonts w:ascii="宋体" w:eastAsia="宋体" w:hAnsi="宋体" w:cs="宋体"/>
          <w:b w:val="0"/>
          <w:bCs/>
        </w:rPr>
      </w:pPr>
      <w:bookmarkStart w:id="753" w:name="_Ref531957341"/>
      <w:bookmarkStart w:id="754" w:name="_Toc54862298"/>
      <w:bookmarkStart w:id="755" w:name="_Ref531957339"/>
      <w:bookmarkEnd w:id="741"/>
      <w:r>
        <w:rPr>
          <w:rFonts w:ascii="宋体" w:eastAsia="宋体" w:hAnsi="宋体" w:cs="宋体" w:hint="eastAsia"/>
          <w:b w:val="0"/>
          <w:bCs/>
        </w:rPr>
        <w:t>14.7 最终结清</w:t>
      </w:r>
      <w:bookmarkEnd w:id="753"/>
      <w:bookmarkEnd w:id="754"/>
      <w:bookmarkEnd w:id="755"/>
    </w:p>
    <w:p w:rsidR="00FD649A" w:rsidRDefault="00CE01F0">
      <w:pPr>
        <w:pStyle w:val="42"/>
        <w:spacing w:after="120" w:line="276" w:lineRule="auto"/>
        <w:ind w:left="0"/>
        <w:rPr>
          <w:rFonts w:cs="宋体"/>
          <w:szCs w:val="24"/>
        </w:rPr>
      </w:pPr>
      <w:bookmarkStart w:id="756" w:name="_Ref531957350"/>
      <w:r>
        <w:rPr>
          <w:rFonts w:cs="宋体" w:hint="eastAsia"/>
          <w:szCs w:val="24"/>
        </w:rPr>
        <w:t>14.7.1 最终结清申请</w:t>
      </w:r>
      <w:bookmarkEnd w:id="756"/>
      <w:r>
        <w:rPr>
          <w:rFonts w:cs="宋体" w:hint="eastAsia"/>
          <w:szCs w:val="24"/>
        </w:rPr>
        <w:t>单</w:t>
      </w:r>
    </w:p>
    <w:p w:rsidR="00FD649A" w:rsidRDefault="00CE01F0">
      <w:pPr>
        <w:spacing w:after="120" w:line="276" w:lineRule="auto"/>
        <w:ind w:firstLine="480"/>
        <w:rPr>
          <w:rFonts w:ascii="宋体" w:hAnsi="宋体" w:cs="宋体"/>
          <w:sz w:val="24"/>
        </w:rPr>
      </w:pPr>
      <w:r>
        <w:rPr>
          <w:rFonts w:ascii="宋体" w:hAnsi="宋体" w:cs="宋体" w:hint="eastAsia"/>
          <w:sz w:val="24"/>
        </w:rPr>
        <w:t>（1） 除专用合同条件另有约定外，承包人应在缺陷责任期终止证书颁发后7天内，按专用合同条件约定的份数向发包人提交最终结清申请单，并提供相关证明材料。</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除专用合同条件另有约定外，最终结清申请单应列明质量保证金、应扣除的质量保证金、缺陷责任期内发生的增减费用。</w:t>
      </w:r>
    </w:p>
    <w:p w:rsidR="00FD649A" w:rsidRDefault="00CE01F0">
      <w:pPr>
        <w:spacing w:after="120" w:line="276" w:lineRule="auto"/>
        <w:ind w:firstLine="480"/>
        <w:rPr>
          <w:rFonts w:ascii="宋体" w:hAnsi="宋体" w:cs="宋体"/>
          <w:sz w:val="24"/>
        </w:rPr>
      </w:pPr>
      <w:r>
        <w:rPr>
          <w:rFonts w:ascii="宋体" w:hAnsi="宋体" w:cs="宋体" w:hint="eastAsia"/>
          <w:sz w:val="24"/>
        </w:rPr>
        <w:t>（2） 发包人对最终结清申请单内容有异议的，有权要求承包人进行修正和提供补充资料，承包人应向发包人提交修正后的最终结清申请单。</w:t>
      </w:r>
    </w:p>
    <w:p w:rsidR="00FD649A" w:rsidRDefault="00CE01F0">
      <w:pPr>
        <w:pStyle w:val="42"/>
        <w:spacing w:after="120" w:line="276" w:lineRule="auto"/>
        <w:ind w:left="0"/>
        <w:rPr>
          <w:rFonts w:cs="宋体"/>
          <w:szCs w:val="24"/>
        </w:rPr>
      </w:pPr>
      <w:bookmarkStart w:id="757" w:name="_Ref531957369"/>
      <w:bookmarkStart w:id="758" w:name="_Ref4624099"/>
      <w:r>
        <w:rPr>
          <w:rFonts w:cs="宋体" w:hint="eastAsia"/>
          <w:szCs w:val="24"/>
        </w:rPr>
        <w:t>14.7.2 最终结清证书</w:t>
      </w:r>
      <w:bookmarkEnd w:id="757"/>
      <w:r>
        <w:rPr>
          <w:rFonts w:cs="宋体" w:hint="eastAsia"/>
          <w:szCs w:val="24"/>
        </w:rPr>
        <w:t>和支付</w:t>
      </w:r>
      <w:bookmarkEnd w:id="758"/>
    </w:p>
    <w:p w:rsidR="00FD649A" w:rsidRDefault="00CE01F0">
      <w:pPr>
        <w:spacing w:after="120" w:line="276" w:lineRule="auto"/>
        <w:ind w:firstLine="480"/>
        <w:rPr>
          <w:rFonts w:ascii="宋体" w:hAnsi="宋体" w:cs="宋体"/>
          <w:sz w:val="24"/>
        </w:rPr>
      </w:pPr>
      <w:r>
        <w:rPr>
          <w:rFonts w:ascii="宋体" w:hAnsi="宋体" w:cs="宋体" w:hint="eastAsia"/>
          <w:sz w:val="24"/>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FD649A" w:rsidRDefault="00CE01F0">
      <w:pPr>
        <w:spacing w:after="120" w:line="276" w:lineRule="auto"/>
        <w:ind w:firstLine="480"/>
        <w:rPr>
          <w:rFonts w:ascii="宋体" w:hAnsi="宋体" w:cs="宋体"/>
          <w:sz w:val="24"/>
        </w:rPr>
      </w:pPr>
      <w:r>
        <w:rPr>
          <w:rFonts w:ascii="宋体" w:hAnsi="宋体" w:cs="宋体" w:hint="eastAsia"/>
          <w:sz w:val="24"/>
        </w:rPr>
        <w:t>（2） 除专用合同条件另有约定外，发包人应在颁发最终结清证书后7天内完成支付。发包人逾期支付的，按照贷款市场报价利率5年期以上LPR为支付利息；逾期支付超过56天的，按照贷款市场报价利率5年期以上LPR为的两倍支付利息。</w:t>
      </w:r>
    </w:p>
    <w:p w:rsidR="00FD649A" w:rsidRDefault="00CE01F0">
      <w:pPr>
        <w:spacing w:after="120" w:line="276" w:lineRule="auto"/>
        <w:ind w:firstLine="480"/>
        <w:rPr>
          <w:rFonts w:ascii="宋体" w:hAnsi="宋体" w:cs="宋体"/>
          <w:sz w:val="24"/>
        </w:rPr>
      </w:pPr>
      <w:r>
        <w:rPr>
          <w:rFonts w:ascii="宋体" w:hAnsi="宋体" w:cs="宋体" w:hint="eastAsia"/>
          <w:sz w:val="24"/>
        </w:rPr>
        <w:t>（3） 承包人对发包人颁发的最终结清证书有异议的，按第20条[争议解决]的约定办理。</w:t>
      </w:r>
    </w:p>
    <w:p w:rsidR="00FD649A" w:rsidRDefault="00CE01F0">
      <w:pPr>
        <w:pStyle w:val="28"/>
        <w:wordWrap/>
        <w:topLinePunct w:val="0"/>
        <w:spacing w:after="120" w:line="276" w:lineRule="auto"/>
        <w:rPr>
          <w:rFonts w:ascii="宋体" w:hAnsi="宋体" w:cs="宋体"/>
          <w:bCs/>
          <w:sz w:val="24"/>
          <w:szCs w:val="24"/>
        </w:rPr>
      </w:pPr>
      <w:bookmarkStart w:id="759" w:name="_Toc54862299"/>
      <w:bookmarkStart w:id="760" w:name="_Ref11874957"/>
      <w:bookmarkStart w:id="761" w:name="_Ref11920407"/>
      <w:bookmarkStart w:id="762" w:name="_Ref11920396"/>
      <w:r>
        <w:rPr>
          <w:rFonts w:ascii="宋体" w:hAnsi="宋体" w:cs="宋体" w:hint="eastAsia"/>
          <w:bCs/>
          <w:sz w:val="24"/>
          <w:szCs w:val="24"/>
        </w:rPr>
        <w:t>第15条 违约</w:t>
      </w:r>
      <w:bookmarkEnd w:id="624"/>
      <w:bookmarkEnd w:id="628"/>
      <w:bookmarkEnd w:id="629"/>
      <w:bookmarkEnd w:id="759"/>
      <w:bookmarkEnd w:id="760"/>
      <w:bookmarkEnd w:id="761"/>
      <w:bookmarkEnd w:id="762"/>
    </w:p>
    <w:p w:rsidR="00FD649A" w:rsidRDefault="00CE01F0">
      <w:pPr>
        <w:pStyle w:val="34"/>
        <w:widowControl/>
        <w:spacing w:after="120" w:line="276" w:lineRule="auto"/>
        <w:ind w:left="0"/>
        <w:rPr>
          <w:rFonts w:ascii="宋体" w:eastAsia="宋体" w:hAnsi="宋体" w:cs="宋体"/>
          <w:b w:val="0"/>
          <w:bCs/>
        </w:rPr>
      </w:pPr>
      <w:bookmarkStart w:id="763" w:name="_Ref4534376"/>
      <w:bookmarkStart w:id="764" w:name="_Toc54862300"/>
      <w:bookmarkStart w:id="765" w:name="_Ref4534411"/>
      <w:bookmarkStart w:id="766" w:name="_Ref4534384"/>
      <w:bookmarkStart w:id="767" w:name="_Ref4534399"/>
      <w:r>
        <w:rPr>
          <w:rFonts w:ascii="宋体" w:eastAsia="宋体" w:hAnsi="宋体" w:cs="宋体" w:hint="eastAsia"/>
          <w:b w:val="0"/>
          <w:bCs/>
        </w:rPr>
        <w:t>15.1 发包人违约</w:t>
      </w:r>
      <w:bookmarkEnd w:id="763"/>
      <w:bookmarkEnd w:id="764"/>
      <w:bookmarkEnd w:id="765"/>
      <w:bookmarkEnd w:id="766"/>
      <w:bookmarkEnd w:id="767"/>
    </w:p>
    <w:p w:rsidR="00FD649A" w:rsidRDefault="00CE01F0">
      <w:pPr>
        <w:pStyle w:val="42"/>
        <w:spacing w:after="120" w:line="276" w:lineRule="auto"/>
        <w:ind w:left="0"/>
        <w:rPr>
          <w:rFonts w:cs="宋体"/>
          <w:szCs w:val="24"/>
        </w:rPr>
      </w:pPr>
      <w:bookmarkStart w:id="768" w:name="_Ref3841087"/>
      <w:r>
        <w:rPr>
          <w:rFonts w:cs="宋体" w:hint="eastAsia"/>
          <w:szCs w:val="24"/>
        </w:rPr>
        <w:t>15.1.1 发包人违约的情形</w:t>
      </w:r>
      <w:bookmarkEnd w:id="768"/>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除专用合同条件另有约定外，在合同履行过程中发生的下列情形，属于发包人违约：</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（1） 因发包人原因导致开始工作日期延误的； </w:t>
      </w:r>
    </w:p>
    <w:p w:rsidR="00FD649A" w:rsidRDefault="00CE01F0">
      <w:pPr>
        <w:spacing w:after="120" w:line="276" w:lineRule="auto"/>
        <w:ind w:firstLine="480"/>
        <w:rPr>
          <w:rFonts w:ascii="宋体" w:hAnsi="宋体" w:cs="宋体"/>
          <w:sz w:val="24"/>
        </w:rPr>
      </w:pPr>
      <w:r>
        <w:rPr>
          <w:rFonts w:ascii="宋体" w:hAnsi="宋体" w:cs="宋体" w:hint="eastAsia"/>
          <w:sz w:val="24"/>
        </w:rPr>
        <w:t>（2） 因发包人原因未能按合同约定支付合同价款的；</w:t>
      </w:r>
    </w:p>
    <w:p w:rsidR="00FD649A" w:rsidRDefault="00CE01F0">
      <w:pPr>
        <w:spacing w:after="120" w:line="276" w:lineRule="auto"/>
        <w:ind w:firstLine="480"/>
        <w:rPr>
          <w:rFonts w:ascii="宋体" w:hAnsi="宋体" w:cs="宋体"/>
          <w:sz w:val="24"/>
        </w:rPr>
      </w:pPr>
      <w:r>
        <w:rPr>
          <w:rFonts w:ascii="宋体" w:hAnsi="宋体" w:cs="宋体" w:hint="eastAsia"/>
          <w:sz w:val="24"/>
        </w:rPr>
        <w:t>（3） 发包人违反第13.1.1项约定，自行实施被取消的工作或转由他人实施的；</w:t>
      </w:r>
    </w:p>
    <w:p w:rsidR="00FD649A" w:rsidRDefault="00CE01F0">
      <w:pPr>
        <w:spacing w:after="120" w:line="276" w:lineRule="auto"/>
        <w:ind w:firstLine="480"/>
        <w:rPr>
          <w:rFonts w:ascii="宋体" w:hAnsi="宋体" w:cs="宋体"/>
          <w:sz w:val="24"/>
        </w:rPr>
      </w:pPr>
      <w:r>
        <w:rPr>
          <w:rFonts w:ascii="宋体" w:hAnsi="宋体" w:cs="宋体" w:hint="eastAsia"/>
          <w:sz w:val="24"/>
        </w:rPr>
        <w:t>（4） 因发包人违反合同约定造成工程暂停施工的；</w:t>
      </w:r>
    </w:p>
    <w:p w:rsidR="00FD649A" w:rsidRDefault="00CE01F0">
      <w:pPr>
        <w:spacing w:after="120" w:line="276" w:lineRule="auto"/>
        <w:ind w:firstLine="480"/>
        <w:rPr>
          <w:rFonts w:ascii="宋体" w:hAnsi="宋体" w:cs="宋体"/>
          <w:sz w:val="24"/>
        </w:rPr>
      </w:pPr>
      <w:r>
        <w:rPr>
          <w:rFonts w:ascii="宋体" w:hAnsi="宋体" w:cs="宋体" w:hint="eastAsia"/>
          <w:sz w:val="24"/>
        </w:rPr>
        <w:t>（5） 工程师无正当理由没有在约定期限内发出复工指示，导致承包人无法复工的；</w:t>
      </w:r>
    </w:p>
    <w:p w:rsidR="00FD649A" w:rsidRDefault="00CE01F0">
      <w:pPr>
        <w:spacing w:after="120" w:line="276" w:lineRule="auto"/>
        <w:ind w:firstLine="480"/>
        <w:rPr>
          <w:rFonts w:ascii="宋体" w:hAnsi="宋体" w:cs="宋体"/>
          <w:sz w:val="24"/>
        </w:rPr>
      </w:pPr>
      <w:r>
        <w:rPr>
          <w:rFonts w:ascii="宋体" w:hAnsi="宋体" w:cs="宋体" w:hint="eastAsia"/>
          <w:sz w:val="24"/>
        </w:rPr>
        <w:t>（6） 发包人明确表示或者以其行为表明不履行合同主要义务的；</w:t>
      </w:r>
    </w:p>
    <w:p w:rsidR="00FD649A" w:rsidRDefault="00CE01F0">
      <w:pPr>
        <w:spacing w:after="120" w:line="276" w:lineRule="auto"/>
        <w:ind w:firstLine="480"/>
        <w:rPr>
          <w:rFonts w:ascii="宋体" w:hAnsi="宋体" w:cs="宋体"/>
          <w:sz w:val="24"/>
        </w:rPr>
      </w:pPr>
      <w:r>
        <w:rPr>
          <w:rFonts w:ascii="宋体" w:hAnsi="宋体" w:cs="宋体" w:hint="eastAsia"/>
          <w:sz w:val="24"/>
        </w:rPr>
        <w:t>（7） 发包人未能按照合同约定履行其他义务的。</w:t>
      </w:r>
    </w:p>
    <w:p w:rsidR="00FD649A" w:rsidRDefault="00CE01F0">
      <w:pPr>
        <w:pStyle w:val="42"/>
        <w:spacing w:after="120" w:line="276" w:lineRule="auto"/>
        <w:ind w:left="0"/>
        <w:rPr>
          <w:rFonts w:cs="宋体"/>
          <w:szCs w:val="24"/>
        </w:rPr>
      </w:pPr>
      <w:bookmarkStart w:id="769" w:name="_Ref4535692"/>
      <w:r>
        <w:rPr>
          <w:rFonts w:cs="宋体" w:hint="eastAsia"/>
          <w:szCs w:val="24"/>
        </w:rPr>
        <w:t>15.1.2 通知改正</w:t>
      </w:r>
      <w:bookmarkEnd w:id="769"/>
    </w:p>
    <w:p w:rsidR="00FD649A" w:rsidRDefault="00CE01F0">
      <w:pPr>
        <w:spacing w:after="120" w:line="276" w:lineRule="auto"/>
        <w:ind w:firstLine="480"/>
        <w:rPr>
          <w:rFonts w:ascii="宋体" w:hAnsi="宋体" w:cs="宋体"/>
          <w:sz w:val="24"/>
        </w:rPr>
      </w:pPr>
      <w:bookmarkStart w:id="770" w:name="_Hlk16248297"/>
      <w:r>
        <w:rPr>
          <w:rFonts w:ascii="宋体" w:hAnsi="宋体" w:cs="宋体" w:hint="eastAsia"/>
          <w:sz w:val="24"/>
        </w:rPr>
        <w:lastRenderedPageBreak/>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770"/>
    </w:p>
    <w:p w:rsidR="00FD649A" w:rsidRDefault="00CE01F0">
      <w:pPr>
        <w:pStyle w:val="42"/>
        <w:spacing w:after="120" w:line="276" w:lineRule="auto"/>
        <w:ind w:left="0"/>
        <w:rPr>
          <w:rFonts w:cs="宋体"/>
          <w:szCs w:val="24"/>
        </w:rPr>
      </w:pPr>
      <w:bookmarkStart w:id="771" w:name="_Ref3841132"/>
      <w:r>
        <w:rPr>
          <w:rFonts w:cs="宋体" w:hint="eastAsia"/>
          <w:szCs w:val="24"/>
        </w:rPr>
        <w:t>15.1.3 发包人违约的责任</w:t>
      </w:r>
      <w:bookmarkEnd w:id="771"/>
    </w:p>
    <w:p w:rsidR="00FD649A" w:rsidRDefault="00CE01F0">
      <w:pPr>
        <w:spacing w:after="120" w:line="276" w:lineRule="auto"/>
        <w:ind w:firstLine="480"/>
        <w:rPr>
          <w:rFonts w:ascii="宋体" w:hAnsi="宋体" w:cs="宋体"/>
          <w:sz w:val="24"/>
        </w:rPr>
      </w:pPr>
      <w:bookmarkStart w:id="772" w:name="_Hlk16247984"/>
      <w:r>
        <w:rPr>
          <w:rFonts w:ascii="宋体" w:hAnsi="宋体" w:cs="宋体" w:hint="eastAsia"/>
          <w:sz w:val="24"/>
        </w:rPr>
        <w:t>发包人应承担因其违约给承包人增加的费用和（或）延误的工期，并支付承包人合理的利润。此外，合同当事人可在专用合同条件中另行约定发包人违约责任的承担方式和计算方法。</w:t>
      </w:r>
      <w:bookmarkEnd w:id="772"/>
    </w:p>
    <w:p w:rsidR="00FD649A" w:rsidRDefault="00CE01F0">
      <w:pPr>
        <w:pStyle w:val="34"/>
        <w:widowControl/>
        <w:spacing w:after="120" w:line="276" w:lineRule="auto"/>
        <w:ind w:left="0"/>
        <w:rPr>
          <w:rFonts w:ascii="宋体" w:eastAsia="宋体" w:hAnsi="宋体" w:cs="宋体"/>
          <w:b w:val="0"/>
          <w:bCs/>
        </w:rPr>
      </w:pPr>
      <w:bookmarkStart w:id="773" w:name="_Toc54862301"/>
      <w:bookmarkStart w:id="774" w:name="_Ref11958660"/>
      <w:bookmarkStart w:id="775" w:name="_Ref11958663"/>
      <w:r>
        <w:rPr>
          <w:rFonts w:ascii="宋体" w:eastAsia="宋体" w:hAnsi="宋体" w:cs="宋体" w:hint="eastAsia"/>
          <w:b w:val="0"/>
          <w:bCs/>
        </w:rPr>
        <w:t>15.2 承包人违约</w:t>
      </w:r>
      <w:bookmarkEnd w:id="773"/>
      <w:bookmarkEnd w:id="774"/>
      <w:bookmarkEnd w:id="775"/>
    </w:p>
    <w:p w:rsidR="00FD649A" w:rsidRDefault="00CE01F0">
      <w:pPr>
        <w:pStyle w:val="42"/>
        <w:spacing w:after="120" w:line="276" w:lineRule="auto"/>
        <w:ind w:left="0"/>
        <w:rPr>
          <w:rFonts w:cs="宋体"/>
          <w:szCs w:val="24"/>
        </w:rPr>
      </w:pPr>
      <w:bookmarkStart w:id="776" w:name="_Ref3841153"/>
      <w:r>
        <w:rPr>
          <w:rFonts w:cs="宋体" w:hint="eastAsia"/>
          <w:szCs w:val="24"/>
        </w:rPr>
        <w:t>15.2.1 承包人违约的情形</w:t>
      </w:r>
      <w:bookmarkEnd w:id="776"/>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除专用合同条件另有约定外，在履行合同过程中发生的下列情况之一的，属于承包人违约：</w:t>
      </w:r>
    </w:p>
    <w:p w:rsidR="00FD649A" w:rsidRDefault="00CE01F0">
      <w:pPr>
        <w:spacing w:after="120" w:line="276" w:lineRule="auto"/>
        <w:ind w:firstLine="480"/>
        <w:rPr>
          <w:rFonts w:ascii="宋体" w:hAnsi="宋体" w:cs="宋体"/>
          <w:sz w:val="24"/>
        </w:rPr>
      </w:pPr>
      <w:r>
        <w:rPr>
          <w:rFonts w:ascii="宋体" w:hAnsi="宋体" w:cs="宋体" w:hint="eastAsia"/>
          <w:sz w:val="24"/>
        </w:rPr>
        <w:t>（1） 承包人的原因导致的承包人文件、实施和竣工的工程不符合法律法规、工程质量验收标准以及合同约定；</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承包人违反合同约定进行转包或违法分包的；</w:t>
      </w:r>
    </w:p>
    <w:p w:rsidR="00FD649A" w:rsidRDefault="00CE01F0">
      <w:pPr>
        <w:spacing w:after="120" w:line="276" w:lineRule="auto"/>
        <w:ind w:firstLine="480"/>
        <w:rPr>
          <w:rFonts w:ascii="宋体" w:hAnsi="宋体" w:cs="宋体"/>
          <w:sz w:val="24"/>
        </w:rPr>
      </w:pPr>
      <w:r>
        <w:rPr>
          <w:rFonts w:ascii="宋体" w:hAnsi="宋体" w:cs="宋体" w:hint="eastAsia"/>
          <w:sz w:val="24"/>
        </w:rPr>
        <w:t>（3） 承包人违反约定采购和使用不合格材料或工程设备；</w:t>
      </w:r>
    </w:p>
    <w:p w:rsidR="00FD649A" w:rsidRDefault="00CE01F0">
      <w:pPr>
        <w:spacing w:after="120" w:line="276" w:lineRule="auto"/>
        <w:ind w:firstLine="480"/>
        <w:rPr>
          <w:rFonts w:ascii="宋体" w:hAnsi="宋体" w:cs="宋体"/>
          <w:sz w:val="24"/>
        </w:rPr>
      </w:pPr>
      <w:r>
        <w:rPr>
          <w:rFonts w:ascii="宋体" w:hAnsi="宋体" w:cs="宋体" w:hint="eastAsia"/>
          <w:sz w:val="24"/>
        </w:rPr>
        <w:t>（4） 因承包人原因导致工程质量不符合合同要求的；</w:t>
      </w:r>
    </w:p>
    <w:p w:rsidR="00FD649A" w:rsidRDefault="00CE01F0">
      <w:pPr>
        <w:spacing w:after="120" w:line="276" w:lineRule="auto"/>
        <w:ind w:firstLine="480"/>
        <w:rPr>
          <w:rFonts w:ascii="宋体" w:hAnsi="宋体" w:cs="宋体"/>
          <w:sz w:val="24"/>
        </w:rPr>
      </w:pPr>
      <w:r>
        <w:rPr>
          <w:rFonts w:ascii="宋体" w:hAnsi="宋体" w:cs="宋体" w:hint="eastAsia"/>
          <w:sz w:val="24"/>
        </w:rPr>
        <w:t>（5） 承包人未经工程师批准，擅自将已按合同约定进入施工现场的施工设备、临时设施或材料撤离施工现场；</w:t>
      </w:r>
    </w:p>
    <w:p w:rsidR="00FD649A" w:rsidRDefault="00CE01F0">
      <w:pPr>
        <w:spacing w:after="120" w:line="276" w:lineRule="auto"/>
        <w:ind w:firstLine="480"/>
        <w:rPr>
          <w:rFonts w:ascii="宋体" w:hAnsi="宋体" w:cs="宋体"/>
          <w:sz w:val="24"/>
        </w:rPr>
      </w:pPr>
      <w:r>
        <w:rPr>
          <w:rFonts w:ascii="宋体" w:hAnsi="宋体" w:cs="宋体" w:hint="eastAsia"/>
          <w:sz w:val="24"/>
        </w:rPr>
        <w:t>（6） 承包人未能按项目进度计划及时完成合同约定的工作，造成工期延误；</w:t>
      </w:r>
    </w:p>
    <w:p w:rsidR="00FD649A" w:rsidRDefault="00CE01F0">
      <w:pPr>
        <w:spacing w:after="120" w:line="276" w:lineRule="auto"/>
        <w:ind w:firstLine="480"/>
        <w:rPr>
          <w:rFonts w:ascii="宋体" w:hAnsi="宋体" w:cs="宋体"/>
          <w:sz w:val="24"/>
        </w:rPr>
      </w:pPr>
      <w:r>
        <w:rPr>
          <w:rFonts w:ascii="宋体" w:hAnsi="宋体" w:cs="宋体" w:hint="eastAsia"/>
          <w:sz w:val="24"/>
        </w:rPr>
        <w:t>（7） 由于承包人原因未能通过竣工试验或竣工后试验的；</w:t>
      </w:r>
    </w:p>
    <w:p w:rsidR="00FD649A" w:rsidRDefault="00CE01F0">
      <w:pPr>
        <w:spacing w:after="120" w:line="276" w:lineRule="auto"/>
        <w:ind w:firstLine="480"/>
        <w:rPr>
          <w:rFonts w:ascii="宋体" w:hAnsi="宋体" w:cs="宋体"/>
          <w:sz w:val="24"/>
        </w:rPr>
      </w:pPr>
      <w:r>
        <w:rPr>
          <w:rFonts w:ascii="宋体" w:hAnsi="宋体" w:cs="宋体" w:hint="eastAsia"/>
          <w:sz w:val="24"/>
        </w:rPr>
        <w:t>（8） 承包人在缺陷责任期及保修期内，未能在合理期限对工程缺陷进行修复，或拒绝按发包人指示进行修复的；</w:t>
      </w:r>
    </w:p>
    <w:p w:rsidR="00FD649A" w:rsidRDefault="00CE01F0">
      <w:pPr>
        <w:spacing w:after="120" w:line="276" w:lineRule="auto"/>
        <w:ind w:firstLine="480"/>
        <w:rPr>
          <w:rFonts w:ascii="宋体" w:hAnsi="宋体" w:cs="宋体"/>
          <w:sz w:val="24"/>
        </w:rPr>
      </w:pPr>
      <w:r>
        <w:rPr>
          <w:rFonts w:ascii="宋体" w:hAnsi="宋体" w:cs="宋体" w:hint="eastAsia"/>
          <w:sz w:val="24"/>
        </w:rPr>
        <w:t>（9） 承包人明确表示或者以其行为表明不履行合同主要义务的；</w:t>
      </w:r>
    </w:p>
    <w:p w:rsidR="00FD649A" w:rsidRDefault="00CE01F0">
      <w:pPr>
        <w:spacing w:after="120" w:line="276" w:lineRule="auto"/>
        <w:ind w:firstLine="480"/>
        <w:rPr>
          <w:rFonts w:ascii="宋体" w:hAnsi="宋体" w:cs="宋体"/>
          <w:sz w:val="24"/>
        </w:rPr>
      </w:pPr>
      <w:r>
        <w:rPr>
          <w:rFonts w:ascii="宋体" w:hAnsi="宋体" w:cs="宋体" w:hint="eastAsia"/>
          <w:sz w:val="24"/>
        </w:rPr>
        <w:t>（10） 承包人未能按照合同约定履行其他义务的。</w:t>
      </w:r>
    </w:p>
    <w:p w:rsidR="00FD649A" w:rsidRDefault="00CE01F0">
      <w:pPr>
        <w:pStyle w:val="42"/>
        <w:spacing w:after="120" w:line="276" w:lineRule="auto"/>
        <w:ind w:left="0"/>
        <w:rPr>
          <w:rFonts w:cs="宋体"/>
          <w:szCs w:val="24"/>
        </w:rPr>
      </w:pPr>
      <w:bookmarkStart w:id="777" w:name="_Ref531958512"/>
      <w:r>
        <w:rPr>
          <w:rFonts w:cs="宋体" w:hint="eastAsia"/>
          <w:szCs w:val="24"/>
        </w:rPr>
        <w:t>15.2.2 通知改正</w:t>
      </w:r>
      <w:bookmarkEnd w:id="777"/>
    </w:p>
    <w:p w:rsidR="00FD649A" w:rsidRDefault="00CE01F0">
      <w:pPr>
        <w:spacing w:after="120" w:line="276" w:lineRule="auto"/>
        <w:ind w:firstLine="480"/>
        <w:rPr>
          <w:rFonts w:ascii="宋体" w:hAnsi="宋体" w:cs="宋体"/>
          <w:sz w:val="24"/>
        </w:rPr>
      </w:pPr>
      <w:r>
        <w:rPr>
          <w:rFonts w:ascii="宋体" w:hAnsi="宋体" w:cs="宋体" w:hint="eastAsia"/>
          <w:sz w:val="24"/>
        </w:rPr>
        <w:t>承包人发生除第15.2.1项第(7)目、第(9)目约定以外的其他违约情况时，工程师可在专用合同条件约定的合理期限内向承包人发出整改通知，要求其在指定的期限内改正。</w:t>
      </w:r>
    </w:p>
    <w:p w:rsidR="00FD649A" w:rsidRDefault="00CE01F0">
      <w:pPr>
        <w:pStyle w:val="42"/>
        <w:spacing w:after="120" w:line="276" w:lineRule="auto"/>
        <w:ind w:left="0"/>
        <w:rPr>
          <w:rFonts w:cs="宋体"/>
          <w:szCs w:val="24"/>
        </w:rPr>
      </w:pPr>
      <w:bookmarkStart w:id="778" w:name="_Ref3841166"/>
      <w:r>
        <w:rPr>
          <w:rFonts w:cs="宋体" w:hint="eastAsia"/>
          <w:szCs w:val="24"/>
        </w:rPr>
        <w:t>15.2.3 承包人违约的责任</w:t>
      </w:r>
      <w:bookmarkEnd w:id="778"/>
    </w:p>
    <w:p w:rsidR="00FD649A" w:rsidRDefault="00CE01F0">
      <w:pPr>
        <w:spacing w:after="120" w:line="276" w:lineRule="auto"/>
        <w:ind w:firstLine="480"/>
        <w:rPr>
          <w:rFonts w:ascii="宋体" w:hAnsi="宋体" w:cs="宋体"/>
          <w:sz w:val="24"/>
        </w:rPr>
      </w:pPr>
      <w:r>
        <w:rPr>
          <w:rFonts w:ascii="宋体" w:hAnsi="宋体" w:cs="宋体" w:hint="eastAsia"/>
          <w:sz w:val="24"/>
        </w:rPr>
        <w:t>承包人应承担因其违约行为而增加的费用和（或）延误的工期。此外，合同当事人可在专用合同条件中另行约定承包人违约责任的承担方式和计算方法。</w:t>
      </w:r>
    </w:p>
    <w:p w:rsidR="00FD649A" w:rsidRDefault="00CE01F0">
      <w:pPr>
        <w:pStyle w:val="34"/>
        <w:widowControl/>
        <w:spacing w:after="120" w:line="276" w:lineRule="auto"/>
        <w:ind w:left="0"/>
        <w:rPr>
          <w:rFonts w:ascii="宋体" w:eastAsia="宋体" w:hAnsi="宋体" w:cs="宋体"/>
          <w:b w:val="0"/>
          <w:bCs/>
        </w:rPr>
      </w:pPr>
      <w:bookmarkStart w:id="779" w:name="_Toc54862302"/>
      <w:r>
        <w:rPr>
          <w:rFonts w:ascii="宋体" w:eastAsia="宋体" w:hAnsi="宋体" w:cs="宋体" w:hint="eastAsia"/>
          <w:b w:val="0"/>
          <w:bCs/>
        </w:rPr>
        <w:t>15.3 第三人造成的违约</w:t>
      </w:r>
      <w:bookmarkEnd w:id="779"/>
    </w:p>
    <w:p w:rsidR="00FD649A" w:rsidRDefault="00CE01F0">
      <w:pPr>
        <w:spacing w:after="120" w:line="276" w:lineRule="auto"/>
        <w:ind w:firstLine="480"/>
        <w:rPr>
          <w:rFonts w:ascii="宋体" w:hAnsi="宋体" w:cs="宋体"/>
          <w:sz w:val="24"/>
        </w:rPr>
      </w:pPr>
      <w:r>
        <w:rPr>
          <w:rFonts w:ascii="宋体" w:hAnsi="宋体" w:cs="宋体" w:hint="eastAsia"/>
          <w:sz w:val="24"/>
        </w:rPr>
        <w:t>在履行合同过程中，一方当事人因第三人的原因造成违约的，应当向对方当事人承担违</w:t>
      </w:r>
      <w:r>
        <w:rPr>
          <w:rFonts w:ascii="宋体" w:hAnsi="宋体" w:cs="宋体" w:hint="eastAsia"/>
          <w:sz w:val="24"/>
        </w:rPr>
        <w:lastRenderedPageBreak/>
        <w:t>约责任。一方当事人和第三人之间的纠纷，依照法律规定或者按照约定解决。</w:t>
      </w:r>
    </w:p>
    <w:p w:rsidR="00FD649A" w:rsidRDefault="00CE01F0">
      <w:pPr>
        <w:pStyle w:val="28"/>
        <w:wordWrap/>
        <w:topLinePunct w:val="0"/>
        <w:spacing w:after="120" w:line="276" w:lineRule="auto"/>
        <w:rPr>
          <w:rFonts w:ascii="宋体" w:hAnsi="宋体" w:cs="宋体"/>
          <w:bCs/>
          <w:sz w:val="24"/>
          <w:szCs w:val="24"/>
        </w:rPr>
      </w:pPr>
      <w:bookmarkStart w:id="780" w:name="_Ref4510572"/>
      <w:bookmarkStart w:id="781" w:name="_Toc54862303"/>
      <w:bookmarkStart w:id="782" w:name="_Ref3840457"/>
      <w:bookmarkStart w:id="783" w:name="_Ref532142069"/>
      <w:r>
        <w:rPr>
          <w:rFonts w:ascii="宋体" w:hAnsi="宋体" w:cs="宋体" w:hint="eastAsia"/>
          <w:bCs/>
          <w:sz w:val="24"/>
          <w:szCs w:val="24"/>
        </w:rPr>
        <w:t>第16条 合同解除</w:t>
      </w:r>
      <w:bookmarkEnd w:id="780"/>
      <w:bookmarkEnd w:id="781"/>
    </w:p>
    <w:p w:rsidR="00FD649A" w:rsidRDefault="00CE01F0">
      <w:pPr>
        <w:pStyle w:val="34"/>
        <w:widowControl/>
        <w:spacing w:after="120" w:line="276" w:lineRule="auto"/>
        <w:ind w:left="0"/>
        <w:rPr>
          <w:rFonts w:ascii="宋体" w:eastAsia="宋体" w:hAnsi="宋体" w:cs="宋体"/>
          <w:b w:val="0"/>
          <w:bCs/>
        </w:rPr>
      </w:pPr>
      <w:bookmarkStart w:id="784" w:name="_Toc54862304"/>
      <w:bookmarkStart w:id="785" w:name="_Ref531958499"/>
      <w:bookmarkStart w:id="786" w:name="_Ref531958502"/>
      <w:r>
        <w:rPr>
          <w:rFonts w:ascii="宋体" w:eastAsia="宋体" w:hAnsi="宋体" w:cs="宋体" w:hint="eastAsia"/>
          <w:b w:val="0"/>
          <w:bCs/>
        </w:rPr>
        <w:t>16.1 由发包人解除合同</w:t>
      </w:r>
      <w:bookmarkEnd w:id="784"/>
      <w:bookmarkEnd w:id="785"/>
      <w:bookmarkEnd w:id="786"/>
    </w:p>
    <w:p w:rsidR="00FD649A" w:rsidRDefault="00CE01F0">
      <w:pPr>
        <w:pStyle w:val="42"/>
        <w:spacing w:after="120" w:line="276" w:lineRule="auto"/>
        <w:ind w:left="0"/>
        <w:rPr>
          <w:rFonts w:cs="宋体"/>
          <w:szCs w:val="24"/>
        </w:rPr>
      </w:pPr>
      <w:bookmarkStart w:id="787" w:name="_Ref4535422"/>
      <w:r>
        <w:rPr>
          <w:rFonts w:cs="宋体" w:hint="eastAsia"/>
          <w:szCs w:val="24"/>
        </w:rPr>
        <w:t>16.1.1 因承包人违约解除合同</w:t>
      </w:r>
      <w:bookmarkEnd w:id="787"/>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rsidR="00FD649A" w:rsidRDefault="00CE01F0">
      <w:pPr>
        <w:spacing w:after="120" w:line="276" w:lineRule="auto"/>
        <w:ind w:firstLine="480"/>
        <w:rPr>
          <w:rFonts w:ascii="宋体" w:hAnsi="宋体" w:cs="宋体"/>
          <w:sz w:val="24"/>
        </w:rPr>
      </w:pPr>
      <w:bookmarkStart w:id="788" w:name="_Ref531958536"/>
      <w:r>
        <w:rPr>
          <w:rFonts w:ascii="宋体" w:hAnsi="宋体" w:cs="宋体" w:hint="eastAsia"/>
          <w:sz w:val="24"/>
        </w:rPr>
        <w:t>（1） 承包人未能遵守第4.2款</w:t>
      </w:r>
      <w:bookmarkStart w:id="789" w:name="_Hlk18839947"/>
      <w:r>
        <w:rPr>
          <w:rFonts w:ascii="宋体" w:hAnsi="宋体" w:cs="宋体" w:hint="eastAsia"/>
          <w:sz w:val="24"/>
        </w:rPr>
        <w:t>[履约担保]</w:t>
      </w:r>
      <w:bookmarkEnd w:id="789"/>
      <w:r>
        <w:rPr>
          <w:rFonts w:ascii="宋体" w:hAnsi="宋体" w:cs="宋体" w:hint="eastAsia"/>
          <w:sz w:val="24"/>
        </w:rPr>
        <w:t>的约定；</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承包人未能遵守第4.5款[分包]有关分包和转包的约定；</w:t>
      </w:r>
    </w:p>
    <w:p w:rsidR="00FD649A" w:rsidRDefault="00CE01F0">
      <w:pPr>
        <w:spacing w:after="120" w:line="276" w:lineRule="auto"/>
        <w:ind w:firstLine="480"/>
        <w:rPr>
          <w:rFonts w:ascii="宋体" w:hAnsi="宋体" w:cs="宋体"/>
          <w:sz w:val="24"/>
        </w:rPr>
      </w:pPr>
      <w:r>
        <w:rPr>
          <w:rFonts w:ascii="宋体" w:hAnsi="宋体" w:cs="宋体" w:hint="eastAsia"/>
          <w:sz w:val="24"/>
        </w:rPr>
        <w:t>（3） 承包人实际进度明显落后于进度计划，并且未按发包人的指令采取措施并修正进度计划；</w:t>
      </w:r>
    </w:p>
    <w:p w:rsidR="00FD649A" w:rsidRDefault="00CE01F0">
      <w:pPr>
        <w:spacing w:after="120" w:line="276" w:lineRule="auto"/>
        <w:ind w:firstLine="480"/>
        <w:rPr>
          <w:rFonts w:ascii="宋体" w:hAnsi="宋体" w:cs="宋体"/>
          <w:sz w:val="24"/>
        </w:rPr>
      </w:pPr>
      <w:r>
        <w:rPr>
          <w:rFonts w:ascii="宋体" w:hAnsi="宋体" w:cs="宋体" w:hint="eastAsia"/>
          <w:sz w:val="24"/>
        </w:rPr>
        <w:t>（4） 工程质量有严重缺陷，承包人无正当理由使修复开始日期拖延达28天以上；</w:t>
      </w:r>
    </w:p>
    <w:p w:rsidR="00FD649A" w:rsidRDefault="00CE01F0">
      <w:pPr>
        <w:spacing w:after="120" w:line="276" w:lineRule="auto"/>
        <w:ind w:firstLine="480"/>
        <w:rPr>
          <w:rFonts w:ascii="宋体" w:hAnsi="宋体" w:cs="宋体"/>
          <w:sz w:val="24"/>
        </w:rPr>
      </w:pPr>
      <w:r>
        <w:rPr>
          <w:rFonts w:ascii="宋体" w:hAnsi="宋体" w:cs="宋体" w:hint="eastAsia"/>
          <w:sz w:val="24"/>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rsidR="00FD649A" w:rsidRDefault="00CE01F0">
      <w:pPr>
        <w:spacing w:after="120" w:line="276" w:lineRule="auto"/>
        <w:ind w:firstLine="480"/>
        <w:rPr>
          <w:rFonts w:ascii="宋体" w:hAnsi="宋体" w:cs="宋体"/>
          <w:sz w:val="24"/>
        </w:rPr>
      </w:pPr>
      <w:r>
        <w:rPr>
          <w:rFonts w:ascii="宋体" w:hAnsi="宋体" w:cs="宋体" w:hint="eastAsia"/>
          <w:sz w:val="24"/>
        </w:rPr>
        <w:t>（6） 承包人明确表示或以自己的行为表明不履行合同、或经发包人以书面形式通知其履约后仍未能依约履行合同、或以不适当的方式履行合同；</w:t>
      </w:r>
    </w:p>
    <w:p w:rsidR="00FD649A" w:rsidRDefault="00CE01F0">
      <w:pPr>
        <w:spacing w:after="120" w:line="276" w:lineRule="auto"/>
        <w:ind w:firstLine="480"/>
        <w:rPr>
          <w:rFonts w:ascii="宋体" w:hAnsi="宋体" w:cs="宋体"/>
          <w:sz w:val="24"/>
        </w:rPr>
      </w:pPr>
      <w:r>
        <w:rPr>
          <w:rFonts w:ascii="宋体" w:hAnsi="宋体" w:cs="宋体" w:hint="eastAsia"/>
          <w:sz w:val="24"/>
        </w:rPr>
        <w:t>（7） 未能通过的竣工试验、未能通过的竣工后试验，使工程的任何部分和（或）整个工程丧失了主要使用功能、生产功能；</w:t>
      </w:r>
    </w:p>
    <w:p w:rsidR="00FD649A" w:rsidRDefault="00CE01F0">
      <w:pPr>
        <w:spacing w:after="120" w:line="276" w:lineRule="auto"/>
        <w:ind w:firstLine="480"/>
        <w:rPr>
          <w:rFonts w:ascii="宋体" w:hAnsi="宋体" w:cs="宋体"/>
          <w:sz w:val="24"/>
        </w:rPr>
      </w:pPr>
      <w:r>
        <w:rPr>
          <w:rFonts w:ascii="宋体" w:hAnsi="宋体" w:cs="宋体" w:hint="eastAsia"/>
          <w:sz w:val="24"/>
        </w:rPr>
        <w:t>（8） 因承包人的原因暂停工作超过56天且暂停影响到整个工程，或因承包人的原因暂停工作超过182天；</w:t>
      </w:r>
    </w:p>
    <w:p w:rsidR="00FD649A" w:rsidRDefault="00CE01F0">
      <w:pPr>
        <w:spacing w:after="120" w:line="276" w:lineRule="auto"/>
        <w:ind w:firstLine="480"/>
        <w:rPr>
          <w:rFonts w:ascii="宋体" w:hAnsi="宋体" w:cs="宋体"/>
          <w:sz w:val="24"/>
        </w:rPr>
      </w:pPr>
      <w:r>
        <w:rPr>
          <w:rFonts w:ascii="宋体" w:hAnsi="宋体" w:cs="宋体" w:hint="eastAsia"/>
          <w:sz w:val="24"/>
        </w:rPr>
        <w:t>（9） 承包人未能遵守第8.2款[竣工日期]规定，延误超过182天；</w:t>
      </w:r>
    </w:p>
    <w:p w:rsidR="00FD649A" w:rsidRDefault="00CE01F0">
      <w:pPr>
        <w:spacing w:after="120" w:line="276" w:lineRule="auto"/>
        <w:ind w:firstLine="480"/>
        <w:rPr>
          <w:rFonts w:ascii="宋体" w:hAnsi="宋体" w:cs="宋体"/>
          <w:sz w:val="24"/>
        </w:rPr>
      </w:pPr>
      <w:r>
        <w:rPr>
          <w:rFonts w:ascii="宋体" w:hAnsi="宋体" w:cs="宋体" w:hint="eastAsia"/>
          <w:sz w:val="24"/>
        </w:rPr>
        <w:t>（10） 工程师根据第15.2.2项[通知改正]发出整改通知后，承包人在指定的合理期限内仍不纠正违约行为并致使合同目的不能实现的。</w:t>
      </w:r>
    </w:p>
    <w:p w:rsidR="00FD649A" w:rsidRDefault="00CE01F0">
      <w:pPr>
        <w:pStyle w:val="42"/>
        <w:spacing w:after="120" w:line="276" w:lineRule="auto"/>
        <w:ind w:left="0"/>
        <w:rPr>
          <w:rFonts w:cs="宋体"/>
          <w:szCs w:val="24"/>
        </w:rPr>
      </w:pPr>
      <w:bookmarkStart w:id="790" w:name="_Ref3841839"/>
      <w:bookmarkStart w:id="791" w:name="_Ref4624315"/>
      <w:bookmarkEnd w:id="788"/>
      <w:r>
        <w:rPr>
          <w:rFonts w:cs="宋体" w:hint="eastAsia"/>
          <w:szCs w:val="24"/>
        </w:rPr>
        <w:t>16.1.2 因承包人违约解除合同后</w:t>
      </w:r>
      <w:bookmarkEnd w:id="790"/>
      <w:r>
        <w:rPr>
          <w:rFonts w:cs="宋体" w:hint="eastAsia"/>
          <w:szCs w:val="24"/>
        </w:rPr>
        <w:t>承包人的义务</w:t>
      </w:r>
      <w:bookmarkEnd w:id="791"/>
    </w:p>
    <w:p w:rsidR="00FD649A" w:rsidRDefault="00CE01F0">
      <w:pPr>
        <w:spacing w:after="120" w:line="276" w:lineRule="auto"/>
        <w:ind w:firstLine="480"/>
        <w:rPr>
          <w:rFonts w:ascii="宋体" w:hAnsi="宋体" w:cs="宋体"/>
          <w:sz w:val="24"/>
        </w:rPr>
      </w:pPr>
      <w:r>
        <w:rPr>
          <w:rFonts w:ascii="宋体" w:hAnsi="宋体" w:cs="宋体" w:hint="eastAsia"/>
          <w:sz w:val="24"/>
        </w:rPr>
        <w:t>合同解除后，承包人应按以下约定执行：</w:t>
      </w:r>
    </w:p>
    <w:p w:rsidR="00FD649A" w:rsidRDefault="00CE01F0">
      <w:pPr>
        <w:spacing w:after="120" w:line="276" w:lineRule="auto"/>
        <w:ind w:firstLine="480"/>
        <w:rPr>
          <w:rFonts w:ascii="宋体" w:hAnsi="宋体" w:cs="宋体"/>
          <w:sz w:val="24"/>
        </w:rPr>
      </w:pPr>
      <w:r>
        <w:rPr>
          <w:rFonts w:ascii="宋体" w:hAnsi="宋体" w:cs="宋体" w:hint="eastAsia"/>
          <w:sz w:val="24"/>
        </w:rPr>
        <w:t>（1） 除了为保护生命、财产或工程安全、清理和必须执行的工作外，停止执行所有被通知解除的工作，并将相关人员撤离现场；</w:t>
      </w:r>
    </w:p>
    <w:p w:rsidR="00FD649A" w:rsidRDefault="00CE01F0">
      <w:pPr>
        <w:spacing w:after="120" w:line="276" w:lineRule="auto"/>
        <w:ind w:firstLine="480"/>
        <w:rPr>
          <w:rFonts w:ascii="宋体" w:hAnsi="宋体" w:cs="宋体"/>
          <w:sz w:val="24"/>
        </w:rPr>
      </w:pPr>
      <w:r>
        <w:rPr>
          <w:rFonts w:ascii="宋体" w:hAnsi="宋体" w:cs="宋体" w:hint="eastAsia"/>
          <w:sz w:val="24"/>
        </w:rPr>
        <w:t>（2） 经发包人批准，承包人应将与被解除合同相关的和正在执行的分包合同及相关的</w:t>
      </w:r>
      <w:r>
        <w:rPr>
          <w:rFonts w:ascii="宋体" w:hAnsi="宋体" w:cs="宋体" w:hint="eastAsia"/>
          <w:sz w:val="24"/>
        </w:rPr>
        <w:lastRenderedPageBreak/>
        <w:t>责任和义务转让至发包人和（或）发包人指定方的名下，包括永久性工程及工程物资，以及相关工作；</w:t>
      </w:r>
    </w:p>
    <w:p w:rsidR="00FD649A" w:rsidRDefault="00CE01F0">
      <w:pPr>
        <w:spacing w:after="120" w:line="276" w:lineRule="auto"/>
        <w:ind w:firstLine="480"/>
        <w:rPr>
          <w:rFonts w:ascii="宋体" w:hAnsi="宋体" w:cs="宋体"/>
          <w:sz w:val="24"/>
        </w:rPr>
      </w:pPr>
      <w:r>
        <w:rPr>
          <w:rFonts w:ascii="宋体" w:hAnsi="宋体" w:cs="宋体" w:hint="eastAsia"/>
          <w:sz w:val="24"/>
        </w:rPr>
        <w:t>（3） 移交已完成的永久性工程及负责已运抵现场的工程物资。在移交前，妥善做好己完工程和已运抵现场的工程物资的保管、维护和保养；</w:t>
      </w:r>
    </w:p>
    <w:p w:rsidR="00FD649A" w:rsidRDefault="00CE01F0">
      <w:pPr>
        <w:spacing w:after="120" w:line="276" w:lineRule="auto"/>
        <w:ind w:firstLine="480"/>
        <w:rPr>
          <w:rFonts w:ascii="宋体" w:hAnsi="宋体" w:cs="宋体"/>
          <w:sz w:val="24"/>
        </w:rPr>
      </w:pPr>
      <w:r>
        <w:rPr>
          <w:rFonts w:ascii="宋体" w:hAnsi="宋体" w:cs="宋体" w:hint="eastAsia"/>
          <w:sz w:val="24"/>
        </w:rPr>
        <w:t>（4） 将发包人提供的所有信息及承包人为本工程编制的设计文件、技术资料及其它文件移交给发包人。在承包人留有的资料文件中，销毁与发包人提供的所有信息相关的数据及资料的备份；</w:t>
      </w:r>
    </w:p>
    <w:p w:rsidR="00FD649A" w:rsidRDefault="00CE01F0">
      <w:pPr>
        <w:spacing w:after="120" w:line="276" w:lineRule="auto"/>
        <w:ind w:firstLine="480"/>
        <w:rPr>
          <w:rFonts w:ascii="宋体" w:hAnsi="宋体" w:cs="宋体"/>
          <w:sz w:val="24"/>
        </w:rPr>
      </w:pPr>
      <w:r>
        <w:rPr>
          <w:rFonts w:ascii="宋体" w:hAnsi="宋体" w:cs="宋体" w:hint="eastAsia"/>
          <w:sz w:val="24"/>
        </w:rPr>
        <w:t>（5） 移交相应实施阶段已经付款的并已完成的和尚待完成的设计文件、图纸、资料、操作维修手册、施工组织设计、质检资料、竣工资料等；</w:t>
      </w:r>
    </w:p>
    <w:p w:rsidR="00FD649A" w:rsidRDefault="00CE01F0">
      <w:pPr>
        <w:pStyle w:val="42"/>
        <w:spacing w:after="120" w:line="276" w:lineRule="auto"/>
        <w:ind w:left="0"/>
        <w:rPr>
          <w:rFonts w:cs="宋体"/>
          <w:szCs w:val="24"/>
        </w:rPr>
      </w:pPr>
      <w:r>
        <w:rPr>
          <w:rFonts w:cs="宋体" w:hint="eastAsia"/>
          <w:szCs w:val="24"/>
        </w:rPr>
        <w:t>16.1.3 因承包人违约解除合同后的估价、付款和结算</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因承包人原因导致合同解除的，则合同当事人应在合同解除后28天内完成估价、付款和清算，并按以下约定执行：</w:t>
      </w:r>
    </w:p>
    <w:p w:rsidR="00FD649A" w:rsidRDefault="00CE01F0">
      <w:pPr>
        <w:spacing w:after="120" w:line="276" w:lineRule="auto"/>
        <w:ind w:firstLine="480"/>
        <w:rPr>
          <w:rFonts w:ascii="宋体" w:hAnsi="宋体" w:cs="宋体"/>
          <w:sz w:val="24"/>
        </w:rPr>
      </w:pPr>
      <w:r>
        <w:rPr>
          <w:rFonts w:ascii="宋体" w:hAnsi="宋体" w:cs="宋体" w:hint="eastAsia"/>
          <w:sz w:val="24"/>
        </w:rPr>
        <w:t>（1） 合同解除后，按第3.6款[商定或确定]商定或确定承包人实际完成工作对应的合同价款，以及承包人已提供的材料、工程设备、施工设备和临时工程等的价值；</w:t>
      </w:r>
    </w:p>
    <w:p w:rsidR="00FD649A" w:rsidRDefault="00CE01F0">
      <w:pPr>
        <w:spacing w:after="120" w:line="276" w:lineRule="auto"/>
        <w:ind w:firstLine="480"/>
        <w:rPr>
          <w:rFonts w:ascii="宋体" w:hAnsi="宋体" w:cs="宋体"/>
          <w:sz w:val="24"/>
        </w:rPr>
      </w:pPr>
      <w:r>
        <w:rPr>
          <w:rFonts w:ascii="宋体" w:hAnsi="宋体" w:cs="宋体" w:hint="eastAsia"/>
          <w:sz w:val="24"/>
        </w:rPr>
        <w:t>（2） 合同解除后，承包人应支付的违约金；</w:t>
      </w:r>
    </w:p>
    <w:p w:rsidR="00FD649A" w:rsidRDefault="00CE01F0">
      <w:pPr>
        <w:spacing w:after="120" w:line="276" w:lineRule="auto"/>
        <w:ind w:firstLine="480"/>
        <w:rPr>
          <w:rFonts w:ascii="宋体" w:hAnsi="宋体" w:cs="宋体"/>
          <w:sz w:val="24"/>
        </w:rPr>
      </w:pPr>
      <w:r>
        <w:rPr>
          <w:rFonts w:ascii="宋体" w:hAnsi="宋体" w:cs="宋体" w:hint="eastAsia"/>
          <w:sz w:val="24"/>
        </w:rPr>
        <w:t>（3） 合同解除后，因解除合同给发包人造成的损失；</w:t>
      </w:r>
    </w:p>
    <w:p w:rsidR="00FD649A" w:rsidRDefault="00CE01F0">
      <w:pPr>
        <w:spacing w:after="120" w:line="276" w:lineRule="auto"/>
        <w:ind w:firstLine="480"/>
        <w:rPr>
          <w:rFonts w:ascii="宋体" w:hAnsi="宋体" w:cs="宋体"/>
          <w:sz w:val="24"/>
        </w:rPr>
      </w:pPr>
      <w:r>
        <w:rPr>
          <w:rFonts w:ascii="宋体" w:hAnsi="宋体" w:cs="宋体" w:hint="eastAsia"/>
          <w:sz w:val="24"/>
        </w:rPr>
        <w:t>（4） 合同解除后，承包人应按照发包人的指示完成现场的清理和撤离；</w:t>
      </w:r>
    </w:p>
    <w:p w:rsidR="00FD649A" w:rsidRDefault="00CE01F0">
      <w:pPr>
        <w:spacing w:after="120" w:line="276" w:lineRule="auto"/>
        <w:ind w:firstLine="480"/>
        <w:rPr>
          <w:rFonts w:ascii="宋体" w:hAnsi="宋体" w:cs="宋体"/>
          <w:sz w:val="24"/>
        </w:rPr>
      </w:pPr>
      <w:r>
        <w:rPr>
          <w:rFonts w:ascii="宋体" w:hAnsi="宋体" w:cs="宋体" w:hint="eastAsia"/>
          <w:sz w:val="24"/>
        </w:rPr>
        <w:t>（5） 发包人和承包人应在合同解除后进行清算，出具最终结清付款证书，结清全部款项。</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因承包人违约解除合同的，发包人有权暂停对承包人的付款，查清各项付款和已扣款项，发包人和承包人未能就合同解除后的清算和款项支付达成一致的，按照第20条[争议解决]的约定处理。</w:t>
      </w:r>
    </w:p>
    <w:p w:rsidR="00FD649A" w:rsidRDefault="00CE01F0">
      <w:pPr>
        <w:pStyle w:val="42"/>
        <w:spacing w:after="120" w:line="276" w:lineRule="auto"/>
        <w:ind w:left="0"/>
        <w:rPr>
          <w:rFonts w:cs="宋体"/>
          <w:szCs w:val="24"/>
        </w:rPr>
      </w:pPr>
      <w:r>
        <w:rPr>
          <w:rFonts w:cs="宋体" w:hint="eastAsia"/>
          <w:szCs w:val="24"/>
        </w:rPr>
        <w:t>16.1.4 因承包人违约解除合同的合同权益转让</w:t>
      </w:r>
    </w:p>
    <w:p w:rsidR="00FD649A" w:rsidRDefault="00CE01F0">
      <w:pPr>
        <w:spacing w:after="120" w:line="276" w:lineRule="auto"/>
        <w:ind w:firstLine="480"/>
        <w:rPr>
          <w:rFonts w:ascii="宋体" w:hAnsi="宋体" w:cs="宋体"/>
          <w:sz w:val="24"/>
        </w:rPr>
      </w:pPr>
      <w:r>
        <w:rPr>
          <w:rFonts w:ascii="宋体" w:hAnsi="宋体" w:cs="宋体" w:hint="eastAsia"/>
          <w:sz w:val="24"/>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rsidR="00FD649A" w:rsidRDefault="00CE01F0">
      <w:pPr>
        <w:pStyle w:val="34"/>
        <w:widowControl/>
        <w:spacing w:after="120" w:line="276" w:lineRule="auto"/>
        <w:ind w:left="0"/>
        <w:rPr>
          <w:rFonts w:ascii="宋体" w:eastAsia="宋体" w:hAnsi="宋体" w:cs="宋体"/>
          <w:b w:val="0"/>
          <w:bCs/>
        </w:rPr>
      </w:pPr>
      <w:bookmarkStart w:id="792" w:name="_Ref531958554"/>
      <w:bookmarkStart w:id="793" w:name="_Ref531958549"/>
      <w:bookmarkStart w:id="794" w:name="_Toc54862305"/>
      <w:r>
        <w:rPr>
          <w:rFonts w:ascii="宋体" w:eastAsia="宋体" w:hAnsi="宋体" w:cs="宋体" w:hint="eastAsia"/>
          <w:b w:val="0"/>
          <w:bCs/>
        </w:rPr>
        <w:t>16.2 由承包人解除合同</w:t>
      </w:r>
      <w:bookmarkEnd w:id="792"/>
      <w:bookmarkEnd w:id="793"/>
      <w:bookmarkEnd w:id="794"/>
    </w:p>
    <w:p w:rsidR="00FD649A" w:rsidRDefault="00CE01F0">
      <w:pPr>
        <w:pStyle w:val="42"/>
        <w:spacing w:after="120" w:line="276" w:lineRule="auto"/>
        <w:ind w:left="0"/>
        <w:rPr>
          <w:rFonts w:cs="宋体"/>
          <w:szCs w:val="24"/>
        </w:rPr>
      </w:pPr>
      <w:bookmarkStart w:id="795" w:name="_Ref3841758"/>
      <w:r>
        <w:rPr>
          <w:rFonts w:cs="宋体" w:hint="eastAsia"/>
          <w:szCs w:val="24"/>
        </w:rPr>
        <w:t>16.2.1 因发包人违约解除合同</w:t>
      </w:r>
      <w:bookmarkEnd w:id="795"/>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w:t>
      </w:r>
      <w:r>
        <w:rPr>
          <w:rFonts w:ascii="宋体" w:hAnsi="宋体" w:cs="宋体" w:hint="eastAsia"/>
          <w:sz w:val="24"/>
        </w:rPr>
        <w:lastRenderedPageBreak/>
        <w:t>到正式解除合同通知的日期，但在第(5)目的情况下，承包人无须提前告知发包人其解除合同意向，可直接发出正式解除合同通知立即解除合同：</w:t>
      </w:r>
    </w:p>
    <w:p w:rsidR="00FD649A" w:rsidRDefault="00CE01F0">
      <w:pPr>
        <w:spacing w:after="120" w:line="276" w:lineRule="auto"/>
        <w:ind w:firstLine="480"/>
        <w:rPr>
          <w:rFonts w:ascii="宋体" w:hAnsi="宋体" w:cs="宋体"/>
          <w:sz w:val="24"/>
        </w:rPr>
      </w:pPr>
      <w:r>
        <w:rPr>
          <w:rFonts w:ascii="宋体" w:hAnsi="宋体" w:cs="宋体" w:hint="eastAsia"/>
          <w:sz w:val="24"/>
        </w:rPr>
        <w:t>（1） 承包人就发包人未能遵守第2.5.2项关于发包人的资金安排发出通知后42天内，仍未收到合理的证明；</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（2） 在第14条规定的付款时间到期后42天内，承包人仍未收到应付款项； </w:t>
      </w:r>
    </w:p>
    <w:p w:rsidR="00FD649A" w:rsidRDefault="00CE01F0">
      <w:pPr>
        <w:spacing w:after="120" w:line="276" w:lineRule="auto"/>
        <w:ind w:firstLine="480"/>
        <w:rPr>
          <w:rFonts w:ascii="宋体" w:hAnsi="宋体" w:cs="宋体"/>
          <w:sz w:val="24"/>
        </w:rPr>
      </w:pPr>
      <w:r>
        <w:rPr>
          <w:rFonts w:ascii="宋体" w:hAnsi="宋体" w:cs="宋体" w:hint="eastAsia"/>
          <w:sz w:val="24"/>
        </w:rPr>
        <w:t>（3） 发包人实质上未能根据合同约定履行其义务，构成根本性违约；</w:t>
      </w:r>
    </w:p>
    <w:p w:rsidR="00FD649A" w:rsidRDefault="00CE01F0">
      <w:pPr>
        <w:spacing w:after="120" w:line="276" w:lineRule="auto"/>
        <w:ind w:firstLine="480"/>
        <w:rPr>
          <w:rFonts w:ascii="宋体" w:hAnsi="宋体" w:cs="宋体"/>
          <w:sz w:val="24"/>
        </w:rPr>
      </w:pPr>
      <w:r>
        <w:rPr>
          <w:rFonts w:ascii="宋体" w:hAnsi="宋体" w:cs="宋体" w:hint="eastAsia"/>
          <w:sz w:val="24"/>
        </w:rPr>
        <w:t>（4） 发承包双方订立本合同协议书后的84天内，承包人未收到根据第8.1款[开始工作]的开始工作通知；</w:t>
      </w:r>
    </w:p>
    <w:p w:rsidR="00FD649A" w:rsidRDefault="00CE01F0">
      <w:pPr>
        <w:spacing w:after="120" w:line="276" w:lineRule="auto"/>
        <w:ind w:firstLine="480"/>
        <w:rPr>
          <w:rFonts w:ascii="宋体" w:hAnsi="宋体" w:cs="宋体"/>
          <w:sz w:val="24"/>
        </w:rPr>
      </w:pPr>
      <w:r>
        <w:rPr>
          <w:rFonts w:ascii="宋体" w:hAnsi="宋体" w:cs="宋体" w:hint="eastAsia"/>
          <w:sz w:val="24"/>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rsidR="00FD649A" w:rsidRDefault="00CE01F0">
      <w:pPr>
        <w:spacing w:after="120" w:line="276" w:lineRule="auto"/>
        <w:ind w:firstLine="480"/>
        <w:rPr>
          <w:rFonts w:ascii="宋体" w:hAnsi="宋体" w:cs="宋体"/>
          <w:sz w:val="24"/>
        </w:rPr>
      </w:pPr>
      <w:r>
        <w:rPr>
          <w:rFonts w:ascii="宋体" w:hAnsi="宋体" w:cs="宋体" w:hint="eastAsia"/>
          <w:sz w:val="24"/>
        </w:rPr>
        <w:t>（6） 发包人未能遵守第2.5.3项的约定提交支付担保；</w:t>
      </w:r>
    </w:p>
    <w:p w:rsidR="00FD649A" w:rsidRDefault="00CE01F0">
      <w:pPr>
        <w:spacing w:after="120" w:line="276" w:lineRule="auto"/>
        <w:ind w:firstLine="480"/>
        <w:rPr>
          <w:rFonts w:ascii="宋体" w:hAnsi="宋体" w:cs="宋体"/>
          <w:sz w:val="24"/>
        </w:rPr>
      </w:pPr>
      <w:r>
        <w:rPr>
          <w:rFonts w:ascii="宋体" w:hAnsi="宋体" w:cs="宋体" w:hint="eastAsia"/>
          <w:sz w:val="24"/>
        </w:rPr>
        <w:t>（7） 发包人未能执行第15.1.2项[通知改正]的约定，致使合同目的不能实现的；</w:t>
      </w:r>
    </w:p>
    <w:p w:rsidR="00FD649A" w:rsidRDefault="00CE01F0">
      <w:pPr>
        <w:spacing w:after="120" w:line="276" w:lineRule="auto"/>
        <w:ind w:firstLine="480"/>
        <w:rPr>
          <w:rFonts w:ascii="宋体" w:hAnsi="宋体" w:cs="宋体"/>
          <w:sz w:val="24"/>
        </w:rPr>
      </w:pPr>
      <w:r>
        <w:rPr>
          <w:rFonts w:ascii="宋体" w:hAnsi="宋体" w:cs="宋体" w:hint="eastAsia"/>
          <w:sz w:val="24"/>
        </w:rPr>
        <w:t>（8） 因发包人的原因暂停工作超过56天且暂停影响到整个工程，或因发包人的原因暂停工作超过182天的；</w:t>
      </w:r>
    </w:p>
    <w:p w:rsidR="00FD649A" w:rsidRDefault="00CE01F0">
      <w:pPr>
        <w:spacing w:after="120" w:line="276" w:lineRule="auto"/>
        <w:ind w:firstLine="480"/>
        <w:rPr>
          <w:rFonts w:ascii="宋体" w:hAnsi="宋体" w:cs="宋体"/>
          <w:sz w:val="24"/>
        </w:rPr>
      </w:pPr>
      <w:r>
        <w:rPr>
          <w:rFonts w:ascii="宋体" w:hAnsi="宋体" w:cs="宋体" w:hint="eastAsia"/>
          <w:sz w:val="24"/>
        </w:rPr>
        <w:t>（9） 因发包人原因造成开始工作日期迟于承包人收到中标通知书（或在无中标通知书的情况下，订立本合同之日）后第84天的。</w:t>
      </w:r>
    </w:p>
    <w:p w:rsidR="00FD649A" w:rsidRDefault="00CE01F0">
      <w:pPr>
        <w:spacing w:after="120" w:line="276" w:lineRule="auto"/>
        <w:ind w:firstLine="480"/>
        <w:rPr>
          <w:rFonts w:ascii="宋体" w:hAnsi="宋体" w:cs="宋体"/>
          <w:sz w:val="24"/>
        </w:rPr>
      </w:pPr>
      <w:r>
        <w:rPr>
          <w:rFonts w:ascii="宋体" w:hAnsi="宋体" w:cs="宋体" w:hint="eastAsia"/>
          <w:sz w:val="24"/>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rsidR="00FD649A" w:rsidRDefault="00CE01F0">
      <w:pPr>
        <w:pStyle w:val="42"/>
        <w:spacing w:after="120" w:line="276" w:lineRule="auto"/>
        <w:ind w:left="0"/>
        <w:rPr>
          <w:rFonts w:cs="宋体"/>
          <w:szCs w:val="24"/>
        </w:rPr>
      </w:pPr>
      <w:bookmarkStart w:id="796" w:name="_Ref3842018"/>
      <w:bookmarkStart w:id="797" w:name="_Ref4624336"/>
      <w:r>
        <w:rPr>
          <w:rFonts w:cs="宋体" w:hint="eastAsia"/>
          <w:szCs w:val="24"/>
        </w:rPr>
        <w:t>16.2.2 因发包人违约解除合同后</w:t>
      </w:r>
      <w:bookmarkEnd w:id="796"/>
      <w:r>
        <w:rPr>
          <w:rFonts w:cs="宋体" w:hint="eastAsia"/>
          <w:szCs w:val="24"/>
        </w:rPr>
        <w:t>承包人的义务</w:t>
      </w:r>
      <w:bookmarkEnd w:id="797"/>
    </w:p>
    <w:p w:rsidR="00FD649A" w:rsidRDefault="00CE01F0">
      <w:pPr>
        <w:pStyle w:val="61"/>
        <w:spacing w:after="120" w:line="276" w:lineRule="auto"/>
        <w:ind w:left="400" w:firstLine="425"/>
        <w:rPr>
          <w:rFonts w:cs="宋体"/>
          <w:szCs w:val="24"/>
        </w:rPr>
      </w:pPr>
      <w:r>
        <w:rPr>
          <w:rFonts w:cs="宋体" w:hint="eastAsia"/>
          <w:szCs w:val="24"/>
        </w:rPr>
        <w:t>合同解除后，承包人应按以下约定执行：</w:t>
      </w:r>
    </w:p>
    <w:p w:rsidR="00FD649A" w:rsidRDefault="00CE01F0">
      <w:pPr>
        <w:spacing w:after="120" w:line="276" w:lineRule="auto"/>
        <w:ind w:firstLine="480"/>
        <w:rPr>
          <w:rFonts w:ascii="宋体" w:hAnsi="宋体" w:cs="宋体"/>
          <w:sz w:val="24"/>
        </w:rPr>
      </w:pPr>
      <w:r>
        <w:rPr>
          <w:rFonts w:ascii="宋体" w:hAnsi="宋体" w:cs="宋体" w:hint="eastAsia"/>
          <w:sz w:val="24"/>
        </w:rPr>
        <w:t>（1） 除为保护生命、财产、工程安全的工作外，停止所有进一步的工作；承包人因执行该保护工作而产生费用的，由发包人承担；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（2） 向发包人移交承包人已获得支付的承包人文件、生产设备、材料和其他工作；</w:t>
      </w:r>
    </w:p>
    <w:p w:rsidR="00FD649A" w:rsidRDefault="00CE01F0">
      <w:pPr>
        <w:spacing w:after="120" w:line="276" w:lineRule="auto"/>
        <w:ind w:firstLine="480"/>
        <w:rPr>
          <w:rFonts w:ascii="宋体" w:hAnsi="宋体" w:cs="宋体"/>
          <w:sz w:val="24"/>
        </w:rPr>
      </w:pPr>
      <w:r>
        <w:rPr>
          <w:rFonts w:ascii="宋体" w:hAnsi="宋体" w:cs="宋体" w:hint="eastAsia"/>
          <w:sz w:val="24"/>
        </w:rPr>
        <w:t>（3） 从现场运走除为了安全需要以外的所有属于承包人的其他货物，并撤离现场。</w:t>
      </w:r>
    </w:p>
    <w:p w:rsidR="00FD649A" w:rsidRDefault="00CE01F0">
      <w:pPr>
        <w:pStyle w:val="42"/>
        <w:spacing w:after="120" w:line="276" w:lineRule="auto"/>
        <w:ind w:left="0"/>
        <w:rPr>
          <w:rFonts w:cs="宋体"/>
          <w:szCs w:val="24"/>
        </w:rPr>
      </w:pPr>
      <w:r>
        <w:rPr>
          <w:rFonts w:cs="宋体" w:hint="eastAsia"/>
          <w:szCs w:val="24"/>
        </w:rPr>
        <w:t>16.2.3 因发包人违约解除合同后的付款</w:t>
      </w:r>
    </w:p>
    <w:p w:rsidR="00FD649A" w:rsidRDefault="00CE01F0">
      <w:pPr>
        <w:spacing w:after="120" w:line="276" w:lineRule="auto"/>
        <w:ind w:firstLine="480"/>
        <w:rPr>
          <w:rFonts w:ascii="宋体" w:hAnsi="宋体" w:cs="宋体"/>
          <w:sz w:val="24"/>
        </w:rPr>
      </w:pPr>
      <w:r>
        <w:rPr>
          <w:rFonts w:ascii="宋体" w:hAnsi="宋体" w:cs="宋体" w:hint="eastAsia"/>
          <w:sz w:val="24"/>
        </w:rPr>
        <w:t>承包人按照本款约定解除合同的，发包人应在解除合同后28天内支付下列款项，并退还履约担保：</w:t>
      </w:r>
    </w:p>
    <w:p w:rsidR="00FD649A" w:rsidRDefault="00CE01F0">
      <w:pPr>
        <w:spacing w:after="120" w:line="276" w:lineRule="auto"/>
        <w:ind w:firstLine="480"/>
        <w:rPr>
          <w:rFonts w:ascii="宋体" w:hAnsi="宋体" w:cs="宋体"/>
          <w:sz w:val="24"/>
        </w:rPr>
      </w:pPr>
      <w:r>
        <w:rPr>
          <w:rFonts w:ascii="宋体" w:hAnsi="宋体" w:cs="宋体" w:hint="eastAsia"/>
          <w:sz w:val="24"/>
        </w:rPr>
        <w:t>（1） 合同解除前所完成工作的价款；</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承包人为工程施工订购并已付款的材料、工程设备和其他物品的价款；发包人付款后，该材料、工程设备和其他物品归发包人所有；</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（3） 承包人为完成工程所发生的，而发包人未支付的金额；</w:t>
      </w:r>
    </w:p>
    <w:p w:rsidR="00FD649A" w:rsidRDefault="00CE01F0">
      <w:pPr>
        <w:spacing w:after="120" w:line="276" w:lineRule="auto"/>
        <w:ind w:firstLine="480"/>
        <w:rPr>
          <w:rFonts w:ascii="宋体" w:hAnsi="宋体" w:cs="宋体"/>
          <w:sz w:val="24"/>
        </w:rPr>
      </w:pPr>
      <w:r>
        <w:rPr>
          <w:rFonts w:ascii="宋体" w:hAnsi="宋体" w:cs="宋体" w:hint="eastAsia"/>
          <w:sz w:val="24"/>
        </w:rPr>
        <w:t>（4） 承包人撤离施工现场以及遣散承包人人员的款项；</w:t>
      </w:r>
    </w:p>
    <w:p w:rsidR="00FD649A" w:rsidRDefault="00CE01F0">
      <w:pPr>
        <w:spacing w:after="120" w:line="276" w:lineRule="auto"/>
        <w:ind w:firstLine="480"/>
        <w:rPr>
          <w:rFonts w:ascii="宋体" w:hAnsi="宋体" w:cs="宋体"/>
          <w:sz w:val="24"/>
        </w:rPr>
      </w:pPr>
      <w:r>
        <w:rPr>
          <w:rFonts w:ascii="宋体" w:hAnsi="宋体" w:cs="宋体" w:hint="eastAsia"/>
          <w:sz w:val="24"/>
        </w:rPr>
        <w:t>（5） 按照合同约定在合同解除前应支付的违约金；</w:t>
      </w:r>
    </w:p>
    <w:p w:rsidR="00FD649A" w:rsidRDefault="00CE01F0">
      <w:pPr>
        <w:spacing w:after="120" w:line="276" w:lineRule="auto"/>
        <w:ind w:firstLine="480"/>
        <w:rPr>
          <w:rFonts w:ascii="宋体" w:hAnsi="宋体" w:cs="宋体"/>
          <w:sz w:val="24"/>
        </w:rPr>
      </w:pPr>
      <w:r>
        <w:rPr>
          <w:rFonts w:ascii="宋体" w:hAnsi="宋体" w:cs="宋体" w:hint="eastAsia"/>
          <w:sz w:val="24"/>
        </w:rPr>
        <w:t>（6） 按照合同约定应当支付给承包人的其他款项；</w:t>
      </w:r>
    </w:p>
    <w:p w:rsidR="00FD649A" w:rsidRDefault="00CE01F0">
      <w:pPr>
        <w:spacing w:after="120" w:line="276" w:lineRule="auto"/>
        <w:ind w:firstLine="480"/>
        <w:rPr>
          <w:rFonts w:ascii="宋体" w:hAnsi="宋体" w:cs="宋体"/>
          <w:sz w:val="24"/>
        </w:rPr>
      </w:pPr>
      <w:r>
        <w:rPr>
          <w:rFonts w:ascii="宋体" w:hAnsi="宋体" w:cs="宋体" w:hint="eastAsia"/>
          <w:sz w:val="24"/>
        </w:rPr>
        <w:t>（7） 按照合同约定应返还的质量保证金；</w:t>
      </w:r>
    </w:p>
    <w:p w:rsidR="00FD649A" w:rsidRDefault="00CE01F0">
      <w:pPr>
        <w:spacing w:after="120" w:line="276" w:lineRule="auto"/>
        <w:ind w:firstLine="480"/>
        <w:rPr>
          <w:rFonts w:ascii="宋体" w:hAnsi="宋体" w:cs="宋体"/>
          <w:sz w:val="24"/>
        </w:rPr>
      </w:pPr>
      <w:r>
        <w:rPr>
          <w:rFonts w:ascii="宋体" w:hAnsi="宋体" w:cs="宋体" w:hint="eastAsia"/>
          <w:sz w:val="24"/>
        </w:rPr>
        <w:t>（8） 因解除合同给承包人造成的损失。</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承包人应妥善做好已完工程和与工程有关的已购材料、工程设备的保护和移交工作，并将施工设备和人员撤出施工现场，发包人应为承包人撤出提供必要条件。</w:t>
      </w:r>
    </w:p>
    <w:p w:rsidR="00FD649A" w:rsidRDefault="00CE01F0">
      <w:pPr>
        <w:pStyle w:val="34"/>
        <w:widowControl/>
        <w:spacing w:after="120" w:line="276" w:lineRule="auto"/>
        <w:ind w:left="0"/>
        <w:rPr>
          <w:rFonts w:ascii="宋体" w:eastAsia="宋体" w:hAnsi="宋体" w:cs="宋体"/>
          <w:b w:val="0"/>
          <w:bCs/>
        </w:rPr>
      </w:pPr>
      <w:bookmarkStart w:id="798" w:name="_Toc54862306"/>
      <w:bookmarkStart w:id="799" w:name="_Ref3841966"/>
      <w:r>
        <w:rPr>
          <w:rFonts w:ascii="宋体" w:eastAsia="宋体" w:hAnsi="宋体" w:cs="宋体" w:hint="eastAsia"/>
          <w:b w:val="0"/>
          <w:bCs/>
        </w:rPr>
        <w:t>16.3 合同解除后的事项</w:t>
      </w:r>
      <w:bookmarkEnd w:id="798"/>
      <w:bookmarkEnd w:id="799"/>
    </w:p>
    <w:p w:rsidR="00FD649A" w:rsidRDefault="00CE01F0">
      <w:pPr>
        <w:pStyle w:val="42"/>
        <w:spacing w:after="120" w:line="276" w:lineRule="auto"/>
        <w:ind w:left="0"/>
        <w:rPr>
          <w:rFonts w:cs="宋体"/>
          <w:szCs w:val="24"/>
        </w:rPr>
      </w:pPr>
      <w:r>
        <w:rPr>
          <w:rFonts w:cs="宋体" w:hint="eastAsia"/>
          <w:szCs w:val="24"/>
        </w:rPr>
        <w:t>16.3.1 结算约定依然有效</w:t>
      </w:r>
    </w:p>
    <w:p w:rsidR="00FD649A" w:rsidRDefault="00CE01F0">
      <w:pPr>
        <w:spacing w:after="120" w:line="276" w:lineRule="auto"/>
        <w:ind w:firstLine="480"/>
        <w:rPr>
          <w:rFonts w:ascii="宋体" w:hAnsi="宋体" w:cs="宋体"/>
          <w:sz w:val="24"/>
        </w:rPr>
      </w:pPr>
      <w:r>
        <w:rPr>
          <w:rFonts w:ascii="宋体" w:hAnsi="宋体" w:cs="宋体" w:hint="eastAsia"/>
          <w:sz w:val="24"/>
        </w:rPr>
        <w:t>合同解除后，由发包人或由承包人解除合同的结算及结算后的付款约定仍然有效，直至解除合同的结算工作结清。</w:t>
      </w:r>
    </w:p>
    <w:p w:rsidR="00FD649A" w:rsidRDefault="00CE01F0">
      <w:pPr>
        <w:pStyle w:val="42"/>
        <w:spacing w:after="120" w:line="276" w:lineRule="auto"/>
        <w:ind w:left="0"/>
        <w:rPr>
          <w:rFonts w:cs="宋体"/>
          <w:szCs w:val="24"/>
        </w:rPr>
      </w:pPr>
      <w:r>
        <w:rPr>
          <w:rFonts w:cs="宋体" w:hint="eastAsia"/>
          <w:szCs w:val="24"/>
        </w:rPr>
        <w:t>16.3.2 解除合同的争议</w:t>
      </w:r>
    </w:p>
    <w:p w:rsidR="00FD649A" w:rsidRDefault="00CE01F0">
      <w:pPr>
        <w:spacing w:after="120" w:line="276" w:lineRule="auto"/>
        <w:ind w:firstLine="480"/>
        <w:rPr>
          <w:rFonts w:ascii="宋体" w:hAnsi="宋体" w:cs="宋体"/>
          <w:sz w:val="24"/>
        </w:rPr>
      </w:pPr>
      <w:bookmarkStart w:id="800" w:name="_Hlk18988355"/>
      <w:r>
        <w:rPr>
          <w:rFonts w:ascii="宋体" w:hAnsi="宋体" w:cs="宋体" w:hint="eastAsia"/>
          <w:sz w:val="24"/>
        </w:rPr>
        <w:t>双方对解除合同或解除合同后的结算有争议的，按照第20条[争议解决]的约定处理。</w:t>
      </w:r>
      <w:bookmarkEnd w:id="800"/>
    </w:p>
    <w:p w:rsidR="00FD649A" w:rsidRDefault="00CE01F0">
      <w:pPr>
        <w:pStyle w:val="28"/>
        <w:wordWrap/>
        <w:topLinePunct w:val="0"/>
        <w:spacing w:after="120" w:line="276" w:lineRule="auto"/>
        <w:rPr>
          <w:rFonts w:ascii="宋体" w:hAnsi="宋体" w:cs="宋体"/>
          <w:bCs/>
          <w:sz w:val="24"/>
          <w:szCs w:val="24"/>
        </w:rPr>
      </w:pPr>
      <w:bookmarkStart w:id="801" w:name="_Ref3840974"/>
      <w:bookmarkStart w:id="802" w:name="_Toc54862307"/>
      <w:bookmarkStart w:id="803" w:name="_Ref3840605"/>
      <w:r>
        <w:rPr>
          <w:rFonts w:ascii="宋体" w:hAnsi="宋体" w:cs="宋体" w:hint="eastAsia"/>
          <w:bCs/>
          <w:sz w:val="24"/>
          <w:szCs w:val="24"/>
        </w:rPr>
        <w:t>第17条 不可抗力</w:t>
      </w:r>
      <w:bookmarkEnd w:id="801"/>
      <w:bookmarkEnd w:id="802"/>
    </w:p>
    <w:p w:rsidR="00FD649A" w:rsidRDefault="00CE01F0">
      <w:pPr>
        <w:pStyle w:val="34"/>
        <w:widowControl/>
        <w:spacing w:after="120" w:line="276" w:lineRule="auto"/>
        <w:ind w:left="0"/>
        <w:rPr>
          <w:rFonts w:ascii="宋体" w:eastAsia="宋体" w:hAnsi="宋体" w:cs="宋体"/>
          <w:b w:val="0"/>
          <w:bCs/>
        </w:rPr>
      </w:pPr>
      <w:bookmarkStart w:id="804" w:name="_Ref531958161"/>
      <w:bookmarkStart w:id="805" w:name="_Ref531958158"/>
      <w:bookmarkStart w:id="806" w:name="_Toc54862308"/>
      <w:r>
        <w:rPr>
          <w:rFonts w:ascii="宋体" w:eastAsia="宋体" w:hAnsi="宋体" w:cs="宋体" w:hint="eastAsia"/>
          <w:b w:val="0"/>
          <w:bCs/>
        </w:rPr>
        <w:t>17.1 不可抗力的</w:t>
      </w:r>
      <w:bookmarkEnd w:id="804"/>
      <w:bookmarkEnd w:id="805"/>
      <w:r>
        <w:rPr>
          <w:rFonts w:ascii="宋体" w:eastAsia="宋体" w:hAnsi="宋体" w:cs="宋体" w:hint="eastAsia"/>
          <w:b w:val="0"/>
          <w:bCs/>
        </w:rPr>
        <w:t>定义</w:t>
      </w:r>
      <w:bookmarkEnd w:id="806"/>
    </w:p>
    <w:p w:rsidR="00FD649A" w:rsidRDefault="00CE01F0">
      <w:pPr>
        <w:spacing w:after="120" w:line="276" w:lineRule="auto"/>
        <w:ind w:firstLine="480"/>
        <w:rPr>
          <w:rFonts w:ascii="宋体" w:hAnsi="宋体" w:cs="宋体"/>
          <w:sz w:val="24"/>
        </w:rPr>
      </w:pPr>
      <w:r>
        <w:rPr>
          <w:rFonts w:ascii="宋体" w:hAnsi="宋体" w:cs="宋体" w:hint="eastAsia"/>
          <w:sz w:val="24"/>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rsidR="00FD649A" w:rsidRDefault="00CE01F0">
      <w:pPr>
        <w:pStyle w:val="34"/>
        <w:widowControl/>
        <w:spacing w:after="120" w:line="276" w:lineRule="auto"/>
        <w:ind w:left="0"/>
        <w:rPr>
          <w:rFonts w:ascii="宋体" w:eastAsia="宋体" w:hAnsi="宋体" w:cs="宋体"/>
          <w:b w:val="0"/>
          <w:bCs/>
        </w:rPr>
      </w:pPr>
      <w:bookmarkStart w:id="807" w:name="_Toc54862309"/>
      <w:r>
        <w:rPr>
          <w:rFonts w:ascii="宋体" w:eastAsia="宋体" w:hAnsi="宋体" w:cs="宋体" w:hint="eastAsia"/>
          <w:b w:val="0"/>
          <w:bCs/>
        </w:rPr>
        <w:t>17.2 不可抗力的通知</w:t>
      </w:r>
      <w:bookmarkEnd w:id="807"/>
    </w:p>
    <w:p w:rsidR="00FD649A" w:rsidRDefault="00CE01F0">
      <w:pPr>
        <w:spacing w:after="120" w:line="276" w:lineRule="auto"/>
        <w:ind w:firstLine="480"/>
        <w:rPr>
          <w:rFonts w:ascii="宋体" w:hAnsi="宋体" w:cs="宋体"/>
          <w:sz w:val="24"/>
        </w:rPr>
      </w:pPr>
      <w:r>
        <w:rPr>
          <w:rFonts w:ascii="宋体" w:hAnsi="宋体" w:cs="宋体" w:hint="eastAsia"/>
          <w:sz w:val="24"/>
        </w:rPr>
        <w:t>合同一方当事人觉察或发现不可抗力事件发生，使其履行合同义务受到阻碍时，有义务立即通知合同另一方当事人和工程师，书面说明不可抗力和受阻碍的详细情况，并提供必要的证明。</w:t>
      </w:r>
    </w:p>
    <w:p w:rsidR="00FD649A" w:rsidRDefault="00CE01F0">
      <w:pPr>
        <w:spacing w:after="120" w:line="276" w:lineRule="auto"/>
        <w:ind w:firstLine="480"/>
        <w:rPr>
          <w:rFonts w:ascii="宋体" w:hAnsi="宋体" w:cs="宋体"/>
          <w:sz w:val="24"/>
        </w:rPr>
      </w:pPr>
      <w:r>
        <w:rPr>
          <w:rFonts w:ascii="宋体" w:hAnsi="宋体" w:cs="宋体" w:hint="eastAsia"/>
          <w:sz w:val="24"/>
        </w:rPr>
        <w:t>不可抗力持续发生的，合同一方当事人应每隔28天向合同另一方当事人和工程师提交中间报告，说明不可抗力和履行合同受阻的情况，并于不可抗力事件结束后28天内提交最终报告及有关资料。</w:t>
      </w:r>
    </w:p>
    <w:p w:rsidR="00FD649A" w:rsidRDefault="00CE01F0">
      <w:pPr>
        <w:pStyle w:val="34"/>
        <w:widowControl/>
        <w:spacing w:after="120" w:line="276" w:lineRule="auto"/>
        <w:ind w:left="0"/>
        <w:rPr>
          <w:rFonts w:ascii="宋体" w:eastAsia="宋体" w:hAnsi="宋体" w:cs="宋体"/>
          <w:b w:val="0"/>
          <w:bCs/>
        </w:rPr>
      </w:pPr>
      <w:bookmarkStart w:id="808" w:name="_Toc54862310"/>
      <w:r>
        <w:rPr>
          <w:rFonts w:ascii="宋体" w:eastAsia="宋体" w:hAnsi="宋体" w:cs="宋体" w:hint="eastAsia"/>
          <w:b w:val="0"/>
          <w:bCs/>
        </w:rPr>
        <w:t>17.3 将损失减至最小的义务</w:t>
      </w:r>
      <w:bookmarkEnd w:id="808"/>
    </w:p>
    <w:p w:rsidR="00FD649A" w:rsidRDefault="00CE01F0">
      <w:pPr>
        <w:spacing w:after="120" w:line="276" w:lineRule="auto"/>
        <w:ind w:firstLine="480"/>
        <w:rPr>
          <w:rFonts w:ascii="宋体" w:hAnsi="宋体" w:cs="宋体"/>
          <w:sz w:val="24"/>
        </w:rPr>
      </w:pPr>
      <w:r>
        <w:rPr>
          <w:rFonts w:ascii="宋体" w:hAnsi="宋体" w:cs="宋体" w:hint="eastAsia"/>
          <w:sz w:val="24"/>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rsidR="00FD649A" w:rsidRDefault="00CE01F0">
      <w:pPr>
        <w:pStyle w:val="34"/>
        <w:widowControl/>
        <w:spacing w:after="120" w:line="276" w:lineRule="auto"/>
        <w:ind w:left="0"/>
        <w:rPr>
          <w:rFonts w:ascii="宋体" w:eastAsia="宋体" w:hAnsi="宋体" w:cs="宋体"/>
          <w:b w:val="0"/>
          <w:bCs/>
        </w:rPr>
      </w:pPr>
      <w:bookmarkStart w:id="809" w:name="_Ref531958170"/>
      <w:bookmarkStart w:id="810" w:name="_Ref531958172"/>
      <w:bookmarkStart w:id="811" w:name="_Toc54862311"/>
      <w:bookmarkStart w:id="812" w:name="_Ref3840916"/>
      <w:r>
        <w:rPr>
          <w:rFonts w:ascii="宋体" w:eastAsia="宋体" w:hAnsi="宋体" w:cs="宋体" w:hint="eastAsia"/>
          <w:b w:val="0"/>
          <w:bCs/>
        </w:rPr>
        <w:t>17.4 不可抗力后果</w:t>
      </w:r>
      <w:bookmarkEnd w:id="809"/>
      <w:bookmarkEnd w:id="810"/>
      <w:r>
        <w:rPr>
          <w:rFonts w:ascii="宋体" w:eastAsia="宋体" w:hAnsi="宋体" w:cs="宋体" w:hint="eastAsia"/>
          <w:b w:val="0"/>
          <w:bCs/>
        </w:rPr>
        <w:t>的承担</w:t>
      </w:r>
      <w:bookmarkEnd w:id="811"/>
      <w:bookmarkEnd w:id="812"/>
    </w:p>
    <w:p w:rsidR="00FD649A" w:rsidRDefault="00CE01F0">
      <w:pPr>
        <w:spacing w:after="120" w:line="276" w:lineRule="auto"/>
        <w:ind w:firstLine="480"/>
        <w:rPr>
          <w:rFonts w:ascii="宋体" w:hAnsi="宋体" w:cs="宋体"/>
          <w:sz w:val="24"/>
        </w:rPr>
      </w:pPr>
      <w:r>
        <w:rPr>
          <w:rFonts w:ascii="宋体" w:hAnsi="宋体" w:cs="宋体" w:hint="eastAsia"/>
          <w:sz w:val="24"/>
        </w:rPr>
        <w:t>不可抗力导致的人员伤亡、财产损失、费用增加和（或）工期延误等后果，由合同当事</w:t>
      </w:r>
      <w:r>
        <w:rPr>
          <w:rFonts w:ascii="宋体" w:hAnsi="宋体" w:cs="宋体" w:hint="eastAsia"/>
          <w:sz w:val="24"/>
        </w:rPr>
        <w:lastRenderedPageBreak/>
        <w:t>人按以下原则承担：</w:t>
      </w:r>
    </w:p>
    <w:p w:rsidR="00FD649A" w:rsidRDefault="00CE01F0">
      <w:pPr>
        <w:spacing w:after="120" w:line="276" w:lineRule="auto"/>
        <w:ind w:firstLine="480"/>
        <w:rPr>
          <w:rFonts w:ascii="宋体" w:hAnsi="宋体" w:cs="宋体"/>
          <w:sz w:val="24"/>
        </w:rPr>
      </w:pPr>
      <w:r>
        <w:rPr>
          <w:rFonts w:ascii="宋体" w:hAnsi="宋体" w:cs="宋体" w:hint="eastAsia"/>
          <w:sz w:val="24"/>
        </w:rPr>
        <w:t>（1） 永久工程，包括已运至施工现场的材料和工程设备的损害，以及因工程损害造成的第三人人员伤亡和财产损失由发包人承担；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承包人提供的施工设备的损坏由承包人承担；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（3） 发包人和承包人各自承担其人员伤亡及其他财产损失；</w:t>
      </w:r>
    </w:p>
    <w:p w:rsidR="00FD649A" w:rsidRDefault="00CE01F0">
      <w:pPr>
        <w:spacing w:after="120" w:line="276" w:lineRule="auto"/>
        <w:ind w:firstLine="480"/>
        <w:rPr>
          <w:rFonts w:ascii="宋体" w:hAnsi="宋体" w:cs="宋体"/>
          <w:sz w:val="24"/>
        </w:rPr>
      </w:pPr>
      <w:r>
        <w:rPr>
          <w:rFonts w:ascii="宋体" w:hAnsi="宋体" w:cs="宋体" w:hint="eastAsia"/>
          <w:sz w:val="24"/>
        </w:rPr>
        <w:t>（4） 因不可抗力影响承包人履行合同约定的义务，已经引起或将引起工期延误的，应当顺延工期，由此导致承包人停工的费用损失由发包人和承包人合理分担，</w:t>
      </w:r>
      <w:bookmarkStart w:id="813" w:name="_Hlk51507024"/>
      <w:r>
        <w:rPr>
          <w:rFonts w:ascii="宋体" w:hAnsi="宋体" w:cs="宋体" w:hint="eastAsia"/>
          <w:sz w:val="24"/>
        </w:rPr>
        <w:t>停工期间必须支付的现场必要的工人工资</w:t>
      </w:r>
      <w:bookmarkEnd w:id="813"/>
      <w:r>
        <w:rPr>
          <w:rFonts w:ascii="宋体" w:hAnsi="宋体" w:cs="宋体" w:hint="eastAsia"/>
          <w:sz w:val="24"/>
        </w:rPr>
        <w:t>由发包人承担；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（5） 因不可抗力引起或将引起工期延误，发包人指示赶工的，由此增加的赶工费用由发包人承担；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（6） 承包人在停工期间按照工程师或发包人要求照管、清理和修复工程的费用由发包人承担。</w:t>
      </w:r>
    </w:p>
    <w:p w:rsidR="00FD649A" w:rsidRDefault="00CE01F0">
      <w:pPr>
        <w:spacing w:after="120" w:line="276" w:lineRule="auto"/>
        <w:ind w:firstLine="480"/>
        <w:rPr>
          <w:rFonts w:ascii="宋体" w:hAnsi="宋体" w:cs="宋体"/>
          <w:sz w:val="24"/>
        </w:rPr>
      </w:pPr>
      <w:r>
        <w:rPr>
          <w:rFonts w:ascii="宋体" w:hAnsi="宋体" w:cs="宋体" w:hint="eastAsia"/>
          <w:sz w:val="24"/>
        </w:rPr>
        <w:t>不可抗力引起的后果及造成的损失由合同当事人按照法律规定及合同约定各自承担。不可抗力发生前已完成的工程应当按照合同约定进行支付。</w:t>
      </w:r>
    </w:p>
    <w:p w:rsidR="00FD649A" w:rsidRDefault="00CE01F0">
      <w:pPr>
        <w:pStyle w:val="34"/>
        <w:widowControl/>
        <w:spacing w:after="120" w:line="276" w:lineRule="auto"/>
        <w:ind w:left="0"/>
        <w:rPr>
          <w:rFonts w:ascii="宋体" w:eastAsia="宋体" w:hAnsi="宋体" w:cs="宋体"/>
          <w:b w:val="0"/>
          <w:bCs/>
        </w:rPr>
      </w:pPr>
      <w:bookmarkStart w:id="814" w:name="_Toc54862312"/>
      <w:r>
        <w:rPr>
          <w:rFonts w:ascii="宋体" w:eastAsia="宋体" w:hAnsi="宋体" w:cs="宋体" w:hint="eastAsia"/>
          <w:b w:val="0"/>
          <w:bCs/>
        </w:rPr>
        <w:t>17.5 不可抗力影响分包人</w:t>
      </w:r>
      <w:bookmarkEnd w:id="814"/>
    </w:p>
    <w:p w:rsidR="00FD649A" w:rsidRDefault="00CE01F0">
      <w:pPr>
        <w:spacing w:after="120" w:line="276" w:lineRule="auto"/>
        <w:ind w:firstLine="480"/>
        <w:rPr>
          <w:rFonts w:ascii="宋体" w:hAnsi="宋体" w:cs="宋体"/>
          <w:sz w:val="24"/>
        </w:rPr>
      </w:pPr>
      <w:r>
        <w:rPr>
          <w:rFonts w:ascii="宋体" w:hAnsi="宋体" w:cs="宋体" w:hint="eastAsia"/>
          <w:sz w:val="24"/>
        </w:rPr>
        <w:t>分包人根据分包合同的约定，有权获得更多或者更广的不可抗力而免除某些义务时，承包人不得以分包合同中不可抗力约定向发包人抗辩免除其义务。</w:t>
      </w:r>
    </w:p>
    <w:p w:rsidR="00FD649A" w:rsidRDefault="00CE01F0">
      <w:pPr>
        <w:pStyle w:val="34"/>
        <w:widowControl/>
        <w:spacing w:after="120" w:line="276" w:lineRule="auto"/>
        <w:ind w:left="0"/>
        <w:rPr>
          <w:rFonts w:ascii="宋体" w:eastAsia="宋体" w:hAnsi="宋体" w:cs="宋体"/>
          <w:b w:val="0"/>
          <w:bCs/>
        </w:rPr>
      </w:pPr>
      <w:bookmarkStart w:id="815" w:name="_Ref531958184"/>
      <w:bookmarkStart w:id="816" w:name="_Ref531958181"/>
      <w:bookmarkStart w:id="817" w:name="_Ref4538024"/>
      <w:bookmarkStart w:id="818" w:name="_Ref3840892"/>
      <w:bookmarkStart w:id="819" w:name="_Toc54862313"/>
      <w:r>
        <w:rPr>
          <w:rFonts w:ascii="宋体" w:eastAsia="宋体" w:hAnsi="宋体" w:cs="宋体" w:hint="eastAsia"/>
          <w:b w:val="0"/>
          <w:bCs/>
        </w:rPr>
        <w:t>17.6 因不可抗力解除</w:t>
      </w:r>
      <w:bookmarkEnd w:id="815"/>
      <w:bookmarkEnd w:id="816"/>
      <w:r>
        <w:rPr>
          <w:rFonts w:ascii="宋体" w:eastAsia="宋体" w:hAnsi="宋体" w:cs="宋体" w:hint="eastAsia"/>
          <w:b w:val="0"/>
          <w:bCs/>
        </w:rPr>
        <w:t>合同</w:t>
      </w:r>
      <w:bookmarkEnd w:id="817"/>
      <w:bookmarkEnd w:id="818"/>
      <w:bookmarkEnd w:id="819"/>
    </w:p>
    <w:p w:rsidR="00FD649A" w:rsidRDefault="00CE01F0">
      <w:pPr>
        <w:spacing w:after="120" w:line="276" w:lineRule="auto"/>
        <w:ind w:firstLine="480"/>
        <w:rPr>
          <w:rFonts w:ascii="宋体" w:hAnsi="宋体" w:cs="宋体"/>
          <w:sz w:val="24"/>
        </w:rPr>
      </w:pPr>
      <w:r>
        <w:rPr>
          <w:rFonts w:ascii="宋体" w:hAnsi="宋体" w:cs="宋体" w:hint="eastAsia"/>
          <w:sz w:val="24"/>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rsidR="00FD649A" w:rsidRDefault="00CE01F0">
      <w:pPr>
        <w:spacing w:after="120" w:line="276" w:lineRule="auto"/>
        <w:ind w:firstLine="480"/>
        <w:rPr>
          <w:rFonts w:ascii="宋体" w:hAnsi="宋体" w:cs="宋体"/>
          <w:sz w:val="24"/>
        </w:rPr>
      </w:pPr>
      <w:r>
        <w:rPr>
          <w:rFonts w:ascii="宋体" w:hAnsi="宋体" w:cs="宋体" w:hint="eastAsia"/>
          <w:sz w:val="24"/>
        </w:rPr>
        <w:t>（1） 合同解除前承包人已完成工作的价款；</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rsidR="00FD649A" w:rsidRDefault="00CE01F0">
      <w:pPr>
        <w:spacing w:after="120" w:line="276" w:lineRule="auto"/>
        <w:ind w:firstLine="480"/>
        <w:rPr>
          <w:rFonts w:ascii="宋体" w:hAnsi="宋体" w:cs="宋体"/>
          <w:sz w:val="24"/>
        </w:rPr>
      </w:pPr>
      <w:r>
        <w:rPr>
          <w:rFonts w:ascii="宋体" w:hAnsi="宋体" w:cs="宋体" w:hint="eastAsia"/>
          <w:sz w:val="24"/>
        </w:rPr>
        <w:t>（3） 发包人指示承包人退货或解除订货合同而产生的费用，或因不能退货或解除合同而产生的损失；</w:t>
      </w:r>
    </w:p>
    <w:p w:rsidR="00FD649A" w:rsidRDefault="00CE01F0">
      <w:pPr>
        <w:spacing w:after="120" w:line="276" w:lineRule="auto"/>
        <w:ind w:firstLine="480"/>
        <w:rPr>
          <w:rFonts w:ascii="宋体" w:hAnsi="宋体" w:cs="宋体"/>
          <w:sz w:val="24"/>
        </w:rPr>
      </w:pPr>
      <w:r>
        <w:rPr>
          <w:rFonts w:ascii="宋体" w:hAnsi="宋体" w:cs="宋体" w:hint="eastAsia"/>
          <w:sz w:val="24"/>
        </w:rPr>
        <w:t>（4） 承包人撤离施工现场以及遣散承包人人员的费用；</w:t>
      </w:r>
    </w:p>
    <w:p w:rsidR="00FD649A" w:rsidRDefault="00CE01F0">
      <w:pPr>
        <w:spacing w:after="120" w:line="276" w:lineRule="auto"/>
        <w:ind w:firstLine="480"/>
        <w:rPr>
          <w:rFonts w:ascii="宋体" w:hAnsi="宋体" w:cs="宋体"/>
          <w:sz w:val="24"/>
        </w:rPr>
      </w:pPr>
      <w:r>
        <w:rPr>
          <w:rFonts w:ascii="宋体" w:hAnsi="宋体" w:cs="宋体" w:hint="eastAsia"/>
          <w:sz w:val="24"/>
        </w:rPr>
        <w:t>（5） 按照合同约定在合同解除前应支付给承包人的其他款项；</w:t>
      </w:r>
    </w:p>
    <w:p w:rsidR="00FD649A" w:rsidRDefault="00CE01F0">
      <w:pPr>
        <w:spacing w:after="120" w:line="276" w:lineRule="auto"/>
        <w:ind w:firstLine="480"/>
        <w:rPr>
          <w:rFonts w:ascii="宋体" w:hAnsi="宋体" w:cs="宋体"/>
          <w:sz w:val="24"/>
        </w:rPr>
      </w:pPr>
      <w:r>
        <w:rPr>
          <w:rFonts w:ascii="宋体" w:hAnsi="宋体" w:cs="宋体" w:hint="eastAsia"/>
          <w:sz w:val="24"/>
        </w:rPr>
        <w:t>（6） 扣减承包人按照合同约定应向发包人支付的款项；</w:t>
      </w:r>
    </w:p>
    <w:p w:rsidR="00FD649A" w:rsidRDefault="00CE01F0">
      <w:pPr>
        <w:spacing w:after="120" w:line="276" w:lineRule="auto"/>
        <w:ind w:firstLine="480"/>
        <w:rPr>
          <w:rFonts w:ascii="宋体" w:hAnsi="宋体" w:cs="宋体"/>
          <w:sz w:val="24"/>
        </w:rPr>
      </w:pPr>
      <w:r>
        <w:rPr>
          <w:rFonts w:ascii="宋体" w:hAnsi="宋体" w:cs="宋体" w:hint="eastAsia"/>
          <w:sz w:val="24"/>
        </w:rPr>
        <w:t>（7） 双方商定或确定的其他款项。</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除专用合同条件另有约定外，合同解除后，发包人应当在商定或确定上述款项后28天内完成上述款项的支付。</w:t>
      </w:r>
    </w:p>
    <w:p w:rsidR="00FD649A" w:rsidRDefault="00CE01F0">
      <w:pPr>
        <w:pStyle w:val="28"/>
        <w:wordWrap/>
        <w:topLinePunct w:val="0"/>
        <w:spacing w:after="120" w:line="276" w:lineRule="auto"/>
        <w:rPr>
          <w:rFonts w:ascii="宋体" w:hAnsi="宋体" w:cs="宋体"/>
          <w:bCs/>
          <w:sz w:val="24"/>
          <w:szCs w:val="24"/>
        </w:rPr>
      </w:pPr>
      <w:bookmarkStart w:id="820" w:name="_Ref11848274"/>
      <w:bookmarkStart w:id="821" w:name="_Toc54862314"/>
      <w:bookmarkStart w:id="822" w:name="_Ref11848264"/>
      <w:r>
        <w:rPr>
          <w:rFonts w:ascii="宋体" w:hAnsi="宋体" w:cs="宋体" w:hint="eastAsia"/>
          <w:bCs/>
          <w:sz w:val="24"/>
          <w:szCs w:val="24"/>
        </w:rPr>
        <w:lastRenderedPageBreak/>
        <w:t>第18条 保险</w:t>
      </w:r>
      <w:bookmarkEnd w:id="803"/>
      <w:bookmarkEnd w:id="820"/>
      <w:bookmarkEnd w:id="821"/>
      <w:bookmarkEnd w:id="822"/>
    </w:p>
    <w:p w:rsidR="00FD649A" w:rsidRDefault="00CE01F0">
      <w:pPr>
        <w:pStyle w:val="34"/>
        <w:widowControl/>
        <w:spacing w:after="120" w:line="276" w:lineRule="auto"/>
        <w:ind w:left="0"/>
        <w:rPr>
          <w:rFonts w:ascii="宋体" w:eastAsia="宋体" w:hAnsi="宋体" w:cs="宋体"/>
          <w:b w:val="0"/>
          <w:bCs/>
        </w:rPr>
      </w:pPr>
      <w:bookmarkStart w:id="823" w:name="_Ref3840730"/>
      <w:bookmarkStart w:id="824" w:name="_Toc54862315"/>
      <w:bookmarkStart w:id="825" w:name="_Ref3840734"/>
      <w:bookmarkStart w:id="826" w:name="_Ref531957914"/>
      <w:bookmarkStart w:id="827" w:name="_Ref531957911"/>
      <w:bookmarkStart w:id="828" w:name="_Toc351203616"/>
      <w:r>
        <w:rPr>
          <w:rFonts w:ascii="宋体" w:eastAsia="宋体" w:hAnsi="宋体" w:cs="宋体" w:hint="eastAsia"/>
          <w:b w:val="0"/>
          <w:bCs/>
        </w:rPr>
        <w:t>18.1 设计和工程保险</w:t>
      </w:r>
      <w:bookmarkEnd w:id="823"/>
      <w:bookmarkEnd w:id="824"/>
      <w:bookmarkEnd w:id="825"/>
    </w:p>
    <w:bookmarkEnd w:id="826"/>
    <w:bookmarkEnd w:id="827"/>
    <w:p w:rsidR="00FD649A" w:rsidRDefault="00CE01F0">
      <w:pPr>
        <w:pStyle w:val="42"/>
        <w:spacing w:after="120" w:line="276" w:lineRule="auto"/>
        <w:ind w:left="0"/>
        <w:rPr>
          <w:rFonts w:cs="宋体"/>
          <w:szCs w:val="24"/>
        </w:rPr>
      </w:pPr>
      <w:r>
        <w:rPr>
          <w:rFonts w:cs="宋体" w:hint="eastAsia"/>
          <w:szCs w:val="24"/>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rsidR="00FD649A" w:rsidRDefault="00CE01F0">
      <w:pPr>
        <w:pStyle w:val="42"/>
        <w:spacing w:after="120" w:line="276" w:lineRule="auto"/>
        <w:ind w:left="0"/>
        <w:rPr>
          <w:rFonts w:cs="宋体"/>
          <w:szCs w:val="24"/>
        </w:rPr>
      </w:pPr>
      <w:r>
        <w:rPr>
          <w:rFonts w:cs="宋体" w:hint="eastAsia"/>
          <w:szCs w:val="24"/>
        </w:rPr>
        <w:t>18.1.2 双方应按照专用合同条件的约定投保第三者责任险，并在缺陷责任期终止证书颁发前维持其持续有效。第三者责任险最低投保额应在专用合同条件内约定。</w:t>
      </w:r>
    </w:p>
    <w:p w:rsidR="00FD649A" w:rsidRDefault="00CE01F0">
      <w:pPr>
        <w:pStyle w:val="34"/>
        <w:widowControl/>
        <w:spacing w:after="120" w:line="276" w:lineRule="auto"/>
        <w:ind w:left="0"/>
        <w:rPr>
          <w:rFonts w:ascii="宋体" w:eastAsia="宋体" w:hAnsi="宋体" w:cs="宋体"/>
          <w:b w:val="0"/>
          <w:bCs/>
        </w:rPr>
      </w:pPr>
      <w:bookmarkStart w:id="829" w:name="_Toc54862316"/>
      <w:bookmarkStart w:id="830" w:name="_Ref3840683"/>
      <w:r>
        <w:rPr>
          <w:rFonts w:ascii="宋体" w:eastAsia="宋体" w:hAnsi="宋体" w:cs="宋体" w:hint="eastAsia"/>
          <w:b w:val="0"/>
          <w:bCs/>
        </w:rPr>
        <w:t>18.2 工伤和意外伤害保险</w:t>
      </w:r>
      <w:bookmarkEnd w:id="829"/>
      <w:bookmarkEnd w:id="830"/>
    </w:p>
    <w:p w:rsidR="00FD649A" w:rsidRDefault="00CE01F0">
      <w:pPr>
        <w:pStyle w:val="42"/>
        <w:spacing w:after="120" w:line="276" w:lineRule="auto"/>
        <w:ind w:left="0"/>
        <w:rPr>
          <w:rFonts w:cs="宋体"/>
          <w:szCs w:val="24"/>
        </w:rPr>
      </w:pPr>
      <w:r>
        <w:rPr>
          <w:rFonts w:cs="宋体" w:hint="eastAsia"/>
          <w:szCs w:val="24"/>
        </w:rPr>
        <w:t>18.2.1 发包人应依照法律规定为其在施工现场的雇用人员办理工伤保险，缴纳工伤保险费；并要求工程师及由发包人为履行合同聘请的第三方在施工现场的雇用人员依法办理工伤保险。</w:t>
      </w:r>
    </w:p>
    <w:p w:rsidR="00FD649A" w:rsidRDefault="00CE01F0">
      <w:pPr>
        <w:pStyle w:val="42"/>
        <w:spacing w:after="120" w:line="276" w:lineRule="auto"/>
        <w:ind w:left="0"/>
        <w:rPr>
          <w:rFonts w:cs="宋体"/>
          <w:szCs w:val="24"/>
        </w:rPr>
      </w:pPr>
      <w:r>
        <w:rPr>
          <w:rFonts w:cs="宋体" w:hint="eastAsia"/>
          <w:szCs w:val="24"/>
        </w:rPr>
        <w:t>18.2.2 承包人应依照法律规定为其履行合同雇用的全部人员办理工伤保险，缴纳工伤保险费，并要求分包人及由承包人为履行合同聘请的第三方雇用的全部人员依法办理工伤保险。</w:t>
      </w:r>
    </w:p>
    <w:p w:rsidR="00FD649A" w:rsidRDefault="00CE01F0">
      <w:pPr>
        <w:pStyle w:val="42"/>
        <w:spacing w:after="120" w:line="276" w:lineRule="auto"/>
        <w:ind w:left="0"/>
        <w:rPr>
          <w:rFonts w:cs="宋体"/>
          <w:szCs w:val="24"/>
        </w:rPr>
      </w:pPr>
      <w:r>
        <w:rPr>
          <w:rFonts w:cs="宋体" w:hint="eastAsia"/>
          <w:szCs w:val="24"/>
        </w:rPr>
        <w:t>18.2.3 发包人和承包人可以为其施工现场的全部人员办理意外伤害保险并支付保险费，包括其员工及为履行合同聘请的第三方的人员，具体事项由合同当事人在专用合同条件约定。</w:t>
      </w:r>
    </w:p>
    <w:p w:rsidR="00FD649A" w:rsidRDefault="00CE01F0">
      <w:pPr>
        <w:pStyle w:val="34"/>
        <w:widowControl/>
        <w:spacing w:after="120" w:line="276" w:lineRule="auto"/>
        <w:ind w:left="0"/>
        <w:rPr>
          <w:rFonts w:ascii="宋体" w:eastAsia="宋体" w:hAnsi="宋体" w:cs="宋体"/>
          <w:b w:val="0"/>
          <w:bCs/>
        </w:rPr>
      </w:pPr>
      <w:bookmarkStart w:id="831" w:name="_Ref3840782"/>
      <w:bookmarkStart w:id="832" w:name="_Toc54862317"/>
      <w:r>
        <w:rPr>
          <w:rFonts w:ascii="宋体" w:eastAsia="宋体" w:hAnsi="宋体" w:cs="宋体" w:hint="eastAsia"/>
          <w:b w:val="0"/>
          <w:bCs/>
        </w:rPr>
        <w:t>18.3 货物保险</w:t>
      </w:r>
      <w:bookmarkEnd w:id="831"/>
      <w:bookmarkEnd w:id="832"/>
    </w:p>
    <w:p w:rsidR="00FD649A" w:rsidRDefault="00CE01F0">
      <w:pPr>
        <w:spacing w:after="120" w:line="276" w:lineRule="auto"/>
        <w:ind w:firstLine="480"/>
        <w:rPr>
          <w:rFonts w:ascii="宋体" w:hAnsi="宋体" w:cs="宋体"/>
          <w:sz w:val="24"/>
        </w:rPr>
      </w:pPr>
      <w:r>
        <w:rPr>
          <w:rFonts w:ascii="宋体" w:hAnsi="宋体" w:cs="宋体" w:hint="eastAsia"/>
          <w:sz w:val="24"/>
        </w:rPr>
        <w:t>承包人应</w:t>
      </w:r>
      <w:r>
        <w:rPr>
          <w:rFonts w:ascii="宋体" w:hAnsi="宋体" w:cs="宋体" w:hint="eastAsia"/>
          <w:iCs/>
          <w:sz w:val="24"/>
        </w:rPr>
        <w:t>按照</w:t>
      </w:r>
      <w:r>
        <w:rPr>
          <w:rFonts w:ascii="宋体" w:hAnsi="宋体" w:cs="宋体" w:hint="eastAsia"/>
          <w:sz w:val="24"/>
        </w:rPr>
        <w:t>专用合同条件的约定为</w:t>
      </w:r>
      <w:r>
        <w:rPr>
          <w:rFonts w:ascii="宋体" w:hAnsi="宋体" w:cs="宋体" w:hint="eastAsia"/>
          <w:iCs/>
          <w:sz w:val="24"/>
        </w:rPr>
        <w:t>运抵现场的</w:t>
      </w:r>
      <w:r>
        <w:rPr>
          <w:rFonts w:ascii="宋体" w:hAnsi="宋体" w:cs="宋体" w:hint="eastAsia"/>
          <w:sz w:val="24"/>
        </w:rPr>
        <w:t>施工设备、材料、工程设备和临时工程等办理财产保险，保险期限自上述货物运抵现场至其不再为工程所需要为止。</w:t>
      </w:r>
    </w:p>
    <w:p w:rsidR="00FD649A" w:rsidRDefault="00CE01F0">
      <w:pPr>
        <w:pStyle w:val="34"/>
        <w:widowControl/>
        <w:spacing w:after="120" w:line="276" w:lineRule="auto"/>
        <w:ind w:left="0"/>
        <w:rPr>
          <w:rFonts w:ascii="宋体" w:eastAsia="宋体" w:hAnsi="宋体" w:cs="宋体"/>
          <w:b w:val="0"/>
          <w:bCs/>
        </w:rPr>
      </w:pPr>
      <w:bookmarkStart w:id="833" w:name="_Ref4692238"/>
      <w:bookmarkStart w:id="834" w:name="_Toc54862318"/>
      <w:bookmarkStart w:id="835" w:name="_Ref4692231"/>
      <w:r>
        <w:rPr>
          <w:rFonts w:ascii="宋体" w:eastAsia="宋体" w:hAnsi="宋体" w:cs="宋体" w:hint="eastAsia"/>
          <w:b w:val="0"/>
          <w:bCs/>
        </w:rPr>
        <w:t>18.4 其他保险</w:t>
      </w:r>
      <w:bookmarkEnd w:id="833"/>
      <w:bookmarkEnd w:id="834"/>
      <w:bookmarkEnd w:id="835"/>
    </w:p>
    <w:p w:rsidR="00FD649A" w:rsidRDefault="00CE01F0">
      <w:pPr>
        <w:spacing w:after="120" w:line="276" w:lineRule="auto"/>
        <w:ind w:firstLine="480"/>
        <w:rPr>
          <w:rFonts w:ascii="宋体" w:hAnsi="宋体" w:cs="宋体"/>
          <w:sz w:val="24"/>
        </w:rPr>
      </w:pPr>
      <w:r>
        <w:rPr>
          <w:rFonts w:ascii="宋体" w:hAnsi="宋体" w:cs="宋体" w:hint="eastAsia"/>
          <w:sz w:val="24"/>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828"/>
      <w:r>
        <w:rPr>
          <w:rFonts w:ascii="宋体" w:hAnsi="宋体" w:cs="宋体" w:hint="eastAsia"/>
          <w:sz w:val="24"/>
        </w:rPr>
        <w:t>保费用包含在合同价格中，但在合同执行过程中，新颁布适用的法律法规规定由承包人投保的强制保险，应根据本合同</w:t>
      </w:r>
      <w:bookmarkStart w:id="836" w:name="_Toc351203617"/>
      <w:bookmarkStart w:id="837" w:name="_Toc296346627"/>
      <w:bookmarkStart w:id="838" w:name="_Toc337558832"/>
      <w:bookmarkStart w:id="839" w:name="_Toc296503126"/>
      <w:r>
        <w:rPr>
          <w:rFonts w:ascii="宋体" w:hAnsi="宋体" w:cs="宋体" w:hint="eastAsia"/>
          <w:sz w:val="24"/>
        </w:rPr>
        <w:t>第13条[变更与调整]的约定增加合同价款。</w:t>
      </w:r>
    </w:p>
    <w:p w:rsidR="00FD649A" w:rsidRDefault="00CE01F0">
      <w:pPr>
        <w:pStyle w:val="34"/>
        <w:widowControl/>
        <w:spacing w:after="120" w:line="276" w:lineRule="auto"/>
        <w:ind w:left="0"/>
        <w:rPr>
          <w:rFonts w:ascii="宋体" w:eastAsia="宋体" w:hAnsi="宋体" w:cs="宋体"/>
          <w:b w:val="0"/>
          <w:bCs/>
        </w:rPr>
      </w:pPr>
      <w:bookmarkStart w:id="840" w:name="_Toc54862319"/>
      <w:bookmarkStart w:id="841" w:name="_Ref3840659"/>
      <w:r>
        <w:rPr>
          <w:rFonts w:ascii="宋体" w:eastAsia="宋体" w:hAnsi="宋体" w:cs="宋体" w:hint="eastAsia"/>
          <w:b w:val="0"/>
          <w:bCs/>
        </w:rPr>
        <w:t>18.5 对各项保险的一般要求</w:t>
      </w:r>
      <w:bookmarkEnd w:id="840"/>
      <w:bookmarkEnd w:id="841"/>
    </w:p>
    <w:p w:rsidR="00FD649A" w:rsidRDefault="00CE01F0">
      <w:pPr>
        <w:pStyle w:val="42"/>
        <w:spacing w:after="120" w:line="276" w:lineRule="auto"/>
        <w:ind w:left="0"/>
        <w:rPr>
          <w:rFonts w:cs="宋体"/>
          <w:szCs w:val="24"/>
        </w:rPr>
      </w:pPr>
      <w:r>
        <w:rPr>
          <w:rFonts w:cs="宋体" w:hint="eastAsia"/>
          <w:szCs w:val="24"/>
        </w:rPr>
        <w:t>18.5.1 持续保险</w:t>
      </w:r>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合同当事人应与保险人保持联系，使保险人能够随时了</w:t>
      </w:r>
      <w:bookmarkEnd w:id="836"/>
      <w:r>
        <w:rPr>
          <w:rFonts w:ascii="宋体" w:hAnsi="宋体" w:cs="宋体" w:hint="eastAsia"/>
          <w:sz w:val="24"/>
        </w:rPr>
        <w:t>解</w:t>
      </w:r>
      <w:bookmarkEnd w:id="837"/>
      <w:bookmarkEnd w:id="838"/>
      <w:bookmarkEnd w:id="839"/>
      <w:r>
        <w:rPr>
          <w:rFonts w:ascii="宋体" w:hAnsi="宋体" w:cs="宋体" w:hint="eastAsia"/>
          <w:sz w:val="24"/>
        </w:rPr>
        <w:t>工程实施中的变动，并确保按保险合同条款要求持续保险。</w:t>
      </w:r>
    </w:p>
    <w:p w:rsidR="00FD649A" w:rsidRDefault="00CE01F0">
      <w:pPr>
        <w:pStyle w:val="42"/>
        <w:spacing w:after="120" w:line="276" w:lineRule="auto"/>
        <w:ind w:left="0"/>
        <w:rPr>
          <w:rFonts w:cs="宋体"/>
          <w:szCs w:val="24"/>
        </w:rPr>
      </w:pPr>
      <w:bookmarkStart w:id="842" w:name="_Ref4777650"/>
      <w:r>
        <w:rPr>
          <w:rFonts w:cs="宋体" w:hint="eastAsia"/>
          <w:szCs w:val="24"/>
        </w:rPr>
        <w:t>18.5.2 保险凭证</w:t>
      </w:r>
      <w:bookmarkEnd w:id="842"/>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合同当事人应及时向另一方当事人提交其已投保的各项保险的凭证和保险单复印件，保险单必须与专用合同条件约定的条件保持一致。</w:t>
      </w:r>
    </w:p>
    <w:p w:rsidR="00FD649A" w:rsidRDefault="00CE01F0">
      <w:pPr>
        <w:pStyle w:val="42"/>
        <w:spacing w:after="120" w:line="276" w:lineRule="auto"/>
        <w:ind w:left="0"/>
        <w:rPr>
          <w:rFonts w:cs="宋体"/>
          <w:szCs w:val="24"/>
        </w:rPr>
      </w:pPr>
      <w:r>
        <w:rPr>
          <w:rFonts w:cs="宋体" w:hint="eastAsia"/>
          <w:szCs w:val="24"/>
        </w:rPr>
        <w:t>18.5.3 未按约定投保的补救</w:t>
      </w:r>
    </w:p>
    <w:p w:rsidR="00FD649A" w:rsidRDefault="00CE01F0">
      <w:pPr>
        <w:spacing w:after="120" w:line="276" w:lineRule="auto"/>
        <w:ind w:firstLine="480"/>
        <w:rPr>
          <w:rFonts w:ascii="宋体" w:hAnsi="宋体" w:cs="宋体"/>
          <w:sz w:val="24"/>
        </w:rPr>
      </w:pPr>
      <w:r>
        <w:rPr>
          <w:rFonts w:ascii="宋体" w:hAnsi="宋体" w:cs="宋体" w:hint="eastAsia"/>
          <w:sz w:val="24"/>
        </w:rPr>
        <w:t>负有投保义务的一方当事人未按合同约定办理保险，或未能使保险持续有效的，则另一方当事人可代为办理，所需费用由负有投保义务的一方当事人承担。</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负有投保</w:t>
      </w:r>
      <w:bookmarkStart w:id="843" w:name="_Toc351203619"/>
      <w:bookmarkStart w:id="844" w:name="_Toc337558834"/>
      <w:r>
        <w:rPr>
          <w:rFonts w:ascii="宋体" w:hAnsi="宋体" w:cs="宋体" w:hint="eastAsia"/>
          <w:sz w:val="24"/>
        </w:rPr>
        <w:t>义务的一方当事人未</w:t>
      </w:r>
      <w:bookmarkEnd w:id="843"/>
      <w:r>
        <w:rPr>
          <w:rFonts w:ascii="宋体" w:hAnsi="宋体" w:cs="宋体" w:hint="eastAsia"/>
          <w:sz w:val="24"/>
        </w:rPr>
        <w:t>按</w:t>
      </w:r>
      <w:bookmarkEnd w:id="844"/>
      <w:r>
        <w:rPr>
          <w:rFonts w:ascii="宋体" w:hAnsi="宋体" w:cs="宋体" w:hint="eastAsia"/>
          <w:sz w:val="24"/>
        </w:rPr>
        <w:t>合同约定办理某项保险，导致受益人未能得到足额赔偿的，由负有投保义务的一方当事人负责按照原应从该项保险得到的保险金数额进行补足。</w:t>
      </w:r>
    </w:p>
    <w:p w:rsidR="00FD649A" w:rsidRDefault="00CE01F0">
      <w:pPr>
        <w:pStyle w:val="42"/>
        <w:spacing w:after="120" w:line="276" w:lineRule="auto"/>
        <w:ind w:left="0"/>
        <w:rPr>
          <w:rFonts w:cs="宋体"/>
          <w:szCs w:val="24"/>
        </w:rPr>
      </w:pPr>
      <w:bookmarkStart w:id="845" w:name="_Ref4692685"/>
      <w:r>
        <w:rPr>
          <w:rFonts w:cs="宋体" w:hint="eastAsia"/>
          <w:szCs w:val="24"/>
        </w:rPr>
        <w:t>18.5.4 通知义务</w:t>
      </w:r>
      <w:bookmarkEnd w:id="845"/>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除专用合同条件另有约定外，任何一方当事人变更除工伤保险之外的保险合同时，应事先征得另一方当事人同意，并通知工程师。</w:t>
      </w:r>
    </w:p>
    <w:p w:rsidR="00FD649A" w:rsidRDefault="00CE01F0">
      <w:pPr>
        <w:spacing w:after="120" w:line="276" w:lineRule="auto"/>
        <w:ind w:firstLine="480"/>
        <w:rPr>
          <w:rFonts w:ascii="宋体" w:hAnsi="宋体" w:cs="宋体"/>
          <w:sz w:val="24"/>
        </w:rPr>
      </w:pPr>
      <w:r>
        <w:rPr>
          <w:rFonts w:ascii="宋体" w:hAnsi="宋体" w:cs="宋体" w:hint="eastAsia"/>
          <w:sz w:val="24"/>
        </w:rPr>
        <w:t>保险事故发生时，投保人应按照保险合同规定的条件和期限及时向保险人报告。发包人和承包人应当在知道保险事故发生后及时通知对方。</w:t>
      </w:r>
    </w:p>
    <w:p w:rsidR="00FD649A" w:rsidRDefault="00CE01F0">
      <w:pPr>
        <w:spacing w:after="120" w:line="276" w:lineRule="auto"/>
        <w:ind w:firstLine="480"/>
        <w:rPr>
          <w:rFonts w:ascii="宋体" w:hAnsi="宋体" w:cs="宋体"/>
          <w:sz w:val="24"/>
        </w:rPr>
      </w:pPr>
      <w:r>
        <w:rPr>
          <w:rFonts w:ascii="宋体" w:hAnsi="宋体" w:cs="宋体" w:hint="eastAsia"/>
          <w:sz w:val="24"/>
        </w:rPr>
        <w:t>双方按本条规定投保不减少双方在合同下的其他义务。</w:t>
      </w:r>
    </w:p>
    <w:p w:rsidR="00FD649A" w:rsidRDefault="00CE01F0">
      <w:pPr>
        <w:pStyle w:val="28"/>
        <w:wordWrap/>
        <w:topLinePunct w:val="0"/>
        <w:spacing w:after="120" w:line="276" w:lineRule="auto"/>
        <w:rPr>
          <w:rFonts w:ascii="宋体" w:hAnsi="宋体" w:cs="宋体"/>
          <w:bCs/>
          <w:sz w:val="24"/>
          <w:szCs w:val="24"/>
        </w:rPr>
      </w:pPr>
      <w:bookmarkStart w:id="846" w:name="_Toc54862320"/>
      <w:bookmarkStart w:id="847" w:name="_Ref11874997"/>
      <w:r>
        <w:rPr>
          <w:rFonts w:ascii="宋体" w:hAnsi="宋体" w:cs="宋体" w:hint="eastAsia"/>
          <w:bCs/>
          <w:sz w:val="24"/>
          <w:szCs w:val="24"/>
        </w:rPr>
        <w:t>第19条 索赔</w:t>
      </w:r>
      <w:bookmarkEnd w:id="782"/>
      <w:bookmarkEnd w:id="783"/>
      <w:bookmarkEnd w:id="846"/>
      <w:bookmarkEnd w:id="847"/>
    </w:p>
    <w:p w:rsidR="00FD649A" w:rsidRDefault="00CE01F0">
      <w:pPr>
        <w:pStyle w:val="34"/>
        <w:widowControl/>
        <w:spacing w:after="120" w:line="276" w:lineRule="auto"/>
        <w:ind w:left="0"/>
        <w:rPr>
          <w:rFonts w:ascii="宋体" w:eastAsia="宋体" w:hAnsi="宋体" w:cs="宋体"/>
          <w:b w:val="0"/>
          <w:bCs/>
        </w:rPr>
      </w:pPr>
      <w:bookmarkStart w:id="848" w:name="_Ref4798164"/>
      <w:bookmarkStart w:id="849" w:name="_Ref4798173"/>
      <w:bookmarkStart w:id="850" w:name="_Toc54862321"/>
      <w:r>
        <w:rPr>
          <w:rFonts w:ascii="宋体" w:eastAsia="宋体" w:hAnsi="宋体" w:cs="宋体" w:hint="eastAsia"/>
          <w:b w:val="0"/>
          <w:bCs/>
        </w:rPr>
        <w:t>19.1 索赔</w:t>
      </w:r>
      <w:bookmarkEnd w:id="848"/>
      <w:bookmarkEnd w:id="849"/>
      <w:r>
        <w:rPr>
          <w:rFonts w:ascii="宋体" w:eastAsia="宋体" w:hAnsi="宋体" w:cs="宋体" w:hint="eastAsia"/>
          <w:b w:val="0"/>
          <w:bCs/>
        </w:rPr>
        <w:t>的提出</w:t>
      </w:r>
      <w:bookmarkEnd w:id="850"/>
    </w:p>
    <w:p w:rsidR="00FD649A" w:rsidRDefault="00CE01F0">
      <w:pPr>
        <w:spacing w:after="120" w:line="276" w:lineRule="auto"/>
        <w:ind w:firstLine="480"/>
        <w:rPr>
          <w:rFonts w:ascii="宋体" w:hAnsi="宋体" w:cs="宋体"/>
          <w:sz w:val="24"/>
        </w:rPr>
      </w:pPr>
      <w:r>
        <w:rPr>
          <w:rFonts w:ascii="宋体" w:hAnsi="宋体" w:cs="宋体" w:hint="eastAsia"/>
          <w:sz w:val="24"/>
        </w:rPr>
        <w:t>根据合同约定，任意一方认为有权得到追加/减少付款、延长缺陷责任期和（或）延长工期的，应按以下程序向对方提出索赔：</w:t>
      </w:r>
    </w:p>
    <w:p w:rsidR="00FD649A" w:rsidRDefault="00CE01F0">
      <w:pPr>
        <w:spacing w:after="120" w:line="276" w:lineRule="auto"/>
        <w:ind w:firstLine="480"/>
        <w:rPr>
          <w:rFonts w:ascii="宋体" w:hAnsi="宋体" w:cs="宋体"/>
          <w:sz w:val="24"/>
        </w:rPr>
      </w:pPr>
      <w:r>
        <w:rPr>
          <w:rFonts w:ascii="宋体" w:hAnsi="宋体" w:cs="宋体" w:hint="eastAsia"/>
          <w:sz w:val="24"/>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rsidR="00FD649A" w:rsidRDefault="00CE01F0">
      <w:pPr>
        <w:spacing w:after="120" w:line="276" w:lineRule="auto"/>
        <w:ind w:firstLine="480"/>
        <w:rPr>
          <w:rFonts w:ascii="宋体" w:hAnsi="宋体" w:cs="宋体"/>
          <w:sz w:val="24"/>
        </w:rPr>
      </w:pPr>
      <w:r>
        <w:rPr>
          <w:rFonts w:ascii="宋体" w:hAnsi="宋体" w:cs="宋体" w:hint="eastAsia"/>
          <w:sz w:val="24"/>
        </w:rPr>
        <w:t>（2） 索赔方应在发出索赔意向通知书后28天内，向对方正式递交索赔报告；索赔报告应详细说明索赔理由以及要求追加的付款金额、延长缺陷责任期和（或）延长的工期，并附必要的记录和证明材料；</w:t>
      </w:r>
    </w:p>
    <w:p w:rsidR="00FD649A" w:rsidRDefault="00CE01F0">
      <w:pPr>
        <w:spacing w:after="120" w:line="276" w:lineRule="auto"/>
        <w:ind w:firstLine="480"/>
        <w:rPr>
          <w:rFonts w:ascii="宋体" w:hAnsi="宋体" w:cs="宋体"/>
          <w:sz w:val="24"/>
        </w:rPr>
      </w:pPr>
      <w:r>
        <w:rPr>
          <w:rFonts w:ascii="宋体" w:hAnsi="宋体" w:cs="宋体" w:hint="eastAsia"/>
          <w:sz w:val="24"/>
        </w:rPr>
        <w:t>（3） 索赔事件具有持续影响的，索赔方应每月递交延续索赔通知，说明持续影响的实际情况和记录，列出累计的追加付款金额、延长缺陷责任期和（或）工期延长天数；</w:t>
      </w:r>
    </w:p>
    <w:p w:rsidR="00FD649A" w:rsidRDefault="00CE01F0">
      <w:pPr>
        <w:spacing w:after="120" w:line="276" w:lineRule="auto"/>
        <w:ind w:firstLine="480"/>
        <w:rPr>
          <w:rFonts w:ascii="宋体" w:hAnsi="宋体" w:cs="宋体"/>
          <w:sz w:val="24"/>
        </w:rPr>
      </w:pPr>
      <w:bookmarkStart w:id="851" w:name="_Ref4796178"/>
      <w:r>
        <w:rPr>
          <w:rFonts w:ascii="宋体" w:hAnsi="宋体" w:cs="宋体" w:hint="eastAsia"/>
          <w:sz w:val="24"/>
        </w:rPr>
        <w:t>（4） 在索赔事件影响结束后28天内，索赔方应向对方递交最终索赔报告，说明最终要求索赔的追加付款金额、延长缺陷责任期和（或）延长的工期，并附必要的记录和证明材料。</w:t>
      </w:r>
      <w:bookmarkEnd w:id="851"/>
    </w:p>
    <w:p w:rsidR="00FD649A" w:rsidRDefault="00CE01F0">
      <w:pPr>
        <w:spacing w:after="120" w:line="276" w:lineRule="auto"/>
        <w:ind w:firstLine="480"/>
        <w:rPr>
          <w:rFonts w:ascii="宋体" w:hAnsi="宋体" w:cs="宋体"/>
          <w:sz w:val="24"/>
        </w:rPr>
      </w:pPr>
      <w:r>
        <w:rPr>
          <w:rFonts w:ascii="宋体" w:hAnsi="宋体" w:cs="宋体" w:hint="eastAsia"/>
          <w:sz w:val="24"/>
        </w:rPr>
        <w:t>（5） 承包人作为索赔方时，其索赔意向通知书、索赔报告及相关索赔文件应向工程师提出；发包人作为索赔方时，其索赔意向通知书、索赔报告及相关索赔文件可自行向承包人提出或由工程师向承包人提出。</w:t>
      </w:r>
    </w:p>
    <w:p w:rsidR="00FD649A" w:rsidRDefault="00CE01F0">
      <w:pPr>
        <w:pStyle w:val="34"/>
        <w:widowControl/>
        <w:spacing w:after="120" w:line="276" w:lineRule="auto"/>
        <w:ind w:left="0"/>
        <w:rPr>
          <w:rFonts w:ascii="宋体" w:eastAsia="宋体" w:hAnsi="宋体" w:cs="宋体"/>
          <w:b w:val="0"/>
          <w:bCs/>
        </w:rPr>
      </w:pPr>
      <w:bookmarkStart w:id="852" w:name="_Ref4796262"/>
      <w:bookmarkStart w:id="853" w:name="_Toc54862322"/>
      <w:bookmarkStart w:id="854" w:name="_Ref4796254"/>
      <w:r>
        <w:rPr>
          <w:rFonts w:ascii="宋体" w:eastAsia="宋体" w:hAnsi="宋体" w:cs="宋体" w:hint="eastAsia"/>
          <w:b w:val="0"/>
          <w:bCs/>
        </w:rPr>
        <w:t>19.2 承包人索赔的处理程序</w:t>
      </w:r>
      <w:bookmarkEnd w:id="852"/>
      <w:bookmarkEnd w:id="853"/>
      <w:bookmarkEnd w:id="854"/>
    </w:p>
    <w:p w:rsidR="00FD649A" w:rsidRDefault="00CE01F0">
      <w:pPr>
        <w:spacing w:after="120" w:line="276" w:lineRule="auto"/>
        <w:ind w:firstLine="480"/>
        <w:rPr>
          <w:rFonts w:ascii="宋体" w:hAnsi="宋体" w:cs="宋体"/>
          <w:sz w:val="24"/>
        </w:rPr>
      </w:pPr>
      <w:r>
        <w:rPr>
          <w:rFonts w:ascii="宋体" w:hAnsi="宋体" w:cs="宋体" w:hint="eastAsia"/>
          <w:sz w:val="24"/>
        </w:rPr>
        <w:t>（1） 工程师收到承包人提交的索赔报告后，应及时审查索赔报告的内容、查验承包人的记录和证明材料，必要时工程师可要求承包人提交全部原始记录副本。</w:t>
      </w:r>
    </w:p>
    <w:p w:rsidR="00FD649A" w:rsidRDefault="00CE01F0">
      <w:pPr>
        <w:spacing w:after="120" w:line="276" w:lineRule="auto"/>
        <w:ind w:firstLine="480"/>
        <w:rPr>
          <w:rFonts w:ascii="宋体" w:hAnsi="宋体" w:cs="宋体"/>
          <w:sz w:val="24"/>
        </w:rPr>
      </w:pPr>
      <w:r>
        <w:rPr>
          <w:rFonts w:ascii="宋体" w:hAnsi="宋体" w:cs="宋体" w:hint="eastAsia"/>
          <w:sz w:val="24"/>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rsidR="00FD649A" w:rsidRDefault="00CE01F0">
      <w:pPr>
        <w:spacing w:after="120" w:line="276" w:lineRule="auto"/>
        <w:ind w:firstLine="480"/>
        <w:rPr>
          <w:rFonts w:ascii="宋体" w:hAnsi="宋体" w:cs="宋体"/>
          <w:sz w:val="24"/>
        </w:rPr>
      </w:pPr>
      <w:r>
        <w:rPr>
          <w:rFonts w:ascii="宋体" w:hAnsi="宋体" w:cs="宋体" w:hint="eastAsia"/>
          <w:sz w:val="24"/>
        </w:rPr>
        <w:t>（3） 承包人接受索赔处理结果的，发包人应在作出索赔处理结果答复后28天内完成支付。承包人不接受索赔处理结果的，按照第20条[争议解决]约定处理。</w:t>
      </w:r>
    </w:p>
    <w:p w:rsidR="00FD649A" w:rsidRDefault="00CE01F0">
      <w:pPr>
        <w:pStyle w:val="34"/>
        <w:widowControl/>
        <w:spacing w:after="120" w:line="276" w:lineRule="auto"/>
        <w:ind w:left="0"/>
        <w:rPr>
          <w:rFonts w:ascii="宋体" w:eastAsia="宋体" w:hAnsi="宋体" w:cs="宋体"/>
          <w:b w:val="0"/>
          <w:bCs/>
        </w:rPr>
      </w:pPr>
      <w:bookmarkStart w:id="855" w:name="_Toc54862323"/>
      <w:r>
        <w:rPr>
          <w:rFonts w:ascii="宋体" w:eastAsia="宋体" w:hAnsi="宋体" w:cs="宋体" w:hint="eastAsia"/>
          <w:b w:val="0"/>
          <w:bCs/>
        </w:rPr>
        <w:lastRenderedPageBreak/>
        <w:t>19.3 发包人索赔的处理程序</w:t>
      </w:r>
      <w:bookmarkEnd w:id="855"/>
    </w:p>
    <w:p w:rsidR="00FD649A" w:rsidRDefault="00CE01F0">
      <w:pPr>
        <w:spacing w:after="120" w:line="276" w:lineRule="auto"/>
        <w:ind w:firstLine="480"/>
        <w:rPr>
          <w:rFonts w:ascii="宋体" w:hAnsi="宋体" w:cs="宋体"/>
          <w:sz w:val="24"/>
        </w:rPr>
      </w:pPr>
      <w:r>
        <w:rPr>
          <w:rFonts w:ascii="宋体" w:hAnsi="宋体" w:cs="宋体" w:hint="eastAsia"/>
          <w:sz w:val="24"/>
        </w:rPr>
        <w:t>（1） 承包人收到发包人提交的索赔报告后，应及时审查索赔报告的内容、查验发包人证明材料；</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承包人应在收到上述索赔报告或有关索赔的进一步证明材料后42天内，将索赔处理结果答复发包人。承包人在收到索赔通知书或有关索赔的进一步证明材料后的42天内不予答复的，视为认可索赔。</w:t>
      </w:r>
    </w:p>
    <w:p w:rsidR="00FD649A" w:rsidRDefault="00CE01F0">
      <w:pPr>
        <w:spacing w:after="120" w:line="276" w:lineRule="auto"/>
        <w:ind w:firstLine="480"/>
        <w:rPr>
          <w:rFonts w:ascii="宋体" w:hAnsi="宋体" w:cs="宋体"/>
          <w:sz w:val="24"/>
        </w:rPr>
      </w:pPr>
      <w:r>
        <w:rPr>
          <w:rFonts w:ascii="宋体" w:hAnsi="宋体" w:cs="宋体" w:hint="eastAsia"/>
          <w:sz w:val="24"/>
        </w:rPr>
        <w:t>（3） 发包人接受索赔处理结果的，发包人可从应支付给承包人的合同价款中扣除赔付的金额或延长缺陷责任期；发包人不接受索赔处理结果的，按第20条[争议解决]约定处理。</w:t>
      </w:r>
    </w:p>
    <w:p w:rsidR="00FD649A" w:rsidRDefault="00CE01F0">
      <w:pPr>
        <w:pStyle w:val="34"/>
        <w:widowControl/>
        <w:spacing w:after="120" w:line="276" w:lineRule="auto"/>
        <w:ind w:left="0"/>
        <w:rPr>
          <w:rFonts w:ascii="宋体" w:eastAsia="宋体" w:hAnsi="宋体" w:cs="宋体"/>
          <w:b w:val="0"/>
          <w:bCs/>
        </w:rPr>
      </w:pPr>
      <w:bookmarkStart w:id="856" w:name="_Toc54862324"/>
      <w:r>
        <w:rPr>
          <w:rFonts w:ascii="宋体" w:eastAsia="宋体" w:hAnsi="宋体" w:cs="宋体" w:hint="eastAsia"/>
          <w:b w:val="0"/>
          <w:bCs/>
        </w:rPr>
        <w:t>19.4 提出索赔的期限</w:t>
      </w:r>
      <w:bookmarkEnd w:id="856"/>
    </w:p>
    <w:p w:rsidR="00FD649A" w:rsidRDefault="00CE01F0">
      <w:pPr>
        <w:spacing w:after="120" w:line="276" w:lineRule="auto"/>
        <w:ind w:firstLine="480"/>
        <w:rPr>
          <w:rFonts w:ascii="宋体" w:hAnsi="宋体" w:cs="宋体"/>
          <w:sz w:val="24"/>
        </w:rPr>
      </w:pPr>
      <w:r>
        <w:rPr>
          <w:rFonts w:ascii="宋体" w:hAnsi="宋体" w:cs="宋体" w:hint="eastAsia"/>
          <w:sz w:val="24"/>
        </w:rPr>
        <w:t>（1） 承包人按第14.5款[竣工结算</w:t>
      </w:r>
      <w:bookmarkStart w:id="857" w:name="_Ref3826634"/>
      <w:bookmarkStart w:id="858" w:name="_Ref3826629"/>
      <w:r>
        <w:rPr>
          <w:rFonts w:ascii="宋体" w:hAnsi="宋体" w:cs="宋体" w:hint="eastAsia"/>
          <w:sz w:val="24"/>
        </w:rPr>
        <w:t>]约定接收竣工付款证书后，应被认为已无权再提出在合同工程接收证书颁发前所发生的任何索赔。</w:t>
      </w:r>
    </w:p>
    <w:p w:rsidR="00FD649A" w:rsidRDefault="00CE01F0">
      <w:pPr>
        <w:spacing w:after="120" w:line="276" w:lineRule="auto"/>
        <w:ind w:firstLine="480"/>
        <w:rPr>
          <w:rFonts w:ascii="宋体" w:hAnsi="宋体" w:cs="宋体"/>
          <w:sz w:val="24"/>
        </w:rPr>
      </w:pPr>
      <w:r>
        <w:rPr>
          <w:rFonts w:ascii="宋体" w:hAnsi="宋体" w:cs="宋体" w:hint="eastAsia"/>
          <w:sz w:val="24"/>
        </w:rPr>
        <w:t>（2） 承包人按第14.7款[最终结清]提交的最终结清申请单中，只限于提出工程接收证书颁发后发生的索赔。提出索赔的期限均自接受最终结清证书时终止。</w:t>
      </w:r>
      <w:bookmarkEnd w:id="857"/>
      <w:bookmarkEnd w:id="858"/>
    </w:p>
    <w:p w:rsidR="00FD649A" w:rsidRDefault="00CE01F0">
      <w:pPr>
        <w:pStyle w:val="28"/>
        <w:wordWrap/>
        <w:topLinePunct w:val="0"/>
        <w:spacing w:after="120" w:line="276" w:lineRule="auto"/>
        <w:rPr>
          <w:rFonts w:ascii="宋体" w:hAnsi="宋体" w:cs="宋体"/>
          <w:bCs/>
          <w:sz w:val="24"/>
          <w:szCs w:val="24"/>
        </w:rPr>
      </w:pPr>
      <w:bookmarkStart w:id="859" w:name="_Ref532197861"/>
      <w:bookmarkStart w:id="860" w:name="_Toc54862325"/>
      <w:bookmarkStart w:id="861" w:name="_Ref532142075"/>
      <w:r>
        <w:rPr>
          <w:rFonts w:ascii="宋体" w:hAnsi="宋体" w:cs="宋体" w:hint="eastAsia"/>
          <w:bCs/>
          <w:sz w:val="24"/>
          <w:szCs w:val="24"/>
        </w:rPr>
        <w:t>第20条 争议解决</w:t>
      </w:r>
      <w:bookmarkEnd w:id="859"/>
      <w:bookmarkEnd w:id="860"/>
      <w:bookmarkEnd w:id="861"/>
    </w:p>
    <w:p w:rsidR="00FD649A" w:rsidRDefault="00CE01F0">
      <w:pPr>
        <w:pStyle w:val="34"/>
        <w:widowControl/>
        <w:spacing w:after="120" w:line="276" w:lineRule="auto"/>
        <w:ind w:left="0"/>
        <w:rPr>
          <w:rFonts w:ascii="宋体" w:eastAsia="宋体" w:hAnsi="宋体" w:cs="宋体"/>
          <w:b w:val="0"/>
          <w:bCs/>
        </w:rPr>
      </w:pPr>
      <w:bookmarkStart w:id="862" w:name="_Toc54862326"/>
      <w:bookmarkStart w:id="863" w:name="_Ref415507198"/>
      <w:r>
        <w:rPr>
          <w:rFonts w:ascii="宋体" w:eastAsia="宋体" w:hAnsi="宋体" w:cs="宋体" w:hint="eastAsia"/>
          <w:b w:val="0"/>
          <w:bCs/>
        </w:rPr>
        <w:t>20.1 和解</w:t>
      </w:r>
      <w:bookmarkEnd w:id="862"/>
      <w:bookmarkEnd w:id="863"/>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合同当事人可以就争议自行和解，自行和解达成协议的经双方签字并盖章后作为合同补充文件，双方均应遵照执行。</w:t>
      </w:r>
    </w:p>
    <w:p w:rsidR="00FD649A" w:rsidRDefault="00CE01F0">
      <w:pPr>
        <w:pStyle w:val="34"/>
        <w:widowControl/>
        <w:spacing w:after="120" w:line="276" w:lineRule="auto"/>
        <w:ind w:left="0"/>
        <w:rPr>
          <w:rFonts w:ascii="宋体" w:eastAsia="宋体" w:hAnsi="宋体" w:cs="宋体"/>
          <w:b w:val="0"/>
          <w:bCs/>
        </w:rPr>
      </w:pPr>
      <w:bookmarkStart w:id="864" w:name="_Toc54862327"/>
      <w:r>
        <w:rPr>
          <w:rFonts w:ascii="宋体" w:eastAsia="宋体" w:hAnsi="宋体" w:cs="宋体" w:hint="eastAsia"/>
          <w:b w:val="0"/>
          <w:bCs/>
        </w:rPr>
        <w:t>20.2 调解</w:t>
      </w:r>
      <w:bookmarkEnd w:id="864"/>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合同当事人可以就争议请求建设行政主管部门、行业协会或其他第三方进行调解，调解达成协议的，经双方签字盖章后作为合同补充文件，双方均应遵照执行。</w:t>
      </w:r>
    </w:p>
    <w:p w:rsidR="00FD649A" w:rsidRDefault="00CE01F0">
      <w:pPr>
        <w:pStyle w:val="34"/>
        <w:widowControl/>
        <w:spacing w:after="120" w:line="276" w:lineRule="auto"/>
        <w:ind w:left="0"/>
        <w:rPr>
          <w:rFonts w:ascii="宋体" w:eastAsia="宋体" w:hAnsi="宋体" w:cs="宋体"/>
          <w:b w:val="0"/>
          <w:bCs/>
        </w:rPr>
      </w:pPr>
      <w:bookmarkStart w:id="865" w:name="_Toc54862328"/>
      <w:bookmarkStart w:id="866" w:name="_Ref532221527"/>
      <w:bookmarkStart w:id="867" w:name="_Ref532221532"/>
      <w:r>
        <w:rPr>
          <w:rFonts w:ascii="宋体" w:eastAsia="宋体" w:hAnsi="宋体" w:cs="宋体" w:hint="eastAsia"/>
          <w:b w:val="0"/>
          <w:bCs/>
        </w:rPr>
        <w:t>20.3 争议评审</w:t>
      </w:r>
      <w:bookmarkEnd w:id="865"/>
      <w:bookmarkEnd w:id="866"/>
      <w:bookmarkEnd w:id="867"/>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合同当事人在专用合同条件中约定采取争议评审方式及评审规则解决争议的，按下列约定执行：</w:t>
      </w:r>
    </w:p>
    <w:p w:rsidR="00FD649A" w:rsidRDefault="00CE01F0">
      <w:pPr>
        <w:pStyle w:val="42"/>
        <w:spacing w:after="120" w:line="276" w:lineRule="auto"/>
        <w:ind w:left="0"/>
        <w:rPr>
          <w:rFonts w:cs="宋体"/>
          <w:szCs w:val="24"/>
        </w:rPr>
      </w:pPr>
      <w:r>
        <w:rPr>
          <w:rFonts w:cs="宋体" w:hint="eastAsia"/>
          <w:szCs w:val="24"/>
        </w:rPr>
        <w:t>20.3.1 争议评审小组的确定</w:t>
      </w:r>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rsidR="00FD649A" w:rsidRDefault="00CE01F0">
      <w:pPr>
        <w:spacing w:after="120" w:line="276" w:lineRule="auto"/>
        <w:ind w:firstLine="480"/>
        <w:rPr>
          <w:rFonts w:ascii="宋体" w:hAnsi="宋体" w:cs="宋体"/>
          <w:sz w:val="24"/>
        </w:rPr>
      </w:pPr>
      <w:r>
        <w:rPr>
          <w:rFonts w:ascii="宋体" w:hAnsi="宋体" w:cs="宋体" w:hint="eastAsia"/>
          <w:sz w:val="24"/>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rsidR="00FD649A" w:rsidRDefault="00CE01F0">
      <w:pPr>
        <w:spacing w:after="120" w:line="276" w:lineRule="auto"/>
        <w:ind w:firstLine="480"/>
        <w:rPr>
          <w:rFonts w:ascii="宋体" w:hAnsi="宋体" w:cs="宋体"/>
          <w:sz w:val="24"/>
        </w:rPr>
      </w:pPr>
      <w:r>
        <w:rPr>
          <w:rFonts w:ascii="宋体" w:hAnsi="宋体" w:cs="宋体" w:hint="eastAsia"/>
          <w:sz w:val="24"/>
        </w:rPr>
        <w:t>除专用合同条件另有约定外，争议评审员报酬由发包人和承包人各承担一半。</w:t>
      </w:r>
    </w:p>
    <w:p w:rsidR="00FD649A" w:rsidRDefault="00CE01F0">
      <w:pPr>
        <w:pStyle w:val="42"/>
        <w:spacing w:after="120" w:line="276" w:lineRule="auto"/>
        <w:ind w:left="0"/>
        <w:rPr>
          <w:rFonts w:cs="宋体"/>
          <w:szCs w:val="24"/>
        </w:rPr>
      </w:pPr>
      <w:bookmarkStart w:id="868" w:name="_Ref532287270"/>
      <w:r>
        <w:rPr>
          <w:rFonts w:cs="宋体" w:hint="eastAsia"/>
          <w:szCs w:val="24"/>
        </w:rPr>
        <w:t>20.3.2 争议的避免</w:t>
      </w:r>
      <w:bookmarkEnd w:id="868"/>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合同当事人协商一致，可以共同书面请求争议评审小组，就合同履行过程中可能出现争议的情况提供协助或进行非正式讨论，争议评审小组应给出公正的意见或建议。</w:t>
      </w:r>
    </w:p>
    <w:p w:rsidR="00FD649A" w:rsidRDefault="00CE01F0">
      <w:pPr>
        <w:spacing w:after="120" w:line="276" w:lineRule="auto"/>
        <w:ind w:firstLine="480"/>
        <w:rPr>
          <w:rFonts w:ascii="宋体" w:hAnsi="宋体" w:cs="宋体"/>
          <w:sz w:val="24"/>
        </w:rPr>
      </w:pPr>
      <w:r>
        <w:rPr>
          <w:rFonts w:ascii="宋体" w:hAnsi="宋体" w:cs="宋体" w:hint="eastAsia"/>
          <w:sz w:val="24"/>
        </w:rPr>
        <w:t>此类协助或非正式讨论可在任何会议、施工现场视察或其他场合进行，并且除专用合同条件另有约定外，发包人和承包人均应出席。</w:t>
      </w:r>
    </w:p>
    <w:p w:rsidR="00FD649A" w:rsidRDefault="00CE01F0">
      <w:pPr>
        <w:spacing w:after="120" w:line="276" w:lineRule="auto"/>
        <w:ind w:firstLine="480"/>
        <w:rPr>
          <w:rFonts w:ascii="宋体" w:hAnsi="宋体" w:cs="宋体"/>
          <w:sz w:val="24"/>
        </w:rPr>
      </w:pPr>
      <w:r>
        <w:rPr>
          <w:rFonts w:ascii="宋体" w:hAnsi="宋体" w:cs="宋体" w:hint="eastAsia"/>
          <w:sz w:val="24"/>
        </w:rPr>
        <w:t>争议评审小组在此类非正式讨论上给出的任何意见或建议，无论是口头还是书面的，对发包人和承包人不具有约束力，争议评审小组在之后的争议评审程序或决定中也不受此类意见或建议的约束。</w:t>
      </w:r>
    </w:p>
    <w:p w:rsidR="00FD649A" w:rsidRDefault="00CE01F0">
      <w:pPr>
        <w:pStyle w:val="42"/>
        <w:spacing w:after="120" w:line="276" w:lineRule="auto"/>
        <w:ind w:left="0"/>
        <w:rPr>
          <w:rFonts w:cs="宋体"/>
          <w:szCs w:val="24"/>
        </w:rPr>
      </w:pPr>
      <w:bookmarkStart w:id="869" w:name="_Ref4695594"/>
      <w:r>
        <w:rPr>
          <w:rFonts w:cs="宋体" w:hint="eastAsia"/>
          <w:szCs w:val="24"/>
        </w:rPr>
        <w:t>20.3.3 争议评审小组的决定</w:t>
      </w:r>
      <w:bookmarkEnd w:id="869"/>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rsidR="00FD649A" w:rsidRDefault="00CE01F0">
      <w:pPr>
        <w:pStyle w:val="42"/>
        <w:spacing w:after="120" w:line="276" w:lineRule="auto"/>
        <w:ind w:left="0"/>
        <w:rPr>
          <w:rFonts w:cs="宋体"/>
          <w:szCs w:val="24"/>
        </w:rPr>
      </w:pPr>
      <w:r>
        <w:rPr>
          <w:rFonts w:cs="宋体" w:hint="eastAsia"/>
          <w:szCs w:val="24"/>
        </w:rPr>
        <w:t>20.3.4 争议评审小组决定的效力</w:t>
      </w:r>
    </w:p>
    <w:p w:rsidR="00FD649A" w:rsidRDefault="00CE01F0">
      <w:pPr>
        <w:spacing w:after="120" w:line="276" w:lineRule="auto"/>
        <w:ind w:firstLine="480"/>
        <w:rPr>
          <w:rFonts w:ascii="宋体" w:hAnsi="宋体" w:cs="宋体"/>
          <w:sz w:val="24"/>
        </w:rPr>
      </w:pPr>
      <w:r>
        <w:rPr>
          <w:rFonts w:ascii="宋体" w:hAnsi="宋体" w:cs="宋体" w:hint="eastAsia"/>
          <w:sz w:val="24"/>
        </w:rPr>
        <w:t>争议评审小组作出的书面决定经合同当事人签字确认后，对双方具有约束力，双方应遵照执行。</w:t>
      </w:r>
    </w:p>
    <w:p w:rsidR="00FD649A" w:rsidRDefault="00CE01F0">
      <w:pPr>
        <w:spacing w:after="120" w:line="276" w:lineRule="auto"/>
        <w:ind w:firstLine="480"/>
        <w:rPr>
          <w:rFonts w:ascii="宋体" w:hAnsi="宋体" w:cs="宋体"/>
          <w:sz w:val="24"/>
        </w:rPr>
      </w:pPr>
      <w:r>
        <w:rPr>
          <w:rFonts w:ascii="宋体" w:hAnsi="宋体" w:cs="宋体" w:hint="eastAsia"/>
          <w:sz w:val="24"/>
        </w:rPr>
        <w:t>任何一方当事人不接受争议评审小组决定或不履行争议评审小组决定的，双方可选择采用其他争议解决方式。</w:t>
      </w:r>
    </w:p>
    <w:p w:rsidR="00FD649A" w:rsidRDefault="00CE01F0">
      <w:pPr>
        <w:spacing w:after="120" w:line="276" w:lineRule="auto"/>
        <w:ind w:firstLine="480"/>
        <w:rPr>
          <w:rFonts w:ascii="宋体" w:hAnsi="宋体" w:cs="宋体"/>
          <w:sz w:val="24"/>
        </w:rPr>
      </w:pPr>
      <w:r>
        <w:rPr>
          <w:rFonts w:ascii="宋体" w:hAnsi="宋体" w:cs="宋体" w:hint="eastAsia"/>
          <w:sz w:val="24"/>
        </w:rPr>
        <w:t>任何一方当事人不接受争议评审小组的决定，并不影响暂时执行争议评审小组的决定，直到在后续的采用其他争议解决方式中对争议评审小组的决定进行了改变。</w:t>
      </w:r>
    </w:p>
    <w:p w:rsidR="00FD649A" w:rsidRDefault="00CE01F0">
      <w:pPr>
        <w:pStyle w:val="34"/>
        <w:widowControl/>
        <w:spacing w:after="120" w:line="276" w:lineRule="auto"/>
        <w:ind w:left="0"/>
        <w:rPr>
          <w:rFonts w:ascii="宋体" w:eastAsia="宋体" w:hAnsi="宋体" w:cs="宋体"/>
          <w:b w:val="0"/>
          <w:bCs/>
        </w:rPr>
      </w:pPr>
      <w:bookmarkStart w:id="870" w:name="_Toc54862329"/>
      <w:bookmarkStart w:id="871" w:name="_Ref532221748"/>
      <w:bookmarkStart w:id="872" w:name="_Ref532221752"/>
      <w:r>
        <w:rPr>
          <w:rFonts w:ascii="宋体" w:eastAsia="宋体" w:hAnsi="宋体" w:cs="宋体" w:hint="eastAsia"/>
          <w:b w:val="0"/>
          <w:bCs/>
        </w:rPr>
        <w:t>20.4 仲裁或诉讼</w:t>
      </w:r>
      <w:bookmarkEnd w:id="870"/>
      <w:bookmarkEnd w:id="871"/>
      <w:bookmarkEnd w:id="872"/>
    </w:p>
    <w:p w:rsidR="00FD649A" w:rsidRDefault="00CE01F0">
      <w:pPr>
        <w:spacing w:after="120" w:line="276" w:lineRule="auto"/>
        <w:ind w:firstLine="480"/>
        <w:rPr>
          <w:rFonts w:ascii="宋体" w:hAnsi="宋体" w:cs="宋体"/>
          <w:sz w:val="24"/>
        </w:rPr>
      </w:pPr>
      <w:r>
        <w:rPr>
          <w:rFonts w:ascii="宋体" w:hAnsi="宋体" w:cs="宋体" w:hint="eastAsia"/>
          <w:sz w:val="24"/>
        </w:rPr>
        <w:t>因合同及合同有关事项产生的争议，合同当事人可以在专用合同条件中约定以下一种方式解决争议：</w:t>
      </w:r>
    </w:p>
    <w:p w:rsidR="00FD649A" w:rsidRDefault="00CE01F0">
      <w:pPr>
        <w:pStyle w:val="61"/>
        <w:spacing w:after="120" w:line="276" w:lineRule="auto"/>
        <w:ind w:left="841"/>
        <w:rPr>
          <w:rFonts w:cs="宋体"/>
          <w:szCs w:val="24"/>
        </w:rPr>
      </w:pPr>
      <w:r>
        <w:rPr>
          <w:rFonts w:cs="宋体" w:hint="eastAsia"/>
          <w:szCs w:val="24"/>
        </w:rPr>
        <w:t>（1） 向约定的仲裁委员会申请仲裁；</w:t>
      </w:r>
    </w:p>
    <w:p w:rsidR="00FD649A" w:rsidRDefault="00CE01F0">
      <w:pPr>
        <w:pStyle w:val="61"/>
        <w:spacing w:after="120" w:line="276" w:lineRule="auto"/>
        <w:ind w:left="841"/>
        <w:rPr>
          <w:rFonts w:cs="宋体"/>
          <w:szCs w:val="24"/>
        </w:rPr>
      </w:pPr>
      <w:r>
        <w:rPr>
          <w:rFonts w:cs="宋体" w:hint="eastAsia"/>
          <w:szCs w:val="24"/>
        </w:rPr>
        <w:t>（2） 向有管辖权的人民法院起诉。</w:t>
      </w:r>
    </w:p>
    <w:p w:rsidR="00FD649A" w:rsidRDefault="00CE01F0">
      <w:pPr>
        <w:pStyle w:val="34"/>
        <w:widowControl/>
        <w:spacing w:after="120" w:line="276" w:lineRule="auto"/>
        <w:ind w:left="0"/>
        <w:rPr>
          <w:rFonts w:ascii="宋体" w:eastAsia="宋体" w:hAnsi="宋体" w:cs="宋体"/>
          <w:b w:val="0"/>
          <w:bCs/>
        </w:rPr>
      </w:pPr>
      <w:bookmarkStart w:id="873" w:name="_Toc54862330"/>
      <w:r>
        <w:rPr>
          <w:rFonts w:ascii="宋体" w:eastAsia="宋体" w:hAnsi="宋体" w:cs="宋体" w:hint="eastAsia"/>
          <w:b w:val="0"/>
          <w:bCs/>
        </w:rPr>
        <w:t>20.5 争议解决条款效力</w:t>
      </w:r>
      <w:bookmarkEnd w:id="873"/>
    </w:p>
    <w:p w:rsidR="00FD649A" w:rsidRDefault="00CE01F0">
      <w:pPr>
        <w:spacing w:after="120" w:line="276" w:lineRule="auto"/>
        <w:ind w:firstLine="480"/>
        <w:rPr>
          <w:rFonts w:ascii="宋体" w:hAnsi="宋体" w:cs="宋体"/>
          <w:sz w:val="24"/>
        </w:rPr>
      </w:pPr>
      <w:r>
        <w:rPr>
          <w:rFonts w:ascii="宋体" w:hAnsi="宋体" w:cs="宋体" w:hint="eastAsia"/>
          <w:sz w:val="24"/>
        </w:rPr>
        <w:t>合同有关争议解决的条款独立存在，合同的不生效、无效、被撤销或者终止的，不影响合同中有关争议解决条款的效力。</w:t>
      </w:r>
    </w:p>
    <w:p w:rsidR="00FD649A" w:rsidRDefault="00CE01F0">
      <w:pPr>
        <w:spacing w:after="120" w:line="276" w:lineRule="auto"/>
        <w:rPr>
          <w:rFonts w:ascii="宋体" w:hAnsi="宋体" w:cs="宋体"/>
          <w:sz w:val="24"/>
        </w:rPr>
      </w:pPr>
      <w:r>
        <w:rPr>
          <w:rFonts w:ascii="宋体" w:hAnsi="宋体" w:cs="宋体" w:hint="eastAsia"/>
          <w:sz w:val="24"/>
        </w:rPr>
        <w:br w:type="page"/>
      </w:r>
    </w:p>
    <w:p w:rsidR="00FD649A" w:rsidRDefault="00CE01F0">
      <w:pPr>
        <w:pStyle w:val="TOC2"/>
        <w:keepNext w:val="0"/>
        <w:keepLines w:val="0"/>
        <w:widowControl/>
        <w:adjustRightInd w:val="0"/>
        <w:snapToGrid w:val="0"/>
        <w:spacing w:before="0" w:after="120" w:line="276" w:lineRule="auto"/>
        <w:ind w:firstLine="482"/>
        <w:rPr>
          <w:rFonts w:cs="宋体"/>
          <w:sz w:val="24"/>
          <w:szCs w:val="24"/>
          <w:lang w:eastAsia="zh-CN"/>
        </w:rPr>
      </w:pPr>
      <w:bookmarkStart w:id="874" w:name="_Toc54862331"/>
      <w:r>
        <w:rPr>
          <w:rFonts w:cs="宋体" w:hint="eastAsia"/>
          <w:sz w:val="24"/>
          <w:szCs w:val="24"/>
          <w:lang w:eastAsia="zh-CN"/>
        </w:rPr>
        <w:lastRenderedPageBreak/>
        <w:t>第三部分 专用合同条件</w:t>
      </w:r>
      <w:bookmarkEnd w:id="874"/>
    </w:p>
    <w:p w:rsidR="00FD649A" w:rsidRDefault="00CE01F0">
      <w:pPr>
        <w:pStyle w:val="29"/>
        <w:spacing w:after="120" w:line="276" w:lineRule="auto"/>
        <w:rPr>
          <w:rFonts w:cs="宋体"/>
          <w:bCs/>
          <w:sz w:val="24"/>
          <w:szCs w:val="24"/>
        </w:rPr>
      </w:pPr>
      <w:bookmarkStart w:id="875" w:name="_Toc54862332"/>
      <w:r>
        <w:rPr>
          <w:rFonts w:cs="宋体" w:hint="eastAsia"/>
          <w:bCs/>
          <w:sz w:val="24"/>
          <w:szCs w:val="24"/>
        </w:rPr>
        <w:t>第1条 一般约定</w:t>
      </w:r>
      <w:bookmarkEnd w:id="875"/>
    </w:p>
    <w:p w:rsidR="00FD649A" w:rsidRDefault="00CE01F0">
      <w:pPr>
        <w:spacing w:after="120" w:line="276" w:lineRule="auto"/>
        <w:ind w:firstLine="480"/>
        <w:rPr>
          <w:rFonts w:ascii="宋体" w:hAnsi="宋体" w:cs="宋体"/>
          <w:sz w:val="24"/>
        </w:rPr>
      </w:pPr>
      <w:r>
        <w:rPr>
          <w:rFonts w:ascii="宋体" w:hAnsi="宋体" w:cs="宋体" w:hint="eastAsia"/>
          <w:sz w:val="24"/>
        </w:rPr>
        <w:t>1.1 词语定义和解释</w:t>
      </w:r>
    </w:p>
    <w:p w:rsidR="00FD649A" w:rsidRDefault="00CE01F0">
      <w:pPr>
        <w:spacing w:after="120" w:line="276" w:lineRule="auto"/>
        <w:ind w:firstLine="480"/>
        <w:rPr>
          <w:rFonts w:ascii="宋体" w:hAnsi="宋体" w:cs="宋体"/>
          <w:sz w:val="24"/>
        </w:rPr>
      </w:pPr>
      <w:r>
        <w:rPr>
          <w:rFonts w:ascii="宋体" w:hAnsi="宋体" w:cs="宋体" w:hint="eastAsia"/>
          <w:sz w:val="24"/>
        </w:rPr>
        <w:t>1.1.1 合同</w:t>
      </w:r>
    </w:p>
    <w:p w:rsidR="00FD649A" w:rsidRDefault="00CE01F0">
      <w:pPr>
        <w:spacing w:after="120" w:line="276" w:lineRule="auto"/>
        <w:ind w:firstLine="480"/>
        <w:rPr>
          <w:rFonts w:ascii="宋体" w:hAnsi="宋体" w:cs="宋体"/>
          <w:sz w:val="24"/>
        </w:rPr>
      </w:pPr>
      <w:r>
        <w:rPr>
          <w:rFonts w:ascii="宋体" w:hAnsi="宋体" w:cs="宋体" w:hint="eastAsia"/>
          <w:sz w:val="24"/>
        </w:rPr>
        <w:t>1.1.1.10 其他合同文件：</w:t>
      </w:r>
      <w:r>
        <w:rPr>
          <w:rFonts w:ascii="宋体" w:hAnsi="宋体" w:cs="宋体" w:hint="eastAsia"/>
          <w:sz w:val="24"/>
          <w:u w:val="single"/>
          <w:lang w:bidi="zh-CN"/>
        </w:rPr>
        <w:t>经发包人、工程师、监理审核认可的施工组织设计、施工方案；履行合同过程中双方书面确认的对合同内容有实质性影响的会议纪要、签证、技术核定单、设计变更资料，补充协议等</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1.1.3 工程和设备</w:t>
      </w:r>
    </w:p>
    <w:p w:rsidR="00FD649A" w:rsidRDefault="00CE01F0">
      <w:pPr>
        <w:spacing w:after="120" w:line="276" w:lineRule="auto"/>
        <w:ind w:firstLine="480"/>
        <w:rPr>
          <w:rFonts w:ascii="宋体" w:hAnsi="宋体" w:cs="宋体"/>
          <w:sz w:val="24"/>
        </w:rPr>
      </w:pPr>
      <w:r>
        <w:rPr>
          <w:rFonts w:ascii="宋体" w:hAnsi="宋体" w:cs="宋体" w:hint="eastAsia"/>
          <w:sz w:val="24"/>
        </w:rPr>
        <w:t>1.1.3.5 单位/区段工程的范围：</w:t>
      </w:r>
      <w:r>
        <w:rPr>
          <w:rFonts w:ascii="宋体" w:hAnsi="宋体" w:cs="宋体" w:hint="eastAsia"/>
          <w:sz w:val="24"/>
          <w:u w:val="single"/>
          <w:lang w:bidi="zh-CN"/>
        </w:rPr>
        <w:t>根据实际情况双方共同确定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1.1.3.9 作为施工场所组成部分的其他场所包括：</w:t>
      </w:r>
      <w:r>
        <w:rPr>
          <w:rFonts w:ascii="宋体" w:hAnsi="宋体" w:cs="宋体" w:hint="eastAsia"/>
          <w:sz w:val="24"/>
          <w:u w:val="single"/>
          <w:lang w:bidi="zh-CN"/>
        </w:rPr>
        <w:t>根据实际情况双方共同确定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1.1.3.10 永久占地包括：</w:t>
      </w:r>
      <w:r>
        <w:rPr>
          <w:rFonts w:ascii="宋体" w:hAnsi="宋体" w:cs="宋体" w:hint="eastAsia"/>
          <w:sz w:val="24"/>
          <w:u w:val="single"/>
          <w:lang w:bidi="zh-CN"/>
        </w:rPr>
        <w:t>根据实际情况双方共同确定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1.1.3.11 临时占地包括：</w:t>
      </w:r>
      <w:r>
        <w:rPr>
          <w:rFonts w:ascii="宋体" w:hAnsi="宋体" w:cs="宋体" w:hint="eastAsia"/>
          <w:sz w:val="24"/>
          <w:u w:val="single"/>
          <w:lang w:bidi="zh-CN"/>
        </w:rPr>
        <w:t>根据实际情况双方共同确定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1.2 语言文字</w:t>
      </w:r>
    </w:p>
    <w:p w:rsidR="00FD649A" w:rsidRDefault="00CE01F0">
      <w:pPr>
        <w:spacing w:after="120" w:line="276" w:lineRule="auto"/>
        <w:ind w:firstLine="480"/>
        <w:rPr>
          <w:rFonts w:ascii="宋体" w:hAnsi="宋体" w:cs="宋体"/>
          <w:sz w:val="24"/>
        </w:rPr>
      </w:pPr>
      <w:r>
        <w:rPr>
          <w:rFonts w:ascii="宋体" w:hAnsi="宋体" w:cs="宋体" w:hint="eastAsia"/>
          <w:sz w:val="24"/>
        </w:rPr>
        <w:t>本合同除使用汉语外，还使用语言。</w:t>
      </w:r>
    </w:p>
    <w:p w:rsidR="00FD649A" w:rsidRDefault="00CE01F0">
      <w:pPr>
        <w:spacing w:after="120" w:line="276" w:lineRule="auto"/>
        <w:ind w:firstLine="480"/>
        <w:rPr>
          <w:rFonts w:ascii="宋体" w:hAnsi="宋体" w:cs="宋体"/>
          <w:sz w:val="24"/>
        </w:rPr>
      </w:pPr>
      <w:r>
        <w:rPr>
          <w:rFonts w:ascii="宋体" w:hAnsi="宋体" w:cs="宋体" w:hint="eastAsia"/>
          <w:sz w:val="24"/>
        </w:rPr>
        <w:t>1.3 法律</w:t>
      </w:r>
    </w:p>
    <w:p w:rsidR="00FD649A" w:rsidRDefault="00CE01F0">
      <w:pPr>
        <w:spacing w:after="120" w:line="276" w:lineRule="auto"/>
        <w:ind w:firstLine="480"/>
        <w:rPr>
          <w:rFonts w:ascii="宋体" w:hAnsi="宋体" w:cs="宋体"/>
          <w:sz w:val="24"/>
        </w:rPr>
      </w:pPr>
      <w:r>
        <w:rPr>
          <w:rFonts w:ascii="宋体" w:hAnsi="宋体" w:cs="宋体" w:hint="eastAsia"/>
          <w:sz w:val="24"/>
        </w:rPr>
        <w:t>适用于合同的其他规范性文件：</w:t>
      </w:r>
      <w:r>
        <w:rPr>
          <w:rFonts w:ascii="宋体" w:hAnsi="宋体" w:cs="宋体" w:hint="eastAsia"/>
          <w:sz w:val="24"/>
          <w:u w:val="single"/>
          <w:lang w:bidi="zh-CN"/>
        </w:rPr>
        <w:t>执行中华人民共和国现行法律、法规、政策性规范文件及地方相关规定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1.4 标准和规范</w:t>
      </w:r>
    </w:p>
    <w:p w:rsidR="00FD649A" w:rsidRDefault="00CE01F0">
      <w:pPr>
        <w:spacing w:after="120" w:line="276" w:lineRule="auto"/>
        <w:ind w:firstLine="480"/>
        <w:rPr>
          <w:rFonts w:ascii="宋体" w:hAnsi="宋体" w:cs="宋体"/>
          <w:sz w:val="24"/>
        </w:rPr>
      </w:pPr>
      <w:r>
        <w:rPr>
          <w:rFonts w:ascii="宋体" w:hAnsi="宋体" w:cs="宋体" w:hint="eastAsia"/>
          <w:sz w:val="24"/>
        </w:rPr>
        <w:t>1.4.1 适用于本合同的标准、规范（名称）包括：</w:t>
      </w:r>
      <w:r>
        <w:rPr>
          <w:rFonts w:ascii="宋体" w:hAnsi="宋体" w:cs="宋体" w:hint="eastAsia"/>
          <w:sz w:val="24"/>
          <w:u w:val="single"/>
          <w:lang w:bidi="zh-CN"/>
        </w:rPr>
        <w:t>国家现行规范、行业及地方标准规范等要求,及发包人基于本项目提出的具体标准</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1.4.2 发包人提供的国外标准、规范的名称：；发包人提供的国外标准、规范的份数：；发包人提供的国外标准、规范的时间：。</w:t>
      </w:r>
    </w:p>
    <w:p w:rsidR="00FD649A" w:rsidRDefault="00CE01F0">
      <w:pPr>
        <w:spacing w:after="120" w:line="276" w:lineRule="auto"/>
        <w:ind w:firstLine="480"/>
        <w:rPr>
          <w:rFonts w:ascii="宋体" w:hAnsi="宋体" w:cs="宋体"/>
          <w:sz w:val="24"/>
        </w:rPr>
      </w:pPr>
      <w:r>
        <w:rPr>
          <w:rFonts w:ascii="宋体" w:hAnsi="宋体" w:cs="宋体" w:hint="eastAsia"/>
          <w:sz w:val="24"/>
        </w:rPr>
        <w:t>1.4.3 没有成文规范、标准规定的约定：</w:t>
      </w:r>
      <w:r>
        <w:rPr>
          <w:rFonts w:ascii="宋体" w:hAnsi="宋体" w:cs="宋体" w:hint="eastAsia"/>
          <w:sz w:val="24"/>
          <w:u w:val="single"/>
          <w:lang w:bidi="zh-CN"/>
        </w:rPr>
        <w:t>双方根据项目工程性质及发包人要求协商确定。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1.4.4 发包人对于工程的技术标准、功能要求：</w:t>
      </w:r>
      <w:r>
        <w:rPr>
          <w:rFonts w:ascii="宋体" w:hAnsi="宋体" w:cs="宋体" w:hint="eastAsia"/>
          <w:sz w:val="24"/>
          <w:u w:val="single"/>
          <w:lang w:bidi="zh-CN"/>
        </w:rPr>
        <w:t>除招标文件、合同约定外，详见《发包人要求》及发包人交付给承包人的其他文件</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1.5 合同文件的优先顺序</w:t>
      </w:r>
    </w:p>
    <w:p w:rsidR="00FD649A" w:rsidRDefault="00CE01F0">
      <w:pPr>
        <w:numPr>
          <w:ilvl w:val="0"/>
          <w:numId w:val="7"/>
        </w:numPr>
        <w:spacing w:after="120" w:line="276" w:lineRule="auto"/>
        <w:rPr>
          <w:rFonts w:ascii="宋体" w:hAnsi="宋体" w:cs="宋体"/>
          <w:sz w:val="24"/>
          <w:u w:val="single"/>
          <w:lang w:bidi="zh-CN"/>
        </w:rPr>
      </w:pPr>
      <w:r>
        <w:rPr>
          <w:rFonts w:ascii="宋体" w:hAnsi="宋体" w:cs="宋体" w:hint="eastAsia"/>
          <w:sz w:val="24"/>
        </w:rPr>
        <w:t>合同文件组成及优先顺序为：</w:t>
      </w:r>
    </w:p>
    <w:p w:rsidR="00FD649A" w:rsidRDefault="00CE01F0">
      <w:pPr>
        <w:numPr>
          <w:ilvl w:val="0"/>
          <w:numId w:val="7"/>
        </w:numPr>
        <w:spacing w:after="120" w:line="276" w:lineRule="auto"/>
        <w:rPr>
          <w:rFonts w:ascii="宋体" w:hAnsi="宋体" w:cs="宋体"/>
          <w:sz w:val="24"/>
          <w:u w:val="single"/>
          <w:lang w:bidi="zh-CN"/>
        </w:rPr>
      </w:pPr>
      <w:r>
        <w:rPr>
          <w:rFonts w:ascii="宋体" w:hAnsi="宋体" w:cs="宋体" w:hint="eastAsia"/>
          <w:sz w:val="24"/>
          <w:u w:val="single"/>
          <w:lang w:bidi="zh-CN"/>
        </w:rPr>
        <w:t>合同协议书</w:t>
      </w:r>
    </w:p>
    <w:p w:rsidR="00FD649A" w:rsidRDefault="00CE01F0">
      <w:pPr>
        <w:numPr>
          <w:ilvl w:val="0"/>
          <w:numId w:val="7"/>
        </w:numPr>
        <w:spacing w:after="120" w:line="276" w:lineRule="auto"/>
        <w:rPr>
          <w:rFonts w:ascii="宋体" w:hAnsi="宋体" w:cs="宋体"/>
          <w:sz w:val="24"/>
          <w:u w:val="single"/>
          <w:lang w:bidi="zh-CN"/>
        </w:rPr>
      </w:pPr>
      <w:r>
        <w:rPr>
          <w:rFonts w:ascii="宋体" w:hAnsi="宋体" w:cs="宋体" w:hint="eastAsia"/>
          <w:sz w:val="24"/>
          <w:u w:val="single"/>
          <w:lang w:bidi="zh-CN"/>
        </w:rPr>
        <w:t>中标通知书</w:t>
      </w:r>
    </w:p>
    <w:p w:rsidR="00FD649A" w:rsidRDefault="00CE01F0">
      <w:pPr>
        <w:numPr>
          <w:ilvl w:val="0"/>
          <w:numId w:val="7"/>
        </w:numPr>
        <w:spacing w:after="120" w:line="276" w:lineRule="auto"/>
        <w:rPr>
          <w:rFonts w:ascii="宋体" w:hAnsi="宋体" w:cs="宋体"/>
          <w:sz w:val="24"/>
          <w:u w:val="single"/>
          <w:lang w:bidi="zh-CN"/>
        </w:rPr>
        <w:sectPr w:rsidR="00FD649A">
          <w:pgSz w:w="11910" w:h="16840"/>
          <w:pgMar w:top="1340" w:right="1170" w:bottom="1400" w:left="1080" w:header="1023" w:footer="1206" w:gutter="0"/>
          <w:cols w:space="720"/>
        </w:sectPr>
      </w:pPr>
      <w:r>
        <w:rPr>
          <w:rFonts w:ascii="宋体" w:hAnsi="宋体" w:cs="宋体" w:hint="eastAsia"/>
          <w:sz w:val="24"/>
          <w:u w:val="single"/>
          <w:lang w:bidi="zh-CN"/>
        </w:rPr>
        <w:t>投标函及投标函附录</w:t>
      </w:r>
    </w:p>
    <w:p w:rsidR="00FD649A" w:rsidRDefault="00FD649A">
      <w:pPr>
        <w:spacing w:after="120" w:line="276" w:lineRule="auto"/>
        <w:rPr>
          <w:rFonts w:ascii="宋体" w:hAnsi="宋体" w:cs="宋体"/>
          <w:sz w:val="24"/>
          <w:u w:val="single"/>
          <w:lang w:bidi="zh-CN"/>
        </w:rPr>
      </w:pPr>
    </w:p>
    <w:p w:rsidR="00FD649A" w:rsidRDefault="00CE01F0">
      <w:pPr>
        <w:numPr>
          <w:ilvl w:val="0"/>
          <w:numId w:val="7"/>
        </w:numPr>
        <w:spacing w:after="120" w:line="276" w:lineRule="auto"/>
        <w:rPr>
          <w:rFonts w:ascii="宋体" w:hAnsi="宋体" w:cs="宋体"/>
          <w:sz w:val="24"/>
          <w:u w:val="single"/>
          <w:lang w:bidi="zh-CN"/>
        </w:rPr>
      </w:pPr>
      <w:r>
        <w:rPr>
          <w:rFonts w:ascii="宋体" w:hAnsi="宋体" w:cs="宋体" w:hint="eastAsia"/>
          <w:sz w:val="24"/>
          <w:u w:val="single"/>
          <w:lang w:bidi="zh-CN"/>
        </w:rPr>
        <w:t>发包人要求</w:t>
      </w:r>
    </w:p>
    <w:p w:rsidR="00FD649A" w:rsidRDefault="00CE01F0">
      <w:pPr>
        <w:numPr>
          <w:ilvl w:val="0"/>
          <w:numId w:val="7"/>
        </w:numPr>
        <w:spacing w:after="120" w:line="276" w:lineRule="auto"/>
        <w:rPr>
          <w:rFonts w:ascii="宋体" w:hAnsi="宋体" w:cs="宋体"/>
          <w:sz w:val="24"/>
          <w:u w:val="single"/>
          <w:lang w:bidi="zh-CN"/>
        </w:rPr>
      </w:pPr>
      <w:r>
        <w:rPr>
          <w:rFonts w:ascii="宋体" w:hAnsi="宋体" w:cs="宋体" w:hint="eastAsia"/>
          <w:sz w:val="24"/>
          <w:u w:val="single"/>
          <w:lang w:bidi="zh-CN"/>
        </w:rPr>
        <w:t>专用合同条款</w:t>
      </w:r>
    </w:p>
    <w:p w:rsidR="00FD649A" w:rsidRDefault="00CE01F0">
      <w:pPr>
        <w:numPr>
          <w:ilvl w:val="0"/>
          <w:numId w:val="7"/>
        </w:numPr>
        <w:spacing w:after="120" w:line="276" w:lineRule="auto"/>
        <w:rPr>
          <w:rFonts w:ascii="宋体" w:hAnsi="宋体" w:cs="宋体"/>
          <w:sz w:val="24"/>
          <w:u w:val="single"/>
          <w:lang w:bidi="zh-CN"/>
        </w:rPr>
      </w:pPr>
      <w:r>
        <w:rPr>
          <w:rFonts w:ascii="宋体" w:hAnsi="宋体" w:cs="宋体" w:hint="eastAsia"/>
          <w:sz w:val="24"/>
          <w:u w:val="single"/>
          <w:lang w:bidi="zh-CN"/>
        </w:rPr>
        <w:t>发包人、承包人、工程师、监理共同签署的其他文件</w:t>
      </w:r>
    </w:p>
    <w:p w:rsidR="00FD649A" w:rsidRDefault="00CE01F0">
      <w:pPr>
        <w:numPr>
          <w:ilvl w:val="0"/>
          <w:numId w:val="7"/>
        </w:numPr>
        <w:spacing w:after="120" w:line="276" w:lineRule="auto"/>
        <w:rPr>
          <w:rFonts w:ascii="宋体" w:hAnsi="宋体" w:cs="宋体"/>
          <w:sz w:val="24"/>
          <w:u w:val="single"/>
          <w:lang w:bidi="zh-CN"/>
        </w:rPr>
      </w:pPr>
      <w:r>
        <w:rPr>
          <w:rFonts w:ascii="宋体" w:hAnsi="宋体" w:cs="宋体" w:hint="eastAsia"/>
          <w:sz w:val="24"/>
          <w:u w:val="single"/>
          <w:lang w:bidi="zh-CN"/>
        </w:rPr>
        <w:t>工程师意见</w:t>
      </w:r>
    </w:p>
    <w:p w:rsidR="00FD649A" w:rsidRDefault="00CE01F0">
      <w:pPr>
        <w:numPr>
          <w:ilvl w:val="0"/>
          <w:numId w:val="7"/>
        </w:numPr>
        <w:spacing w:after="120" w:line="276" w:lineRule="auto"/>
        <w:rPr>
          <w:rFonts w:ascii="宋体" w:hAnsi="宋体" w:cs="宋体"/>
          <w:sz w:val="24"/>
          <w:u w:val="single"/>
          <w:lang w:bidi="zh-CN"/>
        </w:rPr>
      </w:pPr>
      <w:r>
        <w:rPr>
          <w:rFonts w:ascii="宋体" w:hAnsi="宋体" w:cs="宋体" w:hint="eastAsia"/>
          <w:sz w:val="24"/>
          <w:u w:val="single"/>
          <w:lang w:bidi="zh-CN"/>
        </w:rPr>
        <w:t>监理意见</w:t>
      </w:r>
    </w:p>
    <w:p w:rsidR="00FD649A" w:rsidRDefault="00CE01F0">
      <w:pPr>
        <w:numPr>
          <w:ilvl w:val="0"/>
          <w:numId w:val="7"/>
        </w:numPr>
        <w:spacing w:after="120" w:line="276" w:lineRule="auto"/>
        <w:rPr>
          <w:rFonts w:ascii="宋体" w:hAnsi="宋体" w:cs="宋体"/>
          <w:sz w:val="24"/>
          <w:u w:val="single"/>
          <w:lang w:bidi="zh-CN"/>
        </w:rPr>
      </w:pPr>
      <w:r>
        <w:rPr>
          <w:rFonts w:ascii="宋体" w:hAnsi="宋体" w:cs="宋体" w:hint="eastAsia"/>
          <w:sz w:val="24"/>
          <w:u w:val="single"/>
          <w:lang w:bidi="zh-CN"/>
        </w:rPr>
        <w:t>其他文件</w:t>
      </w:r>
    </w:p>
    <w:p w:rsidR="00FD649A" w:rsidRDefault="00CE01F0">
      <w:pPr>
        <w:spacing w:after="120" w:line="276" w:lineRule="auto"/>
        <w:ind w:firstLine="480"/>
        <w:rPr>
          <w:rFonts w:ascii="宋体" w:hAnsi="宋体" w:cs="宋体"/>
          <w:sz w:val="24"/>
        </w:rPr>
      </w:pPr>
      <w:r>
        <w:rPr>
          <w:rFonts w:ascii="宋体" w:hAnsi="宋体" w:cs="宋体" w:hint="eastAsia"/>
          <w:sz w:val="24"/>
        </w:rPr>
        <w:t>1.6 文件的提供和照管</w:t>
      </w:r>
    </w:p>
    <w:p w:rsidR="00FD649A" w:rsidRDefault="00CE01F0">
      <w:pPr>
        <w:spacing w:after="120" w:line="276" w:lineRule="auto"/>
        <w:ind w:firstLine="480"/>
        <w:rPr>
          <w:rFonts w:ascii="宋体" w:hAnsi="宋体" w:cs="宋体"/>
          <w:sz w:val="24"/>
        </w:rPr>
      </w:pPr>
      <w:r>
        <w:rPr>
          <w:rFonts w:ascii="宋体" w:hAnsi="宋体" w:cs="宋体" w:hint="eastAsia"/>
          <w:sz w:val="24"/>
        </w:rPr>
        <w:t>1.6.1 发包人文件的提供</w:t>
      </w:r>
    </w:p>
    <w:p w:rsidR="00FD649A" w:rsidRDefault="00CE01F0">
      <w:pPr>
        <w:spacing w:after="120" w:line="276" w:lineRule="auto"/>
        <w:ind w:firstLine="480"/>
        <w:rPr>
          <w:rFonts w:ascii="宋体" w:hAnsi="宋体" w:cs="宋体"/>
          <w:sz w:val="24"/>
        </w:rPr>
      </w:pPr>
      <w:r>
        <w:rPr>
          <w:rFonts w:ascii="宋体" w:hAnsi="宋体" w:cs="宋体" w:hint="eastAsia"/>
          <w:sz w:val="24"/>
        </w:rPr>
        <w:t>发包人文件的提供期限、名称、数量和形式：</w:t>
      </w:r>
      <w:r>
        <w:rPr>
          <w:rFonts w:ascii="宋体" w:hAnsi="宋体" w:cs="宋体" w:hint="eastAsia"/>
          <w:sz w:val="24"/>
          <w:u w:val="single"/>
          <w:lang w:bidi="zh-CN"/>
        </w:rPr>
        <w:t>双方依据实际情况协商确定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1.6.2 承包人文件的提供</w:t>
      </w:r>
    </w:p>
    <w:p w:rsidR="00FD649A" w:rsidRDefault="00CE01F0">
      <w:pPr>
        <w:spacing w:after="120" w:line="276" w:lineRule="auto"/>
        <w:ind w:firstLine="480"/>
        <w:rPr>
          <w:rFonts w:ascii="宋体" w:hAnsi="宋体" w:cs="宋体"/>
          <w:sz w:val="24"/>
        </w:rPr>
      </w:pPr>
      <w:r>
        <w:rPr>
          <w:rFonts w:ascii="宋体" w:hAnsi="宋体" w:cs="宋体" w:hint="eastAsia"/>
          <w:sz w:val="24"/>
        </w:rPr>
        <w:t>承包人文件的内容、提供期限、名称、数量和形式：</w:t>
      </w:r>
      <w:r>
        <w:rPr>
          <w:rFonts w:ascii="宋体" w:hAnsi="宋体" w:cs="宋体" w:hint="eastAsia"/>
          <w:sz w:val="24"/>
          <w:u w:val="single"/>
        </w:rPr>
        <w:t xml:space="preserve">双方依据实际情况协商确定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1.6.4 文件的照管</w:t>
      </w:r>
    </w:p>
    <w:p w:rsidR="00FD649A" w:rsidRDefault="00CE01F0">
      <w:pPr>
        <w:spacing w:after="120" w:line="276" w:lineRule="auto"/>
        <w:ind w:firstLine="480"/>
        <w:rPr>
          <w:rFonts w:ascii="宋体" w:hAnsi="宋体" w:cs="宋体"/>
          <w:sz w:val="24"/>
        </w:rPr>
      </w:pPr>
      <w:r>
        <w:rPr>
          <w:rFonts w:ascii="宋体" w:hAnsi="宋体" w:cs="宋体" w:hint="eastAsia"/>
          <w:sz w:val="24"/>
        </w:rPr>
        <w:t>关于现场文件准备的约定：</w:t>
      </w:r>
      <w:r>
        <w:rPr>
          <w:rFonts w:ascii="宋体" w:hAnsi="宋体" w:cs="宋体" w:hint="eastAsia"/>
          <w:sz w:val="24"/>
          <w:u w:val="single"/>
          <w:lang w:bidi="zh-CN"/>
        </w:rPr>
        <w:t>执行合同通用条款</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1.7 联络</w:t>
      </w:r>
    </w:p>
    <w:p w:rsidR="00FD649A" w:rsidRDefault="00CE01F0">
      <w:pPr>
        <w:spacing w:after="120" w:line="276" w:lineRule="auto"/>
        <w:ind w:firstLine="480"/>
        <w:rPr>
          <w:rFonts w:ascii="宋体" w:hAnsi="宋体" w:cs="宋体"/>
          <w:sz w:val="24"/>
        </w:rPr>
      </w:pPr>
      <w:r>
        <w:rPr>
          <w:rFonts w:ascii="宋体" w:hAnsi="宋体" w:cs="宋体" w:hint="eastAsia"/>
          <w:sz w:val="24"/>
        </w:rPr>
        <w:t>1.7.2 发包人指定的送达方式（包括电子传输方式）：</w:t>
      </w:r>
      <w:r>
        <w:rPr>
          <w:rFonts w:ascii="宋体" w:hAnsi="宋体" w:cs="宋体" w:hint="eastAsia"/>
          <w:sz w:val="24"/>
          <w:u w:val="single"/>
          <w:lang w:bidi="zh-CN"/>
        </w:rPr>
        <w:t>书面送达（包括电子邮件、微信、QQ 等）</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发包人的送达地址：。</w:t>
      </w:r>
    </w:p>
    <w:p w:rsidR="00FD649A" w:rsidRDefault="00CE01F0">
      <w:pPr>
        <w:spacing w:after="120" w:line="276" w:lineRule="auto"/>
        <w:ind w:firstLine="480"/>
        <w:rPr>
          <w:rFonts w:ascii="宋体" w:hAnsi="宋体" w:cs="宋体"/>
          <w:sz w:val="24"/>
        </w:rPr>
      </w:pPr>
      <w:r>
        <w:rPr>
          <w:rFonts w:ascii="宋体" w:hAnsi="宋体" w:cs="宋体" w:hint="eastAsia"/>
          <w:sz w:val="24"/>
        </w:rPr>
        <w:t>承包人指定的送达方式（包括电子传输方式）：</w:t>
      </w:r>
      <w:r>
        <w:rPr>
          <w:rFonts w:ascii="宋体" w:hAnsi="宋体" w:cs="宋体" w:hint="eastAsia"/>
          <w:sz w:val="24"/>
          <w:u w:val="single"/>
          <w:lang w:bidi="zh-CN"/>
        </w:rPr>
        <w:t>书面送达（包括电子邮件、微信、QQ 等）</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承包人的送达地址：。</w:t>
      </w:r>
    </w:p>
    <w:p w:rsidR="00FD649A" w:rsidRDefault="00CE01F0">
      <w:pPr>
        <w:spacing w:after="120" w:line="276" w:lineRule="auto"/>
        <w:ind w:firstLine="480"/>
        <w:rPr>
          <w:rFonts w:ascii="宋体" w:hAnsi="宋体" w:cs="宋体"/>
          <w:sz w:val="24"/>
        </w:rPr>
      </w:pPr>
      <w:r>
        <w:rPr>
          <w:rFonts w:ascii="宋体" w:hAnsi="宋体" w:cs="宋体" w:hint="eastAsia"/>
          <w:sz w:val="24"/>
        </w:rPr>
        <w:t>1.10 知识产权</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1.10.1 由发包人（或以发包人名义）编制的《发包人要求》和其他文件的著作权归属： </w:t>
      </w:r>
      <w:r>
        <w:rPr>
          <w:rFonts w:ascii="宋体" w:hAnsi="宋体" w:cs="宋体" w:hint="eastAsia"/>
          <w:sz w:val="24"/>
          <w:u w:val="single"/>
          <w:lang w:bidi="zh-CN"/>
        </w:rPr>
        <w:t xml:space="preserve">归发包人所有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1.10.2 由承包人（或以承包人名义）为实施工程所编制的文件、承包人完成的设计工作成果和建造完成的建筑物的知识产权归属：</w:t>
      </w:r>
      <w:r>
        <w:rPr>
          <w:rFonts w:ascii="宋体" w:hAnsi="宋体" w:cs="宋体" w:hint="eastAsia"/>
          <w:sz w:val="24"/>
          <w:u w:val="single"/>
          <w:lang w:bidi="zh-CN"/>
        </w:rPr>
        <w:t>归属承包人所有，但发包人享有永久使用权</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1.10.4 承包人在投标文件中采用的专利、专有技术、技术秘密的使用费的承担方式</w:t>
      </w:r>
      <w:r>
        <w:rPr>
          <w:rFonts w:ascii="宋体" w:hAnsi="宋体" w:cs="宋体" w:hint="eastAsia"/>
          <w:sz w:val="24"/>
          <w:u w:val="single"/>
          <w:lang w:bidi="zh-CN"/>
        </w:rPr>
        <w:t>执行合同通用条款</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1.11 保密</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双方订立的商业保密协议（名称）：，作为本合同附件。</w:t>
      </w:r>
    </w:p>
    <w:p w:rsidR="00FD649A" w:rsidRDefault="00CE01F0">
      <w:pPr>
        <w:spacing w:after="120" w:line="276" w:lineRule="auto"/>
        <w:ind w:firstLine="480"/>
        <w:rPr>
          <w:rFonts w:ascii="宋体" w:hAnsi="宋体" w:cs="宋体"/>
          <w:sz w:val="24"/>
        </w:rPr>
      </w:pPr>
      <w:r>
        <w:rPr>
          <w:rFonts w:ascii="宋体" w:hAnsi="宋体" w:cs="宋体" w:hint="eastAsia"/>
          <w:sz w:val="24"/>
        </w:rPr>
        <w:t>双方订立的技术保密协议（名称）：，作为本合同附件。</w:t>
      </w:r>
    </w:p>
    <w:p w:rsidR="00FD649A" w:rsidRDefault="00CE01F0">
      <w:pPr>
        <w:spacing w:after="120" w:line="276" w:lineRule="auto"/>
        <w:ind w:firstLine="480"/>
        <w:rPr>
          <w:rFonts w:ascii="宋体" w:hAnsi="宋体" w:cs="宋体"/>
          <w:sz w:val="24"/>
        </w:rPr>
      </w:pPr>
      <w:r>
        <w:rPr>
          <w:rFonts w:ascii="宋体" w:hAnsi="宋体" w:cs="宋体" w:hint="eastAsia"/>
          <w:sz w:val="24"/>
        </w:rPr>
        <w:t>1.13 责任限制</w:t>
      </w:r>
    </w:p>
    <w:p w:rsidR="00FD649A" w:rsidRDefault="00CE01F0">
      <w:pPr>
        <w:spacing w:after="120" w:line="276" w:lineRule="auto"/>
        <w:ind w:firstLine="480"/>
        <w:rPr>
          <w:rFonts w:ascii="宋体" w:hAnsi="宋体" w:cs="宋体"/>
          <w:sz w:val="24"/>
        </w:rPr>
      </w:pPr>
      <w:r>
        <w:rPr>
          <w:rFonts w:ascii="宋体" w:hAnsi="宋体" w:cs="宋体" w:hint="eastAsia"/>
          <w:sz w:val="24"/>
        </w:rPr>
        <w:t>承包人对发包人赔偿责任的最高限额为。</w:t>
      </w:r>
    </w:p>
    <w:p w:rsidR="00FD649A" w:rsidRDefault="00CE01F0">
      <w:pPr>
        <w:spacing w:after="120" w:line="276" w:lineRule="auto"/>
        <w:ind w:firstLine="480"/>
        <w:rPr>
          <w:rFonts w:ascii="宋体" w:hAnsi="宋体" w:cs="宋体"/>
          <w:sz w:val="24"/>
        </w:rPr>
      </w:pPr>
      <w:r>
        <w:rPr>
          <w:rFonts w:ascii="宋体" w:hAnsi="宋体" w:cs="宋体" w:hint="eastAsia"/>
          <w:sz w:val="24"/>
        </w:rPr>
        <w:t>1.14 建筑信息模型技术的应用</w:t>
      </w:r>
    </w:p>
    <w:p w:rsidR="00FD649A" w:rsidRDefault="00CE01F0">
      <w:pPr>
        <w:spacing w:after="120" w:line="276" w:lineRule="auto"/>
        <w:ind w:firstLine="480"/>
        <w:rPr>
          <w:rFonts w:ascii="宋体" w:hAnsi="宋体" w:cs="宋体"/>
          <w:sz w:val="24"/>
        </w:rPr>
      </w:pPr>
      <w:r>
        <w:rPr>
          <w:rFonts w:ascii="宋体" w:hAnsi="宋体" w:cs="宋体" w:hint="eastAsia"/>
          <w:sz w:val="24"/>
        </w:rPr>
        <w:t>关于建筑信息模型技术的开发、使用、存储、传输、交付及费用约定如下：</w:t>
      </w:r>
      <w:r>
        <w:rPr>
          <w:rFonts w:ascii="宋体" w:hAnsi="宋体" w:cs="宋体" w:hint="eastAsia"/>
          <w:sz w:val="24"/>
          <w:u w:val="single"/>
        </w:rPr>
        <w:t xml:space="preserve">    根据实际情况双方共同确定  </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76" w:name="_Toc54862333"/>
      <w:r>
        <w:rPr>
          <w:rFonts w:cs="宋体" w:hint="eastAsia"/>
          <w:bCs/>
          <w:sz w:val="24"/>
          <w:szCs w:val="24"/>
        </w:rPr>
        <w:t>第2条 发包人</w:t>
      </w:r>
      <w:bookmarkEnd w:id="876"/>
    </w:p>
    <w:p w:rsidR="00FD649A" w:rsidRDefault="00CE01F0">
      <w:pPr>
        <w:spacing w:after="120" w:line="276" w:lineRule="auto"/>
        <w:ind w:firstLine="480"/>
        <w:rPr>
          <w:rFonts w:ascii="宋体" w:hAnsi="宋体" w:cs="宋体"/>
          <w:sz w:val="24"/>
        </w:rPr>
      </w:pPr>
      <w:r>
        <w:rPr>
          <w:rFonts w:ascii="宋体" w:hAnsi="宋体" w:cs="宋体" w:hint="eastAsia"/>
          <w:sz w:val="24"/>
        </w:rPr>
        <w:t>2.2 提供施工现场和工作条件</w:t>
      </w:r>
    </w:p>
    <w:p w:rsidR="00FD649A" w:rsidRDefault="00CE01F0">
      <w:pPr>
        <w:spacing w:after="120" w:line="276" w:lineRule="auto"/>
        <w:ind w:firstLine="480"/>
        <w:rPr>
          <w:rFonts w:ascii="宋体" w:hAnsi="宋体" w:cs="宋体"/>
          <w:sz w:val="24"/>
        </w:rPr>
      </w:pPr>
      <w:r>
        <w:rPr>
          <w:rFonts w:ascii="宋体" w:hAnsi="宋体" w:cs="宋体" w:hint="eastAsia"/>
          <w:sz w:val="24"/>
        </w:rPr>
        <w:t>2.2.1 提供施工现场</w:t>
      </w:r>
    </w:p>
    <w:p w:rsidR="00FD649A" w:rsidRDefault="00CE01F0">
      <w:pPr>
        <w:spacing w:after="120" w:line="276" w:lineRule="auto"/>
        <w:ind w:firstLine="480"/>
        <w:rPr>
          <w:rFonts w:ascii="宋体" w:hAnsi="宋体" w:cs="宋体"/>
          <w:sz w:val="24"/>
        </w:rPr>
      </w:pPr>
      <w:r>
        <w:rPr>
          <w:rFonts w:ascii="宋体" w:hAnsi="宋体" w:cs="宋体" w:hint="eastAsia"/>
          <w:sz w:val="24"/>
        </w:rPr>
        <w:t>关于发包人提供施工现场的范围和期限：</w:t>
      </w:r>
      <w:r>
        <w:rPr>
          <w:rFonts w:ascii="宋体" w:hAnsi="宋体" w:cs="宋体" w:hint="eastAsia"/>
          <w:sz w:val="24"/>
          <w:u w:val="single"/>
          <w:lang w:bidi="zh-CN"/>
        </w:rPr>
        <w:t>合同签订后7日内发包人向承包人提供包括永久占地及临时占地在内的全部施工现场</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2.2.2 提供工作条件</w:t>
      </w:r>
    </w:p>
    <w:p w:rsidR="00FD649A" w:rsidRDefault="00CE01F0">
      <w:pPr>
        <w:spacing w:after="120" w:line="276" w:lineRule="auto"/>
        <w:ind w:firstLine="480"/>
        <w:rPr>
          <w:rFonts w:ascii="宋体" w:hAnsi="宋体" w:cs="宋体"/>
          <w:sz w:val="24"/>
        </w:rPr>
      </w:pPr>
      <w:r>
        <w:rPr>
          <w:rFonts w:ascii="宋体" w:hAnsi="宋体" w:cs="宋体" w:hint="eastAsia"/>
          <w:sz w:val="24"/>
        </w:rPr>
        <w:t>关于发包人应负责提供的工作条件包括：</w:t>
      </w:r>
      <w:r>
        <w:rPr>
          <w:rFonts w:ascii="宋体" w:hAnsi="宋体" w:cs="宋体" w:hint="eastAsia"/>
          <w:sz w:val="24"/>
          <w:u w:val="single"/>
          <w:lang w:bidi="zh-CN"/>
        </w:rPr>
        <w:t>根据项目实际情况确定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2.3 提供基础资料</w:t>
      </w:r>
    </w:p>
    <w:p w:rsidR="00FD649A" w:rsidRDefault="00CE01F0">
      <w:pPr>
        <w:spacing w:after="120" w:line="276" w:lineRule="auto"/>
        <w:ind w:firstLine="480"/>
        <w:rPr>
          <w:rFonts w:ascii="宋体" w:hAnsi="宋体" w:cs="宋体"/>
          <w:sz w:val="24"/>
        </w:rPr>
      </w:pPr>
      <w:r>
        <w:rPr>
          <w:rFonts w:ascii="宋体" w:hAnsi="宋体" w:cs="宋体" w:hint="eastAsia"/>
          <w:sz w:val="24"/>
        </w:rPr>
        <w:t>关于发包人应提供的基础资料的范围和期限：</w:t>
      </w:r>
      <w:r>
        <w:rPr>
          <w:rFonts w:ascii="宋体" w:hAnsi="宋体" w:cs="宋体" w:hint="eastAsia"/>
          <w:sz w:val="24"/>
          <w:u w:val="single"/>
          <w:lang w:bidi="zh-CN"/>
        </w:rPr>
        <w:t>根据项目实际情况确定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2.5 支付合同价款</w:t>
      </w:r>
    </w:p>
    <w:p w:rsidR="00FD649A" w:rsidRDefault="00CE01F0">
      <w:pPr>
        <w:spacing w:after="120" w:line="276" w:lineRule="auto"/>
        <w:ind w:firstLine="480"/>
        <w:rPr>
          <w:rFonts w:ascii="宋体" w:hAnsi="宋体" w:cs="宋体"/>
          <w:sz w:val="24"/>
        </w:rPr>
      </w:pPr>
      <w:r>
        <w:rPr>
          <w:rFonts w:ascii="宋体" w:hAnsi="宋体" w:cs="宋体" w:hint="eastAsia"/>
          <w:sz w:val="24"/>
        </w:rPr>
        <w:t>2.5.2 发包人提供资金来源证明及资金安排的期限要求：</w:t>
      </w:r>
      <w:r>
        <w:rPr>
          <w:rFonts w:ascii="宋体" w:hAnsi="宋体" w:cs="宋体" w:hint="eastAsia"/>
          <w:sz w:val="24"/>
          <w:u w:val="single"/>
          <w:lang w:bidi="zh-CN"/>
        </w:rPr>
        <w:tab/>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2.5.3 发包人提供支付担保的形式、期限、金额（或比例）：</w:t>
      </w:r>
      <w:r>
        <w:rPr>
          <w:rFonts w:ascii="宋体" w:hAnsi="宋体" w:cs="宋体" w:hint="eastAsia"/>
          <w:sz w:val="24"/>
          <w:u w:val="single"/>
        </w:rPr>
        <w:t xml:space="preserve">  银行保函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2.7 其他义务</w:t>
      </w:r>
    </w:p>
    <w:p w:rsidR="00FD649A" w:rsidRDefault="00CE01F0">
      <w:pPr>
        <w:spacing w:after="120" w:line="276" w:lineRule="auto"/>
        <w:ind w:firstLine="480"/>
        <w:rPr>
          <w:rFonts w:ascii="宋体" w:hAnsi="宋体" w:cs="宋体"/>
          <w:sz w:val="24"/>
        </w:rPr>
      </w:pPr>
      <w:r>
        <w:rPr>
          <w:rFonts w:ascii="宋体" w:hAnsi="宋体" w:cs="宋体" w:hint="eastAsia"/>
          <w:sz w:val="24"/>
        </w:rPr>
        <w:t>发包人应履行的其他义务：</w:t>
      </w:r>
      <w:r>
        <w:rPr>
          <w:rFonts w:ascii="宋体" w:hAnsi="宋体" w:cs="宋体" w:hint="eastAsia"/>
          <w:sz w:val="24"/>
          <w:u w:val="single"/>
        </w:rPr>
        <w:t xml:space="preserve"> (1)将施工所需的水、电线路接至施工场地，并提供水源点和电源点，确保施工期间施工水、电的使用需要；(2）向承包人提供正常施工所需要的进入施工现场的交通条件，保证进出现场道路通畅。但承包人应遵守工程所在地交通管理部门限制通行的有关规定，若因超载等原因造成的场区道路损坏应由承包人负责维修;(3）发包人应确保项目场地内拆迁工作已完成，并满足承包人施工生产区、生活区的平面布置以及测量建筑物的坐标、标高、施工现场抄平放线的需要;(4）发包人应根据工程所需深度要求，将施工场地周围需要保护的建筑物构筑物(含文物保护建筑）古树名木和地下管线的名称和保护措施书面告知承包人；(5）发包人可以委托承包人进行项目开工进场前施工等相关事宜，但相关费用由发包人承担。（6）由发包人办理的施工所需证件、批件的名称和完成时间：无约定、三十天。（7）图纸会审和设计交底时间：收到施工图后 10天内。”</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77" w:name="_Toc54862334"/>
      <w:r>
        <w:rPr>
          <w:rFonts w:cs="宋体" w:hint="eastAsia"/>
          <w:bCs/>
          <w:sz w:val="24"/>
          <w:szCs w:val="24"/>
        </w:rPr>
        <w:lastRenderedPageBreak/>
        <w:t>第3条 发包人的管理</w:t>
      </w:r>
      <w:bookmarkEnd w:id="877"/>
    </w:p>
    <w:p w:rsidR="00FD649A" w:rsidRDefault="00CE01F0">
      <w:pPr>
        <w:spacing w:after="120" w:line="276" w:lineRule="auto"/>
        <w:ind w:firstLine="480"/>
        <w:rPr>
          <w:rFonts w:ascii="宋体" w:hAnsi="宋体" w:cs="宋体"/>
          <w:sz w:val="24"/>
        </w:rPr>
      </w:pPr>
      <w:r>
        <w:rPr>
          <w:rFonts w:ascii="宋体" w:hAnsi="宋体" w:cs="宋体" w:hint="eastAsia"/>
          <w:sz w:val="24"/>
        </w:rPr>
        <w:t>3.1 发包人代表</w:t>
      </w:r>
    </w:p>
    <w:p w:rsidR="00FD649A" w:rsidRDefault="00CE01F0">
      <w:pPr>
        <w:spacing w:after="120" w:line="276" w:lineRule="auto"/>
        <w:ind w:firstLine="480"/>
        <w:rPr>
          <w:rFonts w:ascii="宋体" w:hAnsi="宋体" w:cs="宋体"/>
          <w:sz w:val="24"/>
        </w:rPr>
      </w:pPr>
      <w:r>
        <w:rPr>
          <w:rFonts w:ascii="宋体" w:hAnsi="宋体" w:cs="宋体" w:hint="eastAsia"/>
          <w:sz w:val="24"/>
        </w:rPr>
        <w:t>发包人代表的姓名：；</w:t>
      </w:r>
    </w:p>
    <w:p w:rsidR="00FD649A" w:rsidRDefault="00CE01F0">
      <w:pPr>
        <w:spacing w:after="120" w:line="276" w:lineRule="auto"/>
        <w:ind w:firstLine="480"/>
        <w:rPr>
          <w:rFonts w:ascii="宋体" w:hAnsi="宋体" w:cs="宋体"/>
          <w:sz w:val="24"/>
        </w:rPr>
      </w:pPr>
      <w:r>
        <w:rPr>
          <w:rFonts w:ascii="宋体" w:hAnsi="宋体" w:cs="宋体" w:hint="eastAsia"/>
          <w:sz w:val="24"/>
        </w:rPr>
        <w:t>发包人代表的身份证号：；</w:t>
      </w:r>
    </w:p>
    <w:p w:rsidR="00FD649A" w:rsidRDefault="00CE01F0">
      <w:pPr>
        <w:spacing w:after="120" w:line="276" w:lineRule="auto"/>
        <w:ind w:firstLine="480"/>
        <w:rPr>
          <w:rFonts w:ascii="宋体" w:hAnsi="宋体" w:cs="宋体"/>
          <w:sz w:val="24"/>
        </w:rPr>
      </w:pPr>
      <w:r>
        <w:rPr>
          <w:rFonts w:ascii="宋体" w:hAnsi="宋体" w:cs="宋体" w:hint="eastAsia"/>
          <w:sz w:val="24"/>
        </w:rPr>
        <w:t>发包人代表的职务：；</w:t>
      </w:r>
    </w:p>
    <w:p w:rsidR="00FD649A" w:rsidRDefault="00CE01F0">
      <w:pPr>
        <w:spacing w:after="120" w:line="276" w:lineRule="auto"/>
        <w:ind w:firstLine="480"/>
        <w:rPr>
          <w:rFonts w:ascii="宋体" w:hAnsi="宋体" w:cs="宋体"/>
          <w:sz w:val="24"/>
        </w:rPr>
      </w:pPr>
      <w:r>
        <w:rPr>
          <w:rFonts w:ascii="宋体" w:hAnsi="宋体" w:cs="宋体" w:hint="eastAsia"/>
          <w:sz w:val="24"/>
        </w:rPr>
        <w:t>发包人代表的联系电话：；</w:t>
      </w:r>
    </w:p>
    <w:p w:rsidR="00FD649A" w:rsidRDefault="00CE01F0">
      <w:pPr>
        <w:spacing w:after="120" w:line="276" w:lineRule="auto"/>
        <w:ind w:firstLine="480"/>
        <w:rPr>
          <w:rFonts w:ascii="宋体" w:hAnsi="宋体" w:cs="宋体"/>
          <w:sz w:val="24"/>
        </w:rPr>
      </w:pPr>
      <w:r>
        <w:rPr>
          <w:rFonts w:ascii="宋体" w:hAnsi="宋体" w:cs="宋体" w:hint="eastAsia"/>
          <w:sz w:val="24"/>
        </w:rPr>
        <w:t>发包人代表的电子邮箱：；</w:t>
      </w:r>
    </w:p>
    <w:p w:rsidR="00FD649A" w:rsidRDefault="00CE01F0">
      <w:pPr>
        <w:spacing w:after="120" w:line="276" w:lineRule="auto"/>
        <w:ind w:firstLine="480"/>
        <w:rPr>
          <w:rFonts w:ascii="宋体" w:hAnsi="宋体" w:cs="宋体"/>
          <w:sz w:val="24"/>
        </w:rPr>
      </w:pPr>
      <w:r>
        <w:rPr>
          <w:rFonts w:ascii="宋体" w:hAnsi="宋体" w:cs="宋体" w:hint="eastAsia"/>
          <w:sz w:val="24"/>
        </w:rPr>
        <w:t>发包人代表的通信地址：；</w:t>
      </w:r>
    </w:p>
    <w:p w:rsidR="00FD649A" w:rsidRDefault="00CE01F0">
      <w:pPr>
        <w:spacing w:after="120" w:line="276" w:lineRule="auto"/>
        <w:ind w:firstLine="480"/>
        <w:rPr>
          <w:rFonts w:ascii="宋体" w:hAnsi="宋体" w:cs="宋体"/>
          <w:sz w:val="24"/>
        </w:rPr>
      </w:pPr>
      <w:r>
        <w:rPr>
          <w:rFonts w:ascii="宋体" w:hAnsi="宋体" w:cs="宋体" w:hint="eastAsia"/>
          <w:sz w:val="24"/>
        </w:rPr>
        <w:t>发包人对发包人代表的授权范围如下：；</w:t>
      </w:r>
    </w:p>
    <w:p w:rsidR="00FD649A" w:rsidRDefault="00CE01F0">
      <w:pPr>
        <w:spacing w:after="120" w:line="276" w:lineRule="auto"/>
        <w:ind w:firstLine="480"/>
        <w:rPr>
          <w:rFonts w:ascii="宋体" w:hAnsi="宋体" w:cs="宋体"/>
          <w:sz w:val="24"/>
        </w:rPr>
      </w:pPr>
      <w:r>
        <w:rPr>
          <w:rFonts w:ascii="宋体" w:hAnsi="宋体" w:cs="宋体" w:hint="eastAsia"/>
          <w:sz w:val="24"/>
        </w:rPr>
        <w:t>发包人代表的职责：。</w:t>
      </w:r>
    </w:p>
    <w:p w:rsidR="00FD649A" w:rsidRDefault="00CE01F0">
      <w:pPr>
        <w:spacing w:after="120" w:line="276" w:lineRule="auto"/>
        <w:ind w:firstLine="480"/>
        <w:rPr>
          <w:rFonts w:ascii="宋体" w:hAnsi="宋体" w:cs="宋体"/>
          <w:sz w:val="24"/>
        </w:rPr>
      </w:pPr>
      <w:r>
        <w:rPr>
          <w:rFonts w:ascii="宋体" w:hAnsi="宋体" w:cs="宋体" w:hint="eastAsia"/>
          <w:sz w:val="24"/>
        </w:rPr>
        <w:t>3.2 发包人人员</w:t>
      </w:r>
    </w:p>
    <w:p w:rsidR="00FD649A" w:rsidRDefault="00CE01F0">
      <w:pPr>
        <w:spacing w:after="120" w:line="276" w:lineRule="auto"/>
        <w:ind w:firstLine="480"/>
        <w:rPr>
          <w:rFonts w:ascii="宋体" w:hAnsi="宋体" w:cs="宋体"/>
          <w:sz w:val="24"/>
        </w:rPr>
      </w:pPr>
      <w:r>
        <w:rPr>
          <w:rFonts w:ascii="宋体" w:hAnsi="宋体" w:cs="宋体" w:hint="eastAsia"/>
          <w:sz w:val="24"/>
        </w:rPr>
        <w:t>发包人人员姓名：；</w:t>
      </w:r>
    </w:p>
    <w:p w:rsidR="00FD649A" w:rsidRDefault="00CE01F0">
      <w:pPr>
        <w:spacing w:after="120" w:line="276" w:lineRule="auto"/>
        <w:ind w:firstLine="480"/>
        <w:rPr>
          <w:rFonts w:ascii="宋体" w:hAnsi="宋体" w:cs="宋体"/>
          <w:sz w:val="24"/>
        </w:rPr>
      </w:pPr>
      <w:r>
        <w:rPr>
          <w:rFonts w:ascii="宋体" w:hAnsi="宋体" w:cs="宋体" w:hint="eastAsia"/>
          <w:sz w:val="24"/>
        </w:rPr>
        <w:t>发包人人员职务：；</w:t>
      </w:r>
    </w:p>
    <w:p w:rsidR="00FD649A" w:rsidRDefault="00CE01F0">
      <w:pPr>
        <w:spacing w:after="120" w:line="276" w:lineRule="auto"/>
        <w:ind w:firstLine="480"/>
        <w:rPr>
          <w:rFonts w:ascii="宋体" w:hAnsi="宋体" w:cs="宋体"/>
          <w:sz w:val="24"/>
        </w:rPr>
      </w:pPr>
      <w:r>
        <w:rPr>
          <w:rFonts w:ascii="宋体" w:hAnsi="宋体" w:cs="宋体" w:hint="eastAsia"/>
          <w:sz w:val="24"/>
        </w:rPr>
        <w:t>发包人人员职责：。</w:t>
      </w:r>
    </w:p>
    <w:p w:rsidR="00FD649A" w:rsidRDefault="00CE01F0">
      <w:pPr>
        <w:spacing w:after="120" w:line="276" w:lineRule="auto"/>
        <w:ind w:firstLine="480"/>
        <w:rPr>
          <w:rFonts w:ascii="宋体" w:hAnsi="宋体" w:cs="宋体"/>
          <w:sz w:val="24"/>
        </w:rPr>
      </w:pPr>
      <w:r>
        <w:rPr>
          <w:rFonts w:ascii="宋体" w:hAnsi="宋体" w:cs="宋体" w:hint="eastAsia"/>
          <w:sz w:val="24"/>
        </w:rPr>
        <w:t>3.3 工程师</w:t>
      </w:r>
    </w:p>
    <w:p w:rsidR="00FD649A" w:rsidRDefault="00CE01F0">
      <w:pPr>
        <w:spacing w:after="120" w:line="276" w:lineRule="auto"/>
        <w:ind w:firstLine="480"/>
        <w:rPr>
          <w:rFonts w:ascii="宋体" w:hAnsi="宋体" w:cs="宋体"/>
          <w:sz w:val="24"/>
        </w:rPr>
      </w:pPr>
      <w:r>
        <w:rPr>
          <w:rFonts w:ascii="宋体" w:hAnsi="宋体" w:cs="宋体" w:hint="eastAsia"/>
          <w:sz w:val="24"/>
        </w:rPr>
        <w:t>3.3.1 工程师名称：；工程师监督管理范围、内容：；工程师权限：。</w:t>
      </w:r>
    </w:p>
    <w:p w:rsidR="00FD649A" w:rsidRDefault="00CE01F0">
      <w:pPr>
        <w:spacing w:after="120" w:line="276" w:lineRule="auto"/>
        <w:ind w:firstLine="480"/>
        <w:rPr>
          <w:rFonts w:ascii="宋体" w:hAnsi="宋体" w:cs="宋体"/>
          <w:sz w:val="24"/>
        </w:rPr>
      </w:pPr>
      <w:r>
        <w:rPr>
          <w:rFonts w:ascii="宋体" w:hAnsi="宋体" w:cs="宋体" w:hint="eastAsia"/>
          <w:sz w:val="24"/>
        </w:rPr>
        <w:t>3.6 商定或确定</w:t>
      </w:r>
    </w:p>
    <w:p w:rsidR="00FD649A" w:rsidRDefault="00CE01F0">
      <w:pPr>
        <w:spacing w:after="120" w:line="276" w:lineRule="auto"/>
        <w:ind w:firstLine="480"/>
        <w:rPr>
          <w:rFonts w:ascii="宋体" w:hAnsi="宋体" w:cs="宋体"/>
          <w:sz w:val="24"/>
        </w:rPr>
      </w:pPr>
      <w:r>
        <w:rPr>
          <w:rFonts w:ascii="宋体" w:hAnsi="宋体" w:cs="宋体" w:hint="eastAsia"/>
          <w:sz w:val="24"/>
        </w:rPr>
        <w:t>3.6.2 关于商定时间限制的具体约定：</w:t>
      </w:r>
      <w:r>
        <w:rPr>
          <w:rFonts w:ascii="宋体" w:hAnsi="宋体" w:cs="宋体" w:hint="eastAsia"/>
          <w:sz w:val="24"/>
          <w:u w:val="single"/>
          <w:lang w:bidi="zh-CN"/>
        </w:rPr>
        <w:t>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3.6.3 关于商定或确定效力的具体约定：</w:t>
      </w:r>
      <w:r>
        <w:rPr>
          <w:rFonts w:ascii="宋体" w:hAnsi="宋体" w:cs="宋体" w:hint="eastAsia"/>
          <w:sz w:val="24"/>
          <w:u w:val="single"/>
          <w:lang w:bidi="zh-CN"/>
        </w:rPr>
        <w:t>发包人、承包人与工程师商定一致的，以达成的一致意见为准；发生分歧的，以工程师确定的意见为准</w:t>
      </w:r>
      <w:r>
        <w:rPr>
          <w:rFonts w:ascii="宋体" w:hAnsi="宋体" w:cs="宋体" w:hint="eastAsia"/>
          <w:sz w:val="24"/>
        </w:rPr>
        <w:t>；关于对工程师的确定提出异议的具体约定：</w:t>
      </w:r>
      <w:r>
        <w:rPr>
          <w:rFonts w:ascii="宋体" w:hAnsi="宋体" w:cs="宋体" w:hint="eastAsia"/>
          <w:sz w:val="24"/>
          <w:u w:val="single"/>
          <w:lang w:bidi="zh-CN"/>
        </w:rPr>
        <w:t>工程师应对异议进行复核，以工程师复核的意见为准</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3.7 会议</w:t>
      </w:r>
    </w:p>
    <w:p w:rsidR="00FD649A" w:rsidRDefault="00CE01F0">
      <w:pPr>
        <w:spacing w:after="120" w:line="276" w:lineRule="auto"/>
        <w:ind w:firstLine="480"/>
        <w:rPr>
          <w:rFonts w:ascii="宋体" w:hAnsi="宋体" w:cs="宋体"/>
          <w:sz w:val="24"/>
        </w:rPr>
      </w:pPr>
      <w:r>
        <w:rPr>
          <w:rFonts w:ascii="宋体" w:hAnsi="宋体" w:cs="宋体" w:hint="eastAsia"/>
          <w:sz w:val="24"/>
        </w:rPr>
        <w:t>3.7.1 关于召开会议的具体约定：</w:t>
      </w:r>
      <w:r>
        <w:rPr>
          <w:rFonts w:ascii="宋体" w:hAnsi="宋体" w:cs="宋体" w:hint="eastAsia"/>
          <w:sz w:val="24"/>
          <w:u w:val="single"/>
          <w:lang w:bidi="zh-CN"/>
        </w:rPr>
        <w:t>双方根据现场实际情况确定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3.7.2 关于保存和提供会议纪要的具体约定：</w:t>
      </w:r>
      <w:r>
        <w:rPr>
          <w:rFonts w:ascii="宋体" w:hAnsi="宋体" w:cs="宋体" w:hint="eastAsia"/>
          <w:sz w:val="24"/>
          <w:u w:val="single"/>
          <w:lang w:bidi="zh-CN"/>
        </w:rPr>
        <w:t>双方根据现场实际情况确定</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78" w:name="_Toc54862335"/>
      <w:r>
        <w:rPr>
          <w:rFonts w:cs="宋体" w:hint="eastAsia"/>
          <w:bCs/>
          <w:sz w:val="24"/>
          <w:szCs w:val="24"/>
        </w:rPr>
        <w:t>第4条 承包人</w:t>
      </w:r>
      <w:bookmarkEnd w:id="878"/>
    </w:p>
    <w:p w:rsidR="00FD649A" w:rsidRDefault="00CE01F0">
      <w:pPr>
        <w:spacing w:after="120" w:line="276" w:lineRule="auto"/>
        <w:ind w:firstLine="480"/>
        <w:rPr>
          <w:rFonts w:ascii="宋体" w:hAnsi="宋体" w:cs="宋体"/>
          <w:sz w:val="24"/>
        </w:rPr>
      </w:pPr>
      <w:r>
        <w:rPr>
          <w:rFonts w:ascii="宋体" w:hAnsi="宋体" w:cs="宋体" w:hint="eastAsia"/>
          <w:sz w:val="24"/>
        </w:rPr>
        <w:t>4.1 承包人的一般义务</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承包人应履行的其他义务：</w:t>
      </w:r>
      <w:r>
        <w:rPr>
          <w:rFonts w:ascii="宋体" w:hAnsi="宋体" w:cs="宋体" w:hint="eastAsia"/>
          <w:sz w:val="24"/>
          <w:u w:val="single"/>
          <w:lang w:bidi="zh-CN"/>
        </w:rPr>
        <w:t>满足竣工资料接收单位条件</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4.2 履约担保</w:t>
      </w:r>
    </w:p>
    <w:p w:rsidR="00FD649A" w:rsidRDefault="00CE01F0">
      <w:pPr>
        <w:spacing w:after="120" w:line="276" w:lineRule="auto"/>
        <w:ind w:firstLine="480"/>
        <w:rPr>
          <w:rFonts w:ascii="宋体" w:hAnsi="宋体" w:cs="宋体"/>
          <w:sz w:val="24"/>
        </w:rPr>
      </w:pPr>
      <w:r>
        <w:rPr>
          <w:rFonts w:ascii="宋体" w:hAnsi="宋体" w:cs="宋体" w:hint="eastAsia"/>
          <w:sz w:val="24"/>
        </w:rPr>
        <w:t>承包人是否提供履约担保：</w:t>
      </w:r>
      <w:r>
        <w:rPr>
          <w:rFonts w:ascii="宋体" w:hAnsi="宋体" w:cs="宋体" w:hint="eastAsia"/>
          <w:sz w:val="24"/>
          <w:u w:val="single"/>
        </w:rPr>
        <w:t xml:space="preserve">       是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履约担保的方式、金额及期限:</w:t>
      </w:r>
      <w:r>
        <w:rPr>
          <w:rFonts w:ascii="宋体" w:hAnsi="宋体" w:cs="宋体" w:hint="eastAsia"/>
          <w:sz w:val="24"/>
          <w:u w:val="single"/>
        </w:rPr>
        <w:t xml:space="preserve"> 保函，合同价款的5%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4.3 工程总承包项目经理</w:t>
      </w:r>
    </w:p>
    <w:p w:rsidR="00FD649A" w:rsidRDefault="00CE01F0">
      <w:pPr>
        <w:spacing w:after="120" w:line="276" w:lineRule="auto"/>
        <w:ind w:firstLine="480"/>
        <w:rPr>
          <w:rFonts w:ascii="宋体" w:hAnsi="宋体" w:cs="宋体"/>
          <w:sz w:val="24"/>
        </w:rPr>
      </w:pPr>
      <w:r>
        <w:rPr>
          <w:rFonts w:ascii="宋体" w:hAnsi="宋体" w:cs="宋体" w:hint="eastAsia"/>
          <w:sz w:val="24"/>
        </w:rPr>
        <w:t>4.3.1 工程总承包项目经理姓名：；</w:t>
      </w:r>
    </w:p>
    <w:p w:rsidR="00FD649A" w:rsidRDefault="00CE01F0">
      <w:pPr>
        <w:spacing w:after="120" w:line="276" w:lineRule="auto"/>
        <w:ind w:firstLine="480"/>
        <w:rPr>
          <w:rFonts w:ascii="宋体" w:hAnsi="宋体" w:cs="宋体"/>
          <w:sz w:val="24"/>
        </w:rPr>
      </w:pPr>
      <w:r>
        <w:rPr>
          <w:rFonts w:ascii="宋体" w:hAnsi="宋体" w:cs="宋体" w:hint="eastAsia"/>
          <w:sz w:val="24"/>
        </w:rPr>
        <w:t>执业资格或职称类型：；</w:t>
      </w:r>
    </w:p>
    <w:p w:rsidR="00FD649A" w:rsidRDefault="00CE01F0">
      <w:pPr>
        <w:spacing w:after="120" w:line="276" w:lineRule="auto"/>
        <w:ind w:firstLine="480"/>
        <w:rPr>
          <w:rFonts w:ascii="宋体" w:hAnsi="宋体" w:cs="宋体"/>
          <w:sz w:val="24"/>
        </w:rPr>
      </w:pPr>
      <w:r>
        <w:rPr>
          <w:rFonts w:ascii="宋体" w:hAnsi="宋体" w:cs="宋体" w:hint="eastAsia"/>
          <w:sz w:val="24"/>
        </w:rPr>
        <w:t>执业资格证或职称证号码：；</w:t>
      </w:r>
    </w:p>
    <w:p w:rsidR="00FD649A" w:rsidRDefault="00CE01F0">
      <w:pPr>
        <w:spacing w:after="120" w:line="276" w:lineRule="auto"/>
        <w:ind w:firstLine="480"/>
        <w:rPr>
          <w:rFonts w:ascii="宋体" w:hAnsi="宋体" w:cs="宋体"/>
          <w:sz w:val="24"/>
        </w:rPr>
      </w:pPr>
      <w:r>
        <w:rPr>
          <w:rFonts w:ascii="宋体" w:hAnsi="宋体" w:cs="宋体" w:hint="eastAsia"/>
          <w:sz w:val="24"/>
        </w:rPr>
        <w:t>联系电话：；</w:t>
      </w:r>
    </w:p>
    <w:p w:rsidR="00FD649A" w:rsidRDefault="00CE01F0">
      <w:pPr>
        <w:spacing w:after="120" w:line="276" w:lineRule="auto"/>
        <w:ind w:firstLine="480"/>
        <w:rPr>
          <w:rFonts w:ascii="宋体" w:hAnsi="宋体" w:cs="宋体"/>
          <w:sz w:val="24"/>
        </w:rPr>
      </w:pPr>
      <w:r>
        <w:rPr>
          <w:rFonts w:ascii="宋体" w:hAnsi="宋体" w:cs="宋体" w:hint="eastAsia"/>
          <w:sz w:val="24"/>
        </w:rPr>
        <w:t>电子邮箱：；</w:t>
      </w:r>
    </w:p>
    <w:p w:rsidR="00FD649A" w:rsidRDefault="00CE01F0">
      <w:pPr>
        <w:spacing w:after="120" w:line="276" w:lineRule="auto"/>
        <w:ind w:firstLine="480"/>
        <w:rPr>
          <w:rFonts w:ascii="宋体" w:hAnsi="宋体" w:cs="宋体"/>
          <w:sz w:val="24"/>
        </w:rPr>
      </w:pPr>
      <w:r>
        <w:rPr>
          <w:rFonts w:ascii="宋体" w:hAnsi="宋体" w:cs="宋体" w:hint="eastAsia"/>
          <w:sz w:val="24"/>
        </w:rPr>
        <w:t>通信地址：。</w:t>
      </w:r>
    </w:p>
    <w:p w:rsidR="00FD649A" w:rsidRDefault="00CE01F0">
      <w:pPr>
        <w:spacing w:after="120" w:line="276" w:lineRule="auto"/>
        <w:ind w:firstLine="480"/>
        <w:rPr>
          <w:rFonts w:ascii="宋体" w:hAnsi="宋体" w:cs="宋体"/>
          <w:sz w:val="24"/>
        </w:rPr>
      </w:pPr>
      <w:r>
        <w:rPr>
          <w:rFonts w:ascii="宋体" w:hAnsi="宋体" w:cs="宋体" w:hint="eastAsia"/>
          <w:sz w:val="24"/>
        </w:rPr>
        <w:t>承包人未提交劳动合同，以及没有为工程总承包项目经理缴纳社会保险证明的违约责任：。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4.3.2 工程总承包项目经理每月在现场的时间要求：。</w:t>
      </w:r>
    </w:p>
    <w:p w:rsidR="00FD649A" w:rsidRDefault="00CE01F0">
      <w:pPr>
        <w:spacing w:after="120" w:line="276" w:lineRule="auto"/>
        <w:ind w:firstLine="480"/>
        <w:rPr>
          <w:rFonts w:ascii="宋体" w:hAnsi="宋体" w:cs="宋体"/>
          <w:sz w:val="24"/>
        </w:rPr>
      </w:pPr>
      <w:r>
        <w:rPr>
          <w:rFonts w:ascii="宋体" w:hAnsi="宋体" w:cs="宋体" w:hint="eastAsia"/>
          <w:sz w:val="24"/>
        </w:rPr>
        <w:t>工程总承包项目经理未经批准擅自离开施工现场的违约责任：。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4.3.3 承包人对工程总承包项目经理的授权范围:。</w:t>
      </w:r>
    </w:p>
    <w:p w:rsidR="00FD649A" w:rsidRDefault="00CE01F0">
      <w:pPr>
        <w:spacing w:after="120" w:line="276" w:lineRule="auto"/>
        <w:ind w:firstLine="480"/>
        <w:rPr>
          <w:rFonts w:ascii="宋体" w:hAnsi="宋体" w:cs="宋体"/>
          <w:sz w:val="24"/>
        </w:rPr>
      </w:pPr>
      <w:r>
        <w:rPr>
          <w:rFonts w:ascii="宋体" w:hAnsi="宋体" w:cs="宋体" w:hint="eastAsia"/>
          <w:sz w:val="24"/>
        </w:rPr>
        <w:t>4.3.4 承包人擅自更换工程总承包项目经理的违约责任：。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4.3.5 承包人无正当理由拒绝更换工程总承包项目经理的违约责任:。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4.4 承包人人员</w:t>
      </w:r>
    </w:p>
    <w:p w:rsidR="00FD649A" w:rsidRDefault="00CE01F0">
      <w:pPr>
        <w:spacing w:after="120" w:line="276" w:lineRule="auto"/>
        <w:ind w:firstLine="480"/>
        <w:rPr>
          <w:rFonts w:ascii="宋体" w:hAnsi="宋体" w:cs="宋体"/>
          <w:sz w:val="24"/>
        </w:rPr>
      </w:pPr>
      <w:r>
        <w:rPr>
          <w:rFonts w:ascii="宋体" w:hAnsi="宋体" w:cs="宋体" w:hint="eastAsia"/>
          <w:sz w:val="24"/>
        </w:rPr>
        <w:t>4.4.1 人员安排</w:t>
      </w:r>
    </w:p>
    <w:p w:rsidR="00FD649A" w:rsidRDefault="00CE01F0">
      <w:pPr>
        <w:spacing w:after="120" w:line="276" w:lineRule="auto"/>
        <w:ind w:firstLine="480"/>
        <w:rPr>
          <w:rFonts w:ascii="宋体" w:hAnsi="宋体" w:cs="宋体"/>
          <w:sz w:val="24"/>
        </w:rPr>
      </w:pPr>
      <w:r>
        <w:rPr>
          <w:rFonts w:ascii="宋体" w:hAnsi="宋体" w:cs="宋体" w:hint="eastAsia"/>
          <w:sz w:val="24"/>
        </w:rPr>
        <w:t>承包人提交项目管理机构及施工现场人员安排的报告的期限：。</w:t>
      </w:r>
    </w:p>
    <w:p w:rsidR="00FD649A" w:rsidRDefault="00CE01F0">
      <w:pPr>
        <w:spacing w:after="120" w:line="276" w:lineRule="auto"/>
        <w:ind w:firstLine="480"/>
        <w:rPr>
          <w:rFonts w:ascii="宋体" w:hAnsi="宋体" w:cs="宋体"/>
          <w:sz w:val="24"/>
        </w:rPr>
      </w:pPr>
      <w:r>
        <w:rPr>
          <w:rFonts w:ascii="宋体" w:hAnsi="宋体" w:cs="宋体" w:hint="eastAsia"/>
          <w:sz w:val="24"/>
        </w:rPr>
        <w:t>承包人提交关键人员信息及注册执业资格等证明其具备担任关键人员能力的相关文件的期限：。</w:t>
      </w:r>
    </w:p>
    <w:p w:rsidR="00FD649A" w:rsidRDefault="00CE01F0">
      <w:pPr>
        <w:spacing w:after="120" w:line="276" w:lineRule="auto"/>
        <w:ind w:firstLine="480"/>
        <w:rPr>
          <w:rFonts w:ascii="宋体" w:hAnsi="宋体" w:cs="宋体"/>
          <w:sz w:val="24"/>
        </w:rPr>
      </w:pPr>
      <w:r>
        <w:rPr>
          <w:rFonts w:ascii="宋体" w:hAnsi="宋体" w:cs="宋体" w:hint="eastAsia"/>
          <w:sz w:val="24"/>
        </w:rPr>
        <w:t>4.4.2 关键人员更换</w:t>
      </w:r>
    </w:p>
    <w:p w:rsidR="00FD649A" w:rsidRDefault="00CE01F0">
      <w:pPr>
        <w:spacing w:after="120" w:line="276" w:lineRule="auto"/>
        <w:ind w:firstLine="480"/>
        <w:rPr>
          <w:rFonts w:ascii="宋体" w:hAnsi="宋体" w:cs="宋体"/>
          <w:sz w:val="24"/>
        </w:rPr>
      </w:pPr>
      <w:r>
        <w:rPr>
          <w:rFonts w:ascii="宋体" w:hAnsi="宋体" w:cs="宋体" w:hint="eastAsia"/>
          <w:sz w:val="24"/>
        </w:rPr>
        <w:t>承包人擅自更换关键人员的违约责任：。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承包人无正当理由拒绝撤换关键人员的违约责任：。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4.4.3 现场管理关键人员在岗要求</w:t>
      </w:r>
    </w:p>
    <w:p w:rsidR="00FD649A" w:rsidRDefault="00CE01F0">
      <w:pPr>
        <w:spacing w:after="120" w:line="276" w:lineRule="auto"/>
        <w:ind w:firstLine="480"/>
        <w:rPr>
          <w:rFonts w:ascii="宋体" w:hAnsi="宋体" w:cs="宋体"/>
          <w:sz w:val="24"/>
        </w:rPr>
      </w:pPr>
      <w:r>
        <w:rPr>
          <w:rFonts w:ascii="宋体" w:hAnsi="宋体" w:cs="宋体" w:hint="eastAsia"/>
          <w:sz w:val="24"/>
        </w:rPr>
        <w:t>承包人现场管理关键人员离开施工现场的批准要求：。</w:t>
      </w:r>
    </w:p>
    <w:p w:rsidR="00FD649A" w:rsidRDefault="00CE01F0">
      <w:pPr>
        <w:spacing w:after="120" w:line="276" w:lineRule="auto"/>
        <w:ind w:firstLine="480"/>
        <w:rPr>
          <w:rFonts w:ascii="宋体" w:hAnsi="宋体" w:cs="宋体"/>
          <w:sz w:val="24"/>
        </w:rPr>
      </w:pPr>
      <w:r>
        <w:rPr>
          <w:rFonts w:ascii="宋体" w:hAnsi="宋体" w:cs="宋体" w:hint="eastAsia"/>
          <w:sz w:val="24"/>
        </w:rPr>
        <w:t>承包人现场管理关键人员擅自离开施工现场的违约责任：。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4.5 分包</w:t>
      </w:r>
    </w:p>
    <w:p w:rsidR="00FD649A" w:rsidRDefault="00CE01F0">
      <w:pPr>
        <w:spacing w:after="120" w:line="276" w:lineRule="auto"/>
        <w:ind w:firstLine="480"/>
        <w:rPr>
          <w:rFonts w:ascii="宋体" w:hAnsi="宋体" w:cs="宋体"/>
          <w:sz w:val="24"/>
        </w:rPr>
      </w:pPr>
      <w:r>
        <w:rPr>
          <w:rFonts w:ascii="宋体" w:hAnsi="宋体" w:cs="宋体" w:hint="eastAsia"/>
          <w:sz w:val="24"/>
        </w:rPr>
        <w:t>4.5.1 一般约定</w:t>
      </w:r>
    </w:p>
    <w:p w:rsidR="00FD649A" w:rsidRDefault="00CE01F0">
      <w:pPr>
        <w:spacing w:after="120" w:line="276" w:lineRule="auto"/>
        <w:ind w:firstLine="480"/>
        <w:rPr>
          <w:rFonts w:ascii="宋体" w:hAnsi="宋体" w:cs="宋体"/>
          <w:sz w:val="24"/>
        </w:rPr>
      </w:pPr>
      <w:r>
        <w:rPr>
          <w:rFonts w:ascii="宋体" w:hAnsi="宋体" w:cs="宋体" w:hint="eastAsia"/>
          <w:sz w:val="24"/>
        </w:rPr>
        <w:t>禁止分包的工程包括：。</w:t>
      </w:r>
    </w:p>
    <w:p w:rsidR="00FD649A" w:rsidRDefault="00CE01F0">
      <w:pPr>
        <w:spacing w:after="120" w:line="276" w:lineRule="auto"/>
        <w:ind w:firstLine="480"/>
        <w:rPr>
          <w:rFonts w:ascii="宋体" w:hAnsi="宋体" w:cs="宋体"/>
          <w:sz w:val="24"/>
        </w:rPr>
      </w:pPr>
      <w:r>
        <w:rPr>
          <w:rFonts w:ascii="宋体" w:hAnsi="宋体" w:cs="宋体" w:hint="eastAsia"/>
          <w:sz w:val="24"/>
        </w:rPr>
        <w:t>4.5.2 分包的确定</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允许分包的工程包括：</w:t>
      </w:r>
      <w:r>
        <w:rPr>
          <w:rFonts w:ascii="宋体" w:hAnsi="宋体" w:cs="宋体" w:hint="eastAsia"/>
          <w:sz w:val="24"/>
          <w:u w:val="single"/>
        </w:rPr>
        <w:t>根据项目实际情况确定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其他关于分包的约定：</w:t>
      </w:r>
      <w:r>
        <w:rPr>
          <w:rFonts w:ascii="宋体" w:hAnsi="宋体" w:cs="宋体" w:hint="eastAsia"/>
          <w:sz w:val="24"/>
          <w:u w:val="single"/>
        </w:rPr>
        <w:t xml:space="preserve">根据项目实际情况确定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4.5.5 分包合同价款支付</w:t>
      </w:r>
    </w:p>
    <w:p w:rsidR="00FD649A" w:rsidRDefault="00CE01F0">
      <w:pPr>
        <w:spacing w:after="120" w:line="276" w:lineRule="auto"/>
        <w:ind w:firstLine="480"/>
        <w:rPr>
          <w:rFonts w:ascii="宋体" w:hAnsi="宋体" w:cs="宋体"/>
          <w:sz w:val="24"/>
        </w:rPr>
      </w:pPr>
      <w:r>
        <w:rPr>
          <w:rFonts w:ascii="宋体" w:hAnsi="宋体" w:cs="宋体" w:hint="eastAsia"/>
          <w:sz w:val="24"/>
        </w:rPr>
        <w:t>关于分包合同价款支付的约定：</w:t>
      </w:r>
      <w:r>
        <w:rPr>
          <w:rFonts w:ascii="宋体" w:hAnsi="宋体" w:cs="宋体" w:hint="eastAsia"/>
          <w:sz w:val="24"/>
          <w:u w:val="single"/>
        </w:rPr>
        <w:t xml:space="preserve">  主体结构、关键性工作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4.6 联合体</w:t>
      </w:r>
    </w:p>
    <w:p w:rsidR="00FD649A" w:rsidRDefault="00CE01F0">
      <w:pPr>
        <w:spacing w:after="120" w:line="276" w:lineRule="auto"/>
        <w:ind w:firstLine="480"/>
        <w:rPr>
          <w:rFonts w:ascii="宋体" w:hAnsi="宋体" w:cs="宋体"/>
          <w:sz w:val="24"/>
        </w:rPr>
      </w:pPr>
      <w:r>
        <w:rPr>
          <w:rFonts w:ascii="宋体" w:hAnsi="宋体" w:cs="宋体" w:hint="eastAsia"/>
          <w:sz w:val="24"/>
        </w:rPr>
        <w:t>4.6.2 联合体各成员的分工、费用收取、发票开具等事项：。</w:t>
      </w:r>
    </w:p>
    <w:p w:rsidR="00FD649A" w:rsidRDefault="00CE01F0">
      <w:pPr>
        <w:spacing w:after="120" w:line="276" w:lineRule="auto"/>
        <w:ind w:firstLine="480"/>
        <w:rPr>
          <w:rFonts w:ascii="宋体" w:hAnsi="宋体" w:cs="宋体"/>
          <w:sz w:val="24"/>
        </w:rPr>
      </w:pPr>
      <w:r>
        <w:rPr>
          <w:rFonts w:ascii="宋体" w:hAnsi="宋体" w:cs="宋体" w:hint="eastAsia"/>
          <w:sz w:val="24"/>
        </w:rPr>
        <w:t>4.7 承包人现场查勘</w:t>
      </w:r>
    </w:p>
    <w:p w:rsidR="00FD649A" w:rsidRDefault="00CE01F0">
      <w:pPr>
        <w:spacing w:after="120" w:line="276" w:lineRule="auto"/>
        <w:ind w:firstLine="480"/>
        <w:rPr>
          <w:rFonts w:ascii="宋体" w:hAnsi="宋体" w:cs="宋体"/>
          <w:sz w:val="24"/>
        </w:rPr>
      </w:pPr>
      <w:r>
        <w:rPr>
          <w:rFonts w:ascii="宋体" w:hAnsi="宋体" w:cs="宋体" w:hint="eastAsia"/>
          <w:sz w:val="24"/>
        </w:rPr>
        <w:t>4.7.1 双方当事人对现场查勘的责任承担的约定：</w:t>
      </w:r>
      <w:r>
        <w:rPr>
          <w:rFonts w:ascii="宋体" w:hAnsi="宋体" w:cs="宋体" w:hint="eastAsia"/>
          <w:sz w:val="24"/>
          <w:u w:val="single"/>
          <w:lang w:bidi="zh-CN"/>
        </w:rPr>
        <w:t>执行合同通用条款</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4.8 不可预见的困难</w:t>
      </w:r>
    </w:p>
    <w:p w:rsidR="00FD649A" w:rsidRDefault="00CE01F0">
      <w:pPr>
        <w:spacing w:after="120" w:line="276" w:lineRule="auto"/>
        <w:ind w:firstLine="480"/>
        <w:rPr>
          <w:rFonts w:ascii="宋体" w:hAnsi="宋体" w:cs="宋体"/>
          <w:sz w:val="24"/>
        </w:rPr>
      </w:pPr>
      <w:r>
        <w:rPr>
          <w:rFonts w:ascii="宋体" w:hAnsi="宋体" w:cs="宋体" w:hint="eastAsia"/>
          <w:sz w:val="24"/>
        </w:rPr>
        <w:t>不可预见的困难包括：</w:t>
      </w:r>
      <w:r>
        <w:rPr>
          <w:rFonts w:ascii="宋体" w:hAnsi="宋体" w:cs="宋体" w:hint="eastAsia"/>
          <w:sz w:val="24"/>
          <w:u w:val="single"/>
          <w:lang w:bidi="zh-CN"/>
        </w:rPr>
        <w:t>执行合同通用条款</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79" w:name="_Toc54862336"/>
      <w:r>
        <w:rPr>
          <w:rFonts w:cs="宋体" w:hint="eastAsia"/>
          <w:bCs/>
          <w:sz w:val="24"/>
          <w:szCs w:val="24"/>
        </w:rPr>
        <w:t>第5条 设计</w:t>
      </w:r>
      <w:bookmarkEnd w:id="879"/>
    </w:p>
    <w:p w:rsidR="00FD649A" w:rsidRDefault="00CE01F0">
      <w:pPr>
        <w:spacing w:after="120" w:line="276" w:lineRule="auto"/>
        <w:ind w:firstLine="480"/>
        <w:rPr>
          <w:rFonts w:ascii="宋体" w:hAnsi="宋体" w:cs="宋体"/>
          <w:sz w:val="24"/>
        </w:rPr>
      </w:pPr>
      <w:r>
        <w:rPr>
          <w:rFonts w:ascii="宋体" w:hAnsi="宋体" w:cs="宋体" w:hint="eastAsia"/>
          <w:sz w:val="24"/>
        </w:rPr>
        <w:t>5.2 承包人文件审查</w:t>
      </w:r>
    </w:p>
    <w:p w:rsidR="00FD649A" w:rsidRDefault="00CE01F0">
      <w:pPr>
        <w:spacing w:after="120" w:line="276" w:lineRule="auto"/>
        <w:ind w:firstLine="480"/>
        <w:rPr>
          <w:rFonts w:ascii="宋体" w:hAnsi="宋体" w:cs="宋体"/>
          <w:sz w:val="24"/>
        </w:rPr>
      </w:pPr>
      <w:r>
        <w:rPr>
          <w:rFonts w:ascii="宋体" w:hAnsi="宋体" w:cs="宋体" w:hint="eastAsia"/>
          <w:sz w:val="24"/>
        </w:rPr>
        <w:t>5.2.1 承包人文件审查的期限：</w:t>
      </w:r>
      <w:r>
        <w:rPr>
          <w:rFonts w:ascii="宋体" w:hAnsi="宋体" w:cs="宋体" w:hint="eastAsia"/>
          <w:sz w:val="24"/>
          <w:u w:val="single"/>
          <w:lang w:bidi="zh-CN"/>
        </w:rPr>
        <w:t>由发包人根据工程实际情况确定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5.2.2 审查会议的审查形式和时间安排为：</w:t>
      </w:r>
      <w:r>
        <w:rPr>
          <w:rFonts w:ascii="宋体" w:hAnsi="宋体" w:cs="宋体" w:hint="eastAsia"/>
          <w:sz w:val="24"/>
          <w:u w:val="single"/>
          <w:lang w:bidi="zh-CN"/>
        </w:rPr>
        <w:t>由发包人根据工程实际情况确定</w:t>
      </w:r>
      <w:r>
        <w:rPr>
          <w:rFonts w:ascii="宋体" w:hAnsi="宋体" w:cs="宋体" w:hint="eastAsia"/>
          <w:sz w:val="24"/>
        </w:rPr>
        <w:t>，审查会议的相关费用由</w:t>
      </w:r>
      <w:r>
        <w:rPr>
          <w:rFonts w:ascii="宋体" w:hAnsi="宋体" w:cs="宋体" w:hint="eastAsia"/>
          <w:sz w:val="24"/>
          <w:u w:val="single"/>
        </w:rPr>
        <w:t xml:space="preserve">  发包人  </w:t>
      </w:r>
      <w:r>
        <w:rPr>
          <w:rFonts w:ascii="宋体" w:hAnsi="宋体" w:cs="宋体" w:hint="eastAsia"/>
          <w:sz w:val="24"/>
        </w:rPr>
        <w:t>承担。</w:t>
      </w:r>
    </w:p>
    <w:p w:rsidR="00FD649A" w:rsidRDefault="00CE01F0">
      <w:pPr>
        <w:spacing w:after="120" w:line="276" w:lineRule="auto"/>
        <w:ind w:firstLine="480"/>
        <w:rPr>
          <w:rFonts w:ascii="宋体" w:hAnsi="宋体" w:cs="宋体"/>
          <w:sz w:val="24"/>
        </w:rPr>
      </w:pPr>
      <w:r>
        <w:rPr>
          <w:rFonts w:ascii="宋体" w:hAnsi="宋体" w:cs="宋体" w:hint="eastAsia"/>
          <w:sz w:val="24"/>
        </w:rPr>
        <w:t>5.2.3 关于第三方审查单位的约定：</w:t>
      </w:r>
      <w:r>
        <w:rPr>
          <w:rFonts w:ascii="宋体" w:hAnsi="宋体" w:cs="宋体" w:hint="eastAsia"/>
          <w:sz w:val="24"/>
          <w:u w:val="single"/>
          <w:lang w:bidi="zh-CN"/>
        </w:rPr>
        <w:t>由发包人根据工程实际情况确定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5.3 培训</w:t>
      </w:r>
    </w:p>
    <w:p w:rsidR="00FD649A" w:rsidRDefault="00CE01F0">
      <w:pPr>
        <w:spacing w:after="120" w:line="276" w:lineRule="auto"/>
        <w:ind w:firstLine="480"/>
        <w:rPr>
          <w:rFonts w:ascii="宋体" w:hAnsi="宋体" w:cs="宋体"/>
          <w:sz w:val="24"/>
        </w:rPr>
      </w:pPr>
      <w:r>
        <w:rPr>
          <w:rFonts w:ascii="宋体" w:hAnsi="宋体" w:cs="宋体" w:hint="eastAsia"/>
          <w:sz w:val="24"/>
        </w:rPr>
        <w:t>培训的时长为</w:t>
      </w:r>
      <w:r>
        <w:rPr>
          <w:rFonts w:ascii="宋体" w:hAnsi="宋体" w:cs="宋体" w:hint="eastAsia"/>
          <w:sz w:val="24"/>
          <w:u w:val="single"/>
          <w:lang w:bidi="zh-CN"/>
        </w:rPr>
        <w:t>根据工程实际情况确定</w:t>
      </w:r>
      <w:r>
        <w:rPr>
          <w:rFonts w:ascii="宋体" w:hAnsi="宋体" w:cs="宋体" w:hint="eastAsia"/>
          <w:sz w:val="24"/>
          <w:u w:val="single"/>
          <w:lang w:bidi="zh-CN"/>
        </w:rPr>
        <w:tab/>
      </w:r>
      <w:r>
        <w:rPr>
          <w:rFonts w:ascii="宋体" w:hAnsi="宋体" w:cs="宋体" w:hint="eastAsia"/>
          <w:sz w:val="24"/>
        </w:rPr>
        <w:t>，承包人应为培训提供的人员、设施和其它必要条件为</w:t>
      </w:r>
      <w:r>
        <w:rPr>
          <w:rFonts w:ascii="宋体" w:hAnsi="宋体" w:cs="宋体" w:hint="eastAsia"/>
          <w:sz w:val="24"/>
          <w:u w:val="single"/>
          <w:lang w:bidi="zh-CN"/>
        </w:rPr>
        <w:t>根据工程实际情况确定</w:t>
      </w:r>
      <w:r>
        <w:rPr>
          <w:rFonts w:ascii="宋体" w:hAnsi="宋体" w:cs="宋体" w:hint="eastAsia"/>
          <w:sz w:val="24"/>
          <w:u w:val="single"/>
          <w:lang w:bidi="zh-CN"/>
        </w:rPr>
        <w:tab/>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5.4 竣工文件</w:t>
      </w:r>
    </w:p>
    <w:p w:rsidR="00FD649A" w:rsidRDefault="00CE01F0">
      <w:pPr>
        <w:spacing w:after="120" w:line="276" w:lineRule="auto"/>
        <w:ind w:firstLine="480"/>
        <w:rPr>
          <w:rFonts w:ascii="宋体" w:hAnsi="宋体" w:cs="宋体"/>
          <w:sz w:val="24"/>
        </w:rPr>
      </w:pPr>
      <w:r>
        <w:rPr>
          <w:rFonts w:ascii="宋体" w:hAnsi="宋体" w:cs="宋体" w:hint="eastAsia"/>
          <w:sz w:val="24"/>
        </w:rPr>
        <w:t>5.4.1 竣工文件的形式、提供的份数、技术标准以及其它相关要求：</w:t>
      </w:r>
      <w:r>
        <w:rPr>
          <w:rFonts w:ascii="宋体" w:hAnsi="宋体" w:cs="宋体" w:hint="eastAsia"/>
          <w:sz w:val="24"/>
          <w:u w:val="single"/>
          <w:lang w:bidi="zh-CN"/>
        </w:rPr>
        <w:t>满足发包人要求</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5.4.3 关于竣工文件的其他约定：</w:t>
      </w:r>
      <w:r>
        <w:rPr>
          <w:rFonts w:ascii="宋体" w:hAnsi="宋体" w:cs="宋体" w:hint="eastAsia"/>
          <w:sz w:val="24"/>
          <w:u w:val="single"/>
          <w:lang w:bidi="zh-CN"/>
        </w:rPr>
        <w:t>执行通用合同条款</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5.5 操作和维修手册</w:t>
      </w:r>
    </w:p>
    <w:p w:rsidR="00FD649A" w:rsidRDefault="00CE01F0">
      <w:pPr>
        <w:spacing w:after="120" w:line="276" w:lineRule="auto"/>
        <w:ind w:firstLine="480"/>
        <w:rPr>
          <w:rFonts w:ascii="宋体" w:hAnsi="宋体" w:cs="宋体"/>
          <w:sz w:val="24"/>
        </w:rPr>
      </w:pPr>
      <w:r>
        <w:rPr>
          <w:rFonts w:ascii="宋体" w:hAnsi="宋体" w:cs="宋体" w:hint="eastAsia"/>
          <w:sz w:val="24"/>
        </w:rPr>
        <w:t>5.5.3 对最终操作和维修手册的约定：。</w:t>
      </w:r>
    </w:p>
    <w:p w:rsidR="00FD649A" w:rsidRDefault="00CE01F0">
      <w:pPr>
        <w:pStyle w:val="29"/>
        <w:spacing w:after="120" w:line="276" w:lineRule="auto"/>
        <w:rPr>
          <w:rFonts w:cs="宋体"/>
          <w:bCs/>
          <w:sz w:val="24"/>
          <w:szCs w:val="24"/>
        </w:rPr>
      </w:pPr>
      <w:bookmarkStart w:id="880" w:name="_Toc54862337"/>
      <w:r>
        <w:rPr>
          <w:rFonts w:cs="宋体" w:hint="eastAsia"/>
          <w:bCs/>
          <w:sz w:val="24"/>
          <w:szCs w:val="24"/>
        </w:rPr>
        <w:t>第6条 材料、工程设备</w:t>
      </w:r>
      <w:bookmarkEnd w:id="880"/>
    </w:p>
    <w:p w:rsidR="00FD649A" w:rsidRDefault="00CE01F0">
      <w:pPr>
        <w:spacing w:after="120" w:line="276" w:lineRule="auto"/>
        <w:ind w:firstLine="480"/>
        <w:rPr>
          <w:rFonts w:ascii="宋体" w:hAnsi="宋体" w:cs="宋体"/>
          <w:sz w:val="24"/>
        </w:rPr>
      </w:pPr>
      <w:r>
        <w:rPr>
          <w:rFonts w:ascii="宋体" w:hAnsi="宋体" w:cs="宋体" w:hint="eastAsia"/>
          <w:sz w:val="24"/>
        </w:rPr>
        <w:t>6.1 实施方法</w:t>
      </w:r>
    </w:p>
    <w:p w:rsidR="00FD649A" w:rsidRDefault="00CE01F0">
      <w:pPr>
        <w:spacing w:after="120" w:line="276" w:lineRule="auto"/>
        <w:ind w:firstLine="480"/>
        <w:rPr>
          <w:rFonts w:ascii="宋体" w:hAnsi="宋体" w:cs="宋体"/>
          <w:sz w:val="24"/>
        </w:rPr>
      </w:pPr>
      <w:r>
        <w:rPr>
          <w:rFonts w:ascii="宋体" w:hAnsi="宋体" w:cs="宋体" w:hint="eastAsia"/>
          <w:sz w:val="24"/>
        </w:rPr>
        <w:t>双方当事人约定的实施方法、设备、设施和材料：。</w:t>
      </w:r>
    </w:p>
    <w:p w:rsidR="00FD649A" w:rsidRDefault="00CE01F0">
      <w:pPr>
        <w:spacing w:after="120" w:line="276" w:lineRule="auto"/>
        <w:ind w:firstLine="480"/>
        <w:rPr>
          <w:rFonts w:ascii="宋体" w:hAnsi="宋体" w:cs="宋体"/>
          <w:sz w:val="24"/>
        </w:rPr>
      </w:pPr>
      <w:r>
        <w:rPr>
          <w:rFonts w:ascii="宋体" w:hAnsi="宋体" w:cs="宋体" w:hint="eastAsia"/>
          <w:sz w:val="24"/>
        </w:rPr>
        <w:t>6.2 材料和工程设备</w:t>
      </w:r>
    </w:p>
    <w:p w:rsidR="00FD649A" w:rsidRDefault="00CE01F0">
      <w:pPr>
        <w:spacing w:after="120" w:line="276" w:lineRule="auto"/>
        <w:ind w:firstLine="480"/>
        <w:rPr>
          <w:rFonts w:ascii="宋体" w:hAnsi="宋体" w:cs="宋体"/>
          <w:sz w:val="24"/>
        </w:rPr>
      </w:pPr>
      <w:r>
        <w:rPr>
          <w:rFonts w:ascii="宋体" w:hAnsi="宋体" w:cs="宋体" w:hint="eastAsia"/>
          <w:sz w:val="24"/>
        </w:rPr>
        <w:t>6.2.1 发包人提供的材料和工程设备</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发包人提供的材料和工程设备验收后，由</w:t>
      </w:r>
      <w:r>
        <w:rPr>
          <w:rFonts w:ascii="宋体" w:hAnsi="宋体" w:cs="宋体" w:hint="eastAsia"/>
          <w:sz w:val="24"/>
          <w:u w:val="single"/>
          <w:lang w:bidi="zh-CN"/>
        </w:rPr>
        <w:t xml:space="preserve">承包人 </w:t>
      </w:r>
      <w:r>
        <w:rPr>
          <w:rFonts w:ascii="宋体" w:hAnsi="宋体" w:cs="宋体" w:hint="eastAsia"/>
          <w:sz w:val="24"/>
        </w:rPr>
        <w:t>负责接收、运输和保管。</w:t>
      </w:r>
    </w:p>
    <w:p w:rsidR="00FD649A" w:rsidRDefault="00CE01F0">
      <w:pPr>
        <w:spacing w:after="120" w:line="276" w:lineRule="auto"/>
        <w:ind w:firstLine="480"/>
        <w:rPr>
          <w:rFonts w:ascii="宋体" w:hAnsi="宋体" w:cs="宋体"/>
          <w:sz w:val="24"/>
        </w:rPr>
      </w:pPr>
      <w:r>
        <w:rPr>
          <w:rFonts w:ascii="宋体" w:hAnsi="宋体" w:cs="宋体" w:hint="eastAsia"/>
          <w:sz w:val="24"/>
        </w:rPr>
        <w:t>6.2.2 承包人提供的材料和工程设备</w:t>
      </w:r>
    </w:p>
    <w:p w:rsidR="00FD649A" w:rsidRDefault="00CE01F0">
      <w:pPr>
        <w:spacing w:after="120" w:line="276" w:lineRule="auto"/>
        <w:ind w:firstLine="480"/>
        <w:rPr>
          <w:rFonts w:ascii="宋体" w:hAnsi="宋体" w:cs="宋体"/>
          <w:sz w:val="24"/>
        </w:rPr>
      </w:pPr>
      <w:r>
        <w:rPr>
          <w:rFonts w:ascii="宋体" w:hAnsi="宋体" w:cs="宋体" w:hint="eastAsia"/>
          <w:sz w:val="24"/>
        </w:rPr>
        <w:t>材料和工程设备的类别、估算数量：</w:t>
      </w:r>
      <w:r>
        <w:rPr>
          <w:rFonts w:ascii="宋体" w:hAnsi="宋体" w:cs="宋体" w:hint="eastAsia"/>
          <w:sz w:val="24"/>
          <w:u w:val="single"/>
          <w:lang w:bidi="zh-CN"/>
        </w:rPr>
        <w:t>承包人对其采购材料、工程设备的质量承担责任， 因质量缺陷造成的返工，工期不予顺延，如因产品质量给发包人造成损失，承包人应予赔偿</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竣工后试验的生产性材料的类别或（和）清单：</w:t>
      </w:r>
      <w:r>
        <w:rPr>
          <w:rFonts w:ascii="宋体" w:hAnsi="宋体" w:cs="宋体" w:hint="eastAsia"/>
          <w:sz w:val="24"/>
          <w:u w:val="single"/>
          <w:lang w:bidi="zh-CN"/>
        </w:rPr>
        <w:t>根据发包人、工程师、监理的要求确定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6.2.3 材料和工程设备的保管</w:t>
      </w:r>
    </w:p>
    <w:p w:rsidR="00FD649A" w:rsidRDefault="00CE01F0">
      <w:pPr>
        <w:spacing w:after="120" w:line="276" w:lineRule="auto"/>
        <w:ind w:firstLine="480"/>
        <w:rPr>
          <w:rFonts w:ascii="宋体" w:hAnsi="宋体" w:cs="宋体"/>
          <w:sz w:val="24"/>
        </w:rPr>
      </w:pPr>
      <w:r>
        <w:rPr>
          <w:rFonts w:ascii="宋体" w:hAnsi="宋体" w:cs="宋体" w:hint="eastAsia"/>
          <w:sz w:val="24"/>
        </w:rPr>
        <w:t>发包人供应的材料和工程设备的保管费用</w:t>
      </w:r>
      <w:r>
        <w:rPr>
          <w:rFonts w:ascii="宋体" w:hAnsi="宋体" w:cs="宋体" w:hint="eastAsia"/>
          <w:sz w:val="24"/>
          <w:u w:val="single"/>
          <w:lang w:bidi="zh-CN"/>
        </w:rPr>
        <w:t>运至施工现场的，其保管费用承包人承担</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承包人提交保管、维护方案的时间：</w:t>
      </w:r>
      <w:r>
        <w:rPr>
          <w:rFonts w:ascii="宋体" w:hAnsi="宋体" w:cs="宋体" w:hint="eastAsia"/>
          <w:sz w:val="24"/>
          <w:u w:val="single"/>
          <w:lang w:bidi="zh-CN"/>
        </w:rPr>
        <w:t>依据现场实际情况和发包人要求确定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发包人提供的库房、堆场、设施和设备：</w:t>
      </w:r>
      <w:r>
        <w:rPr>
          <w:rFonts w:ascii="宋体" w:hAnsi="宋体" w:cs="宋体" w:hint="eastAsia"/>
          <w:sz w:val="24"/>
          <w:u w:val="single"/>
          <w:lang w:bidi="zh-CN"/>
        </w:rPr>
        <w:t>费用由承包人承担</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6.3 样品</w:t>
      </w:r>
    </w:p>
    <w:p w:rsidR="00FD649A" w:rsidRDefault="00CE01F0">
      <w:pPr>
        <w:spacing w:after="120" w:line="276" w:lineRule="auto"/>
        <w:ind w:firstLine="480"/>
        <w:rPr>
          <w:rFonts w:ascii="宋体" w:hAnsi="宋体" w:cs="宋体"/>
          <w:sz w:val="24"/>
        </w:rPr>
      </w:pPr>
      <w:r>
        <w:rPr>
          <w:rFonts w:ascii="宋体" w:hAnsi="宋体" w:cs="宋体" w:hint="eastAsia"/>
          <w:sz w:val="24"/>
        </w:rPr>
        <w:t>6.3.1 样品的报送与封存</w:t>
      </w:r>
    </w:p>
    <w:p w:rsidR="00FD649A" w:rsidRDefault="00CE01F0">
      <w:pPr>
        <w:spacing w:after="120" w:line="276" w:lineRule="auto"/>
        <w:ind w:firstLine="480"/>
        <w:rPr>
          <w:rFonts w:ascii="宋体" w:hAnsi="宋体" w:cs="宋体"/>
          <w:sz w:val="24"/>
        </w:rPr>
      </w:pPr>
      <w:r>
        <w:rPr>
          <w:rFonts w:ascii="宋体" w:hAnsi="宋体" w:cs="宋体" w:hint="eastAsia"/>
          <w:sz w:val="24"/>
        </w:rPr>
        <w:t>需要承包人报送样品的材料或工程设备，样品种类、名称、规格、数量：</w:t>
      </w:r>
      <w:r>
        <w:rPr>
          <w:rFonts w:ascii="宋体" w:hAnsi="宋体" w:cs="宋体" w:hint="eastAsia"/>
          <w:sz w:val="24"/>
          <w:u w:val="single"/>
          <w:lang w:bidi="zh-CN"/>
        </w:rPr>
        <w:t>发包人、工程师、监理根据工程实际情况确定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6.4 质量检查</w:t>
      </w:r>
    </w:p>
    <w:p w:rsidR="00FD649A" w:rsidRDefault="00CE01F0">
      <w:pPr>
        <w:spacing w:after="120" w:line="276" w:lineRule="auto"/>
        <w:ind w:firstLine="480"/>
        <w:rPr>
          <w:rFonts w:ascii="宋体" w:hAnsi="宋体" w:cs="宋体"/>
          <w:sz w:val="24"/>
        </w:rPr>
      </w:pPr>
      <w:r>
        <w:rPr>
          <w:rFonts w:ascii="宋体" w:hAnsi="宋体" w:cs="宋体" w:hint="eastAsia"/>
          <w:sz w:val="24"/>
        </w:rPr>
        <w:t>6.4.1 工程质量要求</w:t>
      </w:r>
    </w:p>
    <w:p w:rsidR="00FD649A" w:rsidRDefault="00CE01F0">
      <w:pPr>
        <w:spacing w:after="120" w:line="276" w:lineRule="auto"/>
        <w:ind w:firstLine="480"/>
        <w:rPr>
          <w:rFonts w:ascii="宋体" w:hAnsi="宋体" w:cs="宋体"/>
          <w:sz w:val="24"/>
        </w:rPr>
      </w:pPr>
      <w:r>
        <w:rPr>
          <w:rFonts w:ascii="宋体" w:hAnsi="宋体" w:cs="宋体" w:hint="eastAsia"/>
          <w:sz w:val="24"/>
        </w:rPr>
        <w:t>工程质量的特殊标准或要求：</w:t>
      </w:r>
      <w:r>
        <w:rPr>
          <w:rFonts w:ascii="宋体" w:hAnsi="宋体" w:cs="宋体" w:hint="eastAsia"/>
          <w:sz w:val="24"/>
          <w:u w:val="single"/>
          <w:lang w:bidi="zh-CN"/>
        </w:rPr>
        <w:t>除通用条款约定外，还应满足发包人的要求</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6.4.2 质量检查</w:t>
      </w:r>
    </w:p>
    <w:p w:rsidR="00FD649A" w:rsidRDefault="00CE01F0">
      <w:pPr>
        <w:spacing w:after="120" w:line="276" w:lineRule="auto"/>
        <w:ind w:firstLine="480"/>
        <w:rPr>
          <w:rFonts w:ascii="宋体" w:hAnsi="宋体" w:cs="宋体"/>
          <w:sz w:val="24"/>
        </w:rPr>
      </w:pPr>
      <w:r>
        <w:rPr>
          <w:rFonts w:ascii="宋体" w:hAnsi="宋体" w:cs="宋体" w:hint="eastAsia"/>
          <w:sz w:val="24"/>
        </w:rPr>
        <w:t>除通用合同条件已列明的质量检查的地点外，发包人有权进行质量检查的其他地点：</w:t>
      </w:r>
      <w:r>
        <w:rPr>
          <w:rFonts w:ascii="宋体" w:hAnsi="宋体" w:cs="宋体" w:hint="eastAsia"/>
          <w:sz w:val="24"/>
          <w:u w:val="single"/>
          <w:lang w:bidi="zh-CN"/>
        </w:rPr>
        <w:t>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6.4.3 隐蔽工程检查</w:t>
      </w:r>
    </w:p>
    <w:p w:rsidR="00FD649A" w:rsidRDefault="00CE01F0">
      <w:pPr>
        <w:spacing w:after="120" w:line="276" w:lineRule="auto"/>
        <w:ind w:firstLine="480"/>
        <w:rPr>
          <w:rFonts w:ascii="宋体" w:hAnsi="宋体" w:cs="宋体"/>
          <w:sz w:val="24"/>
        </w:rPr>
      </w:pPr>
      <w:r>
        <w:rPr>
          <w:rFonts w:ascii="宋体" w:hAnsi="宋体" w:cs="宋体" w:hint="eastAsia"/>
          <w:sz w:val="24"/>
        </w:rPr>
        <w:t>关于隐蔽工程和中间验收的特别约定：</w:t>
      </w:r>
      <w:r>
        <w:rPr>
          <w:rFonts w:ascii="宋体" w:hAnsi="宋体" w:cs="宋体" w:hint="eastAsia"/>
          <w:sz w:val="24"/>
          <w:u w:val="single"/>
          <w:lang w:bidi="zh-CN"/>
        </w:rPr>
        <w:t>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6.5 由承包人试验和检验</w:t>
      </w:r>
    </w:p>
    <w:p w:rsidR="00FD649A" w:rsidRDefault="00CE01F0">
      <w:pPr>
        <w:spacing w:after="120" w:line="276" w:lineRule="auto"/>
        <w:ind w:firstLine="480"/>
        <w:rPr>
          <w:rFonts w:ascii="宋体" w:hAnsi="宋体" w:cs="宋体"/>
          <w:sz w:val="24"/>
        </w:rPr>
      </w:pPr>
      <w:r>
        <w:rPr>
          <w:rFonts w:ascii="宋体" w:hAnsi="宋体" w:cs="宋体" w:hint="eastAsia"/>
          <w:sz w:val="24"/>
        </w:rPr>
        <w:t>6.5.1 试验设备与试验人员</w:t>
      </w:r>
    </w:p>
    <w:p w:rsidR="00FD649A" w:rsidRDefault="00CE01F0">
      <w:pPr>
        <w:spacing w:after="120" w:line="276" w:lineRule="auto"/>
        <w:ind w:firstLine="480"/>
        <w:rPr>
          <w:rFonts w:ascii="宋体" w:hAnsi="宋体" w:cs="宋体"/>
          <w:sz w:val="24"/>
        </w:rPr>
      </w:pPr>
      <w:r>
        <w:rPr>
          <w:rFonts w:ascii="宋体" w:hAnsi="宋体" w:cs="宋体" w:hint="eastAsia"/>
          <w:sz w:val="24"/>
        </w:rPr>
        <w:t>试验的内容、时间和地点：</w:t>
      </w:r>
      <w:r>
        <w:rPr>
          <w:rFonts w:ascii="宋体" w:hAnsi="宋体" w:cs="宋体" w:hint="eastAsia"/>
          <w:sz w:val="24"/>
          <w:u w:val="single"/>
          <w:lang w:bidi="zh-CN"/>
        </w:rPr>
        <w:t>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试验所需要的试验设备、取样装置、试验场所和试验条件：</w:t>
      </w:r>
      <w:r>
        <w:rPr>
          <w:rFonts w:ascii="宋体" w:hAnsi="宋体" w:cs="宋体" w:hint="eastAsia"/>
          <w:sz w:val="24"/>
          <w:u w:val="single"/>
          <w:lang w:bidi="zh-CN"/>
        </w:rPr>
        <w:t>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试验和检验费用的计价原则：</w:t>
      </w:r>
      <w:r>
        <w:rPr>
          <w:rFonts w:ascii="宋体" w:hAnsi="宋体" w:cs="宋体" w:hint="eastAsia"/>
          <w:sz w:val="24"/>
          <w:u w:val="single"/>
          <w:lang w:bidi="zh-CN"/>
        </w:rPr>
        <w:t>试验和检验费用由承包人承担</w:t>
      </w:r>
      <w:r>
        <w:rPr>
          <w:rFonts w:ascii="宋体" w:hAnsi="宋体" w:cs="宋体" w:hint="eastAsia"/>
          <w:sz w:val="24"/>
        </w:rPr>
        <w:t>。</w:t>
      </w:r>
    </w:p>
    <w:p w:rsidR="00FD649A" w:rsidRDefault="00CE01F0">
      <w:pPr>
        <w:pStyle w:val="29"/>
        <w:spacing w:after="120" w:line="276" w:lineRule="auto"/>
        <w:rPr>
          <w:rFonts w:cs="宋体"/>
          <w:sz w:val="24"/>
          <w:szCs w:val="24"/>
        </w:rPr>
      </w:pPr>
      <w:bookmarkStart w:id="881" w:name="_Toc54862338"/>
      <w:r>
        <w:rPr>
          <w:rFonts w:cs="宋体" w:hint="eastAsia"/>
          <w:sz w:val="24"/>
          <w:szCs w:val="24"/>
        </w:rPr>
        <w:t>第7条 施工</w:t>
      </w:r>
      <w:bookmarkEnd w:id="881"/>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7.1 交通运输</w:t>
      </w:r>
    </w:p>
    <w:p w:rsidR="00FD649A" w:rsidRDefault="00CE01F0">
      <w:pPr>
        <w:spacing w:after="120" w:line="276" w:lineRule="auto"/>
        <w:ind w:firstLine="480"/>
        <w:rPr>
          <w:rFonts w:ascii="宋体" w:hAnsi="宋体" w:cs="宋体"/>
          <w:sz w:val="24"/>
        </w:rPr>
      </w:pPr>
      <w:r>
        <w:rPr>
          <w:rFonts w:ascii="宋体" w:hAnsi="宋体" w:cs="宋体" w:hint="eastAsia"/>
          <w:sz w:val="24"/>
        </w:rPr>
        <w:t>7.1.1 出入现场的权利</w:t>
      </w:r>
    </w:p>
    <w:p w:rsidR="00FD649A" w:rsidRDefault="00CE01F0">
      <w:pPr>
        <w:spacing w:after="120" w:line="276" w:lineRule="auto"/>
        <w:ind w:firstLine="480"/>
        <w:rPr>
          <w:rFonts w:ascii="宋体" w:hAnsi="宋体" w:cs="宋体"/>
          <w:sz w:val="24"/>
        </w:rPr>
      </w:pPr>
      <w:r>
        <w:rPr>
          <w:rFonts w:ascii="宋体" w:hAnsi="宋体" w:cs="宋体" w:hint="eastAsia"/>
          <w:sz w:val="24"/>
        </w:rPr>
        <w:t>关于出入现场的权利的约定：</w:t>
      </w:r>
      <w:r>
        <w:rPr>
          <w:rFonts w:ascii="宋体" w:hAnsi="宋体" w:cs="宋体" w:hint="eastAsia"/>
          <w:sz w:val="24"/>
          <w:u w:val="single"/>
          <w:lang w:bidi="zh-CN"/>
        </w:rPr>
        <w:t>承包人协助发包人办理修建场内外道路、桥梁以及其他基础设施的手续，相关费用由发包人承担</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7.1.2 场外交通</w:t>
      </w:r>
    </w:p>
    <w:p w:rsidR="00FD649A" w:rsidRDefault="00CE01F0">
      <w:pPr>
        <w:spacing w:after="120" w:line="276" w:lineRule="auto"/>
        <w:ind w:firstLine="480"/>
        <w:rPr>
          <w:rFonts w:ascii="宋体" w:hAnsi="宋体" w:cs="宋体"/>
          <w:sz w:val="24"/>
        </w:rPr>
      </w:pPr>
      <w:r>
        <w:rPr>
          <w:rFonts w:ascii="宋体" w:hAnsi="宋体" w:cs="宋体" w:hint="eastAsia"/>
          <w:sz w:val="24"/>
        </w:rPr>
        <w:t>关于场外交通的特别约定：</w:t>
      </w:r>
      <w:r>
        <w:rPr>
          <w:rFonts w:ascii="宋体" w:hAnsi="宋体" w:cs="宋体" w:hint="eastAsia"/>
          <w:sz w:val="24"/>
          <w:u w:val="single"/>
          <w:lang w:bidi="zh-CN"/>
        </w:rPr>
        <w:t xml:space="preserve">承包人协助发包人办理修建场内外道路、桥梁以及其他基础设施的手续，相关费用由发包人承担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7.1.3 场内交通</w:t>
      </w:r>
    </w:p>
    <w:p w:rsidR="00FD649A" w:rsidRDefault="00CE01F0">
      <w:pPr>
        <w:spacing w:after="120" w:line="276" w:lineRule="auto"/>
        <w:ind w:firstLine="480"/>
        <w:rPr>
          <w:rFonts w:ascii="宋体" w:hAnsi="宋体" w:cs="宋体"/>
          <w:sz w:val="24"/>
        </w:rPr>
      </w:pPr>
      <w:r>
        <w:rPr>
          <w:rFonts w:ascii="宋体" w:hAnsi="宋体" w:cs="宋体" w:hint="eastAsia"/>
          <w:sz w:val="24"/>
        </w:rPr>
        <w:t>关于场内交通的特别约定：</w:t>
      </w:r>
      <w:r>
        <w:rPr>
          <w:rFonts w:ascii="宋体" w:hAnsi="宋体" w:cs="宋体" w:hint="eastAsia"/>
          <w:sz w:val="24"/>
          <w:u w:val="single"/>
          <w:lang w:bidi="zh-CN"/>
        </w:rPr>
        <w:t>执行合同通用条款</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关于场内交通与场外交通边界的约定：</w:t>
      </w:r>
      <w:r>
        <w:rPr>
          <w:rFonts w:ascii="宋体" w:hAnsi="宋体" w:cs="宋体" w:hint="eastAsia"/>
          <w:sz w:val="24"/>
          <w:u w:val="single"/>
          <w:lang w:bidi="zh-CN"/>
        </w:rPr>
        <w:t xml:space="preserve">以施工红线为准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7.1.4 超大件和超重件的运输</w:t>
      </w:r>
    </w:p>
    <w:p w:rsidR="00FD649A" w:rsidRDefault="00CE01F0">
      <w:pPr>
        <w:spacing w:after="120" w:line="276" w:lineRule="auto"/>
        <w:ind w:firstLine="480"/>
        <w:rPr>
          <w:rFonts w:ascii="宋体" w:hAnsi="宋体" w:cs="宋体"/>
          <w:sz w:val="24"/>
        </w:rPr>
      </w:pPr>
      <w:r>
        <w:rPr>
          <w:rFonts w:ascii="宋体" w:hAnsi="宋体" w:cs="宋体" w:hint="eastAsia"/>
          <w:sz w:val="24"/>
        </w:rPr>
        <w:t>运输超大件或超重件所需的道路和桥梁临时加固改造费用和其他有关费用由</w:t>
      </w:r>
      <w:r>
        <w:rPr>
          <w:rFonts w:ascii="宋体" w:hAnsi="宋体" w:cs="宋体" w:hint="eastAsia"/>
          <w:sz w:val="24"/>
          <w:u w:val="single"/>
          <w:lang w:bidi="zh-CN"/>
        </w:rPr>
        <w:t>承包人</w:t>
      </w:r>
      <w:r>
        <w:rPr>
          <w:rFonts w:ascii="宋体" w:hAnsi="宋体" w:cs="宋体" w:hint="eastAsia"/>
          <w:sz w:val="24"/>
        </w:rPr>
        <w:t>承担。</w:t>
      </w:r>
    </w:p>
    <w:p w:rsidR="00FD649A" w:rsidRDefault="00CE01F0">
      <w:pPr>
        <w:spacing w:after="120" w:line="276" w:lineRule="auto"/>
        <w:ind w:firstLine="480"/>
        <w:rPr>
          <w:rFonts w:ascii="宋体" w:hAnsi="宋体" w:cs="宋体"/>
          <w:sz w:val="24"/>
        </w:rPr>
      </w:pPr>
      <w:r>
        <w:rPr>
          <w:rFonts w:ascii="宋体" w:hAnsi="宋体" w:cs="宋体" w:hint="eastAsia"/>
          <w:sz w:val="24"/>
        </w:rPr>
        <w:t>7.2 施工设备和临时设施</w:t>
      </w:r>
    </w:p>
    <w:p w:rsidR="00FD649A" w:rsidRDefault="00CE01F0">
      <w:pPr>
        <w:spacing w:after="120" w:line="276" w:lineRule="auto"/>
        <w:ind w:firstLine="480"/>
        <w:rPr>
          <w:rFonts w:ascii="宋体" w:hAnsi="宋体" w:cs="宋体"/>
          <w:sz w:val="24"/>
        </w:rPr>
      </w:pPr>
      <w:r>
        <w:rPr>
          <w:rFonts w:ascii="宋体" w:hAnsi="宋体" w:cs="宋体" w:hint="eastAsia"/>
          <w:sz w:val="24"/>
        </w:rPr>
        <w:t>7.2.1 承包人提供的施工设备和临时设施</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临时设施的费用和临时占地手续和费用承担的特别约定：</w:t>
      </w:r>
      <w:r>
        <w:rPr>
          <w:rFonts w:ascii="宋体" w:hAnsi="宋体" w:cs="宋体" w:hint="eastAsia"/>
          <w:sz w:val="24"/>
          <w:u w:val="single"/>
        </w:rPr>
        <w:t xml:space="preserve">  承包人应自行承担修建临时设施的费用；需要临时占地时，占地手续由发包人提供    。</w:t>
      </w:r>
    </w:p>
    <w:p w:rsidR="00FD649A" w:rsidRDefault="00CE01F0">
      <w:pPr>
        <w:spacing w:after="120" w:line="276" w:lineRule="auto"/>
        <w:ind w:firstLine="480"/>
        <w:rPr>
          <w:rFonts w:ascii="宋体" w:hAnsi="宋体" w:cs="宋体"/>
          <w:sz w:val="24"/>
        </w:rPr>
      </w:pPr>
      <w:r>
        <w:rPr>
          <w:rFonts w:ascii="宋体" w:hAnsi="宋体" w:cs="宋体" w:hint="eastAsia"/>
          <w:sz w:val="24"/>
        </w:rPr>
        <w:t>7.2.2 发包人提供的施工设备和临时设施</w:t>
      </w:r>
    </w:p>
    <w:p w:rsidR="00FD649A" w:rsidRDefault="00CE01F0">
      <w:pPr>
        <w:spacing w:after="120" w:line="276" w:lineRule="auto"/>
        <w:ind w:firstLine="480"/>
        <w:rPr>
          <w:rFonts w:ascii="宋体" w:hAnsi="宋体" w:cs="宋体"/>
          <w:sz w:val="24"/>
        </w:rPr>
      </w:pPr>
      <w:r>
        <w:rPr>
          <w:rFonts w:ascii="宋体" w:hAnsi="宋体" w:cs="宋体" w:hint="eastAsia"/>
          <w:sz w:val="24"/>
        </w:rPr>
        <w:t>发包人提供的施工设备或临时设施范围：</w:t>
      </w:r>
      <w:r>
        <w:rPr>
          <w:rFonts w:ascii="宋体" w:hAnsi="宋体" w:cs="宋体" w:hint="eastAsia"/>
          <w:sz w:val="24"/>
          <w:u w:val="single"/>
          <w:lang w:bidi="zh-CN"/>
        </w:rPr>
        <w:t>/</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7.3 现场合作</w:t>
      </w:r>
    </w:p>
    <w:p w:rsidR="00FD649A" w:rsidRDefault="00CE01F0">
      <w:pPr>
        <w:spacing w:after="120" w:line="276" w:lineRule="auto"/>
        <w:ind w:firstLine="480"/>
        <w:rPr>
          <w:rFonts w:ascii="宋体" w:hAnsi="宋体" w:cs="宋体"/>
          <w:sz w:val="24"/>
        </w:rPr>
      </w:pPr>
      <w:r>
        <w:rPr>
          <w:rFonts w:ascii="宋体" w:hAnsi="宋体" w:cs="宋体" w:hint="eastAsia"/>
          <w:sz w:val="24"/>
        </w:rPr>
        <w:t>关于现场合作费用的特别约定：</w:t>
      </w:r>
      <w:r>
        <w:rPr>
          <w:rFonts w:ascii="宋体" w:hAnsi="宋体" w:cs="宋体" w:hint="eastAsia"/>
          <w:sz w:val="24"/>
          <w:u w:val="single"/>
        </w:rPr>
        <w:t xml:space="preserve">  /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7.4 测量放线</w:t>
      </w:r>
    </w:p>
    <w:p w:rsidR="00FD649A" w:rsidRDefault="00CE01F0">
      <w:pPr>
        <w:spacing w:after="120" w:line="276" w:lineRule="auto"/>
        <w:ind w:firstLine="480"/>
        <w:rPr>
          <w:rFonts w:ascii="宋体" w:hAnsi="宋体" w:cs="宋体"/>
          <w:sz w:val="24"/>
        </w:rPr>
      </w:pPr>
      <w:r>
        <w:rPr>
          <w:rFonts w:ascii="宋体" w:hAnsi="宋体" w:cs="宋体" w:hint="eastAsia"/>
          <w:sz w:val="24"/>
        </w:rPr>
        <w:t>7.4.1 关于测量放线的特别约定的技术规范：</w:t>
      </w:r>
      <w:r>
        <w:rPr>
          <w:rFonts w:ascii="宋体" w:hAnsi="宋体" w:cs="宋体" w:hint="eastAsia"/>
          <w:sz w:val="24"/>
          <w:u w:val="single"/>
        </w:rPr>
        <w:t xml:space="preserve">   由发包人委托第三方向承包人提交测量放线基准点，基准点需满足承包人的需求      </w:t>
      </w:r>
      <w:r>
        <w:rPr>
          <w:rFonts w:ascii="宋体" w:hAnsi="宋体" w:cs="宋体" w:hint="eastAsia"/>
          <w:sz w:val="24"/>
        </w:rPr>
        <w:t>。施工控制网资料的告知期限：</w:t>
      </w:r>
      <w:r>
        <w:rPr>
          <w:rFonts w:ascii="宋体" w:hAnsi="宋体" w:cs="宋体" w:hint="eastAsia"/>
          <w:sz w:val="24"/>
          <w:u w:val="single"/>
        </w:rPr>
        <w:t xml:space="preserve">  项目用地红线提供时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7.5 现场劳动用工</w:t>
      </w:r>
    </w:p>
    <w:p w:rsidR="00FD649A" w:rsidRDefault="00CE01F0">
      <w:pPr>
        <w:spacing w:after="120" w:line="276" w:lineRule="auto"/>
        <w:ind w:firstLine="480"/>
        <w:rPr>
          <w:rFonts w:ascii="宋体" w:hAnsi="宋体" w:cs="宋体"/>
          <w:sz w:val="24"/>
        </w:rPr>
      </w:pPr>
      <w:r>
        <w:rPr>
          <w:rFonts w:ascii="宋体" w:hAnsi="宋体" w:cs="宋体" w:hint="eastAsia"/>
          <w:sz w:val="24"/>
        </w:rPr>
        <w:t>7.5.2 合同当事人对建筑工人工资清偿事宜和违约责任的约定：</w:t>
      </w:r>
      <w:r>
        <w:rPr>
          <w:rFonts w:ascii="宋体" w:hAnsi="宋体" w:cs="宋体" w:hint="eastAsia"/>
          <w:sz w:val="24"/>
          <w:u w:val="single"/>
        </w:rPr>
        <w:t xml:space="preserve">承包人承担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7.6 安全文明施工</w:t>
      </w:r>
    </w:p>
    <w:p w:rsidR="00FD649A" w:rsidRDefault="00CE01F0">
      <w:pPr>
        <w:spacing w:after="120" w:line="276" w:lineRule="auto"/>
        <w:ind w:firstLine="480"/>
        <w:rPr>
          <w:rFonts w:ascii="宋体" w:hAnsi="宋体" w:cs="宋体"/>
          <w:sz w:val="24"/>
        </w:rPr>
      </w:pPr>
      <w:r>
        <w:rPr>
          <w:rFonts w:ascii="宋体" w:hAnsi="宋体" w:cs="宋体" w:hint="eastAsia"/>
          <w:sz w:val="24"/>
        </w:rPr>
        <w:t>7.6.1 安全生产要求</w:t>
      </w:r>
    </w:p>
    <w:p w:rsidR="00FD649A" w:rsidRDefault="00CE01F0">
      <w:pPr>
        <w:spacing w:after="120" w:line="276" w:lineRule="auto"/>
        <w:ind w:leftChars="59" w:left="124" w:firstLine="480"/>
        <w:rPr>
          <w:rFonts w:ascii="宋体" w:hAnsi="宋体" w:cs="宋体"/>
          <w:sz w:val="24"/>
          <w:u w:val="single"/>
          <w:lang w:bidi="zh-CN"/>
        </w:rPr>
      </w:pPr>
      <w:r>
        <w:rPr>
          <w:rFonts w:ascii="宋体" w:hAnsi="宋体" w:cs="宋体" w:hint="eastAsia"/>
          <w:sz w:val="24"/>
        </w:rPr>
        <w:t>合同当事人对安全施工的要求：</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7.6.3 文明施工</w:t>
      </w:r>
    </w:p>
    <w:p w:rsidR="00FD649A" w:rsidRDefault="00CE01F0">
      <w:pPr>
        <w:spacing w:after="120" w:line="276" w:lineRule="auto"/>
        <w:ind w:firstLine="480"/>
        <w:rPr>
          <w:rFonts w:ascii="宋体" w:hAnsi="宋体" w:cs="宋体"/>
          <w:sz w:val="24"/>
        </w:rPr>
      </w:pPr>
      <w:r>
        <w:rPr>
          <w:rFonts w:ascii="宋体" w:hAnsi="宋体" w:cs="宋体" w:hint="eastAsia"/>
          <w:sz w:val="24"/>
        </w:rPr>
        <w:t>合同当事人对文明施工的要求：。</w:t>
      </w:r>
    </w:p>
    <w:p w:rsidR="00FD649A" w:rsidRDefault="00CE01F0">
      <w:pPr>
        <w:spacing w:after="120" w:line="276" w:lineRule="auto"/>
        <w:ind w:firstLine="480"/>
        <w:rPr>
          <w:rFonts w:ascii="宋体" w:hAnsi="宋体" w:cs="宋体"/>
          <w:sz w:val="24"/>
        </w:rPr>
      </w:pPr>
      <w:r>
        <w:rPr>
          <w:rFonts w:ascii="宋体" w:hAnsi="宋体" w:cs="宋体" w:hint="eastAsia"/>
          <w:sz w:val="24"/>
        </w:rPr>
        <w:t>7.9 临时性公用设施</w:t>
      </w:r>
    </w:p>
    <w:p w:rsidR="00FD649A" w:rsidRDefault="00CE01F0">
      <w:pPr>
        <w:spacing w:after="120" w:line="276" w:lineRule="auto"/>
        <w:ind w:firstLine="480"/>
        <w:rPr>
          <w:rFonts w:ascii="宋体" w:hAnsi="宋体" w:cs="宋体"/>
          <w:sz w:val="24"/>
        </w:rPr>
      </w:pPr>
      <w:r>
        <w:rPr>
          <w:rFonts w:ascii="宋体" w:hAnsi="宋体" w:cs="宋体" w:hint="eastAsia"/>
          <w:sz w:val="24"/>
        </w:rPr>
        <w:t>关于临时性公用设施的特别约定：发包人应在承包人进场前将施工临时用水、用电等接至约定的节点位置，并保证其需要。相应的水、电等的类别取费单价按地方物价部门规定，由承包人按实际用量承担费用。发包人无法提供的水、电等临时性公用设施的，由承包人解决，其临时设施费用由工程师签认，发包给给予费用补偿。</w:t>
      </w:r>
    </w:p>
    <w:p w:rsidR="00FD649A" w:rsidRDefault="00CE01F0">
      <w:pPr>
        <w:spacing w:after="120" w:line="276" w:lineRule="auto"/>
        <w:ind w:firstLine="480"/>
        <w:rPr>
          <w:rFonts w:ascii="宋体" w:hAnsi="宋体" w:cs="宋体"/>
          <w:sz w:val="24"/>
        </w:rPr>
      </w:pPr>
      <w:r>
        <w:rPr>
          <w:rFonts w:ascii="宋体" w:hAnsi="宋体" w:cs="宋体" w:hint="eastAsia"/>
          <w:sz w:val="24"/>
        </w:rPr>
        <w:t>7.10 现场安保</w:t>
      </w:r>
    </w:p>
    <w:p w:rsidR="00FD649A" w:rsidRDefault="00CE01F0">
      <w:pPr>
        <w:spacing w:after="120" w:line="276" w:lineRule="auto"/>
        <w:ind w:firstLine="480"/>
        <w:rPr>
          <w:rFonts w:ascii="宋体" w:hAnsi="宋体" w:cs="宋体"/>
          <w:sz w:val="24"/>
        </w:rPr>
      </w:pPr>
      <w:r>
        <w:rPr>
          <w:rFonts w:ascii="宋体" w:hAnsi="宋体" w:cs="宋体" w:hint="eastAsia"/>
          <w:sz w:val="24"/>
        </w:rPr>
        <w:t>承包人现场安保义务的特别约定：</w:t>
      </w:r>
      <w:r>
        <w:rPr>
          <w:rFonts w:ascii="宋体" w:hAnsi="宋体" w:cs="宋体" w:hint="eastAsia"/>
          <w:sz w:val="24"/>
          <w:u w:val="single"/>
          <w:lang w:bidi="zh-CN"/>
        </w:rPr>
        <w:t>满足承包人施工管理要求</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82" w:name="_Toc54862339"/>
      <w:r>
        <w:rPr>
          <w:rFonts w:cs="宋体" w:hint="eastAsia"/>
          <w:bCs/>
          <w:sz w:val="24"/>
          <w:szCs w:val="24"/>
        </w:rPr>
        <w:t>第8条 工期和进度</w:t>
      </w:r>
      <w:bookmarkEnd w:id="882"/>
    </w:p>
    <w:p w:rsidR="00FD649A" w:rsidRDefault="00CE01F0">
      <w:pPr>
        <w:spacing w:after="120" w:line="276" w:lineRule="auto"/>
        <w:ind w:firstLine="480"/>
        <w:rPr>
          <w:rFonts w:ascii="宋体" w:hAnsi="宋体" w:cs="宋体"/>
          <w:sz w:val="24"/>
        </w:rPr>
      </w:pPr>
      <w:r>
        <w:rPr>
          <w:rFonts w:ascii="宋体" w:hAnsi="宋体" w:cs="宋体" w:hint="eastAsia"/>
          <w:sz w:val="24"/>
        </w:rPr>
        <w:t>8.1 开始工作</w:t>
      </w:r>
    </w:p>
    <w:p w:rsidR="00FD649A" w:rsidRDefault="00CE01F0">
      <w:pPr>
        <w:spacing w:after="120" w:line="276" w:lineRule="auto"/>
        <w:ind w:firstLine="480"/>
        <w:rPr>
          <w:rFonts w:ascii="宋体" w:hAnsi="宋体" w:cs="宋体"/>
          <w:sz w:val="24"/>
        </w:rPr>
      </w:pPr>
      <w:r>
        <w:rPr>
          <w:rFonts w:ascii="宋体" w:hAnsi="宋体" w:cs="宋体" w:hint="eastAsia"/>
          <w:sz w:val="24"/>
        </w:rPr>
        <w:t>8.1.1 开始准备工作：</w:t>
      </w:r>
      <w:r>
        <w:rPr>
          <w:rFonts w:ascii="宋体" w:hAnsi="宋体" w:cs="宋体" w:hint="eastAsia"/>
          <w:sz w:val="24"/>
          <w:u w:val="single"/>
          <w:lang w:bidi="zh-CN"/>
        </w:rPr>
        <w:t>根据发包人、工程师、监理工程师要求确定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8.1.2 发包人可在计划开始工作之日起84日后发出开始工作通知的特殊情形：</w:t>
      </w:r>
      <w:r>
        <w:rPr>
          <w:rFonts w:ascii="宋体" w:hAnsi="宋体" w:cs="宋体" w:hint="eastAsia"/>
          <w:sz w:val="24"/>
          <w:u w:val="single"/>
          <w:lang w:bidi="zh-CN"/>
        </w:rPr>
        <w:t>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8.2 竣工日期</w:t>
      </w:r>
    </w:p>
    <w:p w:rsidR="00FD649A" w:rsidRDefault="00CE01F0">
      <w:pPr>
        <w:spacing w:after="120" w:line="276" w:lineRule="auto"/>
        <w:ind w:firstLine="480"/>
        <w:rPr>
          <w:rFonts w:ascii="宋体" w:hAnsi="宋体" w:cs="宋体"/>
          <w:sz w:val="24"/>
        </w:rPr>
      </w:pPr>
      <w:r>
        <w:rPr>
          <w:rFonts w:ascii="宋体" w:hAnsi="宋体" w:cs="宋体" w:hint="eastAsia"/>
          <w:sz w:val="24"/>
        </w:rPr>
        <w:t>竣工日期的约定：</w:t>
      </w:r>
      <w:r>
        <w:rPr>
          <w:rFonts w:ascii="宋体" w:hAnsi="宋体" w:cs="宋体" w:hint="eastAsia"/>
          <w:sz w:val="24"/>
          <w:u w:val="single"/>
          <w:lang w:bidi="zh-CN"/>
        </w:rPr>
        <w:t xml:space="preserve">执行通用条款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8.3 项目实施计划</w:t>
      </w:r>
    </w:p>
    <w:p w:rsidR="00FD649A" w:rsidRDefault="00CE01F0">
      <w:pPr>
        <w:spacing w:after="120" w:line="276" w:lineRule="auto"/>
        <w:ind w:firstLine="480"/>
        <w:rPr>
          <w:rFonts w:ascii="宋体" w:hAnsi="宋体" w:cs="宋体"/>
          <w:sz w:val="24"/>
        </w:rPr>
      </w:pPr>
      <w:r>
        <w:rPr>
          <w:rFonts w:ascii="宋体" w:hAnsi="宋体" w:cs="宋体" w:hint="eastAsia"/>
          <w:sz w:val="24"/>
        </w:rPr>
        <w:t>8.3.1 项目实施计划的内容</w:t>
      </w:r>
    </w:p>
    <w:p w:rsidR="00FD649A" w:rsidRDefault="00CE01F0">
      <w:pPr>
        <w:spacing w:after="120" w:line="276" w:lineRule="auto"/>
        <w:ind w:firstLine="480"/>
        <w:rPr>
          <w:rFonts w:ascii="宋体" w:hAnsi="宋体" w:cs="宋体"/>
          <w:sz w:val="24"/>
        </w:rPr>
      </w:pPr>
      <w:r>
        <w:rPr>
          <w:rFonts w:ascii="宋体" w:hAnsi="宋体" w:cs="宋体" w:hint="eastAsia"/>
          <w:sz w:val="24"/>
        </w:rPr>
        <w:t>项目实施计划的内容：</w:t>
      </w:r>
      <w:r>
        <w:rPr>
          <w:rFonts w:ascii="宋体" w:hAnsi="宋体" w:cs="宋体" w:hint="eastAsia"/>
          <w:sz w:val="24"/>
          <w:u w:val="single"/>
          <w:lang w:bidi="zh-CN"/>
        </w:rPr>
        <w:t>执行合同通用条款并满足发包人、工程师、监理人要求</w:t>
      </w:r>
      <w:r>
        <w:rPr>
          <w:rFonts w:ascii="宋体" w:hAnsi="宋体" w:cs="宋体" w:hint="eastAsia"/>
          <w:sz w:val="24"/>
          <w:u w:val="single"/>
          <w:lang w:bidi="zh-CN"/>
        </w:rPr>
        <w:tab/>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8.3.2 项目实施计划的提交和修改</w:t>
      </w:r>
    </w:p>
    <w:p w:rsidR="00FD649A" w:rsidRDefault="00CE01F0">
      <w:pPr>
        <w:spacing w:after="120" w:line="276" w:lineRule="auto"/>
        <w:ind w:firstLine="480"/>
        <w:rPr>
          <w:rFonts w:ascii="宋体" w:hAnsi="宋体" w:cs="宋体"/>
          <w:sz w:val="24"/>
        </w:rPr>
      </w:pPr>
      <w:r>
        <w:rPr>
          <w:rFonts w:ascii="宋体" w:hAnsi="宋体" w:cs="宋体" w:hint="eastAsia"/>
          <w:sz w:val="24"/>
        </w:rPr>
        <w:t>项目实施计划的提交及修改期限：</w:t>
      </w:r>
      <w:r>
        <w:rPr>
          <w:rFonts w:ascii="宋体" w:hAnsi="宋体" w:cs="宋体" w:hint="eastAsia"/>
          <w:sz w:val="24"/>
          <w:u w:val="single"/>
          <w:lang w:bidi="zh-CN"/>
        </w:rPr>
        <w:t>承包人应在合同订立后 7 日天向发包人、工程师、监理提交项目实施计划</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8.4 项目进度计划</w:t>
      </w:r>
    </w:p>
    <w:p w:rsidR="00FD649A" w:rsidRDefault="00CE01F0">
      <w:pPr>
        <w:spacing w:after="120" w:line="276" w:lineRule="auto"/>
        <w:ind w:firstLine="480"/>
        <w:rPr>
          <w:rFonts w:ascii="宋体" w:hAnsi="宋体" w:cs="宋体"/>
          <w:sz w:val="24"/>
        </w:rPr>
      </w:pPr>
      <w:r>
        <w:rPr>
          <w:rFonts w:ascii="宋体" w:hAnsi="宋体" w:cs="宋体" w:hint="eastAsia"/>
          <w:sz w:val="24"/>
        </w:rPr>
        <w:t>8.4.1 工程师在收到进度计划后确认或提出修改意见的期限：</w:t>
      </w:r>
      <w:r>
        <w:rPr>
          <w:rFonts w:ascii="宋体" w:hAnsi="宋体" w:cs="宋体" w:hint="eastAsia"/>
          <w:sz w:val="24"/>
          <w:u w:val="single"/>
          <w:lang w:bidi="zh-CN"/>
        </w:rPr>
        <w:t>发包人和监理人应在收到修订的施工进度计划后7天内完成审核和批准或提出修改意见。发包人和监理人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8.4.2 进度计划的具体要求：</w:t>
      </w:r>
      <w:r>
        <w:rPr>
          <w:rFonts w:ascii="宋体" w:hAnsi="宋体" w:cs="宋体" w:hint="eastAsia"/>
          <w:sz w:val="24"/>
          <w:u w:val="single"/>
          <w:lang w:bidi="zh-CN"/>
        </w:rPr>
        <w:t>项目进度计划应当包括设计、承包人文件提交、</w:t>
      </w:r>
      <w:r>
        <w:rPr>
          <w:rFonts w:ascii="宋体" w:hAnsi="宋体" w:cs="宋体" w:hint="eastAsia"/>
          <w:sz w:val="24"/>
          <w:u w:val="single"/>
          <w:lang w:bidi="zh-CN"/>
        </w:rPr>
        <w:lastRenderedPageBreak/>
        <w:t>采购、制造、检验、运达现场、施工、安装、试验的各个阶段的预期时间以及设计和施工组织方案说明等，其编制应当符合国家法律规定、一般工程实践惯例、发包人、工程师、监理关于本工程的具体要求</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关键路径及关键路径变化的确定原则：。</w:t>
      </w:r>
    </w:p>
    <w:p w:rsidR="00FD649A" w:rsidRDefault="00CE01F0">
      <w:pPr>
        <w:spacing w:after="120" w:line="276" w:lineRule="auto"/>
        <w:ind w:firstLine="480"/>
        <w:rPr>
          <w:rFonts w:ascii="宋体" w:hAnsi="宋体" w:cs="宋体"/>
          <w:sz w:val="24"/>
        </w:rPr>
      </w:pPr>
      <w:r>
        <w:rPr>
          <w:rFonts w:ascii="宋体" w:hAnsi="宋体" w:cs="宋体" w:hint="eastAsia"/>
          <w:sz w:val="24"/>
        </w:rPr>
        <w:t>承包人提交项目进度计划的份数和时间：</w:t>
      </w:r>
      <w:r>
        <w:rPr>
          <w:rFonts w:ascii="宋体" w:hAnsi="宋体" w:cs="宋体" w:hint="eastAsia"/>
          <w:sz w:val="24"/>
          <w:u w:val="single"/>
          <w:lang w:bidi="zh-CN"/>
        </w:rPr>
        <w:t>4 份，正式开工前 7 天内</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8.4.3 进度计划的修订</w:t>
      </w:r>
    </w:p>
    <w:p w:rsidR="00FD649A" w:rsidRDefault="00CE01F0">
      <w:pPr>
        <w:spacing w:after="120" w:line="276" w:lineRule="auto"/>
        <w:ind w:firstLine="480"/>
        <w:rPr>
          <w:rFonts w:ascii="宋体" w:hAnsi="宋体" w:cs="宋体"/>
          <w:sz w:val="24"/>
        </w:rPr>
      </w:pPr>
      <w:r>
        <w:rPr>
          <w:rFonts w:ascii="宋体" w:hAnsi="宋体" w:cs="宋体" w:hint="eastAsia"/>
          <w:sz w:val="24"/>
        </w:rPr>
        <w:t>承包人提交修订项目进度计划申请报告的期限：。</w:t>
      </w:r>
    </w:p>
    <w:p w:rsidR="00FD649A" w:rsidRDefault="00CE01F0">
      <w:pPr>
        <w:spacing w:after="120" w:line="276" w:lineRule="auto"/>
        <w:ind w:firstLine="480"/>
        <w:rPr>
          <w:rFonts w:ascii="宋体" w:hAnsi="宋体" w:cs="宋体"/>
          <w:sz w:val="24"/>
        </w:rPr>
      </w:pPr>
      <w:r>
        <w:rPr>
          <w:rFonts w:ascii="宋体" w:hAnsi="宋体" w:cs="宋体" w:hint="eastAsia"/>
          <w:sz w:val="24"/>
        </w:rPr>
        <w:t>发包人批复修订项目进度计划申请报告的期限：。</w:t>
      </w:r>
    </w:p>
    <w:p w:rsidR="00FD649A" w:rsidRDefault="00CE01F0">
      <w:pPr>
        <w:spacing w:after="120" w:line="276" w:lineRule="auto"/>
        <w:ind w:firstLine="480"/>
        <w:rPr>
          <w:rFonts w:ascii="宋体" w:hAnsi="宋体" w:cs="宋体"/>
          <w:sz w:val="24"/>
        </w:rPr>
      </w:pPr>
      <w:r>
        <w:rPr>
          <w:rFonts w:ascii="宋体" w:hAnsi="宋体" w:cs="宋体" w:hint="eastAsia"/>
          <w:sz w:val="24"/>
        </w:rPr>
        <w:t>承包人答复发包人提出修订合同计划的期限：。</w:t>
      </w:r>
    </w:p>
    <w:p w:rsidR="00FD649A" w:rsidRDefault="00CE01F0">
      <w:pPr>
        <w:spacing w:after="120" w:line="276" w:lineRule="auto"/>
        <w:ind w:firstLine="480"/>
        <w:rPr>
          <w:rFonts w:ascii="宋体" w:hAnsi="宋体" w:cs="宋体"/>
          <w:sz w:val="24"/>
        </w:rPr>
      </w:pPr>
      <w:r>
        <w:rPr>
          <w:rFonts w:ascii="宋体" w:hAnsi="宋体" w:cs="宋体" w:hint="eastAsia"/>
          <w:sz w:val="24"/>
        </w:rPr>
        <w:t>8.5 进度报告</w:t>
      </w:r>
    </w:p>
    <w:p w:rsidR="00FD649A" w:rsidRDefault="00CE01F0">
      <w:pPr>
        <w:spacing w:after="120" w:line="276" w:lineRule="auto"/>
        <w:ind w:firstLine="480"/>
        <w:rPr>
          <w:rFonts w:ascii="宋体" w:hAnsi="宋体" w:cs="宋体"/>
          <w:sz w:val="24"/>
        </w:rPr>
      </w:pPr>
      <w:r>
        <w:rPr>
          <w:rFonts w:ascii="宋体" w:hAnsi="宋体" w:cs="宋体" w:hint="eastAsia"/>
          <w:sz w:val="24"/>
        </w:rPr>
        <w:t>进度报告的具体要求：</w:t>
      </w:r>
      <w:r>
        <w:rPr>
          <w:rFonts w:ascii="宋体" w:hAnsi="宋体" w:cs="宋体" w:hint="eastAsia"/>
          <w:sz w:val="24"/>
          <w:u w:val="single"/>
          <w:lang w:bidi="zh-CN"/>
        </w:rPr>
        <w:t>除执行合同通用条款外，还应符合发包人、工程师、监理工程师要求</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8.7 工期延误</w:t>
      </w:r>
    </w:p>
    <w:p w:rsidR="00FD649A" w:rsidRDefault="00CE01F0">
      <w:pPr>
        <w:spacing w:after="120" w:line="276" w:lineRule="auto"/>
        <w:ind w:firstLine="480"/>
        <w:rPr>
          <w:rFonts w:ascii="宋体" w:hAnsi="宋体" w:cs="宋体"/>
          <w:sz w:val="24"/>
        </w:rPr>
      </w:pPr>
      <w:r>
        <w:rPr>
          <w:rFonts w:ascii="宋体" w:hAnsi="宋体" w:cs="宋体" w:hint="eastAsia"/>
          <w:sz w:val="24"/>
        </w:rPr>
        <w:t>8.7.2 因承包人原因导致工期延误</w:t>
      </w:r>
    </w:p>
    <w:p w:rsidR="00FD649A" w:rsidRDefault="00CE01F0">
      <w:pPr>
        <w:spacing w:after="120" w:line="276" w:lineRule="auto"/>
        <w:ind w:firstLine="480"/>
        <w:rPr>
          <w:rFonts w:ascii="宋体" w:hAnsi="宋体" w:cs="宋体"/>
          <w:sz w:val="24"/>
        </w:rPr>
      </w:pPr>
      <w:r>
        <w:rPr>
          <w:rFonts w:ascii="宋体" w:hAnsi="宋体" w:cs="宋体" w:hint="eastAsia"/>
          <w:sz w:val="24"/>
        </w:rPr>
        <w:t>因承包人原因使竣工日期延误，每延误1日的误期赔偿金额为合同协议书的合同价格的</w:t>
      </w:r>
      <w:r>
        <w:rPr>
          <w:rFonts w:ascii="宋体" w:hAnsi="宋体" w:cs="宋体" w:hint="eastAsia"/>
          <w:sz w:val="24"/>
          <w:u w:val="single"/>
        </w:rPr>
        <w:t xml:space="preserve"> 0.005</w:t>
      </w:r>
      <w:r>
        <w:rPr>
          <w:rFonts w:ascii="宋体" w:hAnsi="宋体" w:cs="宋体" w:hint="eastAsia"/>
          <w:sz w:val="24"/>
        </w:rPr>
        <w:t>%或累计最高赔偿金额为合同协议书的合同价格的：</w:t>
      </w:r>
      <w:r>
        <w:rPr>
          <w:rFonts w:ascii="宋体" w:hAnsi="宋体" w:cs="宋体" w:hint="eastAsia"/>
          <w:sz w:val="24"/>
          <w:u w:val="single"/>
        </w:rPr>
        <w:t>0.1</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8.7.3 行政审批迟延</w:t>
      </w:r>
    </w:p>
    <w:p w:rsidR="00FD649A" w:rsidRDefault="00CE01F0">
      <w:pPr>
        <w:spacing w:after="120" w:line="276" w:lineRule="auto"/>
        <w:ind w:firstLine="480"/>
        <w:rPr>
          <w:rFonts w:ascii="宋体" w:hAnsi="宋体" w:cs="宋体"/>
          <w:sz w:val="24"/>
        </w:rPr>
      </w:pPr>
      <w:r>
        <w:rPr>
          <w:rFonts w:ascii="宋体" w:hAnsi="宋体" w:cs="宋体" w:hint="eastAsia"/>
          <w:sz w:val="24"/>
        </w:rPr>
        <w:t>行政审批报送的职责分工：</w:t>
      </w:r>
      <w:r>
        <w:rPr>
          <w:rFonts w:ascii="宋体" w:hAnsi="宋体" w:cs="宋体" w:hint="eastAsia"/>
          <w:sz w:val="24"/>
          <w:u w:val="single"/>
          <w:lang w:bidi="zh-CN"/>
        </w:rPr>
        <w:t>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8.7.4 异常恶劣的气候条件</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双方约定视为异常恶劣的气候条件的情形：</w:t>
      </w:r>
    </w:p>
    <w:p w:rsidR="00FD649A" w:rsidRDefault="00CE01F0">
      <w:pPr>
        <w:numPr>
          <w:ilvl w:val="0"/>
          <w:numId w:val="8"/>
        </w:numPr>
        <w:spacing w:after="120" w:line="276" w:lineRule="auto"/>
        <w:rPr>
          <w:rFonts w:ascii="宋体" w:hAnsi="宋体" w:cs="宋体"/>
          <w:sz w:val="24"/>
          <w:u w:val="single"/>
        </w:rPr>
      </w:pPr>
      <w:r>
        <w:rPr>
          <w:rFonts w:ascii="宋体" w:hAnsi="宋体" w:cs="宋体" w:hint="eastAsia"/>
          <w:sz w:val="24"/>
          <w:u w:val="single"/>
        </w:rPr>
        <w:t>日降雨量大于30 mm的雨日连续3天以上；日气温低于-10℃的严寒连续3天以上。</w:t>
      </w:r>
    </w:p>
    <w:p w:rsidR="00FD649A" w:rsidRDefault="00CE01F0">
      <w:pPr>
        <w:numPr>
          <w:ilvl w:val="0"/>
          <w:numId w:val="8"/>
        </w:numPr>
        <w:spacing w:after="120" w:line="276" w:lineRule="auto"/>
        <w:rPr>
          <w:rFonts w:ascii="宋体" w:hAnsi="宋体" w:cs="宋体"/>
          <w:sz w:val="24"/>
        </w:rPr>
      </w:pPr>
      <w:r>
        <w:rPr>
          <w:rFonts w:ascii="宋体" w:hAnsi="宋体" w:cs="宋体" w:hint="eastAsia"/>
          <w:sz w:val="24"/>
          <w:u w:val="single"/>
        </w:rPr>
        <w:t>持续24小时以上的大雪、冰雹、冰灾、龙卷风、5级以上的大风。</w:t>
      </w:r>
    </w:p>
    <w:p w:rsidR="00FD649A" w:rsidRDefault="00CE01F0">
      <w:pPr>
        <w:numPr>
          <w:ilvl w:val="0"/>
          <w:numId w:val="8"/>
        </w:numPr>
        <w:spacing w:after="120" w:line="276" w:lineRule="auto"/>
        <w:rPr>
          <w:rFonts w:ascii="宋体" w:hAnsi="宋体" w:cs="宋体"/>
          <w:sz w:val="24"/>
        </w:rPr>
      </w:pPr>
      <w:r>
        <w:rPr>
          <w:rFonts w:ascii="宋体" w:hAnsi="宋体" w:cs="宋体" w:hint="eastAsia"/>
          <w:sz w:val="24"/>
          <w:u w:val="single"/>
        </w:rPr>
        <w:t xml:space="preserve">特殊疫情、当地政策性文件、高压停电8小时以上等不可抗力因素产生的工期延误  </w:t>
      </w:r>
      <w:r>
        <w:rPr>
          <w:rFonts w:ascii="宋体" w:hAnsi="宋体" w:cs="宋体" w:hint="eastAsia"/>
          <w:sz w:val="24"/>
        </w:rPr>
        <w:t>。</w:t>
      </w:r>
    </w:p>
    <w:p w:rsidR="00FD649A" w:rsidRDefault="00CE01F0">
      <w:pPr>
        <w:pStyle w:val="a4"/>
        <w:ind w:firstLine="240"/>
        <w:rPr>
          <w:rFonts w:ascii="宋体" w:hAnsi="宋体" w:cs="宋体"/>
        </w:rPr>
      </w:pPr>
      <w:r>
        <w:rPr>
          <w:rFonts w:ascii="宋体" w:hAnsi="宋体" w:cs="宋体" w:hint="eastAsia"/>
          <w:sz w:val="24"/>
          <w:u w:val="single"/>
        </w:rPr>
        <w:t>以上均以当地公开的政府官方传媒公布的信息或者相关主管部门证明、气象部门的实际记录数据为准。</w:t>
      </w:r>
    </w:p>
    <w:p w:rsidR="00FD649A" w:rsidRDefault="00CE01F0">
      <w:pPr>
        <w:spacing w:after="120" w:line="276" w:lineRule="auto"/>
        <w:ind w:firstLine="480"/>
        <w:rPr>
          <w:rFonts w:ascii="宋体" w:hAnsi="宋体" w:cs="宋体"/>
          <w:sz w:val="24"/>
        </w:rPr>
      </w:pPr>
      <w:r>
        <w:rPr>
          <w:rFonts w:ascii="宋体" w:hAnsi="宋体" w:cs="宋体" w:hint="eastAsia"/>
          <w:sz w:val="24"/>
        </w:rPr>
        <w:t>8.8 工期提前</w:t>
      </w:r>
    </w:p>
    <w:p w:rsidR="00FD649A" w:rsidRDefault="00CE01F0">
      <w:pPr>
        <w:spacing w:after="120" w:line="276" w:lineRule="auto"/>
        <w:ind w:firstLine="480"/>
        <w:rPr>
          <w:rFonts w:ascii="宋体" w:hAnsi="宋体" w:cs="宋体"/>
          <w:sz w:val="24"/>
        </w:rPr>
      </w:pPr>
      <w:r>
        <w:rPr>
          <w:rFonts w:ascii="宋体" w:hAnsi="宋体" w:cs="宋体" w:hint="eastAsia"/>
          <w:sz w:val="24"/>
        </w:rPr>
        <w:t>8.8.2 承包人提前竣工的奖励：。</w:t>
      </w:r>
    </w:p>
    <w:p w:rsidR="00FD649A" w:rsidRDefault="00CE01F0">
      <w:pPr>
        <w:pStyle w:val="29"/>
        <w:spacing w:after="120" w:line="276" w:lineRule="auto"/>
        <w:rPr>
          <w:rFonts w:cs="宋体"/>
          <w:bCs/>
          <w:sz w:val="24"/>
          <w:szCs w:val="24"/>
        </w:rPr>
      </w:pPr>
      <w:bookmarkStart w:id="883" w:name="_Toc54862340"/>
      <w:r>
        <w:rPr>
          <w:rFonts w:cs="宋体" w:hint="eastAsia"/>
          <w:bCs/>
          <w:sz w:val="24"/>
          <w:szCs w:val="24"/>
        </w:rPr>
        <w:t>第9条 竣工试验</w:t>
      </w:r>
      <w:bookmarkEnd w:id="883"/>
    </w:p>
    <w:p w:rsidR="00FD649A" w:rsidRDefault="00CE01F0">
      <w:pPr>
        <w:spacing w:after="120" w:line="276" w:lineRule="auto"/>
        <w:ind w:firstLine="480"/>
        <w:rPr>
          <w:rFonts w:ascii="宋体" w:hAnsi="宋体" w:cs="宋体"/>
          <w:sz w:val="24"/>
        </w:rPr>
      </w:pPr>
      <w:r>
        <w:rPr>
          <w:rFonts w:ascii="宋体" w:hAnsi="宋体" w:cs="宋体" w:hint="eastAsia"/>
          <w:sz w:val="24"/>
        </w:rPr>
        <w:t>9.1 竣工试验的义务</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9.1.3 竣工试验的阶段、内容和顺序：</w:t>
      </w:r>
      <w:r>
        <w:rPr>
          <w:rFonts w:ascii="宋体" w:hAnsi="宋体" w:cs="宋体" w:hint="eastAsia"/>
          <w:sz w:val="24"/>
          <w:u w:val="single"/>
          <w:lang w:bidi="zh-CN"/>
        </w:rPr>
        <w:t>执行合同通用条款</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竣工试验的操作要求：</w:t>
      </w:r>
      <w:r>
        <w:rPr>
          <w:rFonts w:ascii="宋体" w:hAnsi="宋体" w:cs="宋体" w:hint="eastAsia"/>
          <w:sz w:val="24"/>
          <w:u w:val="single"/>
          <w:lang w:bidi="zh-CN"/>
        </w:rPr>
        <w:t>执行合同通用条款</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84" w:name="_Toc4784272"/>
      <w:bookmarkStart w:id="885" w:name="_Toc4784273"/>
      <w:bookmarkStart w:id="886" w:name="_Toc54862341"/>
      <w:bookmarkEnd w:id="884"/>
      <w:bookmarkEnd w:id="885"/>
      <w:r>
        <w:rPr>
          <w:rFonts w:cs="宋体" w:hint="eastAsia"/>
          <w:bCs/>
          <w:sz w:val="24"/>
          <w:szCs w:val="24"/>
        </w:rPr>
        <w:t>第10条 验收和工程接收</w:t>
      </w:r>
      <w:bookmarkEnd w:id="886"/>
    </w:p>
    <w:p w:rsidR="00FD649A" w:rsidRDefault="00CE01F0">
      <w:pPr>
        <w:spacing w:after="120" w:line="276" w:lineRule="auto"/>
        <w:ind w:firstLine="480"/>
        <w:rPr>
          <w:rFonts w:ascii="宋体" w:hAnsi="宋体" w:cs="宋体"/>
          <w:sz w:val="24"/>
        </w:rPr>
      </w:pPr>
      <w:r>
        <w:rPr>
          <w:rFonts w:ascii="宋体" w:hAnsi="宋体" w:cs="宋体" w:hint="eastAsia"/>
          <w:sz w:val="24"/>
        </w:rPr>
        <w:t>10.1 竣工验收</w:t>
      </w:r>
    </w:p>
    <w:p w:rsidR="00FD649A" w:rsidRDefault="00CE01F0">
      <w:pPr>
        <w:spacing w:after="120" w:line="276" w:lineRule="auto"/>
        <w:ind w:firstLine="480"/>
        <w:rPr>
          <w:rFonts w:ascii="宋体" w:hAnsi="宋体" w:cs="宋体"/>
          <w:sz w:val="24"/>
        </w:rPr>
      </w:pPr>
      <w:r>
        <w:rPr>
          <w:rFonts w:ascii="宋体" w:hAnsi="宋体" w:cs="宋体" w:hint="eastAsia"/>
          <w:sz w:val="24"/>
        </w:rPr>
        <w:t>10.1.2 关于竣工验收程序的约定：</w:t>
      </w:r>
      <w:r>
        <w:rPr>
          <w:rFonts w:ascii="宋体" w:hAnsi="宋体" w:cs="宋体" w:hint="eastAsia"/>
          <w:sz w:val="24"/>
          <w:u w:val="single"/>
          <w:lang w:bidi="zh-CN"/>
        </w:rPr>
        <w:t>执行项目所在地行业主管部门规定</w:t>
      </w:r>
      <w:r>
        <w:rPr>
          <w:rFonts w:ascii="宋体" w:hAnsi="宋体" w:cs="宋体" w:hint="eastAsia"/>
          <w:sz w:val="24"/>
        </w:rPr>
        <w:t>。</w:t>
      </w:r>
    </w:p>
    <w:p w:rsidR="00FD649A" w:rsidRDefault="00CE01F0">
      <w:pPr>
        <w:spacing w:after="120" w:line="276" w:lineRule="auto"/>
        <w:ind w:firstLine="480"/>
        <w:rPr>
          <w:rFonts w:ascii="宋体" w:hAnsi="宋体" w:cs="宋体"/>
          <w:sz w:val="24"/>
        </w:rPr>
      </w:pPr>
      <w:bookmarkStart w:id="887" w:name="_Hlk46406260"/>
      <w:r>
        <w:rPr>
          <w:rFonts w:ascii="宋体" w:hAnsi="宋体" w:cs="宋体" w:hint="eastAsia"/>
          <w:sz w:val="24"/>
        </w:rPr>
        <w:t>发包人不按照合同约定组织竣工验收、颁发工程接受证书的违约金的计算方式：</w:t>
      </w:r>
      <w:r>
        <w:rPr>
          <w:rFonts w:ascii="宋体" w:hAnsi="宋体" w:cs="宋体" w:hint="eastAsia"/>
          <w:sz w:val="24"/>
          <w:u w:val="single"/>
          <w:lang w:bidi="zh-CN"/>
        </w:rPr>
        <w:tab/>
        <w:t>因政府主管机关工作安排等非发包人主观原因造成的逾期接收，发包人不承担违约责任</w:t>
      </w:r>
      <w:r>
        <w:rPr>
          <w:rFonts w:ascii="宋体" w:hAnsi="宋体" w:cs="宋体" w:hint="eastAsia"/>
          <w:sz w:val="24"/>
        </w:rPr>
        <w:t>。</w:t>
      </w:r>
    </w:p>
    <w:bookmarkEnd w:id="887"/>
    <w:p w:rsidR="00FD649A" w:rsidRDefault="00CE01F0">
      <w:pPr>
        <w:spacing w:after="120" w:line="276" w:lineRule="auto"/>
        <w:ind w:firstLine="480"/>
        <w:rPr>
          <w:rFonts w:ascii="宋体" w:hAnsi="宋体" w:cs="宋体"/>
          <w:sz w:val="24"/>
        </w:rPr>
      </w:pPr>
      <w:r>
        <w:rPr>
          <w:rFonts w:ascii="宋体" w:hAnsi="宋体" w:cs="宋体" w:hint="eastAsia"/>
          <w:sz w:val="24"/>
        </w:rPr>
        <w:t>10.3</w:t>
      </w:r>
      <w:r>
        <w:rPr>
          <w:rFonts w:ascii="宋体" w:hAnsi="宋体" w:cs="宋体" w:hint="eastAsia"/>
          <w:sz w:val="24"/>
        </w:rPr>
        <w:tab/>
        <w:t xml:space="preserve"> 工程的接收</w:t>
      </w:r>
    </w:p>
    <w:p w:rsidR="00FD649A" w:rsidRDefault="00CE01F0">
      <w:pPr>
        <w:spacing w:after="120" w:line="276" w:lineRule="auto"/>
        <w:ind w:firstLine="480"/>
        <w:rPr>
          <w:rFonts w:ascii="宋体" w:hAnsi="宋体" w:cs="宋体"/>
          <w:sz w:val="24"/>
        </w:rPr>
      </w:pPr>
      <w:r>
        <w:rPr>
          <w:rFonts w:ascii="宋体" w:hAnsi="宋体" w:cs="宋体" w:hint="eastAsia"/>
          <w:sz w:val="24"/>
        </w:rPr>
        <w:t>10.3.1工程接收的先后顺序、时间安排和其他要求：。</w:t>
      </w:r>
    </w:p>
    <w:p w:rsidR="00FD649A" w:rsidRDefault="00CE01F0">
      <w:pPr>
        <w:spacing w:after="120" w:line="276" w:lineRule="auto"/>
        <w:ind w:firstLine="480"/>
        <w:rPr>
          <w:rFonts w:ascii="宋体" w:hAnsi="宋体" w:cs="宋体"/>
          <w:sz w:val="24"/>
        </w:rPr>
      </w:pPr>
      <w:r>
        <w:rPr>
          <w:rFonts w:ascii="宋体" w:hAnsi="宋体" w:cs="宋体" w:hint="eastAsia"/>
          <w:sz w:val="24"/>
        </w:rPr>
        <w:t>10.3.2 接受工程时承包人需提交竣工验收资料的类别、内容、份数和提交时间：</w:t>
      </w:r>
      <w:r>
        <w:rPr>
          <w:rFonts w:ascii="宋体" w:hAnsi="宋体" w:cs="宋体" w:hint="eastAsia"/>
          <w:sz w:val="24"/>
          <w:u w:val="single"/>
        </w:rPr>
        <w:t xml:space="preserve">  根据实际情况双方确定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10.3.3 发包人逾期接收工程的违约责任：。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10.3.4 承包人无正当理由不移交工程的违约责任：。</w:t>
      </w:r>
    </w:p>
    <w:p w:rsidR="00FD649A" w:rsidRDefault="00CE01F0">
      <w:pPr>
        <w:spacing w:after="120" w:line="276" w:lineRule="auto"/>
        <w:ind w:firstLine="480"/>
        <w:rPr>
          <w:rFonts w:ascii="宋体" w:hAnsi="宋体" w:cs="宋体"/>
          <w:sz w:val="24"/>
        </w:rPr>
      </w:pPr>
      <w:r>
        <w:rPr>
          <w:rFonts w:ascii="宋体" w:hAnsi="宋体" w:cs="宋体" w:hint="eastAsia"/>
          <w:sz w:val="24"/>
        </w:rPr>
        <w:t>10.4 接收证书</w:t>
      </w:r>
    </w:p>
    <w:p w:rsidR="00FD649A" w:rsidRDefault="00CE01F0">
      <w:pPr>
        <w:spacing w:after="120" w:line="276" w:lineRule="auto"/>
        <w:ind w:firstLine="480"/>
        <w:rPr>
          <w:rFonts w:ascii="宋体" w:hAnsi="宋体" w:cs="宋体"/>
          <w:sz w:val="24"/>
        </w:rPr>
      </w:pPr>
      <w:r>
        <w:rPr>
          <w:rFonts w:ascii="宋体" w:hAnsi="宋体" w:cs="宋体" w:hint="eastAsia"/>
          <w:sz w:val="24"/>
        </w:rPr>
        <w:t>10.4.1 工程接收证书颁发时间：</w:t>
      </w:r>
      <w:r>
        <w:rPr>
          <w:rFonts w:ascii="宋体" w:hAnsi="宋体" w:cs="宋体" w:hint="eastAsia"/>
          <w:sz w:val="24"/>
          <w:u w:val="single"/>
          <w:lang w:bidi="zh-CN"/>
        </w:rPr>
        <w:t>竣工验收合格后30天内</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10.5 竣工退场</w:t>
      </w:r>
    </w:p>
    <w:p w:rsidR="00FD649A" w:rsidRDefault="00CE01F0">
      <w:pPr>
        <w:spacing w:after="120" w:line="276" w:lineRule="auto"/>
        <w:ind w:firstLine="480"/>
        <w:rPr>
          <w:rFonts w:ascii="宋体" w:hAnsi="宋体" w:cs="宋体"/>
          <w:sz w:val="24"/>
        </w:rPr>
      </w:pPr>
      <w:r>
        <w:rPr>
          <w:rFonts w:ascii="宋体" w:hAnsi="宋体" w:cs="宋体" w:hint="eastAsia"/>
          <w:sz w:val="24"/>
        </w:rPr>
        <w:t>10.5.1 竣工退场的相关约定：</w:t>
      </w:r>
      <w:r>
        <w:rPr>
          <w:rFonts w:ascii="宋体" w:hAnsi="宋体" w:cs="宋体" w:hint="eastAsia"/>
          <w:sz w:val="24"/>
          <w:u w:val="single"/>
          <w:lang w:bidi="zh-CN"/>
        </w:rPr>
        <w:t xml:space="preserve">竣工验收合格后30天内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10.5.3人员撤离</w:t>
      </w:r>
    </w:p>
    <w:p w:rsidR="00FD649A" w:rsidRDefault="00CE01F0">
      <w:pPr>
        <w:spacing w:after="120" w:line="276" w:lineRule="auto"/>
        <w:ind w:firstLine="480"/>
        <w:rPr>
          <w:rFonts w:ascii="宋体" w:hAnsi="宋体" w:cs="宋体"/>
          <w:sz w:val="24"/>
        </w:rPr>
      </w:pPr>
      <w:r>
        <w:rPr>
          <w:rFonts w:ascii="宋体" w:hAnsi="宋体" w:cs="宋体" w:hint="eastAsia"/>
          <w:sz w:val="24"/>
        </w:rPr>
        <w:t>工程师同意需在缺陷责任期内继续工作和使用的人员、施工设备和临时工程的内容：</w:t>
      </w:r>
      <w:r>
        <w:rPr>
          <w:rFonts w:ascii="宋体" w:hAnsi="宋体" w:cs="宋体" w:hint="eastAsia"/>
          <w:sz w:val="24"/>
          <w:u w:val="single"/>
          <w:lang w:bidi="zh-CN"/>
        </w:rPr>
        <w:t>根据工程实际情况确定</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88" w:name="_Toc54862342"/>
      <w:r>
        <w:rPr>
          <w:rFonts w:cs="宋体" w:hint="eastAsia"/>
          <w:bCs/>
          <w:sz w:val="24"/>
          <w:szCs w:val="24"/>
        </w:rPr>
        <w:t>第11条 缺陷责任与保修</w:t>
      </w:r>
      <w:bookmarkEnd w:id="888"/>
    </w:p>
    <w:p w:rsidR="00FD649A" w:rsidRDefault="00CE01F0">
      <w:pPr>
        <w:spacing w:after="120" w:line="276" w:lineRule="auto"/>
        <w:ind w:firstLine="480"/>
        <w:rPr>
          <w:rFonts w:ascii="宋体" w:hAnsi="宋体" w:cs="宋体"/>
          <w:sz w:val="24"/>
        </w:rPr>
      </w:pPr>
      <w:r>
        <w:rPr>
          <w:rFonts w:ascii="宋体" w:hAnsi="宋体" w:cs="宋体" w:hint="eastAsia"/>
          <w:sz w:val="24"/>
        </w:rPr>
        <w:t>11.2 缺陷责任期</w:t>
      </w:r>
    </w:p>
    <w:p w:rsidR="00FD649A" w:rsidRDefault="00CE01F0">
      <w:pPr>
        <w:spacing w:after="120" w:line="276" w:lineRule="auto"/>
        <w:ind w:firstLine="480"/>
        <w:rPr>
          <w:rFonts w:ascii="宋体" w:hAnsi="宋体" w:cs="宋体"/>
          <w:sz w:val="24"/>
        </w:rPr>
      </w:pPr>
      <w:r>
        <w:rPr>
          <w:rFonts w:ascii="宋体" w:hAnsi="宋体" w:cs="宋体" w:hint="eastAsia"/>
          <w:sz w:val="24"/>
        </w:rPr>
        <w:t>缺陷责任期的期限：</w:t>
      </w:r>
      <w:r>
        <w:rPr>
          <w:rFonts w:ascii="宋体" w:hAnsi="宋体" w:cs="宋体" w:hint="eastAsia"/>
          <w:sz w:val="24"/>
          <w:u w:val="single"/>
          <w:lang w:bidi="zh-CN"/>
        </w:rPr>
        <w:t>自工程竣工验收合格之日起 365 日历天</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11.3 缺陷调查</w:t>
      </w:r>
    </w:p>
    <w:p w:rsidR="00FD649A" w:rsidRDefault="00CE01F0">
      <w:pPr>
        <w:spacing w:after="120" w:line="276" w:lineRule="auto"/>
        <w:ind w:firstLine="480"/>
        <w:rPr>
          <w:rFonts w:ascii="宋体" w:hAnsi="宋体" w:cs="宋体"/>
          <w:sz w:val="24"/>
        </w:rPr>
      </w:pPr>
      <w:r>
        <w:rPr>
          <w:rFonts w:ascii="宋体" w:hAnsi="宋体" w:cs="宋体" w:hint="eastAsia"/>
          <w:sz w:val="24"/>
        </w:rPr>
        <w:t>11.3.4 修复通知</w:t>
      </w:r>
    </w:p>
    <w:p w:rsidR="00FD649A" w:rsidRDefault="00CE01F0">
      <w:pPr>
        <w:spacing w:after="120" w:line="276" w:lineRule="auto"/>
        <w:ind w:firstLine="480"/>
        <w:rPr>
          <w:rFonts w:ascii="宋体" w:hAnsi="宋体" w:cs="宋体"/>
          <w:sz w:val="24"/>
        </w:rPr>
      </w:pPr>
      <w:r>
        <w:rPr>
          <w:rFonts w:ascii="宋体" w:hAnsi="宋体" w:cs="宋体" w:hint="eastAsia"/>
          <w:sz w:val="24"/>
        </w:rPr>
        <w:t>承包人收到保修通知并到达工程现场的合理时间：</w:t>
      </w:r>
      <w:r>
        <w:rPr>
          <w:rFonts w:ascii="宋体" w:hAnsi="宋体" w:cs="宋体" w:hint="eastAsia"/>
          <w:sz w:val="24"/>
          <w:u w:val="single"/>
          <w:lang w:bidi="zh-CN"/>
        </w:rPr>
        <w:t>48小时内</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11.6 缺陷责任期终止证书</w:t>
      </w:r>
    </w:p>
    <w:p w:rsidR="00FD649A" w:rsidRDefault="00CE01F0">
      <w:pPr>
        <w:spacing w:after="120" w:line="276" w:lineRule="auto"/>
        <w:ind w:firstLine="480"/>
        <w:rPr>
          <w:rFonts w:ascii="宋体" w:hAnsi="宋体" w:cs="宋体"/>
          <w:sz w:val="24"/>
        </w:rPr>
      </w:pPr>
      <w:r>
        <w:rPr>
          <w:rFonts w:ascii="宋体" w:hAnsi="宋体" w:cs="宋体" w:hint="eastAsia"/>
          <w:sz w:val="24"/>
        </w:rPr>
        <w:t>承包人应于缺陷责任期届满后</w:t>
      </w:r>
      <w:r>
        <w:rPr>
          <w:rFonts w:ascii="宋体" w:hAnsi="宋体" w:cs="宋体" w:hint="eastAsia"/>
          <w:sz w:val="24"/>
          <w:u w:val="single"/>
        </w:rPr>
        <w:t xml:space="preserve">  28  </w:t>
      </w:r>
      <w:r>
        <w:rPr>
          <w:rFonts w:ascii="宋体" w:hAnsi="宋体" w:cs="宋体" w:hint="eastAsia"/>
          <w:sz w:val="24"/>
        </w:rPr>
        <w:t>天内向发包人发出缺陷责任期届满通知，发包人应在收到缺陷责任期满通知后</w:t>
      </w:r>
      <w:r>
        <w:rPr>
          <w:rFonts w:ascii="宋体" w:hAnsi="宋体" w:cs="宋体" w:hint="eastAsia"/>
          <w:sz w:val="24"/>
          <w:u w:val="single"/>
        </w:rPr>
        <w:t xml:space="preserve">   28 </w:t>
      </w:r>
      <w:r>
        <w:rPr>
          <w:rFonts w:ascii="宋体" w:hAnsi="宋体" w:cs="宋体" w:hint="eastAsia"/>
          <w:sz w:val="24"/>
        </w:rPr>
        <w:t>天内核实承包人是否履行缺陷修复义务，承包人未能履行缺陷修复义务的，发包人有权扣除相应金额的维修费用。</w:t>
      </w:r>
      <w:r>
        <w:rPr>
          <w:rFonts w:ascii="宋体" w:hAnsi="宋体" w:cs="宋体" w:hint="eastAsia"/>
          <w:sz w:val="24"/>
        </w:rPr>
        <w:lastRenderedPageBreak/>
        <w:t>发包人应在收到缺陷责任期届满通知后</w:t>
      </w:r>
      <w:r>
        <w:rPr>
          <w:rFonts w:ascii="宋体" w:hAnsi="宋体" w:cs="宋体" w:hint="eastAsia"/>
          <w:sz w:val="24"/>
          <w:u w:val="single"/>
        </w:rPr>
        <w:t xml:space="preserve">  28  </w:t>
      </w:r>
      <w:r>
        <w:rPr>
          <w:rFonts w:ascii="宋体" w:hAnsi="宋体" w:cs="宋体" w:hint="eastAsia"/>
          <w:sz w:val="24"/>
        </w:rPr>
        <w:t>天内，向承包人颁发缺陷责任期终止证书。</w:t>
      </w:r>
    </w:p>
    <w:p w:rsidR="00FD649A" w:rsidRDefault="00CE01F0">
      <w:pPr>
        <w:spacing w:after="120" w:line="276" w:lineRule="auto"/>
        <w:ind w:firstLine="480"/>
        <w:rPr>
          <w:rFonts w:ascii="宋体" w:hAnsi="宋体" w:cs="宋体"/>
          <w:sz w:val="24"/>
        </w:rPr>
      </w:pPr>
      <w:r>
        <w:rPr>
          <w:rFonts w:ascii="宋体" w:hAnsi="宋体" w:cs="宋体" w:hint="eastAsia"/>
          <w:sz w:val="24"/>
        </w:rPr>
        <w:t>11.7 保修责任</w:t>
      </w:r>
    </w:p>
    <w:p w:rsidR="00FD649A" w:rsidRDefault="00CE01F0">
      <w:pPr>
        <w:spacing w:after="120" w:line="276" w:lineRule="auto"/>
        <w:ind w:firstLine="480"/>
        <w:rPr>
          <w:rFonts w:ascii="宋体" w:hAnsi="宋体" w:cs="宋体"/>
          <w:sz w:val="24"/>
        </w:rPr>
      </w:pPr>
      <w:r>
        <w:rPr>
          <w:rFonts w:ascii="宋体" w:hAnsi="宋体" w:cs="宋体" w:hint="eastAsia"/>
          <w:sz w:val="24"/>
        </w:rPr>
        <w:t>工程质量保修范围、期限和责任为：</w:t>
      </w:r>
      <w:r>
        <w:rPr>
          <w:rFonts w:ascii="宋体" w:hAnsi="宋体" w:cs="宋体" w:hint="eastAsia"/>
          <w:sz w:val="24"/>
          <w:u w:val="single"/>
          <w:lang w:bidi="zh-CN"/>
        </w:rPr>
        <w:t>（1）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2）发包人在保修期内使用工程和工程设备过程中，发现新的缺陷和损坏或原修复的缺陷部位或部件又遭损坏，则承包人应按监理人的指示负责修复，直至经监理人检验合格为止。监理人应会同发包人和承包人共同进行查验，若经查验确属由于承包人施工中隐存的或其它由于承包人责任造成的缺陷或损坏，应由承包人承担修复费用；若经查验确属发包人使用不当或其它由于发包人责任造成的缺陷或损坏，则应由发包人承担修复费</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89" w:name="_Toc54862343"/>
      <w:r>
        <w:rPr>
          <w:rFonts w:cs="宋体" w:hint="eastAsia"/>
          <w:bCs/>
          <w:sz w:val="24"/>
          <w:szCs w:val="24"/>
        </w:rPr>
        <w:t>第12条 竣工后试验</w:t>
      </w:r>
      <w:bookmarkEnd w:id="889"/>
    </w:p>
    <w:p w:rsidR="00FD649A" w:rsidRDefault="00CE01F0">
      <w:pPr>
        <w:spacing w:after="120" w:line="276" w:lineRule="auto"/>
        <w:ind w:firstLine="480"/>
        <w:rPr>
          <w:rFonts w:ascii="宋体" w:hAnsi="宋体" w:cs="宋体"/>
          <w:sz w:val="24"/>
        </w:rPr>
      </w:pPr>
      <w:r>
        <w:rPr>
          <w:rFonts w:ascii="宋体" w:hAnsi="宋体" w:cs="宋体" w:hint="eastAsia"/>
          <w:sz w:val="24"/>
        </w:rPr>
        <w:t>本合同工程是否包含竣工后试验：</w:t>
      </w:r>
      <w:r>
        <w:rPr>
          <w:rFonts w:ascii="宋体" w:hAnsi="宋体" w:cs="宋体" w:hint="eastAsia"/>
          <w:sz w:val="24"/>
          <w:u w:val="single"/>
        </w:rPr>
        <w:t xml:space="preserve">  否</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12.1 竣工后试验的程序</w:t>
      </w:r>
    </w:p>
    <w:p w:rsidR="00FD649A" w:rsidRDefault="00CE01F0">
      <w:pPr>
        <w:spacing w:after="120" w:line="276" w:lineRule="auto"/>
        <w:ind w:firstLine="480"/>
        <w:rPr>
          <w:rFonts w:ascii="宋体" w:hAnsi="宋体" w:cs="宋体"/>
          <w:sz w:val="24"/>
        </w:rPr>
      </w:pPr>
      <w:r>
        <w:rPr>
          <w:rFonts w:ascii="宋体" w:hAnsi="宋体" w:cs="宋体" w:hint="eastAsia"/>
          <w:sz w:val="24"/>
        </w:rPr>
        <w:t>12.1.2 竣工后试验全部电力、水、污水处理、燃料、消耗品和材料，以及全部其他仪器、协助、文件或其他信息、设备、工具、劳力，启动工程设备，并组织安排有适当资质、经验和能力的工作人员等必要条件的提供方：</w:t>
      </w:r>
      <w:r>
        <w:rPr>
          <w:rFonts w:ascii="宋体" w:hAnsi="宋体" w:cs="宋体" w:hint="eastAsia"/>
          <w:sz w:val="24"/>
          <w:u w:val="single"/>
          <w:lang w:bidi="zh-CN"/>
        </w:rPr>
        <w:t>发包人提供</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90" w:name="_Toc54862344"/>
      <w:r>
        <w:rPr>
          <w:rFonts w:cs="宋体" w:hint="eastAsia"/>
          <w:bCs/>
          <w:sz w:val="24"/>
          <w:szCs w:val="24"/>
        </w:rPr>
        <w:t>第13条 变更与调整</w:t>
      </w:r>
      <w:bookmarkEnd w:id="890"/>
    </w:p>
    <w:p w:rsidR="00FD649A" w:rsidRDefault="00CE01F0">
      <w:pPr>
        <w:spacing w:after="120" w:line="276" w:lineRule="auto"/>
        <w:ind w:firstLine="480"/>
        <w:rPr>
          <w:rFonts w:ascii="宋体" w:hAnsi="宋体" w:cs="宋体"/>
          <w:sz w:val="24"/>
        </w:rPr>
      </w:pPr>
      <w:r>
        <w:rPr>
          <w:rFonts w:ascii="宋体" w:hAnsi="宋体" w:cs="宋体" w:hint="eastAsia"/>
          <w:sz w:val="24"/>
        </w:rPr>
        <w:t>13.2 承包人的合理化建议</w:t>
      </w:r>
    </w:p>
    <w:p w:rsidR="00FD649A" w:rsidRDefault="00CE01F0">
      <w:pPr>
        <w:spacing w:after="120" w:line="276" w:lineRule="auto"/>
        <w:ind w:firstLine="480"/>
        <w:rPr>
          <w:rFonts w:ascii="宋体" w:hAnsi="宋体" w:cs="宋体"/>
          <w:sz w:val="24"/>
        </w:rPr>
      </w:pPr>
      <w:r>
        <w:rPr>
          <w:rFonts w:ascii="宋体" w:hAnsi="宋体" w:cs="宋体" w:hint="eastAsia"/>
          <w:sz w:val="24"/>
        </w:rPr>
        <w:t>13.2.2 工程师应在收到承包人提交的合理化建议后</w:t>
      </w:r>
      <w:r>
        <w:rPr>
          <w:rFonts w:ascii="宋体" w:hAnsi="宋体" w:cs="宋体" w:hint="eastAsia"/>
          <w:sz w:val="24"/>
          <w:u w:val="single"/>
        </w:rPr>
        <w:t xml:space="preserve">  7  </w:t>
      </w:r>
      <w:r>
        <w:rPr>
          <w:rFonts w:ascii="宋体" w:hAnsi="宋体" w:cs="宋体" w:hint="eastAsia"/>
          <w:sz w:val="24"/>
        </w:rPr>
        <w:t>日内审查完毕并报送发包人，发现其中存在技术上的缺陷，应通知承包人修改。发包人应在收到工程师报送的合理化建议后</w:t>
      </w:r>
      <w:r>
        <w:rPr>
          <w:rFonts w:ascii="宋体" w:hAnsi="宋体" w:cs="宋体" w:hint="eastAsia"/>
          <w:sz w:val="24"/>
          <w:u w:val="single"/>
        </w:rPr>
        <w:t xml:space="preserve">  7  </w:t>
      </w:r>
      <w:r>
        <w:rPr>
          <w:rFonts w:ascii="宋体" w:hAnsi="宋体" w:cs="宋体" w:hint="eastAsia"/>
          <w:sz w:val="24"/>
        </w:rPr>
        <w:t>日内审批完毕。合理化建议经发包人批准的，工程师应及时发出变更指示，由此引起的合同价格调整按照</w:t>
      </w:r>
      <w:r>
        <w:rPr>
          <w:rFonts w:ascii="宋体" w:hAnsi="宋体" w:cs="宋体" w:hint="eastAsia"/>
          <w:sz w:val="24"/>
          <w:u w:val="single"/>
          <w:lang w:bidi="zh-CN"/>
        </w:rPr>
        <w:t>本合同专用条款第 14 条约定</w:t>
      </w:r>
      <w:r>
        <w:rPr>
          <w:rFonts w:ascii="宋体" w:hAnsi="宋体" w:cs="宋体" w:hint="eastAsia"/>
          <w:sz w:val="24"/>
        </w:rPr>
        <w:t>执行。发包人不同意变更的，工程师应书面通知承包人</w:t>
      </w:r>
    </w:p>
    <w:p w:rsidR="00FD649A" w:rsidRDefault="00CE01F0">
      <w:pPr>
        <w:spacing w:after="120" w:line="276" w:lineRule="auto"/>
        <w:ind w:firstLine="480"/>
        <w:rPr>
          <w:rFonts w:ascii="宋体" w:hAnsi="宋体" w:cs="宋体"/>
          <w:sz w:val="24"/>
        </w:rPr>
      </w:pPr>
      <w:r>
        <w:rPr>
          <w:rFonts w:ascii="宋体" w:hAnsi="宋体" w:cs="宋体" w:hint="eastAsia"/>
          <w:sz w:val="24"/>
        </w:rPr>
        <w:t>13.2.3 承包人提出的合理化变更建议的利益分享约定：</w:t>
      </w:r>
      <w:r>
        <w:rPr>
          <w:rFonts w:ascii="宋体" w:hAnsi="宋体" w:cs="宋体" w:hint="eastAsia"/>
          <w:sz w:val="24"/>
          <w:u w:val="single"/>
          <w:lang w:bidi="zh-CN"/>
        </w:rPr>
        <w:t>承包人提出的合理化建议被采纳的，发包人可给予承包人适当奖励，奖励金额由双方协商确定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13.3 变更程序</w:t>
      </w:r>
    </w:p>
    <w:p w:rsidR="00FD649A" w:rsidRDefault="00CE01F0">
      <w:pPr>
        <w:spacing w:after="120" w:line="276" w:lineRule="auto"/>
        <w:ind w:firstLine="480"/>
        <w:rPr>
          <w:rFonts w:ascii="宋体" w:hAnsi="宋体" w:cs="宋体"/>
          <w:sz w:val="24"/>
        </w:rPr>
      </w:pPr>
      <w:r>
        <w:rPr>
          <w:rFonts w:ascii="宋体" w:hAnsi="宋体" w:cs="宋体" w:hint="eastAsia"/>
          <w:sz w:val="24"/>
        </w:rPr>
        <w:t>13.3.3 变更估价</w:t>
      </w:r>
    </w:p>
    <w:p w:rsidR="00FD649A" w:rsidRDefault="00CE01F0">
      <w:pPr>
        <w:spacing w:after="120" w:line="276" w:lineRule="auto"/>
        <w:ind w:firstLine="480"/>
        <w:rPr>
          <w:rFonts w:ascii="宋体" w:hAnsi="宋体" w:cs="宋体"/>
          <w:sz w:val="24"/>
        </w:rPr>
      </w:pPr>
      <w:r>
        <w:rPr>
          <w:rFonts w:ascii="宋体" w:hAnsi="宋体" w:cs="宋体" w:hint="eastAsia"/>
          <w:sz w:val="24"/>
        </w:rPr>
        <w:t>13.3.3.1 变更估价原则</w:t>
      </w:r>
    </w:p>
    <w:p w:rsidR="00FD649A" w:rsidRDefault="00CE01F0">
      <w:pPr>
        <w:pStyle w:val="a5"/>
        <w:tabs>
          <w:tab w:val="left" w:pos="8133"/>
        </w:tabs>
        <w:spacing w:line="360" w:lineRule="auto"/>
        <w:jc w:val="left"/>
        <w:rPr>
          <w:rFonts w:ascii="宋体" w:eastAsia="宋体" w:hAnsi="宋体" w:cs="宋体"/>
          <w:sz w:val="24"/>
          <w:u w:val="single"/>
          <w:lang w:bidi="zh-CN"/>
        </w:rPr>
      </w:pPr>
      <w:r>
        <w:rPr>
          <w:rFonts w:ascii="宋体" w:hAnsi="宋体" w:cs="宋体" w:hint="eastAsia"/>
          <w:sz w:val="24"/>
        </w:rPr>
        <w:t>关于变更估价原则的约定：</w:t>
      </w:r>
      <w:r>
        <w:rPr>
          <w:rFonts w:ascii="宋体" w:eastAsia="宋体" w:hAnsi="宋体" w:cs="宋体" w:hint="eastAsia"/>
          <w:sz w:val="24"/>
          <w:u w:val="single"/>
          <w:lang w:bidi="zh-CN"/>
        </w:rPr>
        <w:t>①已编制的施工图预算中有相同项目的，按照相同项目单价认定；</w:t>
      </w:r>
    </w:p>
    <w:p w:rsidR="00FD649A" w:rsidRDefault="00CE01F0">
      <w:pPr>
        <w:pStyle w:val="a5"/>
        <w:tabs>
          <w:tab w:val="left" w:pos="8133"/>
        </w:tabs>
        <w:spacing w:line="360" w:lineRule="auto"/>
        <w:jc w:val="left"/>
        <w:rPr>
          <w:rFonts w:ascii="宋体" w:eastAsia="宋体" w:hAnsi="宋体" w:cs="宋体"/>
          <w:sz w:val="24"/>
          <w:u w:val="single"/>
          <w:lang w:bidi="zh-CN"/>
        </w:rPr>
      </w:pPr>
      <w:r>
        <w:rPr>
          <w:rFonts w:ascii="宋体" w:eastAsia="宋体" w:hAnsi="宋体" w:cs="宋体" w:hint="eastAsia"/>
          <w:sz w:val="24"/>
          <w:u w:val="single"/>
          <w:lang w:bidi="zh-CN"/>
        </w:rPr>
        <w:lastRenderedPageBreak/>
        <w:t>②已编制的施工图预算中无相同项目，但有类似项目的，参照类似项目的单价认定；</w:t>
      </w:r>
    </w:p>
    <w:p w:rsidR="00FD649A" w:rsidRDefault="00CE01F0">
      <w:pPr>
        <w:spacing w:after="120" w:line="276" w:lineRule="auto"/>
        <w:ind w:firstLine="480"/>
        <w:rPr>
          <w:rFonts w:ascii="宋体" w:hAnsi="宋体" w:cs="宋体"/>
          <w:sz w:val="24"/>
          <w:u w:val="single"/>
          <w:lang w:bidi="zh-CN"/>
        </w:rPr>
      </w:pPr>
      <w:r>
        <w:rPr>
          <w:rFonts w:ascii="宋体" w:hAnsi="宋体" w:cs="宋体" w:hint="eastAsia"/>
          <w:sz w:val="24"/>
          <w:u w:val="single"/>
          <w:lang w:bidi="zh-CN"/>
        </w:rPr>
        <w:t>③已编制的施工图预算中没有类似工程项目单价的，按照合理的成本与利润构成的原则重新组价。其中，合理的成本与利润构成原则是指：按照施工图预算编制期的人工、材料、设备、机械台班价格水平和取费标准、计价依据进行组价计算确定的价格，乘以（1-中标下浮率）。重新组价价格最终以业主单位审核结算价为准。</w:t>
      </w:r>
      <w:r>
        <w:rPr>
          <w:rFonts w:ascii="宋体" w:hAnsi="宋体" w:cs="宋体" w:hint="eastAsia"/>
          <w:sz w:val="24"/>
          <w:u w:val="single"/>
          <w:lang w:bidi="zh-CN"/>
        </w:rPr>
        <w:tab/>
      </w:r>
    </w:p>
    <w:p w:rsidR="00FD649A" w:rsidRDefault="00CE01F0">
      <w:pPr>
        <w:pStyle w:val="a5"/>
        <w:tabs>
          <w:tab w:val="left" w:pos="8133"/>
        </w:tabs>
        <w:spacing w:line="360" w:lineRule="auto"/>
        <w:jc w:val="left"/>
        <w:rPr>
          <w:rFonts w:ascii="宋体" w:eastAsia="宋体" w:hAnsi="宋体" w:cs="宋体"/>
          <w:sz w:val="24"/>
          <w:u w:val="single"/>
          <w:lang w:bidi="zh-CN"/>
        </w:rPr>
      </w:pPr>
      <w:r>
        <w:rPr>
          <w:rFonts w:ascii="宋体" w:eastAsia="宋体" w:hAnsi="宋体" w:cs="宋体" w:hint="eastAsia"/>
          <w:sz w:val="24"/>
          <w:u w:val="single"/>
          <w:lang w:bidi="zh-CN"/>
        </w:rPr>
        <w:t>④根据以上第①、②、③目原则编制的变更价格，并最终以结算为准。</w:t>
      </w:r>
    </w:p>
    <w:p w:rsidR="00FD649A" w:rsidRDefault="00CE01F0">
      <w:pPr>
        <w:pStyle w:val="a5"/>
        <w:tabs>
          <w:tab w:val="left" w:pos="8133"/>
        </w:tabs>
        <w:spacing w:line="360" w:lineRule="auto"/>
        <w:jc w:val="left"/>
        <w:rPr>
          <w:rFonts w:ascii="宋体" w:eastAsia="宋体" w:hAnsi="宋体" w:cs="宋体"/>
          <w:sz w:val="24"/>
          <w:u w:val="single"/>
          <w:lang w:bidi="zh-CN"/>
        </w:rPr>
      </w:pPr>
      <w:r>
        <w:rPr>
          <w:rFonts w:ascii="宋体" w:eastAsia="宋体" w:hAnsi="宋体" w:cs="宋体" w:hint="eastAsia"/>
          <w:sz w:val="24"/>
          <w:u w:val="single"/>
          <w:lang w:bidi="zh-CN"/>
        </w:rPr>
        <w:t>认质认价材料价格，不根据中标下浮率进行下浮。</w:t>
      </w:r>
    </w:p>
    <w:p w:rsidR="00FD649A" w:rsidRDefault="00CE01F0">
      <w:pPr>
        <w:pStyle w:val="a5"/>
        <w:tabs>
          <w:tab w:val="left" w:pos="8133"/>
        </w:tabs>
        <w:spacing w:line="360" w:lineRule="auto"/>
        <w:jc w:val="left"/>
        <w:rPr>
          <w:rFonts w:ascii="宋体" w:eastAsia="宋体" w:hAnsi="宋体" w:cs="宋体"/>
          <w:sz w:val="24"/>
          <w:u w:val="single"/>
          <w:lang w:bidi="zh-CN"/>
        </w:rPr>
      </w:pPr>
      <w:r>
        <w:rPr>
          <w:rFonts w:ascii="宋体" w:eastAsia="宋体" w:hAnsi="宋体" w:cs="宋体" w:hint="eastAsia"/>
          <w:sz w:val="24"/>
          <w:u w:val="single"/>
          <w:lang w:bidi="zh-CN"/>
        </w:rPr>
        <w:t>技术措施费调整： 因承包人改变施工技术措施，造成的价格变动，措施费不予调整。</w:t>
      </w:r>
    </w:p>
    <w:p w:rsidR="00FD649A" w:rsidRDefault="00CE01F0">
      <w:pPr>
        <w:pStyle w:val="a5"/>
        <w:tabs>
          <w:tab w:val="left" w:pos="8133"/>
        </w:tabs>
        <w:spacing w:line="360" w:lineRule="auto"/>
        <w:jc w:val="left"/>
        <w:rPr>
          <w:rFonts w:ascii="宋体" w:eastAsia="宋体" w:hAnsi="宋体" w:cs="宋体"/>
          <w:sz w:val="24"/>
          <w:u w:val="single"/>
          <w:lang w:bidi="zh-CN"/>
        </w:rPr>
      </w:pPr>
      <w:r>
        <w:rPr>
          <w:rFonts w:ascii="宋体" w:eastAsia="宋体" w:hAnsi="宋体" w:cs="宋体" w:hint="eastAsia"/>
          <w:sz w:val="24"/>
          <w:u w:val="single"/>
          <w:lang w:bidi="zh-CN"/>
        </w:rPr>
        <w:t>因工程变更必须改变原来施工技术措施，造成价格变动的，按实调整，变更组价原则同上。</w:t>
      </w:r>
    </w:p>
    <w:p w:rsidR="00FD649A" w:rsidRDefault="00CE01F0">
      <w:pPr>
        <w:spacing w:after="120" w:line="276" w:lineRule="auto"/>
        <w:ind w:firstLine="480"/>
        <w:rPr>
          <w:rFonts w:ascii="宋体" w:hAnsi="宋体" w:cs="宋体"/>
          <w:sz w:val="24"/>
          <w:u w:val="single"/>
          <w:lang w:bidi="zh-CN"/>
        </w:rPr>
      </w:pPr>
      <w:r>
        <w:rPr>
          <w:rFonts w:ascii="宋体" w:hAnsi="宋体" w:cs="宋体" w:hint="eastAsia"/>
          <w:sz w:val="24"/>
          <w:u w:val="single"/>
          <w:lang w:bidi="zh-CN"/>
        </w:rPr>
        <w:t>组织措施费调整：按实调整。</w:t>
      </w:r>
    </w:p>
    <w:p w:rsidR="00FD649A" w:rsidRDefault="00CE01F0">
      <w:pPr>
        <w:spacing w:after="120" w:line="276" w:lineRule="auto"/>
        <w:ind w:firstLine="480"/>
        <w:rPr>
          <w:rFonts w:ascii="宋体" w:hAnsi="宋体" w:cs="宋体"/>
          <w:sz w:val="24"/>
          <w:u w:val="single"/>
          <w:lang w:bidi="zh-CN"/>
        </w:rPr>
      </w:pPr>
      <w:r>
        <w:rPr>
          <w:rFonts w:ascii="宋体" w:hAnsi="宋体" w:cs="宋体" w:hint="eastAsia"/>
          <w:sz w:val="24"/>
          <w:u w:val="single"/>
          <w:lang w:bidi="zh-CN"/>
        </w:rPr>
        <w:t>13.4 暂估价</w:t>
      </w:r>
    </w:p>
    <w:p w:rsidR="00FD649A" w:rsidRDefault="00CE01F0">
      <w:pPr>
        <w:spacing w:after="120" w:line="276" w:lineRule="auto"/>
        <w:ind w:firstLine="480"/>
        <w:rPr>
          <w:rFonts w:ascii="宋体" w:hAnsi="宋体" w:cs="宋体"/>
          <w:sz w:val="24"/>
        </w:rPr>
      </w:pPr>
      <w:r>
        <w:rPr>
          <w:rFonts w:ascii="宋体" w:hAnsi="宋体" w:cs="宋体" w:hint="eastAsia"/>
          <w:sz w:val="24"/>
        </w:rPr>
        <w:t>13.4.1 依法必须招标的暂估价项目</w:t>
      </w:r>
    </w:p>
    <w:p w:rsidR="00FD649A" w:rsidRDefault="00CE01F0">
      <w:pPr>
        <w:spacing w:after="120" w:line="276" w:lineRule="auto"/>
        <w:ind w:firstLine="480"/>
        <w:rPr>
          <w:rFonts w:ascii="宋体" w:hAnsi="宋体" w:cs="宋体"/>
          <w:sz w:val="24"/>
        </w:rPr>
      </w:pPr>
      <w:r>
        <w:rPr>
          <w:rFonts w:ascii="宋体" w:hAnsi="宋体" w:cs="宋体" w:hint="eastAsia"/>
          <w:sz w:val="24"/>
        </w:rPr>
        <w:t>承包人可以参与投标的暂估价项目范围：。</w:t>
      </w:r>
    </w:p>
    <w:p w:rsidR="00FD649A" w:rsidRDefault="00CE01F0">
      <w:pPr>
        <w:spacing w:after="120" w:line="276" w:lineRule="auto"/>
        <w:ind w:firstLine="480"/>
        <w:rPr>
          <w:rFonts w:ascii="宋体" w:hAnsi="宋体" w:cs="宋体"/>
          <w:sz w:val="24"/>
        </w:rPr>
      </w:pPr>
      <w:r>
        <w:rPr>
          <w:rFonts w:ascii="宋体" w:hAnsi="宋体" w:cs="宋体" w:hint="eastAsia"/>
          <w:sz w:val="24"/>
        </w:rPr>
        <w:t>承包人不得参与投标的暂估价项目范围：。</w:t>
      </w:r>
    </w:p>
    <w:p w:rsidR="00FD649A" w:rsidRDefault="00CE01F0">
      <w:pPr>
        <w:spacing w:after="120" w:line="276" w:lineRule="auto"/>
        <w:ind w:firstLine="480"/>
        <w:rPr>
          <w:rFonts w:ascii="宋体" w:hAnsi="宋体" w:cs="宋体"/>
          <w:sz w:val="24"/>
        </w:rPr>
      </w:pPr>
      <w:r>
        <w:rPr>
          <w:rFonts w:ascii="宋体" w:hAnsi="宋体" w:cs="宋体" w:hint="eastAsia"/>
          <w:sz w:val="24"/>
        </w:rPr>
        <w:t>招投标程序及其他约定：。</w:t>
      </w:r>
    </w:p>
    <w:p w:rsidR="00FD649A" w:rsidRDefault="00CE01F0">
      <w:pPr>
        <w:spacing w:after="120" w:line="276" w:lineRule="auto"/>
        <w:ind w:firstLine="480"/>
        <w:rPr>
          <w:rFonts w:ascii="宋体" w:hAnsi="宋体" w:cs="宋体"/>
          <w:sz w:val="24"/>
        </w:rPr>
      </w:pPr>
      <w:r>
        <w:rPr>
          <w:rFonts w:ascii="宋体" w:hAnsi="宋体" w:cs="宋体" w:hint="eastAsia"/>
          <w:sz w:val="24"/>
        </w:rPr>
        <w:t>13.4.2 不属于依法必须招标的暂估价项目</w:t>
      </w:r>
    </w:p>
    <w:p w:rsidR="00FD649A" w:rsidRDefault="00CE01F0">
      <w:pPr>
        <w:spacing w:after="120" w:line="276" w:lineRule="auto"/>
        <w:ind w:firstLine="480"/>
        <w:rPr>
          <w:rFonts w:ascii="宋体" w:hAnsi="宋体" w:cs="宋体"/>
          <w:sz w:val="24"/>
        </w:rPr>
      </w:pPr>
      <w:r>
        <w:rPr>
          <w:rFonts w:ascii="宋体" w:hAnsi="宋体" w:cs="宋体" w:hint="eastAsia"/>
          <w:sz w:val="24"/>
        </w:rPr>
        <w:t>不属于依法必须招标的暂估价项目的协商及估价的约定：。</w:t>
      </w:r>
    </w:p>
    <w:p w:rsidR="00FD649A" w:rsidRDefault="00CE01F0">
      <w:pPr>
        <w:spacing w:after="120" w:line="276" w:lineRule="auto"/>
        <w:ind w:firstLine="480"/>
        <w:rPr>
          <w:rFonts w:ascii="宋体" w:hAnsi="宋体" w:cs="宋体"/>
          <w:sz w:val="24"/>
        </w:rPr>
      </w:pPr>
      <w:r>
        <w:rPr>
          <w:rFonts w:ascii="宋体" w:hAnsi="宋体" w:cs="宋体" w:hint="eastAsia"/>
          <w:sz w:val="24"/>
        </w:rPr>
        <w:t>13.5 暂列金额</w:t>
      </w:r>
    </w:p>
    <w:p w:rsidR="00FD649A" w:rsidRDefault="00CE01F0">
      <w:pPr>
        <w:spacing w:after="120" w:line="276" w:lineRule="auto"/>
        <w:ind w:firstLine="480"/>
        <w:rPr>
          <w:rFonts w:ascii="宋体" w:hAnsi="宋体" w:cs="宋体"/>
          <w:sz w:val="24"/>
        </w:rPr>
      </w:pPr>
      <w:r>
        <w:rPr>
          <w:rFonts w:ascii="宋体" w:hAnsi="宋体" w:cs="宋体" w:hint="eastAsia"/>
          <w:sz w:val="24"/>
        </w:rPr>
        <w:t>其他关于暂列金额使用的约定：</w:t>
      </w:r>
      <w:r>
        <w:rPr>
          <w:rFonts w:ascii="宋体" w:hAnsi="宋体" w:cs="宋体" w:hint="eastAsia"/>
          <w:sz w:val="24"/>
          <w:u w:val="single"/>
          <w:lang w:bidi="zh-CN"/>
        </w:rPr>
        <w:t>执行合同通用条款</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13.8 市场价格波动引起的调整</w:t>
      </w:r>
    </w:p>
    <w:p w:rsidR="00FD649A" w:rsidRDefault="00CE01F0">
      <w:pPr>
        <w:spacing w:after="120" w:line="276" w:lineRule="auto"/>
        <w:ind w:firstLine="480"/>
        <w:rPr>
          <w:rFonts w:ascii="宋体" w:hAnsi="宋体" w:cs="宋体"/>
          <w:sz w:val="24"/>
        </w:rPr>
      </w:pPr>
      <w:r>
        <w:rPr>
          <w:rFonts w:ascii="宋体" w:hAnsi="宋体" w:cs="宋体" w:hint="eastAsia"/>
          <w:sz w:val="24"/>
        </w:rPr>
        <w:t>13.8.2 关于是否采用《价格指数权重表》的约定：</w:t>
      </w:r>
      <w:r>
        <w:rPr>
          <w:rFonts w:ascii="宋体" w:hAnsi="宋体" w:cs="宋体" w:hint="eastAsia"/>
          <w:sz w:val="24"/>
          <w:u w:val="single"/>
        </w:rPr>
        <w:t>否</w:t>
      </w:r>
      <w:r>
        <w:rPr>
          <w:rFonts w:ascii="宋体" w:hAnsi="宋体" w:cs="宋体" w:hint="eastAsia"/>
          <w:sz w:val="24"/>
        </w:rPr>
        <w:t>。</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13.8.3 关于采用其他方式调整合同价款的约定：</w:t>
      </w:r>
    </w:p>
    <w:p w:rsidR="00FD649A" w:rsidRDefault="00CE01F0">
      <w:pPr>
        <w:pStyle w:val="29"/>
        <w:spacing w:after="120" w:line="276" w:lineRule="auto"/>
        <w:jc w:val="left"/>
        <w:rPr>
          <w:rFonts w:cs="宋体"/>
          <w:bCs/>
          <w:sz w:val="24"/>
          <w:u w:val="single"/>
        </w:rPr>
      </w:pPr>
      <w:bookmarkStart w:id="891" w:name="_Toc54862345"/>
      <w:r>
        <w:rPr>
          <w:rFonts w:cs="宋体" w:hint="eastAsia"/>
          <w:bCs/>
          <w:sz w:val="24"/>
          <w:u w:val="single"/>
        </w:rPr>
        <w:t xml:space="preserve">（1）人工费调差：按照施工期间相关部门下发的价格指数进行调整，每半年调整一次； </w:t>
      </w:r>
    </w:p>
    <w:p w:rsidR="00FD649A" w:rsidRDefault="00CE01F0">
      <w:pPr>
        <w:pStyle w:val="29"/>
        <w:spacing w:after="120" w:line="276" w:lineRule="auto"/>
        <w:jc w:val="left"/>
        <w:rPr>
          <w:rFonts w:cs="宋体"/>
          <w:bCs/>
          <w:sz w:val="24"/>
          <w:u w:val="single"/>
        </w:rPr>
      </w:pPr>
      <w:r>
        <w:rPr>
          <w:rFonts w:cs="宋体" w:hint="eastAsia"/>
          <w:bCs/>
          <w:sz w:val="24"/>
          <w:u w:val="single"/>
        </w:rPr>
        <w:t xml:space="preserve">（2）材料调差： </w:t>
      </w:r>
    </w:p>
    <w:p w:rsidR="00FD649A" w:rsidRDefault="00CE01F0">
      <w:pPr>
        <w:pStyle w:val="29"/>
        <w:spacing w:after="120" w:line="276" w:lineRule="auto"/>
        <w:jc w:val="left"/>
        <w:rPr>
          <w:rFonts w:cs="宋体"/>
          <w:bCs/>
          <w:sz w:val="24"/>
          <w:u w:val="single"/>
        </w:rPr>
      </w:pPr>
      <w:r>
        <w:rPr>
          <w:rFonts w:cs="宋体" w:hint="eastAsia"/>
          <w:bCs/>
          <w:sz w:val="24"/>
          <w:u w:val="single"/>
        </w:rPr>
        <w:t>①材料调整范围： 钢材（线材、型材）、水泥、砂、石料、商品砼、砌块、成品砂浆、防水材料等；</w:t>
      </w:r>
    </w:p>
    <w:p w:rsidR="00FD649A" w:rsidRDefault="00CE01F0">
      <w:pPr>
        <w:pStyle w:val="29"/>
        <w:spacing w:after="120" w:line="276" w:lineRule="auto"/>
        <w:jc w:val="left"/>
        <w:rPr>
          <w:rFonts w:cs="宋体"/>
          <w:bCs/>
          <w:sz w:val="24"/>
          <w:u w:val="single"/>
        </w:rPr>
      </w:pPr>
      <w:r>
        <w:rPr>
          <w:rFonts w:cs="宋体" w:hint="eastAsia"/>
          <w:bCs/>
          <w:sz w:val="24"/>
          <w:u w:val="single"/>
        </w:rPr>
        <w:lastRenderedPageBreak/>
        <w:t>②调整原则：施工图预算中所使用信息价（不含税）为基准价，材料调价=当月材料进场量*【当期造价信息材料价格-基准价】*（1+增值税税率）计算材差。施工过程中，若信息价明显低于市场购买价时，由承包方发起申请，以发承包双方核定的价格为准；</w:t>
      </w:r>
    </w:p>
    <w:p w:rsidR="00FD649A" w:rsidRDefault="00CE01F0">
      <w:pPr>
        <w:pStyle w:val="29"/>
        <w:spacing w:after="120" w:line="276" w:lineRule="auto"/>
        <w:jc w:val="left"/>
        <w:rPr>
          <w:rFonts w:cs="宋体"/>
          <w:bCs/>
          <w:sz w:val="24"/>
          <w:u w:val="single"/>
        </w:rPr>
      </w:pPr>
      <w:r>
        <w:rPr>
          <w:rFonts w:cs="宋体" w:hint="eastAsia"/>
          <w:bCs/>
          <w:sz w:val="24"/>
          <w:u w:val="single"/>
        </w:rPr>
        <w:t xml:space="preserve">（3）机械费：机械台班组成中的人工费按照施工期间政府相关部门下发的价格指数进行调整； </w:t>
      </w:r>
    </w:p>
    <w:p w:rsidR="00FD649A" w:rsidRDefault="00CE01F0">
      <w:pPr>
        <w:pStyle w:val="29"/>
        <w:spacing w:after="120" w:line="276" w:lineRule="auto"/>
        <w:jc w:val="left"/>
        <w:rPr>
          <w:rFonts w:cs="宋体"/>
          <w:bCs/>
          <w:sz w:val="24"/>
          <w:u w:val="single"/>
        </w:rPr>
      </w:pPr>
      <w:r>
        <w:rPr>
          <w:rFonts w:cs="宋体" w:hint="eastAsia"/>
          <w:bCs/>
          <w:sz w:val="24"/>
          <w:u w:val="single"/>
        </w:rPr>
        <w:t xml:space="preserve">（4）管理费：按照施工期间政府相关部门下发的价格指数进行调整，每半年调整一次 。 </w:t>
      </w:r>
    </w:p>
    <w:p w:rsidR="00FD649A" w:rsidRDefault="00CE01F0">
      <w:pPr>
        <w:pStyle w:val="29"/>
        <w:spacing w:after="120" w:line="276" w:lineRule="auto"/>
        <w:jc w:val="left"/>
        <w:rPr>
          <w:rFonts w:cs="宋体"/>
          <w:bCs/>
          <w:sz w:val="24"/>
          <w:u w:val="single"/>
        </w:rPr>
      </w:pPr>
      <w:r>
        <w:rPr>
          <w:rFonts w:cs="宋体" w:hint="eastAsia"/>
          <w:bCs/>
          <w:sz w:val="24"/>
          <w:u w:val="single"/>
        </w:rPr>
        <w:t>（5）以上价格调整均不参与合同下浮，随进度款同步支付。</w:t>
      </w:r>
    </w:p>
    <w:p w:rsidR="00FD649A" w:rsidRDefault="00CE01F0">
      <w:pPr>
        <w:pStyle w:val="29"/>
        <w:spacing w:after="120" w:line="276" w:lineRule="auto"/>
        <w:rPr>
          <w:rFonts w:cs="宋体"/>
          <w:bCs/>
          <w:sz w:val="24"/>
          <w:szCs w:val="24"/>
        </w:rPr>
      </w:pPr>
      <w:r>
        <w:rPr>
          <w:rFonts w:cs="宋体" w:hint="eastAsia"/>
          <w:bCs/>
          <w:sz w:val="24"/>
          <w:szCs w:val="24"/>
        </w:rPr>
        <w:t>第14条 合同价格与支付</w:t>
      </w:r>
      <w:bookmarkEnd w:id="891"/>
    </w:p>
    <w:p w:rsidR="00FD649A" w:rsidRDefault="00CE01F0">
      <w:pPr>
        <w:spacing w:after="120" w:line="276" w:lineRule="auto"/>
        <w:ind w:firstLine="480"/>
        <w:rPr>
          <w:rFonts w:ascii="宋体" w:hAnsi="宋体" w:cs="宋体"/>
          <w:sz w:val="24"/>
        </w:rPr>
      </w:pPr>
      <w:r>
        <w:rPr>
          <w:rFonts w:ascii="宋体" w:hAnsi="宋体" w:cs="宋体" w:hint="eastAsia"/>
          <w:sz w:val="24"/>
        </w:rPr>
        <w:t>14.1 合同价格形式</w:t>
      </w:r>
    </w:p>
    <w:p w:rsidR="00FD649A" w:rsidRDefault="00CE01F0">
      <w:pPr>
        <w:widowControl/>
        <w:spacing w:after="120" w:line="276" w:lineRule="auto"/>
        <w:ind w:firstLine="480"/>
        <w:jc w:val="left"/>
        <w:rPr>
          <w:rFonts w:ascii="宋体" w:hAnsi="宋体" w:cs="宋体"/>
          <w:sz w:val="24"/>
          <w:lang w:bidi="zh-CN"/>
        </w:rPr>
      </w:pPr>
      <w:r>
        <w:rPr>
          <w:rFonts w:ascii="宋体" w:hAnsi="宋体" w:cs="宋体" w:hint="eastAsia"/>
          <w:sz w:val="24"/>
          <w:lang w:bidi="zh-CN"/>
        </w:rPr>
        <w:t>14.1.1 关于合同价格形式的约定：  本合同价格形式为可调价格合同，工程量及价款据实结算。 。</w:t>
      </w:r>
    </w:p>
    <w:p w:rsidR="00FD649A" w:rsidRDefault="00CE01F0">
      <w:pPr>
        <w:pStyle w:val="aff3"/>
        <w:numPr>
          <w:ilvl w:val="2"/>
          <w:numId w:val="0"/>
        </w:numPr>
        <w:tabs>
          <w:tab w:val="left" w:pos="2232"/>
          <w:tab w:val="left" w:pos="8679"/>
        </w:tabs>
        <w:spacing w:line="360" w:lineRule="auto"/>
        <w:ind w:right="545"/>
        <w:jc w:val="both"/>
        <w:rPr>
          <w:rFonts w:ascii="宋体" w:hAnsi="宋体" w:cs="宋体"/>
          <w:szCs w:val="24"/>
          <w:lang w:eastAsia="zh-CN"/>
        </w:rPr>
      </w:pPr>
      <w:r>
        <w:rPr>
          <w:rFonts w:ascii="宋体" w:hAnsi="宋体" w:cs="宋体" w:hint="eastAsia"/>
          <w:lang w:eastAsia="zh-CN" w:bidi="zh-CN"/>
        </w:rPr>
        <w:t>14.1.2 关于合同价格的约定：</w:t>
      </w:r>
      <w:r>
        <w:rPr>
          <w:rFonts w:ascii="宋体" w:hAnsi="宋体" w:cs="宋体" w:hint="eastAsia"/>
          <w:szCs w:val="24"/>
          <w:lang w:eastAsia="zh-CN"/>
        </w:rPr>
        <w:t>工程计量计价规则执行《建设工程工程量清单计价规范GB50500-2013》、《河南省房屋建筑与装饰工程预算定额》（HA01-31-2016）、《河南省通用安装工程预算定额》（HA02-31-2016）、《河南省市政工程预算定额》（HA A1-31-2016）、《河南省园林工程工程量清单综合单价》（2008）及河南省、焦作市有关造价管理规定的配套文件（含河南省、焦作市政策性调整文件）。施工图预算中材料价格按焦作建设工程造价信息》发布的除税单价计取，如《焦作建设工程造价信息》无相应材料价格，可参照《郑州市建设工程材料价格信息》，以上造价信息中均无材料价格，经双方市场询价核对后计入施工图预算，认质认价材料价格不下浮。如河南省及焦作市的上述文件发生变化，则本项目建筑安装工程费应按新文件相应规定执行。</w:t>
      </w:r>
    </w:p>
    <w:p w:rsidR="00FD649A" w:rsidRDefault="00CE01F0">
      <w:pPr>
        <w:pStyle w:val="aff3"/>
        <w:numPr>
          <w:ilvl w:val="2"/>
          <w:numId w:val="0"/>
        </w:numPr>
        <w:tabs>
          <w:tab w:val="left" w:pos="2232"/>
          <w:tab w:val="left" w:pos="8679"/>
        </w:tabs>
        <w:spacing w:line="360" w:lineRule="auto"/>
        <w:ind w:right="545"/>
        <w:jc w:val="both"/>
        <w:rPr>
          <w:rFonts w:ascii="宋体" w:hAnsi="宋体" w:cs="宋体"/>
          <w:szCs w:val="24"/>
          <w:lang w:eastAsia="zh-CN"/>
        </w:rPr>
      </w:pPr>
      <w:r>
        <w:rPr>
          <w:rFonts w:ascii="宋体" w:hAnsi="宋体" w:cs="宋体" w:hint="eastAsia"/>
          <w:szCs w:val="24"/>
          <w:lang w:eastAsia="zh-CN"/>
        </w:rPr>
        <w:t>在施工过程中改变原设计、施工方案或施工组织设计，需经监理单位、发包人批准,涉及的费用据实结算。</w:t>
      </w:r>
    </w:p>
    <w:p w:rsidR="00FD649A" w:rsidRDefault="00CE01F0">
      <w:pPr>
        <w:pStyle w:val="aff3"/>
        <w:numPr>
          <w:ilvl w:val="2"/>
          <w:numId w:val="0"/>
        </w:numPr>
        <w:tabs>
          <w:tab w:val="left" w:pos="2232"/>
          <w:tab w:val="left" w:pos="8679"/>
        </w:tabs>
        <w:spacing w:line="360" w:lineRule="auto"/>
        <w:ind w:right="545"/>
        <w:jc w:val="both"/>
        <w:rPr>
          <w:rFonts w:ascii="宋体" w:hAnsi="宋体" w:cs="宋体"/>
          <w:szCs w:val="24"/>
          <w:lang w:eastAsia="zh-CN"/>
        </w:rPr>
      </w:pPr>
      <w:r>
        <w:rPr>
          <w:rFonts w:ascii="宋体" w:hAnsi="宋体" w:cs="宋体" w:hint="eastAsia"/>
          <w:szCs w:val="24"/>
          <w:lang w:eastAsia="zh-CN"/>
        </w:rPr>
        <w:t>土石方工程运距以建设、监理、承包人三方签订的运距为准，弃土费用以建设、监理、承包人三方确认实际费用的为准。</w:t>
      </w:r>
    </w:p>
    <w:p w:rsidR="00FD649A" w:rsidRDefault="00CE01F0">
      <w:pPr>
        <w:pStyle w:val="aff3"/>
        <w:numPr>
          <w:ilvl w:val="2"/>
          <w:numId w:val="0"/>
        </w:numPr>
        <w:tabs>
          <w:tab w:val="left" w:pos="2232"/>
          <w:tab w:val="left" w:pos="8679"/>
        </w:tabs>
        <w:spacing w:line="360" w:lineRule="auto"/>
        <w:ind w:right="545"/>
        <w:jc w:val="both"/>
        <w:rPr>
          <w:rFonts w:ascii="宋体" w:hAnsi="宋体" w:cs="宋体"/>
          <w:szCs w:val="24"/>
          <w:lang w:eastAsia="zh-CN"/>
        </w:rPr>
      </w:pPr>
      <w:r>
        <w:rPr>
          <w:rFonts w:ascii="宋体" w:hAnsi="宋体" w:cs="宋体" w:hint="eastAsia"/>
          <w:szCs w:val="24"/>
          <w:lang w:eastAsia="zh-CN"/>
        </w:rPr>
        <w:t>现场发生的零星用工按250元/工日计取 ，工程量按实际发生现场确认单为准。</w:t>
      </w:r>
    </w:p>
    <w:p w:rsidR="00FD649A" w:rsidRDefault="00CE01F0">
      <w:pPr>
        <w:pStyle w:val="aff3"/>
        <w:numPr>
          <w:ilvl w:val="2"/>
          <w:numId w:val="0"/>
        </w:numPr>
        <w:tabs>
          <w:tab w:val="left" w:pos="2232"/>
          <w:tab w:val="left" w:pos="8679"/>
        </w:tabs>
        <w:spacing w:line="360" w:lineRule="auto"/>
        <w:ind w:right="545"/>
        <w:jc w:val="both"/>
        <w:rPr>
          <w:rFonts w:ascii="宋体" w:hAnsi="宋体" w:cs="宋体"/>
          <w:szCs w:val="24"/>
          <w:lang w:eastAsia="zh-CN"/>
        </w:rPr>
      </w:pPr>
      <w:r>
        <w:rPr>
          <w:rFonts w:ascii="宋体" w:hAnsi="宋体" w:cs="宋体" w:hint="eastAsia"/>
          <w:szCs w:val="24"/>
          <w:lang w:eastAsia="zh-CN"/>
        </w:rPr>
        <w:lastRenderedPageBreak/>
        <w:t>施工过程中发生的其他由承包人垫付的费用（如第三方测绘费等）以发、承包双方现场确认单或其它文字格式确认的价格计入结算。</w:t>
      </w:r>
    </w:p>
    <w:p w:rsidR="00FD649A" w:rsidRDefault="00CE01F0">
      <w:pPr>
        <w:pStyle w:val="aff3"/>
        <w:numPr>
          <w:ilvl w:val="2"/>
          <w:numId w:val="0"/>
        </w:numPr>
        <w:tabs>
          <w:tab w:val="left" w:pos="2232"/>
          <w:tab w:val="left" w:pos="8679"/>
        </w:tabs>
        <w:spacing w:line="360" w:lineRule="auto"/>
        <w:ind w:right="545"/>
        <w:jc w:val="both"/>
        <w:rPr>
          <w:rFonts w:ascii="宋体" w:hAnsi="宋体" w:cs="宋体"/>
          <w:szCs w:val="24"/>
          <w:lang w:eastAsia="zh-CN"/>
        </w:rPr>
      </w:pPr>
      <w:r>
        <w:rPr>
          <w:rFonts w:ascii="宋体" w:hAnsi="宋体" w:cs="宋体" w:hint="eastAsia"/>
          <w:szCs w:val="24"/>
          <w:lang w:eastAsia="zh-CN"/>
        </w:rPr>
        <w:t>施工过程中经承包人、监理单位、发包人签认的现场签证单、现场确认单、工程联系单、技术核定资料、认质认价资料等作为合同的一部分，结算时与合同具有同等法律效力。</w:t>
      </w:r>
    </w:p>
    <w:p w:rsidR="00FD649A" w:rsidRDefault="00CE01F0">
      <w:pPr>
        <w:pStyle w:val="aff3"/>
        <w:numPr>
          <w:ilvl w:val="2"/>
          <w:numId w:val="0"/>
        </w:numPr>
        <w:tabs>
          <w:tab w:val="left" w:pos="2232"/>
          <w:tab w:val="left" w:pos="8679"/>
        </w:tabs>
        <w:spacing w:line="360" w:lineRule="auto"/>
        <w:ind w:right="545"/>
        <w:jc w:val="both"/>
        <w:rPr>
          <w:rFonts w:ascii="宋体" w:hAnsi="宋体" w:cs="宋体"/>
          <w:szCs w:val="24"/>
          <w:lang w:eastAsia="zh-CN" w:bidi="zh-CN"/>
        </w:rPr>
      </w:pPr>
      <w:r>
        <w:rPr>
          <w:rFonts w:ascii="宋体" w:hAnsi="宋体" w:cs="宋体" w:hint="eastAsia"/>
          <w:szCs w:val="24"/>
          <w:lang w:eastAsia="zh-CN"/>
        </w:rPr>
        <w:t>竣工结算以发包人最终审定为准。</w:t>
      </w:r>
    </w:p>
    <w:p w:rsidR="00FD649A" w:rsidRDefault="00CE01F0">
      <w:pPr>
        <w:spacing w:after="120" w:line="276" w:lineRule="auto"/>
        <w:ind w:firstLine="480"/>
        <w:rPr>
          <w:rFonts w:ascii="宋体" w:hAnsi="宋体" w:cs="宋体"/>
          <w:sz w:val="24"/>
        </w:rPr>
      </w:pPr>
      <w:r>
        <w:rPr>
          <w:rFonts w:ascii="宋体" w:hAnsi="宋体" w:cs="宋体" w:hint="eastAsia"/>
          <w:sz w:val="24"/>
        </w:rPr>
        <w:t>14.1.3 按实际完成的工程量支付</w:t>
      </w:r>
      <w:r>
        <w:rPr>
          <w:rFonts w:ascii="宋体" w:hAnsi="宋体" w:cs="宋体" w:hint="eastAsia"/>
          <w:sz w:val="24"/>
          <w:lang w:bidi="zh-CN"/>
        </w:rPr>
        <w:t>工程价款的计量方法、估价方法：</w:t>
      </w:r>
      <w:r>
        <w:rPr>
          <w:rFonts w:ascii="宋体" w:hAnsi="宋体" w:cs="宋体" w:hint="eastAsia"/>
          <w:sz w:val="24"/>
          <w:u w:val="single"/>
          <w:lang w:bidi="zh-CN"/>
        </w:rPr>
        <w:t>据实结算</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14.2 预付款</w:t>
      </w:r>
    </w:p>
    <w:p w:rsidR="00FD649A" w:rsidRDefault="00CE01F0">
      <w:pPr>
        <w:spacing w:after="120" w:line="276" w:lineRule="auto"/>
        <w:ind w:firstLine="480"/>
        <w:rPr>
          <w:rFonts w:ascii="宋体" w:hAnsi="宋体" w:cs="宋体"/>
          <w:sz w:val="24"/>
        </w:rPr>
      </w:pPr>
      <w:r>
        <w:rPr>
          <w:rFonts w:ascii="宋体" w:hAnsi="宋体" w:cs="宋体" w:hint="eastAsia"/>
          <w:sz w:val="24"/>
        </w:rPr>
        <w:t>14.2.1 预付款支付</w:t>
      </w:r>
    </w:p>
    <w:p w:rsidR="00FD649A" w:rsidRDefault="00CE01F0">
      <w:pPr>
        <w:spacing w:after="120" w:line="276" w:lineRule="auto"/>
        <w:ind w:firstLine="480"/>
        <w:rPr>
          <w:rFonts w:ascii="宋体" w:hAnsi="宋体" w:cs="宋体"/>
          <w:sz w:val="24"/>
        </w:rPr>
      </w:pPr>
      <w:r>
        <w:rPr>
          <w:rFonts w:ascii="宋体" w:hAnsi="宋体" w:cs="宋体" w:hint="eastAsia"/>
          <w:sz w:val="24"/>
        </w:rPr>
        <w:t>预付款的金额或比例为：</w:t>
      </w:r>
      <w:r>
        <w:rPr>
          <w:rFonts w:ascii="宋体" w:hAnsi="宋体" w:cs="宋体" w:hint="eastAsia"/>
          <w:sz w:val="24"/>
          <w:u w:val="single"/>
        </w:rPr>
        <w:t xml:space="preserve">          元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预付款支付期限：。</w:t>
      </w:r>
    </w:p>
    <w:p w:rsidR="00FD649A" w:rsidRDefault="00CE01F0">
      <w:pPr>
        <w:spacing w:after="120" w:line="276" w:lineRule="auto"/>
        <w:ind w:firstLine="480"/>
        <w:rPr>
          <w:rFonts w:ascii="宋体" w:hAnsi="宋体" w:cs="宋体"/>
          <w:sz w:val="24"/>
        </w:rPr>
      </w:pPr>
      <w:r>
        <w:rPr>
          <w:rFonts w:ascii="宋体" w:hAnsi="宋体" w:cs="宋体" w:hint="eastAsia"/>
          <w:sz w:val="24"/>
        </w:rPr>
        <w:t>预付款扣回的方式：。</w:t>
      </w:r>
    </w:p>
    <w:p w:rsidR="00FD649A" w:rsidRDefault="00CE01F0">
      <w:pPr>
        <w:spacing w:after="120" w:line="276" w:lineRule="auto"/>
        <w:ind w:firstLine="480"/>
        <w:rPr>
          <w:rFonts w:ascii="宋体" w:hAnsi="宋体" w:cs="宋体"/>
          <w:sz w:val="24"/>
        </w:rPr>
      </w:pPr>
      <w:r>
        <w:rPr>
          <w:rFonts w:ascii="宋体" w:hAnsi="宋体" w:cs="宋体" w:hint="eastAsia"/>
          <w:sz w:val="24"/>
        </w:rPr>
        <w:t>14.2.2预付款担保</w:t>
      </w:r>
    </w:p>
    <w:p w:rsidR="00FD649A" w:rsidRDefault="00CE01F0">
      <w:pPr>
        <w:spacing w:after="120" w:line="276" w:lineRule="auto"/>
        <w:ind w:firstLine="480"/>
        <w:rPr>
          <w:rFonts w:ascii="宋体" w:hAnsi="宋体" w:cs="宋体"/>
          <w:sz w:val="24"/>
        </w:rPr>
      </w:pPr>
      <w:r>
        <w:rPr>
          <w:rFonts w:ascii="宋体" w:hAnsi="宋体" w:cs="宋体" w:hint="eastAsia"/>
          <w:sz w:val="24"/>
        </w:rPr>
        <w:t>提供预付款担保期限：</w:t>
      </w:r>
      <w:r>
        <w:rPr>
          <w:rFonts w:ascii="宋体" w:hAnsi="宋体" w:cs="宋体" w:hint="eastAsia"/>
          <w:sz w:val="24"/>
          <w:u w:val="single"/>
        </w:rPr>
        <w:t xml:space="preserve">        无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预付款担保形式：。</w:t>
      </w:r>
    </w:p>
    <w:p w:rsidR="00FD649A" w:rsidRDefault="00CE01F0">
      <w:pPr>
        <w:spacing w:after="120" w:line="276" w:lineRule="auto"/>
        <w:ind w:firstLine="480"/>
        <w:rPr>
          <w:rFonts w:ascii="宋体" w:hAnsi="宋体" w:cs="宋体"/>
          <w:sz w:val="24"/>
        </w:rPr>
      </w:pPr>
      <w:r>
        <w:rPr>
          <w:rFonts w:ascii="宋体" w:hAnsi="宋体" w:cs="宋体" w:hint="eastAsia"/>
          <w:sz w:val="24"/>
        </w:rPr>
        <w:t>14.3 工程进度款</w:t>
      </w:r>
    </w:p>
    <w:p w:rsidR="00FD649A" w:rsidRDefault="00CE01F0">
      <w:pPr>
        <w:spacing w:after="120" w:line="276" w:lineRule="auto"/>
        <w:ind w:firstLine="480"/>
        <w:rPr>
          <w:rFonts w:ascii="宋体" w:hAnsi="宋体" w:cs="宋体"/>
          <w:sz w:val="24"/>
        </w:rPr>
      </w:pPr>
      <w:r>
        <w:rPr>
          <w:rFonts w:ascii="宋体" w:hAnsi="宋体" w:cs="宋体" w:hint="eastAsia"/>
          <w:sz w:val="24"/>
        </w:rPr>
        <w:t>14.3.1 工程进度付款申请</w:t>
      </w:r>
    </w:p>
    <w:p w:rsidR="00FD649A" w:rsidRDefault="00CE01F0">
      <w:pPr>
        <w:spacing w:after="120" w:line="276" w:lineRule="auto"/>
        <w:ind w:firstLine="480"/>
        <w:rPr>
          <w:rFonts w:ascii="宋体" w:hAnsi="宋体" w:cs="宋体"/>
          <w:sz w:val="24"/>
        </w:rPr>
      </w:pPr>
      <w:r>
        <w:rPr>
          <w:rFonts w:ascii="宋体" w:hAnsi="宋体" w:cs="宋体" w:hint="eastAsia"/>
          <w:sz w:val="24"/>
        </w:rPr>
        <w:t>工程进度付款申请方式：</w:t>
      </w:r>
      <w:r>
        <w:rPr>
          <w:rFonts w:ascii="宋体" w:hAnsi="宋体" w:cs="宋体" w:hint="eastAsia"/>
          <w:sz w:val="24"/>
          <w:u w:val="single"/>
          <w:lang w:bidi="zh-CN"/>
        </w:rPr>
        <w:t>满足发包人、工程师、监理人要求</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承包人提交进度付款申请单的格式、内容、份数和时间：</w:t>
      </w:r>
      <w:r>
        <w:rPr>
          <w:rFonts w:ascii="宋体" w:hAnsi="宋体" w:cs="宋体" w:hint="eastAsia"/>
          <w:sz w:val="24"/>
          <w:u w:val="single"/>
          <w:lang w:bidi="zh-CN"/>
        </w:rPr>
        <w:t>满足发包人、工程师、监理人要求</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进度付款申请单应包括的内容：</w:t>
      </w:r>
      <w:r>
        <w:rPr>
          <w:rFonts w:ascii="宋体" w:hAnsi="宋体" w:cs="宋体" w:hint="eastAsia"/>
          <w:sz w:val="24"/>
          <w:u w:val="single"/>
          <w:lang w:bidi="zh-CN"/>
        </w:rPr>
        <w:t>满足发包人、工程师、监理人要求</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14.3.2 进度付款审核和支付</w:t>
      </w:r>
    </w:p>
    <w:p w:rsidR="00FD649A" w:rsidRDefault="00CE01F0">
      <w:pPr>
        <w:spacing w:after="120" w:line="276" w:lineRule="auto"/>
        <w:ind w:firstLine="480"/>
        <w:rPr>
          <w:rFonts w:ascii="宋体" w:hAnsi="宋体" w:cs="宋体"/>
          <w:b/>
          <w:sz w:val="24"/>
        </w:rPr>
      </w:pPr>
      <w:r>
        <w:rPr>
          <w:rFonts w:ascii="宋体" w:hAnsi="宋体" w:cs="宋体" w:hint="eastAsia"/>
          <w:sz w:val="24"/>
        </w:rPr>
        <w:t>进度付款的审核方式和支付的约定：</w:t>
      </w:r>
      <w:r>
        <w:rPr>
          <w:rFonts w:ascii="宋体" w:hAnsi="宋体" w:cs="宋体" w:hint="eastAsia"/>
          <w:b/>
          <w:sz w:val="24"/>
        </w:rPr>
        <w:t>合同签订后，甲方向乙方预付不超过合同价款的20%。当工程完成50%时，累积支付计量款的40%；工程完工时，累积支付计量款的75%；工程验收合格，财政局、审计局决算结果完成后，</w:t>
      </w:r>
      <w:r w:rsidRPr="00C817C7">
        <w:rPr>
          <w:rFonts w:ascii="宋体" w:hAnsi="宋体" w:cs="宋体" w:hint="eastAsia"/>
          <w:b/>
          <w:sz w:val="24"/>
        </w:rPr>
        <w:t>支付至决</w:t>
      </w:r>
      <w:r>
        <w:rPr>
          <w:rFonts w:ascii="宋体" w:hAnsi="宋体" w:cs="宋体" w:hint="eastAsia"/>
          <w:b/>
          <w:sz w:val="24"/>
        </w:rPr>
        <w:t>算价的97%；剩余3%为质量保证金，质保期满二年后一次性付清。</w:t>
      </w:r>
    </w:p>
    <w:p w:rsidR="00FD649A" w:rsidRDefault="00CE01F0">
      <w:pPr>
        <w:spacing w:after="120" w:line="276" w:lineRule="auto"/>
        <w:ind w:firstLine="480"/>
        <w:rPr>
          <w:rFonts w:ascii="宋体" w:hAnsi="宋体" w:cs="宋体"/>
          <w:b/>
          <w:sz w:val="24"/>
        </w:rPr>
      </w:pPr>
      <w:r>
        <w:rPr>
          <w:rFonts w:ascii="宋体" w:hAnsi="宋体" w:cs="宋体" w:hint="eastAsia"/>
          <w:b/>
          <w:sz w:val="24"/>
        </w:rPr>
        <w:t>注：工程竣工后工程款支付以县财政部门和县审计部门的评审结果为结算依据。</w:t>
      </w:r>
    </w:p>
    <w:p w:rsidR="00FD649A" w:rsidRDefault="00CE01F0">
      <w:pPr>
        <w:spacing w:after="120" w:line="276" w:lineRule="auto"/>
        <w:ind w:firstLine="480"/>
        <w:rPr>
          <w:rFonts w:ascii="宋体" w:hAnsi="宋体" w:cs="宋体"/>
          <w:sz w:val="24"/>
          <w:lang w:bidi="zh-CN"/>
        </w:rPr>
      </w:pPr>
      <w:r>
        <w:rPr>
          <w:rFonts w:ascii="宋体" w:hAnsi="宋体" w:cs="宋体" w:hint="eastAsia"/>
          <w:sz w:val="24"/>
          <w:lang w:bidi="zh-CN"/>
        </w:rPr>
        <w:t>1、设计费支付方式:甲乙双方另行约定。</w:t>
      </w:r>
    </w:p>
    <w:p w:rsidR="00FD649A" w:rsidRDefault="00CE01F0">
      <w:pPr>
        <w:spacing w:after="120" w:line="276" w:lineRule="auto"/>
        <w:ind w:firstLine="480"/>
        <w:jc w:val="left"/>
        <w:rPr>
          <w:rFonts w:ascii="宋体" w:hAnsi="宋体" w:cs="宋体"/>
          <w:sz w:val="24"/>
          <w:lang w:bidi="zh-CN"/>
        </w:rPr>
      </w:pPr>
      <w:r>
        <w:rPr>
          <w:rFonts w:ascii="宋体" w:hAnsi="宋体" w:cs="宋体" w:hint="eastAsia"/>
          <w:sz w:val="24"/>
          <w:lang w:bidi="zh-CN"/>
        </w:rPr>
        <w:t>2、土建及安工程费、电气、监测、监控、生态、绿化、设备货物购置费支</w:t>
      </w:r>
      <w:r>
        <w:rPr>
          <w:rFonts w:ascii="宋体" w:hAnsi="宋体" w:cs="宋体" w:hint="eastAsia"/>
          <w:sz w:val="24"/>
          <w:lang w:bidi="zh-CN"/>
        </w:rPr>
        <w:lastRenderedPageBreak/>
        <w:t>付方式：甲乙双方另行约定。</w:t>
      </w:r>
    </w:p>
    <w:p w:rsidR="00FD649A" w:rsidRDefault="00CE01F0">
      <w:pPr>
        <w:spacing w:after="120" w:line="276" w:lineRule="auto"/>
        <w:ind w:firstLine="480"/>
        <w:jc w:val="left"/>
        <w:rPr>
          <w:rFonts w:ascii="宋体" w:hAnsi="宋体" w:cs="宋体"/>
          <w:sz w:val="24"/>
          <w:lang w:bidi="zh-CN"/>
        </w:rPr>
      </w:pPr>
      <w:r>
        <w:rPr>
          <w:rFonts w:ascii="宋体" w:hAnsi="宋体" w:cs="宋体" w:hint="eastAsia"/>
          <w:sz w:val="24"/>
          <w:lang w:bidi="zh-CN"/>
        </w:rPr>
        <w:t>3、招标人未按上述节点及时支付工程款的，自应付之日起，未支付金额按照每日万分之五计息，若至项目竣工仍有计量款未支付的，未支付部分按万分之十计息。</w:t>
      </w:r>
    </w:p>
    <w:p w:rsidR="00FD649A" w:rsidRDefault="00CE01F0">
      <w:pPr>
        <w:spacing w:after="120" w:line="276" w:lineRule="auto"/>
        <w:ind w:firstLine="480"/>
        <w:jc w:val="left"/>
        <w:rPr>
          <w:rFonts w:ascii="宋体" w:hAnsi="宋体" w:cs="宋体"/>
          <w:sz w:val="24"/>
          <w:lang w:bidi="zh-CN"/>
        </w:rPr>
      </w:pPr>
      <w:r>
        <w:rPr>
          <w:rFonts w:ascii="宋体" w:hAnsi="宋体" w:cs="宋体" w:hint="eastAsia"/>
          <w:sz w:val="24"/>
          <w:lang w:bidi="zh-CN"/>
        </w:rPr>
        <w:t>4、联合体各成员的分工、费用收取、发票开具应分别提供和支付。</w:t>
      </w:r>
    </w:p>
    <w:p w:rsidR="00FD649A" w:rsidRDefault="00CE01F0">
      <w:pPr>
        <w:spacing w:after="120" w:line="276" w:lineRule="auto"/>
        <w:ind w:firstLine="480"/>
        <w:rPr>
          <w:rFonts w:ascii="宋体" w:hAnsi="宋体" w:cs="宋体"/>
          <w:sz w:val="24"/>
        </w:rPr>
      </w:pPr>
      <w:r>
        <w:rPr>
          <w:rFonts w:ascii="宋体" w:hAnsi="宋体" w:cs="宋体" w:hint="eastAsia"/>
          <w:sz w:val="24"/>
        </w:rPr>
        <w:t>14.4 付款计划表</w:t>
      </w:r>
    </w:p>
    <w:p w:rsidR="00FD649A" w:rsidRDefault="00CE01F0">
      <w:pPr>
        <w:spacing w:after="120" w:line="276" w:lineRule="auto"/>
        <w:ind w:firstLine="480"/>
        <w:rPr>
          <w:rFonts w:ascii="宋体" w:hAnsi="宋体" w:cs="宋体"/>
          <w:sz w:val="24"/>
        </w:rPr>
      </w:pPr>
      <w:r>
        <w:rPr>
          <w:rFonts w:ascii="宋体" w:hAnsi="宋体" w:cs="宋体" w:hint="eastAsia"/>
          <w:sz w:val="24"/>
        </w:rPr>
        <w:t>14.4.1 付款计划表的编制要求：</w:t>
      </w:r>
      <w:r>
        <w:rPr>
          <w:rFonts w:ascii="宋体" w:hAnsi="宋体" w:cs="宋体" w:hint="eastAsia"/>
          <w:sz w:val="24"/>
          <w:u w:val="single"/>
          <w:lang w:bidi="zh-CN"/>
        </w:rPr>
        <w:t>根据发包人、工程师、监理人要求</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14.4.2 付款计划表的编制与审批</w:t>
      </w:r>
    </w:p>
    <w:p w:rsidR="00FD649A" w:rsidRDefault="00CE01F0">
      <w:pPr>
        <w:spacing w:after="120" w:line="276" w:lineRule="auto"/>
        <w:ind w:firstLine="480"/>
        <w:rPr>
          <w:rFonts w:ascii="宋体" w:hAnsi="宋体" w:cs="宋体"/>
          <w:sz w:val="24"/>
        </w:rPr>
      </w:pPr>
      <w:r>
        <w:rPr>
          <w:rFonts w:ascii="宋体" w:hAnsi="宋体" w:cs="宋体" w:hint="eastAsia"/>
          <w:sz w:val="24"/>
        </w:rPr>
        <w:t>付款计划表的编制：</w:t>
      </w:r>
      <w:r>
        <w:rPr>
          <w:rFonts w:ascii="宋体" w:hAnsi="宋体" w:cs="宋体" w:hint="eastAsia"/>
          <w:sz w:val="24"/>
          <w:u w:val="single"/>
          <w:lang w:bidi="zh-CN"/>
        </w:rPr>
        <w:t>根据发包人、工程师、监理人要求</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14.5 竣工结算</w:t>
      </w:r>
    </w:p>
    <w:p w:rsidR="00FD649A" w:rsidRDefault="00CE01F0">
      <w:pPr>
        <w:spacing w:after="120" w:line="276" w:lineRule="auto"/>
        <w:ind w:firstLine="480"/>
        <w:rPr>
          <w:rFonts w:ascii="宋体" w:hAnsi="宋体" w:cs="宋体"/>
          <w:sz w:val="24"/>
        </w:rPr>
      </w:pPr>
      <w:r>
        <w:rPr>
          <w:rFonts w:ascii="宋体" w:hAnsi="宋体" w:cs="宋体" w:hint="eastAsia"/>
          <w:sz w:val="24"/>
        </w:rPr>
        <w:t>14.5.1 竣工结算申请</w:t>
      </w:r>
    </w:p>
    <w:p w:rsidR="00FD649A" w:rsidRDefault="00CE01F0">
      <w:pPr>
        <w:spacing w:after="120" w:line="276" w:lineRule="auto"/>
        <w:ind w:firstLine="480"/>
        <w:rPr>
          <w:rFonts w:ascii="宋体" w:hAnsi="宋体" w:cs="宋体"/>
          <w:sz w:val="24"/>
        </w:rPr>
      </w:pPr>
      <w:r>
        <w:rPr>
          <w:rFonts w:ascii="宋体" w:hAnsi="宋体" w:cs="宋体" w:hint="eastAsia"/>
          <w:sz w:val="24"/>
        </w:rPr>
        <w:t>承包人提交竣工结算申请的时间：。</w:t>
      </w:r>
    </w:p>
    <w:p w:rsidR="00FD649A" w:rsidRDefault="00CE01F0">
      <w:pPr>
        <w:spacing w:after="120" w:line="276" w:lineRule="auto"/>
        <w:ind w:firstLine="480"/>
        <w:rPr>
          <w:rFonts w:ascii="宋体" w:hAnsi="宋体" w:cs="宋体"/>
          <w:sz w:val="24"/>
        </w:rPr>
      </w:pPr>
      <w:r>
        <w:rPr>
          <w:rFonts w:ascii="宋体" w:hAnsi="宋体" w:cs="宋体" w:hint="eastAsia"/>
          <w:sz w:val="24"/>
        </w:rPr>
        <w:t>竣工结算申请的资料清单和份数：</w:t>
      </w:r>
      <w:r>
        <w:rPr>
          <w:rFonts w:ascii="宋体" w:hAnsi="宋体" w:cs="宋体" w:hint="eastAsia"/>
          <w:sz w:val="24"/>
          <w:u w:val="single"/>
          <w:lang w:bidi="zh-CN"/>
        </w:rPr>
        <w:t>承包人报送的竣工结算资料为 4 套，其中原件 2套， 竣工结算资料清单和要求由发包人在竣工验收合格之日后 7 天内以书面形式通知承包人</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竣工结算申请单的内容应包括：</w:t>
      </w:r>
      <w:r>
        <w:rPr>
          <w:rFonts w:ascii="宋体" w:hAnsi="宋体" w:cs="宋体" w:hint="eastAsia"/>
          <w:sz w:val="24"/>
          <w:u w:val="single"/>
          <w:lang w:bidi="zh-CN"/>
        </w:rPr>
        <w:t>（1）竣工结算合同价款总额；（2）发包人累计已实际支付的合同价款；（3）应留取的质量保证金；（4）变更、签证、索赔、奖励与罚款、价格调整费用；（5）发包人应支付承包人的合同价款；（6）其他应附资料等</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14.5.2 竣工结算审核</w:t>
      </w:r>
    </w:p>
    <w:p w:rsidR="00FD649A" w:rsidRDefault="00CE01F0">
      <w:pPr>
        <w:spacing w:after="120" w:line="276" w:lineRule="auto"/>
        <w:ind w:firstLine="480"/>
        <w:rPr>
          <w:rFonts w:ascii="宋体" w:hAnsi="宋体" w:cs="宋体"/>
          <w:sz w:val="24"/>
          <w:u w:val="single"/>
          <w:lang w:bidi="zh-CN"/>
        </w:rPr>
      </w:pPr>
      <w:r>
        <w:rPr>
          <w:rFonts w:ascii="宋体" w:hAnsi="宋体" w:cs="宋体" w:hint="eastAsia"/>
          <w:sz w:val="24"/>
          <w:u w:val="single"/>
          <w:lang w:bidi="zh-CN"/>
        </w:rPr>
        <w:t>发包人审批竣工付款申请单的期限：承包人提交竣工付款申请单后7日之内   。</w:t>
      </w:r>
    </w:p>
    <w:p w:rsidR="00FD649A" w:rsidRDefault="00CE01F0">
      <w:pPr>
        <w:spacing w:after="120" w:line="276" w:lineRule="auto"/>
        <w:ind w:firstLine="480"/>
        <w:rPr>
          <w:rFonts w:ascii="宋体" w:hAnsi="宋体" w:cs="宋体"/>
          <w:sz w:val="24"/>
          <w:u w:val="single"/>
          <w:lang w:bidi="zh-CN"/>
        </w:rPr>
      </w:pPr>
      <w:r>
        <w:rPr>
          <w:rFonts w:ascii="宋体" w:hAnsi="宋体" w:cs="宋体" w:hint="eastAsia"/>
          <w:sz w:val="24"/>
          <w:u w:val="single"/>
          <w:lang w:bidi="zh-CN"/>
        </w:rPr>
        <w:t>发包人完成竣工付款的期限：承包人提交竣工付款申请单后14日之内  。</w:t>
      </w:r>
    </w:p>
    <w:p w:rsidR="00FD649A" w:rsidRDefault="00CE01F0">
      <w:pPr>
        <w:spacing w:after="120" w:line="276" w:lineRule="auto"/>
        <w:ind w:firstLine="480"/>
        <w:rPr>
          <w:rFonts w:ascii="宋体" w:hAnsi="宋体" w:cs="宋体"/>
          <w:sz w:val="24"/>
          <w:u w:val="single"/>
          <w:lang w:bidi="zh-CN"/>
        </w:rPr>
      </w:pPr>
      <w:r>
        <w:rPr>
          <w:rFonts w:ascii="宋体" w:hAnsi="宋体" w:cs="宋体" w:hint="eastAsia"/>
          <w:sz w:val="24"/>
          <w:u w:val="single"/>
          <w:lang w:bidi="zh-CN"/>
        </w:rPr>
        <w:t>关于竣工付款证书异议部分复核的方式和程序：   执行合同通用条款     。</w:t>
      </w:r>
    </w:p>
    <w:p w:rsidR="00FD649A" w:rsidRDefault="00CE01F0">
      <w:pPr>
        <w:spacing w:after="120" w:line="276" w:lineRule="auto"/>
        <w:ind w:firstLine="480"/>
        <w:rPr>
          <w:rFonts w:ascii="宋体" w:hAnsi="宋体" w:cs="宋体"/>
          <w:sz w:val="24"/>
          <w:u w:val="single"/>
          <w:lang w:bidi="zh-CN"/>
        </w:rPr>
      </w:pPr>
      <w:r>
        <w:rPr>
          <w:rFonts w:ascii="宋体" w:hAnsi="宋体" w:cs="宋体" w:hint="eastAsia"/>
          <w:sz w:val="24"/>
          <w:u w:val="single"/>
          <w:lang w:bidi="zh-CN"/>
        </w:rPr>
        <w:t>发包人应在竣工支付证书签发后的 7日内（或承包人提交竣工付款申请单后14日之内）完成支付，发包人逾期支付款的，应按照万分之五计息支付违约金，若逾期支付款的超过100天的，发包人应支付双倍违约金予乙方。</w:t>
      </w:r>
    </w:p>
    <w:p w:rsidR="00FD649A" w:rsidRDefault="00CE01F0">
      <w:pPr>
        <w:spacing w:after="120" w:line="276" w:lineRule="auto"/>
        <w:ind w:firstLine="480"/>
        <w:rPr>
          <w:rFonts w:ascii="宋体" w:hAnsi="宋体" w:cs="宋体"/>
          <w:sz w:val="24"/>
        </w:rPr>
      </w:pPr>
      <w:r>
        <w:rPr>
          <w:rFonts w:ascii="宋体" w:hAnsi="宋体" w:cs="宋体" w:hint="eastAsia"/>
          <w:sz w:val="24"/>
        </w:rPr>
        <w:t>14.6 质量保证金</w:t>
      </w:r>
    </w:p>
    <w:p w:rsidR="00FD649A" w:rsidRDefault="00CE01F0">
      <w:pPr>
        <w:spacing w:after="120" w:line="276" w:lineRule="auto"/>
        <w:ind w:firstLine="480"/>
        <w:rPr>
          <w:rFonts w:ascii="宋体" w:hAnsi="宋体" w:cs="宋体"/>
          <w:sz w:val="24"/>
        </w:rPr>
      </w:pPr>
      <w:r>
        <w:rPr>
          <w:rFonts w:ascii="宋体" w:hAnsi="宋体" w:cs="宋体" w:hint="eastAsia"/>
          <w:sz w:val="24"/>
        </w:rPr>
        <w:t>14.6.1 承包人提供质量保证金的方式</w:t>
      </w:r>
    </w:p>
    <w:p w:rsidR="00FD649A" w:rsidRDefault="00CE01F0">
      <w:pPr>
        <w:spacing w:after="120" w:line="276" w:lineRule="auto"/>
        <w:ind w:firstLine="480"/>
        <w:rPr>
          <w:rFonts w:ascii="宋体" w:hAnsi="宋体" w:cs="宋体"/>
          <w:sz w:val="24"/>
        </w:rPr>
      </w:pPr>
      <w:r>
        <w:rPr>
          <w:rFonts w:ascii="宋体" w:hAnsi="宋体" w:cs="宋体" w:hint="eastAsia"/>
          <w:sz w:val="24"/>
        </w:rPr>
        <w:t>质量保证金采用以下第</w:t>
      </w:r>
      <w:r>
        <w:rPr>
          <w:rFonts w:ascii="宋体" w:hAnsi="宋体" w:cs="宋体" w:hint="eastAsia"/>
          <w:sz w:val="24"/>
          <w:u w:val="single"/>
        </w:rPr>
        <w:t xml:space="preserve">    1    </w:t>
      </w:r>
      <w:r>
        <w:rPr>
          <w:rFonts w:ascii="宋体" w:hAnsi="宋体" w:cs="宋体" w:hint="eastAsia"/>
          <w:sz w:val="24"/>
        </w:rPr>
        <w:t>种方式：</w:t>
      </w:r>
    </w:p>
    <w:p w:rsidR="00FD649A" w:rsidRDefault="00CE01F0">
      <w:pPr>
        <w:spacing w:after="120" w:line="276" w:lineRule="auto"/>
        <w:ind w:firstLine="480"/>
        <w:rPr>
          <w:rFonts w:ascii="宋体" w:hAnsi="宋体" w:cs="宋体"/>
          <w:sz w:val="24"/>
        </w:rPr>
      </w:pPr>
      <w:r>
        <w:rPr>
          <w:rFonts w:ascii="宋体" w:hAnsi="宋体" w:cs="宋体" w:hint="eastAsia"/>
          <w:sz w:val="24"/>
        </w:rPr>
        <w:t>(1) 工程质量保证担保，保证金额为：</w:t>
      </w:r>
      <w:r>
        <w:rPr>
          <w:rFonts w:ascii="宋体" w:hAnsi="宋体" w:cs="宋体" w:hint="eastAsia"/>
          <w:sz w:val="24"/>
          <w:u w:val="single"/>
        </w:rPr>
        <w:t xml:space="preserve">  结算金额3%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(2) </w:t>
      </w:r>
      <w:r>
        <w:rPr>
          <w:rFonts w:ascii="宋体" w:hAnsi="宋体" w:cs="宋体" w:hint="eastAsia"/>
          <w:sz w:val="24"/>
          <w:u w:val="single"/>
        </w:rPr>
        <w:t xml:space="preserve">    /   </w:t>
      </w:r>
      <w:r>
        <w:rPr>
          <w:rFonts w:ascii="宋体" w:hAnsi="宋体" w:cs="宋体" w:hint="eastAsia"/>
          <w:sz w:val="24"/>
        </w:rPr>
        <w:t>%的工程款；</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(3) 其他方式：。</w:t>
      </w:r>
    </w:p>
    <w:p w:rsidR="00FD649A" w:rsidRDefault="00CE01F0">
      <w:pPr>
        <w:spacing w:after="120" w:line="276" w:lineRule="auto"/>
        <w:ind w:firstLine="480"/>
        <w:rPr>
          <w:rFonts w:ascii="宋体" w:hAnsi="宋体" w:cs="宋体"/>
          <w:sz w:val="24"/>
        </w:rPr>
      </w:pPr>
      <w:r>
        <w:rPr>
          <w:rFonts w:ascii="宋体" w:hAnsi="宋体" w:cs="宋体" w:hint="eastAsia"/>
          <w:sz w:val="24"/>
        </w:rPr>
        <w:t>14.6.2 质量保证金的预留</w:t>
      </w:r>
    </w:p>
    <w:p w:rsidR="00FD649A" w:rsidRDefault="00CE01F0">
      <w:pPr>
        <w:spacing w:after="120" w:line="276" w:lineRule="auto"/>
        <w:ind w:firstLine="480"/>
        <w:rPr>
          <w:rFonts w:ascii="宋体" w:hAnsi="宋体" w:cs="宋体"/>
          <w:sz w:val="24"/>
        </w:rPr>
      </w:pPr>
      <w:r>
        <w:rPr>
          <w:rFonts w:ascii="宋体" w:hAnsi="宋体" w:cs="宋体" w:hint="eastAsia"/>
          <w:sz w:val="24"/>
        </w:rPr>
        <w:t>质量保证金的预留采取以下第</w:t>
      </w:r>
      <w:r>
        <w:rPr>
          <w:rFonts w:ascii="宋体" w:hAnsi="宋体" w:cs="宋体" w:hint="eastAsia"/>
          <w:sz w:val="24"/>
          <w:u w:val="single"/>
        </w:rPr>
        <w:t xml:space="preserve">    3  </w:t>
      </w:r>
      <w:r>
        <w:rPr>
          <w:rFonts w:ascii="宋体" w:hAnsi="宋体" w:cs="宋体" w:hint="eastAsia"/>
          <w:sz w:val="24"/>
        </w:rPr>
        <w:t>种方式：</w:t>
      </w:r>
    </w:p>
    <w:p w:rsidR="00FD649A" w:rsidRDefault="00CE01F0">
      <w:pPr>
        <w:spacing w:after="120" w:line="276" w:lineRule="auto"/>
        <w:ind w:firstLine="480"/>
        <w:rPr>
          <w:rFonts w:ascii="宋体" w:hAnsi="宋体" w:cs="宋体"/>
          <w:sz w:val="24"/>
        </w:rPr>
      </w:pPr>
      <w:r>
        <w:rPr>
          <w:rFonts w:ascii="宋体" w:hAnsi="宋体" w:cs="宋体" w:hint="eastAsia"/>
          <w:sz w:val="24"/>
        </w:rPr>
        <w:t>(1) 在支付工程进度款时逐次预留的质量保证金的比例：，在此情形下，质量保证金的计算基数不包括预付款的支付、扣回以及价格调整的金额；</w:t>
      </w:r>
    </w:p>
    <w:p w:rsidR="00FD649A" w:rsidRDefault="00CE01F0">
      <w:pPr>
        <w:spacing w:after="120" w:line="276" w:lineRule="auto"/>
        <w:ind w:firstLine="480"/>
        <w:rPr>
          <w:rFonts w:ascii="宋体" w:hAnsi="宋体" w:cs="宋体"/>
          <w:sz w:val="24"/>
        </w:rPr>
      </w:pPr>
      <w:r>
        <w:rPr>
          <w:rFonts w:ascii="宋体" w:hAnsi="宋体" w:cs="宋体" w:hint="eastAsia"/>
          <w:sz w:val="24"/>
        </w:rPr>
        <w:t>(2) 工程竣工结算时一次性预留专用合同条件第14.6.1项第(2)目约定的工程款预留比例的质量保证金；</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(3) 其他预留方式: </w:t>
      </w:r>
      <w:r>
        <w:rPr>
          <w:rFonts w:ascii="宋体" w:hAnsi="宋体" w:cs="宋体" w:hint="eastAsia"/>
          <w:sz w:val="24"/>
          <w:u w:val="single"/>
        </w:rPr>
        <w:t xml:space="preserve"> 工程竣工结算后一次性开具专用合同条件第14.6.1 项第(1)目约定的工程质保金保函</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关于质量保证金的补充约定：</w:t>
      </w:r>
      <w:r>
        <w:rPr>
          <w:rFonts w:ascii="宋体" w:hAnsi="宋体" w:cs="宋体" w:hint="eastAsia"/>
          <w:sz w:val="24"/>
          <w:u w:val="single"/>
        </w:rPr>
        <w:t xml:space="preserve">         /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14.7 最终结清</w:t>
      </w:r>
    </w:p>
    <w:p w:rsidR="00FD649A" w:rsidRDefault="00CE01F0">
      <w:pPr>
        <w:spacing w:after="120" w:line="276" w:lineRule="auto"/>
        <w:ind w:firstLine="480"/>
        <w:rPr>
          <w:rFonts w:ascii="宋体" w:hAnsi="宋体" w:cs="宋体"/>
          <w:sz w:val="24"/>
        </w:rPr>
      </w:pPr>
      <w:r>
        <w:rPr>
          <w:rFonts w:ascii="宋体" w:hAnsi="宋体" w:cs="宋体" w:hint="eastAsia"/>
          <w:sz w:val="24"/>
        </w:rPr>
        <w:t>14.7.1 最终结清申请单</w:t>
      </w:r>
    </w:p>
    <w:p w:rsidR="00FD649A" w:rsidRDefault="00CE01F0">
      <w:pPr>
        <w:spacing w:after="120" w:line="276" w:lineRule="auto"/>
        <w:ind w:firstLine="480"/>
        <w:rPr>
          <w:rFonts w:ascii="宋体" w:hAnsi="宋体" w:cs="宋体"/>
          <w:sz w:val="24"/>
        </w:rPr>
      </w:pPr>
      <w:r>
        <w:rPr>
          <w:rFonts w:ascii="宋体" w:hAnsi="宋体" w:cs="宋体" w:hint="eastAsia"/>
          <w:sz w:val="24"/>
        </w:rPr>
        <w:t>当事人双方关于最终结清申请的其他约定：。</w:t>
      </w:r>
    </w:p>
    <w:p w:rsidR="00FD649A" w:rsidRDefault="00CE01F0">
      <w:pPr>
        <w:spacing w:after="120" w:line="276" w:lineRule="auto"/>
        <w:ind w:firstLine="480"/>
        <w:rPr>
          <w:rFonts w:ascii="宋体" w:hAnsi="宋体" w:cs="宋体"/>
          <w:sz w:val="24"/>
        </w:rPr>
      </w:pPr>
      <w:r>
        <w:rPr>
          <w:rFonts w:ascii="宋体" w:hAnsi="宋体" w:cs="宋体" w:hint="eastAsia"/>
          <w:sz w:val="24"/>
        </w:rPr>
        <w:t>14.7.2 最终结清证书和支付</w:t>
      </w:r>
    </w:p>
    <w:p w:rsidR="00FD649A" w:rsidRDefault="00CE01F0">
      <w:pPr>
        <w:spacing w:after="120" w:line="276" w:lineRule="auto"/>
        <w:ind w:firstLine="480"/>
        <w:rPr>
          <w:rFonts w:ascii="宋体" w:hAnsi="宋体" w:cs="宋体"/>
          <w:sz w:val="24"/>
        </w:rPr>
      </w:pPr>
      <w:r>
        <w:rPr>
          <w:rFonts w:ascii="宋体" w:hAnsi="宋体" w:cs="宋体" w:hint="eastAsia"/>
          <w:sz w:val="24"/>
        </w:rPr>
        <w:t>当事人双方关于最终结清支付的其他约定：。</w:t>
      </w:r>
    </w:p>
    <w:p w:rsidR="00FD649A" w:rsidRDefault="00CE01F0">
      <w:pPr>
        <w:pStyle w:val="29"/>
        <w:spacing w:after="120" w:line="276" w:lineRule="auto"/>
        <w:rPr>
          <w:rFonts w:cs="宋体"/>
          <w:bCs/>
          <w:sz w:val="24"/>
          <w:szCs w:val="24"/>
        </w:rPr>
      </w:pPr>
      <w:bookmarkStart w:id="892" w:name="_Toc54862346"/>
      <w:r>
        <w:rPr>
          <w:rFonts w:cs="宋体" w:hint="eastAsia"/>
          <w:bCs/>
          <w:sz w:val="24"/>
          <w:szCs w:val="24"/>
        </w:rPr>
        <w:t>第15条 违约</w:t>
      </w:r>
      <w:bookmarkEnd w:id="892"/>
    </w:p>
    <w:p w:rsidR="00FD649A" w:rsidRDefault="00CE01F0">
      <w:pPr>
        <w:spacing w:after="120" w:line="276" w:lineRule="auto"/>
        <w:ind w:firstLine="480"/>
        <w:rPr>
          <w:rFonts w:ascii="宋体" w:hAnsi="宋体" w:cs="宋体"/>
          <w:sz w:val="24"/>
        </w:rPr>
      </w:pPr>
      <w:r>
        <w:rPr>
          <w:rFonts w:ascii="宋体" w:hAnsi="宋体" w:cs="宋体" w:hint="eastAsia"/>
          <w:sz w:val="24"/>
        </w:rPr>
        <w:t>15.1 发包人违约</w:t>
      </w:r>
    </w:p>
    <w:p w:rsidR="00FD649A" w:rsidRDefault="00CE01F0">
      <w:pPr>
        <w:spacing w:after="120" w:line="276" w:lineRule="auto"/>
        <w:ind w:firstLine="480"/>
        <w:rPr>
          <w:rFonts w:ascii="宋体" w:hAnsi="宋体" w:cs="宋体"/>
          <w:sz w:val="24"/>
        </w:rPr>
      </w:pPr>
      <w:r>
        <w:rPr>
          <w:rFonts w:ascii="宋体" w:hAnsi="宋体" w:cs="宋体" w:hint="eastAsia"/>
          <w:sz w:val="24"/>
        </w:rPr>
        <w:t>15.1.1 发包人违约的情形</w:t>
      </w:r>
    </w:p>
    <w:p w:rsidR="00FD649A" w:rsidRDefault="00CE01F0">
      <w:pPr>
        <w:spacing w:after="120" w:line="276" w:lineRule="auto"/>
        <w:ind w:firstLine="480"/>
        <w:rPr>
          <w:rFonts w:ascii="宋体" w:hAnsi="宋体" w:cs="宋体"/>
          <w:sz w:val="24"/>
        </w:rPr>
      </w:pPr>
      <w:r>
        <w:rPr>
          <w:rFonts w:ascii="宋体" w:hAnsi="宋体" w:cs="宋体" w:hint="eastAsia"/>
          <w:sz w:val="24"/>
        </w:rPr>
        <w:t>发包人违约的其他情形</w:t>
      </w:r>
      <w:r>
        <w:rPr>
          <w:rFonts w:ascii="宋体" w:hAnsi="宋体" w:cs="宋体" w:hint="eastAsia"/>
          <w:sz w:val="24"/>
          <w:u w:val="single"/>
          <w:lang w:bidi="zh-CN"/>
        </w:rPr>
        <w:t>执行合同通用条款</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15.1.3 发包人违约的责任</w:t>
      </w:r>
    </w:p>
    <w:p w:rsidR="00FD649A" w:rsidRDefault="00CE01F0">
      <w:pPr>
        <w:spacing w:after="120" w:line="276" w:lineRule="auto"/>
        <w:ind w:firstLine="480"/>
        <w:rPr>
          <w:rFonts w:ascii="宋体" w:hAnsi="宋体" w:cs="宋体"/>
          <w:sz w:val="24"/>
        </w:rPr>
      </w:pPr>
      <w:r>
        <w:rPr>
          <w:rFonts w:ascii="宋体" w:hAnsi="宋体" w:cs="宋体" w:hint="eastAsia"/>
          <w:sz w:val="24"/>
        </w:rPr>
        <w:t>发包人违约责任的承担方式和计算方法：</w:t>
      </w:r>
      <w:r>
        <w:rPr>
          <w:rFonts w:ascii="宋体" w:hAnsi="宋体" w:cs="宋体" w:hint="eastAsia"/>
          <w:sz w:val="24"/>
          <w:u w:val="single"/>
          <w:lang w:bidi="zh-CN"/>
        </w:rPr>
        <w:t>因政府主管机关工作安排等非发包人的原因造成的结清迟延，不视为发包人违约</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15.2 承包人违约</w:t>
      </w:r>
    </w:p>
    <w:p w:rsidR="00FD649A" w:rsidRDefault="00CE01F0">
      <w:pPr>
        <w:spacing w:after="120" w:line="276" w:lineRule="auto"/>
        <w:ind w:firstLine="480"/>
        <w:rPr>
          <w:rFonts w:ascii="宋体" w:hAnsi="宋体" w:cs="宋体"/>
          <w:sz w:val="24"/>
        </w:rPr>
      </w:pPr>
      <w:r>
        <w:rPr>
          <w:rFonts w:ascii="宋体" w:hAnsi="宋体" w:cs="宋体" w:hint="eastAsia"/>
          <w:sz w:val="24"/>
        </w:rPr>
        <w:t>15.2.1 承包人违约的情形</w:t>
      </w:r>
    </w:p>
    <w:p w:rsidR="00FD649A" w:rsidRDefault="00CE01F0">
      <w:pPr>
        <w:spacing w:after="120" w:line="276" w:lineRule="auto"/>
        <w:ind w:firstLine="480"/>
        <w:rPr>
          <w:rFonts w:ascii="宋体" w:hAnsi="宋体" w:cs="宋体"/>
          <w:sz w:val="24"/>
        </w:rPr>
      </w:pPr>
      <w:r>
        <w:rPr>
          <w:rFonts w:ascii="宋体" w:hAnsi="宋体" w:cs="宋体" w:hint="eastAsia"/>
          <w:sz w:val="24"/>
        </w:rPr>
        <w:t>承包人违约的其他情形：</w:t>
      </w:r>
      <w:r>
        <w:rPr>
          <w:rFonts w:ascii="宋体" w:hAnsi="宋体" w:cs="宋体" w:hint="eastAsia"/>
          <w:sz w:val="24"/>
          <w:u w:val="single"/>
          <w:lang w:bidi="zh-CN"/>
        </w:rPr>
        <w:t>/</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15.2.2 通知改正</w:t>
      </w:r>
    </w:p>
    <w:p w:rsidR="00FD649A" w:rsidRDefault="00CE01F0">
      <w:pPr>
        <w:spacing w:after="120" w:line="276" w:lineRule="auto"/>
        <w:ind w:firstLine="480"/>
        <w:rPr>
          <w:rFonts w:ascii="宋体" w:hAnsi="宋体" w:cs="宋体"/>
          <w:sz w:val="24"/>
        </w:rPr>
      </w:pPr>
      <w:r>
        <w:rPr>
          <w:rFonts w:ascii="宋体" w:hAnsi="宋体" w:cs="宋体" w:hint="eastAsia"/>
          <w:sz w:val="24"/>
        </w:rPr>
        <w:t>工程师通知承包人改正的合理期限是：</w:t>
      </w:r>
      <w:r>
        <w:rPr>
          <w:rFonts w:ascii="宋体" w:hAnsi="宋体" w:cs="宋体" w:hint="eastAsia"/>
          <w:sz w:val="24"/>
          <w:u w:val="single"/>
          <w:lang w:bidi="zh-CN"/>
        </w:rPr>
        <w:t>根据工程实际情况确定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15.2.3 承包人违约的责任</w:t>
      </w:r>
    </w:p>
    <w:p w:rsidR="00FD649A" w:rsidRDefault="00CE01F0">
      <w:pPr>
        <w:spacing w:after="120" w:line="276" w:lineRule="auto"/>
        <w:ind w:firstLine="480"/>
        <w:rPr>
          <w:rFonts w:ascii="宋体" w:hAnsi="宋体" w:cs="宋体"/>
          <w:sz w:val="24"/>
        </w:rPr>
      </w:pPr>
      <w:r>
        <w:rPr>
          <w:rFonts w:ascii="宋体" w:hAnsi="宋体" w:cs="宋体" w:hint="eastAsia"/>
          <w:sz w:val="24"/>
        </w:rPr>
        <w:t>承包人违约责任的承担方式和计算方法：</w:t>
      </w:r>
      <w:r>
        <w:rPr>
          <w:rFonts w:ascii="宋体" w:hAnsi="宋体" w:cs="宋体" w:hint="eastAsia"/>
          <w:sz w:val="24"/>
          <w:u w:val="single"/>
        </w:rPr>
        <w:t xml:space="preserve">  本项目违约处罚上限为合同额的0.1%  </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93" w:name="_Toc54862347"/>
      <w:r>
        <w:rPr>
          <w:rFonts w:cs="宋体" w:hint="eastAsia"/>
          <w:bCs/>
          <w:sz w:val="24"/>
          <w:szCs w:val="24"/>
        </w:rPr>
        <w:lastRenderedPageBreak/>
        <w:t>第16条 合同解除</w:t>
      </w:r>
      <w:bookmarkEnd w:id="893"/>
    </w:p>
    <w:p w:rsidR="00FD649A" w:rsidRDefault="00CE01F0">
      <w:pPr>
        <w:spacing w:after="120" w:line="276" w:lineRule="auto"/>
        <w:ind w:firstLine="480"/>
        <w:rPr>
          <w:rFonts w:ascii="宋体" w:hAnsi="宋体" w:cs="宋体"/>
          <w:sz w:val="24"/>
        </w:rPr>
      </w:pPr>
      <w:r>
        <w:rPr>
          <w:rFonts w:ascii="宋体" w:hAnsi="宋体" w:cs="宋体" w:hint="eastAsia"/>
          <w:sz w:val="24"/>
        </w:rPr>
        <w:t>16.1 由发包人解除合同</w:t>
      </w:r>
    </w:p>
    <w:p w:rsidR="00FD649A" w:rsidRDefault="00CE01F0">
      <w:pPr>
        <w:spacing w:after="120" w:line="276" w:lineRule="auto"/>
        <w:ind w:firstLine="480"/>
        <w:rPr>
          <w:rFonts w:ascii="宋体" w:hAnsi="宋体" w:cs="宋体"/>
          <w:sz w:val="24"/>
        </w:rPr>
      </w:pPr>
      <w:r>
        <w:rPr>
          <w:rFonts w:ascii="宋体" w:hAnsi="宋体" w:cs="宋体" w:hint="eastAsia"/>
          <w:sz w:val="24"/>
        </w:rPr>
        <w:t>16.1.1 因承包人违约解除合同</w:t>
      </w:r>
    </w:p>
    <w:p w:rsidR="00FD649A" w:rsidRDefault="00CE01F0">
      <w:pPr>
        <w:spacing w:after="120" w:line="276" w:lineRule="auto"/>
        <w:ind w:firstLine="480"/>
        <w:rPr>
          <w:rFonts w:ascii="宋体" w:hAnsi="宋体" w:cs="宋体"/>
          <w:sz w:val="24"/>
        </w:rPr>
      </w:pPr>
      <w:r>
        <w:rPr>
          <w:rFonts w:ascii="宋体" w:hAnsi="宋体" w:cs="宋体" w:hint="eastAsia"/>
          <w:sz w:val="24"/>
        </w:rPr>
        <w:t>双方约定可由发包人解除合同的其他事由：</w:t>
      </w:r>
      <w:r>
        <w:rPr>
          <w:rFonts w:ascii="宋体" w:hAnsi="宋体" w:cs="宋体" w:hint="eastAsia"/>
          <w:sz w:val="24"/>
          <w:lang w:bidi="zh-CN"/>
        </w:rPr>
        <w:t>除通用条款规定外，出现以下情形时发包人可提出解除合同：（1）因承包人的原因暂停工作超过 60 天；（2）连续 3 次未完成季进度计划，经发包人、工程师、监理人督促后未及时整改；（3）采购的材料、设备等质量不合格，经发包人、工程师、监理人督促后未及时整改</w:t>
      </w:r>
      <w:r>
        <w:rPr>
          <w:rFonts w:ascii="宋体" w:hAnsi="宋体" w:cs="宋体" w:hint="eastAsia"/>
          <w:sz w:val="24"/>
        </w:rPr>
        <w:t xml:space="preserve">  。</w:t>
      </w:r>
    </w:p>
    <w:p w:rsidR="00FD649A" w:rsidRDefault="00CE01F0">
      <w:pPr>
        <w:spacing w:after="120" w:line="276" w:lineRule="auto"/>
        <w:ind w:firstLine="480"/>
        <w:rPr>
          <w:rFonts w:ascii="宋体" w:hAnsi="宋体" w:cs="宋体"/>
          <w:sz w:val="24"/>
        </w:rPr>
      </w:pPr>
      <w:r>
        <w:rPr>
          <w:rFonts w:ascii="宋体" w:hAnsi="宋体" w:cs="宋体" w:hint="eastAsia"/>
          <w:sz w:val="24"/>
        </w:rPr>
        <w:t>16.2 由承包人解除合同</w:t>
      </w:r>
    </w:p>
    <w:p w:rsidR="00FD649A" w:rsidRDefault="00CE01F0">
      <w:pPr>
        <w:spacing w:after="120" w:line="276" w:lineRule="auto"/>
        <w:ind w:firstLine="480"/>
        <w:rPr>
          <w:rFonts w:ascii="宋体" w:hAnsi="宋体" w:cs="宋体"/>
          <w:sz w:val="24"/>
        </w:rPr>
      </w:pPr>
      <w:r>
        <w:rPr>
          <w:rFonts w:ascii="宋体" w:hAnsi="宋体" w:cs="宋体" w:hint="eastAsia"/>
          <w:sz w:val="24"/>
        </w:rPr>
        <w:t>16.2.1 因发包人违约解除合同</w:t>
      </w:r>
    </w:p>
    <w:p w:rsidR="00FD649A" w:rsidRDefault="00CE01F0">
      <w:pPr>
        <w:spacing w:after="120" w:line="276" w:lineRule="auto"/>
        <w:ind w:firstLine="480"/>
        <w:rPr>
          <w:rFonts w:ascii="宋体" w:hAnsi="宋体" w:cs="宋体"/>
          <w:sz w:val="24"/>
        </w:rPr>
      </w:pPr>
      <w:r>
        <w:rPr>
          <w:rFonts w:ascii="宋体" w:hAnsi="宋体" w:cs="宋体" w:hint="eastAsia"/>
          <w:sz w:val="24"/>
        </w:rPr>
        <w:t>双方约定可由承包人解除合同的其他事由：</w:t>
      </w:r>
      <w:r>
        <w:rPr>
          <w:rFonts w:ascii="宋体" w:hAnsi="宋体" w:cs="宋体" w:hint="eastAsia"/>
          <w:sz w:val="24"/>
          <w:u w:val="single"/>
        </w:rPr>
        <w:t xml:space="preserve"> 执行通用条款</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94" w:name="_Toc54862348"/>
      <w:r>
        <w:rPr>
          <w:rFonts w:cs="宋体" w:hint="eastAsia"/>
          <w:bCs/>
          <w:sz w:val="24"/>
          <w:szCs w:val="24"/>
        </w:rPr>
        <w:t>第17条 不可抗力</w:t>
      </w:r>
      <w:bookmarkEnd w:id="894"/>
    </w:p>
    <w:p w:rsidR="00FD649A" w:rsidRDefault="00CE01F0">
      <w:pPr>
        <w:spacing w:after="120" w:line="276" w:lineRule="auto"/>
        <w:ind w:firstLine="480"/>
        <w:rPr>
          <w:rFonts w:ascii="宋体" w:hAnsi="宋体" w:cs="宋体"/>
          <w:sz w:val="24"/>
        </w:rPr>
      </w:pPr>
      <w:r>
        <w:rPr>
          <w:rFonts w:ascii="宋体" w:hAnsi="宋体" w:cs="宋体" w:hint="eastAsia"/>
          <w:sz w:val="24"/>
        </w:rPr>
        <w:t>17.1 不可抗力的定义</w:t>
      </w:r>
    </w:p>
    <w:p w:rsidR="00FD649A" w:rsidRDefault="00CE01F0">
      <w:pPr>
        <w:spacing w:after="120" w:line="276" w:lineRule="auto"/>
        <w:ind w:firstLine="480"/>
        <w:rPr>
          <w:rFonts w:ascii="宋体" w:hAnsi="宋体" w:cs="宋体"/>
          <w:sz w:val="24"/>
        </w:rPr>
      </w:pPr>
      <w:r>
        <w:rPr>
          <w:rFonts w:ascii="宋体" w:hAnsi="宋体" w:cs="宋体" w:hint="eastAsia"/>
          <w:sz w:val="24"/>
        </w:rPr>
        <w:t>除通用合同条件约定的不可抗力事件之外，视为不可抗力的其他情形：。</w:t>
      </w:r>
    </w:p>
    <w:p w:rsidR="00FD649A" w:rsidRDefault="00CE01F0">
      <w:pPr>
        <w:spacing w:after="120" w:line="276" w:lineRule="auto"/>
        <w:ind w:firstLine="480"/>
        <w:rPr>
          <w:rFonts w:ascii="宋体" w:hAnsi="宋体" w:cs="宋体"/>
          <w:sz w:val="24"/>
        </w:rPr>
      </w:pPr>
      <w:r>
        <w:rPr>
          <w:rFonts w:ascii="宋体" w:hAnsi="宋体" w:cs="宋体" w:hint="eastAsia"/>
          <w:sz w:val="24"/>
        </w:rPr>
        <w:t>17.6 因不可抗力解除合同</w:t>
      </w:r>
    </w:p>
    <w:p w:rsidR="00FD649A" w:rsidRDefault="00CE01F0">
      <w:pPr>
        <w:spacing w:after="120" w:line="276" w:lineRule="auto"/>
        <w:ind w:firstLine="480"/>
        <w:rPr>
          <w:rFonts w:ascii="宋体" w:hAnsi="宋体" w:cs="宋体"/>
          <w:sz w:val="24"/>
        </w:rPr>
      </w:pPr>
      <w:r>
        <w:rPr>
          <w:rFonts w:ascii="宋体" w:hAnsi="宋体" w:cs="宋体" w:hint="eastAsia"/>
          <w:sz w:val="24"/>
        </w:rPr>
        <w:t>合同解除后，发包人应当在商定或确定发包人应支付款项后的天内完成款项的支付。</w:t>
      </w:r>
    </w:p>
    <w:p w:rsidR="00FD649A" w:rsidRDefault="00CE01F0">
      <w:pPr>
        <w:pStyle w:val="29"/>
        <w:spacing w:after="120" w:line="276" w:lineRule="auto"/>
        <w:rPr>
          <w:rFonts w:cs="宋体"/>
          <w:bCs/>
          <w:sz w:val="24"/>
          <w:szCs w:val="24"/>
        </w:rPr>
      </w:pPr>
      <w:bookmarkStart w:id="895" w:name="_Toc4784277"/>
      <w:bookmarkStart w:id="896" w:name="_Toc4784276"/>
      <w:bookmarkStart w:id="897" w:name="_Toc54862349"/>
      <w:bookmarkEnd w:id="895"/>
      <w:bookmarkEnd w:id="896"/>
      <w:r>
        <w:rPr>
          <w:rFonts w:cs="宋体" w:hint="eastAsia"/>
          <w:bCs/>
          <w:sz w:val="24"/>
          <w:szCs w:val="24"/>
        </w:rPr>
        <w:t>第18条 保险</w:t>
      </w:r>
      <w:bookmarkEnd w:id="897"/>
    </w:p>
    <w:p w:rsidR="00FD649A" w:rsidRDefault="00CE01F0">
      <w:pPr>
        <w:spacing w:after="120" w:line="276" w:lineRule="auto"/>
        <w:ind w:firstLine="480"/>
        <w:rPr>
          <w:rFonts w:ascii="宋体" w:hAnsi="宋体" w:cs="宋体"/>
          <w:sz w:val="24"/>
        </w:rPr>
      </w:pPr>
      <w:r>
        <w:rPr>
          <w:rFonts w:ascii="宋体" w:hAnsi="宋体" w:cs="宋体" w:hint="eastAsia"/>
          <w:sz w:val="24"/>
        </w:rPr>
        <w:t>18.1 设计和工程保险</w:t>
      </w:r>
    </w:p>
    <w:p w:rsidR="00FD649A" w:rsidRDefault="00CE01F0">
      <w:pPr>
        <w:spacing w:after="120" w:line="276" w:lineRule="auto"/>
        <w:ind w:firstLine="480"/>
        <w:jc w:val="left"/>
        <w:rPr>
          <w:rFonts w:ascii="宋体" w:hAnsi="宋体" w:cs="宋体"/>
          <w:sz w:val="24"/>
        </w:rPr>
      </w:pPr>
      <w:r>
        <w:rPr>
          <w:rFonts w:ascii="宋体" w:hAnsi="宋体" w:cs="宋体" w:hint="eastAsia"/>
          <w:sz w:val="24"/>
        </w:rPr>
        <w:t>18.1.1 发包人投保内容：</w:t>
      </w:r>
    </w:p>
    <w:p w:rsidR="00FD649A" w:rsidRDefault="00CE01F0">
      <w:pPr>
        <w:spacing w:after="120" w:line="276" w:lineRule="auto"/>
        <w:ind w:firstLine="480"/>
        <w:jc w:val="left"/>
        <w:rPr>
          <w:rFonts w:ascii="宋体" w:hAnsi="宋体" w:cs="宋体"/>
          <w:sz w:val="24"/>
        </w:rPr>
      </w:pPr>
      <w:r>
        <w:rPr>
          <w:rFonts w:ascii="宋体" w:hAnsi="宋体" w:cs="宋体" w:hint="eastAsia"/>
          <w:sz w:val="24"/>
        </w:rPr>
        <w:t>（1)发包人为本建设工程和发包人施工现场的工作人员办理保险，并支付保险费用。若发包人委托承包人办理此部分保险，则保险费用包括由此增加的税金发包人在费用发生的当月给予计量。</w:t>
      </w:r>
    </w:p>
    <w:p w:rsidR="00FD649A" w:rsidRDefault="00CE01F0">
      <w:pPr>
        <w:spacing w:after="120" w:line="276" w:lineRule="auto"/>
        <w:ind w:firstLine="480"/>
        <w:jc w:val="left"/>
        <w:rPr>
          <w:rFonts w:ascii="宋体" w:hAnsi="宋体" w:cs="宋体"/>
          <w:sz w:val="24"/>
        </w:rPr>
      </w:pPr>
      <w:r>
        <w:rPr>
          <w:rFonts w:ascii="宋体" w:hAnsi="宋体" w:cs="宋体" w:hint="eastAsia"/>
          <w:sz w:val="24"/>
        </w:rPr>
        <w:t>（2)运至场地用于工程的材料和待安装设备，系承包人采购的由承包人办理保险并承担保险费用，系发包人采购的由发包人办理保险并承担保险费用。</w:t>
      </w:r>
    </w:p>
    <w:p w:rsidR="00FD649A" w:rsidRDefault="00CE01F0">
      <w:pPr>
        <w:spacing w:after="120" w:line="276" w:lineRule="auto"/>
        <w:ind w:firstLine="480"/>
        <w:rPr>
          <w:rFonts w:ascii="宋体" w:hAnsi="宋体" w:cs="宋体"/>
          <w:sz w:val="24"/>
        </w:rPr>
      </w:pPr>
      <w:r>
        <w:rPr>
          <w:rFonts w:ascii="宋体" w:hAnsi="宋体" w:cs="宋体" w:hint="eastAsia"/>
          <w:sz w:val="24"/>
        </w:rPr>
        <w:t>18.1.2 双方当事人关于第三方责任险的特别约定：</w:t>
      </w:r>
      <w:r>
        <w:rPr>
          <w:rFonts w:ascii="宋体" w:hAnsi="宋体" w:cs="宋体" w:hint="eastAsia"/>
          <w:sz w:val="24"/>
          <w:u w:val="single"/>
          <w:lang w:bidi="zh-CN"/>
        </w:rPr>
        <w:t>第三者责任险最低投保额为</w:t>
      </w:r>
      <w:r>
        <w:rPr>
          <w:rFonts w:ascii="宋体" w:hAnsi="宋体" w:cs="宋体" w:hint="eastAsia"/>
          <w:sz w:val="24"/>
          <w:u w:val="single"/>
          <w:lang w:bidi="zh-CN"/>
        </w:rPr>
        <w:tab/>
        <w:t>元</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18.2 工伤和意外伤害保险</w:t>
      </w:r>
    </w:p>
    <w:p w:rsidR="00FD649A" w:rsidRDefault="00CE01F0">
      <w:pPr>
        <w:widowControl/>
        <w:spacing w:after="120" w:line="276" w:lineRule="auto"/>
        <w:ind w:firstLine="480"/>
        <w:jc w:val="left"/>
        <w:rPr>
          <w:rFonts w:ascii="宋体" w:hAnsi="宋体" w:cs="宋体"/>
          <w:sz w:val="24"/>
        </w:rPr>
      </w:pPr>
      <w:r>
        <w:rPr>
          <w:rFonts w:ascii="宋体" w:hAnsi="宋体" w:cs="宋体" w:hint="eastAsia"/>
          <w:sz w:val="24"/>
        </w:rPr>
        <w:t>18.2.3 承包人按本合同通用条款及国家有关规定办理保险，并支付保险费用。如本工程之工期延长，则承包人须自费延长所购买保险的有效期。</w:t>
      </w:r>
    </w:p>
    <w:p w:rsidR="00FD649A" w:rsidRDefault="00CE01F0">
      <w:pPr>
        <w:spacing w:after="120" w:line="276" w:lineRule="auto"/>
        <w:ind w:firstLine="480"/>
        <w:rPr>
          <w:rFonts w:ascii="宋体" w:hAnsi="宋体" w:cs="宋体"/>
          <w:sz w:val="24"/>
        </w:rPr>
      </w:pPr>
      <w:r>
        <w:rPr>
          <w:rFonts w:ascii="宋体" w:hAnsi="宋体" w:cs="宋体" w:hint="eastAsia"/>
          <w:sz w:val="24"/>
        </w:rPr>
        <w:t>18.3 货物保险</w:t>
      </w:r>
    </w:p>
    <w:p w:rsidR="00FD649A" w:rsidRDefault="00CE01F0">
      <w:pPr>
        <w:spacing w:after="120" w:line="276" w:lineRule="auto"/>
        <w:ind w:firstLine="480"/>
        <w:rPr>
          <w:rFonts w:ascii="宋体" w:hAnsi="宋体" w:cs="宋体"/>
          <w:sz w:val="24"/>
        </w:rPr>
      </w:pPr>
      <w:r>
        <w:rPr>
          <w:rFonts w:ascii="宋体" w:hAnsi="宋体" w:cs="宋体" w:hint="eastAsia"/>
          <w:sz w:val="24"/>
        </w:rPr>
        <w:t>关于承包人应为其施工设备、材料、工程设备和临时工程等办理财产保险的</w:t>
      </w:r>
      <w:r>
        <w:rPr>
          <w:rFonts w:ascii="宋体" w:hAnsi="宋体" w:cs="宋体" w:hint="eastAsia"/>
          <w:sz w:val="24"/>
        </w:rPr>
        <w:lastRenderedPageBreak/>
        <w:t>特别约定：</w:t>
      </w:r>
      <w:r>
        <w:rPr>
          <w:rFonts w:ascii="宋体" w:hAnsi="宋体" w:cs="宋体" w:hint="eastAsia"/>
          <w:sz w:val="24"/>
          <w:u w:val="single"/>
          <w:lang w:bidi="zh-CN"/>
        </w:rPr>
        <w:t>因承包人未及时办理保险产生的全部损失由承包人承担</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18.4 其他保险</w:t>
      </w:r>
    </w:p>
    <w:p w:rsidR="00FD649A" w:rsidRDefault="00CE01F0">
      <w:pPr>
        <w:spacing w:after="120" w:line="276" w:lineRule="auto"/>
        <w:ind w:firstLine="480"/>
        <w:rPr>
          <w:rFonts w:ascii="宋体" w:hAnsi="宋体" w:cs="宋体"/>
          <w:sz w:val="24"/>
        </w:rPr>
      </w:pPr>
      <w:r>
        <w:rPr>
          <w:rFonts w:ascii="宋体" w:hAnsi="宋体" w:cs="宋体" w:hint="eastAsia"/>
          <w:sz w:val="24"/>
        </w:rPr>
        <w:t>关于其他保险的约定：</w:t>
      </w:r>
      <w:r>
        <w:rPr>
          <w:rFonts w:ascii="宋体" w:hAnsi="宋体" w:cs="宋体" w:hint="eastAsia"/>
          <w:sz w:val="24"/>
          <w:u w:val="single"/>
          <w:lang w:bidi="zh-CN"/>
        </w:rPr>
        <w:tab/>
        <w:t>根据工程实际情况发包人、工程师、监理可要求承包人办理其他保险</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18.5 对各项保险的一般要求</w:t>
      </w:r>
    </w:p>
    <w:p w:rsidR="00FD649A" w:rsidRDefault="00CE01F0">
      <w:pPr>
        <w:spacing w:after="120" w:line="276" w:lineRule="auto"/>
        <w:ind w:firstLine="480"/>
        <w:rPr>
          <w:rFonts w:ascii="宋体" w:hAnsi="宋体" w:cs="宋体"/>
          <w:sz w:val="24"/>
        </w:rPr>
      </w:pPr>
      <w:r>
        <w:rPr>
          <w:rFonts w:ascii="宋体" w:hAnsi="宋体" w:cs="宋体" w:hint="eastAsia"/>
          <w:sz w:val="24"/>
        </w:rPr>
        <w:t>18.5.2 保险凭证</w:t>
      </w:r>
    </w:p>
    <w:p w:rsidR="00FD649A" w:rsidRDefault="00CE01F0">
      <w:pPr>
        <w:spacing w:after="120" w:line="276" w:lineRule="auto"/>
        <w:ind w:firstLine="480"/>
        <w:rPr>
          <w:rFonts w:ascii="宋体" w:hAnsi="宋体" w:cs="宋体"/>
          <w:sz w:val="24"/>
        </w:rPr>
      </w:pPr>
      <w:r>
        <w:rPr>
          <w:rFonts w:ascii="宋体" w:hAnsi="宋体" w:cs="宋体" w:hint="eastAsia"/>
          <w:sz w:val="24"/>
        </w:rPr>
        <w:t>保险单的条件：</w:t>
      </w:r>
      <w:r>
        <w:rPr>
          <w:rFonts w:ascii="宋体" w:hAnsi="宋体" w:cs="宋体" w:hint="eastAsia"/>
          <w:sz w:val="24"/>
          <w:u w:val="single"/>
          <w:lang w:bidi="zh-CN"/>
        </w:rPr>
        <w:t>承包人应将保险单复印件提交给发包人</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18.5.4 通知义务</w:t>
      </w:r>
    </w:p>
    <w:p w:rsidR="00FD649A" w:rsidRDefault="00CE01F0">
      <w:pPr>
        <w:spacing w:after="120" w:line="276" w:lineRule="auto"/>
        <w:ind w:firstLine="480"/>
        <w:rPr>
          <w:rFonts w:ascii="宋体" w:hAnsi="宋体" w:cs="宋体"/>
          <w:sz w:val="24"/>
        </w:rPr>
      </w:pPr>
      <w:r>
        <w:rPr>
          <w:rFonts w:ascii="宋体" w:hAnsi="宋体" w:cs="宋体" w:hint="eastAsia"/>
          <w:sz w:val="24"/>
        </w:rPr>
        <w:t>关于变更保险合同时的通知义务的约定：</w:t>
      </w:r>
      <w:r>
        <w:rPr>
          <w:rFonts w:ascii="宋体" w:hAnsi="宋体" w:cs="宋体" w:hint="eastAsia"/>
          <w:sz w:val="24"/>
          <w:u w:val="single"/>
          <w:lang w:bidi="zh-CN"/>
        </w:rPr>
        <w:t>应在变更后三日内通知发包人、工程师、监理人</w:t>
      </w:r>
      <w:r>
        <w:rPr>
          <w:rFonts w:ascii="宋体" w:hAnsi="宋体" w:cs="宋体" w:hint="eastAsia"/>
          <w:sz w:val="24"/>
        </w:rPr>
        <w:t>。</w:t>
      </w:r>
    </w:p>
    <w:p w:rsidR="00FD649A" w:rsidRDefault="00CE01F0">
      <w:pPr>
        <w:pStyle w:val="29"/>
        <w:spacing w:after="120" w:line="276" w:lineRule="auto"/>
        <w:rPr>
          <w:rFonts w:cs="宋体"/>
          <w:bCs/>
          <w:sz w:val="24"/>
          <w:szCs w:val="24"/>
        </w:rPr>
      </w:pPr>
      <w:bookmarkStart w:id="898" w:name="_Toc54862350"/>
      <w:r>
        <w:rPr>
          <w:rFonts w:cs="宋体" w:hint="eastAsia"/>
          <w:bCs/>
          <w:sz w:val="24"/>
          <w:szCs w:val="24"/>
        </w:rPr>
        <w:t>第20条 争议解决</w:t>
      </w:r>
      <w:bookmarkEnd w:id="898"/>
    </w:p>
    <w:p w:rsidR="00FD649A" w:rsidRDefault="00CE01F0">
      <w:pPr>
        <w:spacing w:after="120" w:line="276" w:lineRule="auto"/>
        <w:ind w:firstLine="480"/>
        <w:rPr>
          <w:rFonts w:ascii="宋体" w:hAnsi="宋体" w:cs="宋体"/>
          <w:sz w:val="24"/>
        </w:rPr>
      </w:pPr>
      <w:r>
        <w:rPr>
          <w:rFonts w:ascii="宋体" w:hAnsi="宋体" w:cs="宋体" w:hint="eastAsia"/>
          <w:sz w:val="24"/>
        </w:rPr>
        <w:t>20.3 争议评审</w:t>
      </w:r>
    </w:p>
    <w:p w:rsidR="00FD649A" w:rsidRDefault="00CE01F0">
      <w:pPr>
        <w:spacing w:after="120" w:line="276" w:lineRule="auto"/>
        <w:ind w:firstLine="480"/>
        <w:rPr>
          <w:rFonts w:ascii="宋体" w:hAnsi="宋体" w:cs="宋体"/>
          <w:sz w:val="24"/>
        </w:rPr>
      </w:pPr>
      <w:r>
        <w:rPr>
          <w:rFonts w:ascii="宋体" w:hAnsi="宋体" w:cs="宋体" w:hint="eastAsia"/>
          <w:sz w:val="24"/>
        </w:rPr>
        <w:t xml:space="preserve">合同当事人是否同意将工程争议提交争议评审小组决定： </w:t>
      </w:r>
      <w:r>
        <w:rPr>
          <w:rFonts w:ascii="宋体" w:hAnsi="宋体" w:cs="宋体" w:hint="eastAsia"/>
          <w:sz w:val="24"/>
          <w:u w:val="single"/>
          <w:lang w:bidi="zh-CN"/>
        </w:rPr>
        <w:t>否</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20.3.1 争议评审小组的确定</w:t>
      </w:r>
    </w:p>
    <w:p w:rsidR="00FD649A" w:rsidRDefault="00CE01F0">
      <w:pPr>
        <w:spacing w:after="120" w:line="276" w:lineRule="auto"/>
        <w:ind w:firstLine="480"/>
        <w:rPr>
          <w:rFonts w:ascii="宋体" w:hAnsi="宋体" w:cs="宋体"/>
          <w:sz w:val="24"/>
        </w:rPr>
      </w:pPr>
      <w:r>
        <w:rPr>
          <w:rFonts w:ascii="宋体" w:hAnsi="宋体" w:cs="宋体" w:hint="eastAsia"/>
          <w:sz w:val="24"/>
        </w:rPr>
        <w:t>争议评审小组成员的人数：</w:t>
      </w:r>
      <w:r>
        <w:rPr>
          <w:rFonts w:ascii="宋体" w:hAnsi="宋体" w:cs="宋体" w:hint="eastAsia"/>
          <w:sz w:val="24"/>
          <w:u w:val="single"/>
        </w:rPr>
        <w:t xml:space="preserve"> /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争议评审小组成员的确定：</w:t>
      </w:r>
      <w:r>
        <w:rPr>
          <w:rFonts w:ascii="宋体" w:hAnsi="宋体" w:cs="宋体" w:hint="eastAsia"/>
          <w:sz w:val="24"/>
          <w:u w:val="single"/>
          <w:lang w:bidi="zh-CN"/>
        </w:rPr>
        <w:t>/</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选定争议避免/评审组的期限：</w:t>
      </w:r>
      <w:r>
        <w:rPr>
          <w:rFonts w:ascii="宋体" w:hAnsi="宋体" w:cs="宋体" w:hint="eastAsia"/>
          <w:sz w:val="24"/>
          <w:u w:val="single"/>
        </w:rPr>
        <w:t xml:space="preserve">  /   </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评审机构：</w:t>
      </w:r>
      <w:r>
        <w:rPr>
          <w:rFonts w:ascii="宋体" w:hAnsi="宋体" w:cs="宋体" w:hint="eastAsia"/>
          <w:sz w:val="24"/>
          <w:u w:val="single"/>
          <w:lang w:bidi="zh-CN"/>
        </w:rPr>
        <w:t>/</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其他事项的约定：</w:t>
      </w:r>
      <w:r>
        <w:rPr>
          <w:rFonts w:ascii="宋体" w:hAnsi="宋体" w:cs="宋体" w:hint="eastAsia"/>
          <w:sz w:val="24"/>
          <w:u w:val="single"/>
          <w:lang w:bidi="zh-CN"/>
        </w:rPr>
        <w:t>/</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争议评审员报酬的承担人：</w:t>
      </w:r>
      <w:r>
        <w:rPr>
          <w:rFonts w:ascii="宋体" w:hAnsi="宋体" w:cs="宋体" w:hint="eastAsia"/>
          <w:sz w:val="24"/>
          <w:u w:val="single"/>
          <w:lang w:bidi="zh-CN"/>
        </w:rPr>
        <w:t>/</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20.3.2 争议的避免</w:t>
      </w:r>
    </w:p>
    <w:p w:rsidR="00FD649A" w:rsidRDefault="00CE01F0">
      <w:pPr>
        <w:spacing w:after="120" w:line="276" w:lineRule="auto"/>
        <w:ind w:firstLine="480"/>
        <w:rPr>
          <w:rFonts w:ascii="宋体" w:hAnsi="宋体" w:cs="宋体"/>
          <w:sz w:val="24"/>
        </w:rPr>
      </w:pPr>
      <w:r>
        <w:rPr>
          <w:rFonts w:ascii="宋体" w:hAnsi="宋体" w:cs="宋体" w:hint="eastAsia"/>
          <w:sz w:val="24"/>
        </w:rPr>
        <w:t>发包人和承包人是否均出席争议避免的非正式讨论：</w:t>
      </w:r>
      <w:r>
        <w:rPr>
          <w:rFonts w:ascii="宋体" w:hAnsi="宋体" w:cs="宋体" w:hint="eastAsia"/>
          <w:sz w:val="24"/>
          <w:u w:val="single"/>
          <w:lang w:bidi="zh-CN"/>
        </w:rPr>
        <w:t>/</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20.3.3 争议评审小组的决定</w:t>
      </w:r>
    </w:p>
    <w:p w:rsidR="00FD649A" w:rsidRDefault="00CE01F0">
      <w:pPr>
        <w:spacing w:after="120" w:line="276" w:lineRule="auto"/>
        <w:ind w:firstLine="480"/>
        <w:rPr>
          <w:rFonts w:ascii="宋体" w:hAnsi="宋体" w:cs="宋体"/>
          <w:sz w:val="24"/>
        </w:rPr>
      </w:pPr>
      <w:r>
        <w:rPr>
          <w:rFonts w:ascii="宋体" w:hAnsi="宋体" w:cs="宋体" w:hint="eastAsia"/>
          <w:sz w:val="24"/>
        </w:rPr>
        <w:t>关于争议评审小组的决定的特别约定：</w:t>
      </w:r>
      <w:r>
        <w:rPr>
          <w:rFonts w:ascii="宋体" w:hAnsi="宋体" w:cs="宋体" w:hint="eastAsia"/>
          <w:sz w:val="24"/>
          <w:u w:val="single"/>
          <w:lang w:bidi="zh-CN"/>
        </w:rPr>
        <w:t>/</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20.4 仲裁或诉讼</w:t>
      </w:r>
    </w:p>
    <w:p w:rsidR="00FD649A" w:rsidRDefault="00CE01F0">
      <w:pPr>
        <w:spacing w:after="120" w:line="276" w:lineRule="auto"/>
        <w:ind w:firstLine="480"/>
        <w:rPr>
          <w:rFonts w:ascii="宋体" w:hAnsi="宋体" w:cs="宋体"/>
          <w:sz w:val="24"/>
        </w:rPr>
      </w:pPr>
      <w:r>
        <w:rPr>
          <w:rFonts w:ascii="宋体" w:hAnsi="宋体" w:cs="宋体" w:hint="eastAsia"/>
          <w:sz w:val="24"/>
        </w:rPr>
        <w:t>因合同及合同有关事项发生的争议，按下列第</w:t>
      </w:r>
      <w:r>
        <w:rPr>
          <w:rFonts w:ascii="宋体" w:hAnsi="宋体" w:cs="宋体" w:hint="eastAsia"/>
          <w:sz w:val="24"/>
          <w:u w:val="single"/>
          <w:lang w:bidi="zh-CN"/>
        </w:rPr>
        <w:t>（2）</w:t>
      </w:r>
      <w:r>
        <w:rPr>
          <w:rFonts w:ascii="宋体" w:hAnsi="宋体" w:cs="宋体" w:hint="eastAsia"/>
          <w:sz w:val="24"/>
        </w:rPr>
        <w:t>种方式解决：</w:t>
      </w:r>
    </w:p>
    <w:p w:rsidR="00FD649A" w:rsidRDefault="00CE01F0">
      <w:pPr>
        <w:spacing w:after="120" w:line="276" w:lineRule="auto"/>
        <w:ind w:firstLine="480"/>
        <w:rPr>
          <w:rFonts w:ascii="宋体" w:hAnsi="宋体" w:cs="宋体"/>
          <w:sz w:val="24"/>
        </w:rPr>
      </w:pPr>
      <w:r>
        <w:rPr>
          <w:rFonts w:ascii="宋体" w:hAnsi="宋体" w:cs="宋体" w:hint="eastAsia"/>
          <w:sz w:val="24"/>
        </w:rPr>
        <w:t>（1）向</w:t>
      </w:r>
      <w:r>
        <w:rPr>
          <w:rFonts w:ascii="宋体" w:hAnsi="宋体" w:cs="宋体" w:hint="eastAsia"/>
          <w:sz w:val="24"/>
          <w:u w:val="single"/>
          <w:lang w:bidi="zh-CN"/>
        </w:rPr>
        <w:t>/</w:t>
      </w:r>
      <w:r>
        <w:rPr>
          <w:rFonts w:ascii="宋体" w:hAnsi="宋体" w:cs="宋体" w:hint="eastAsia"/>
          <w:sz w:val="24"/>
        </w:rPr>
        <w:t>仲裁委员会申请仲裁；</w:t>
      </w:r>
    </w:p>
    <w:p w:rsidR="00FD649A" w:rsidRDefault="00CE01F0">
      <w:pPr>
        <w:spacing w:after="120" w:line="276" w:lineRule="auto"/>
        <w:ind w:firstLine="480"/>
        <w:rPr>
          <w:rFonts w:ascii="宋体" w:hAnsi="宋体" w:cs="宋体"/>
          <w:sz w:val="24"/>
        </w:rPr>
      </w:pPr>
      <w:r>
        <w:rPr>
          <w:rFonts w:ascii="宋体" w:hAnsi="宋体" w:cs="宋体" w:hint="eastAsia"/>
          <w:sz w:val="24"/>
        </w:rPr>
        <w:t>（2）向</w:t>
      </w:r>
      <w:r>
        <w:rPr>
          <w:rFonts w:ascii="宋体" w:hAnsi="宋体" w:cs="宋体" w:hint="eastAsia"/>
          <w:sz w:val="24"/>
          <w:u w:val="single"/>
          <w:lang w:bidi="zh-CN"/>
        </w:rPr>
        <w:t>工程所在地有管辖权</w:t>
      </w:r>
      <w:r>
        <w:rPr>
          <w:rFonts w:ascii="宋体" w:hAnsi="宋体" w:cs="宋体" w:hint="eastAsia"/>
          <w:sz w:val="24"/>
        </w:rPr>
        <w:t>人民法院起诉。</w:t>
      </w:r>
    </w:p>
    <w:p w:rsidR="00FD649A" w:rsidRDefault="00FD649A">
      <w:pPr>
        <w:spacing w:after="120" w:line="276" w:lineRule="auto"/>
        <w:ind w:firstLine="480"/>
        <w:rPr>
          <w:rFonts w:ascii="宋体" w:hAnsi="宋体" w:cs="宋体"/>
          <w:sz w:val="24"/>
        </w:rPr>
        <w:sectPr w:rsidR="00FD649A">
          <w:headerReference w:type="default" r:id="rId18"/>
          <w:pgSz w:w="11906" w:h="16838"/>
          <w:pgMar w:top="1440" w:right="1800" w:bottom="1440" w:left="1800" w:header="720" w:footer="998" w:gutter="0"/>
          <w:cols w:space="720"/>
          <w:docGrid w:linePitch="326"/>
        </w:sectPr>
      </w:pPr>
    </w:p>
    <w:p w:rsidR="00FD649A" w:rsidRDefault="00CE01F0">
      <w:pPr>
        <w:pStyle w:val="TOC2"/>
        <w:keepNext w:val="0"/>
        <w:keepLines w:val="0"/>
        <w:widowControl/>
        <w:adjustRightInd w:val="0"/>
        <w:snapToGrid w:val="0"/>
        <w:spacing w:before="0" w:after="120" w:line="276" w:lineRule="auto"/>
        <w:ind w:firstLine="482"/>
        <w:rPr>
          <w:rFonts w:cs="宋体"/>
          <w:sz w:val="24"/>
          <w:szCs w:val="24"/>
          <w:lang w:eastAsia="zh-CN"/>
        </w:rPr>
      </w:pPr>
      <w:bookmarkStart w:id="899" w:name="_Toc54862351"/>
      <w:r>
        <w:rPr>
          <w:rFonts w:cs="宋体" w:hint="eastAsia"/>
          <w:sz w:val="24"/>
          <w:szCs w:val="24"/>
          <w:lang w:eastAsia="zh-CN"/>
        </w:rPr>
        <w:lastRenderedPageBreak/>
        <w:t>专用合同条件附件</w:t>
      </w:r>
      <w:bookmarkEnd w:id="899"/>
    </w:p>
    <w:p w:rsidR="00FD649A" w:rsidRDefault="00FD649A">
      <w:pPr>
        <w:spacing w:after="120" w:line="276" w:lineRule="auto"/>
        <w:rPr>
          <w:rFonts w:ascii="宋体" w:hAnsi="宋体" w:cs="宋体"/>
          <w:sz w:val="24"/>
        </w:rPr>
      </w:pPr>
    </w:p>
    <w:p w:rsidR="00FD649A" w:rsidRDefault="00CE01F0">
      <w:pPr>
        <w:spacing w:after="120" w:line="276" w:lineRule="auto"/>
        <w:ind w:firstLine="480"/>
        <w:rPr>
          <w:rFonts w:ascii="宋体" w:hAnsi="宋体" w:cs="宋体"/>
          <w:sz w:val="24"/>
        </w:rPr>
      </w:pPr>
      <w:r>
        <w:rPr>
          <w:rFonts w:ascii="宋体" w:hAnsi="宋体" w:cs="宋体" w:hint="eastAsia"/>
          <w:sz w:val="24"/>
        </w:rPr>
        <w:t>附件1：发包人要求</w:t>
      </w:r>
    </w:p>
    <w:p w:rsidR="00FD649A" w:rsidRDefault="00CE01F0">
      <w:pPr>
        <w:spacing w:after="120" w:line="276" w:lineRule="auto"/>
        <w:ind w:firstLine="480"/>
        <w:rPr>
          <w:rFonts w:ascii="宋体" w:hAnsi="宋体" w:cs="宋体"/>
          <w:sz w:val="24"/>
        </w:rPr>
      </w:pPr>
      <w:r>
        <w:rPr>
          <w:rFonts w:ascii="宋体" w:hAnsi="宋体" w:cs="宋体" w:hint="eastAsia"/>
          <w:sz w:val="24"/>
        </w:rPr>
        <w:t>附件2：发包人供应材料设备一览表</w:t>
      </w:r>
    </w:p>
    <w:p w:rsidR="00FD649A" w:rsidRDefault="00CE01F0">
      <w:pPr>
        <w:spacing w:after="120" w:line="276" w:lineRule="auto"/>
        <w:ind w:firstLine="480"/>
        <w:rPr>
          <w:rFonts w:ascii="宋体" w:hAnsi="宋体" w:cs="宋体"/>
          <w:sz w:val="24"/>
        </w:rPr>
      </w:pPr>
      <w:r>
        <w:rPr>
          <w:rFonts w:ascii="宋体" w:hAnsi="宋体" w:cs="宋体" w:hint="eastAsia"/>
          <w:sz w:val="24"/>
        </w:rPr>
        <w:t>附件3：工程质量保修书</w:t>
      </w:r>
    </w:p>
    <w:p w:rsidR="00FD649A" w:rsidRDefault="00CE01F0">
      <w:pPr>
        <w:spacing w:after="120" w:line="276" w:lineRule="auto"/>
        <w:ind w:firstLine="480"/>
        <w:rPr>
          <w:rFonts w:ascii="宋体" w:hAnsi="宋体" w:cs="宋体"/>
          <w:sz w:val="24"/>
        </w:rPr>
      </w:pPr>
      <w:r>
        <w:rPr>
          <w:rFonts w:ascii="宋体" w:hAnsi="宋体" w:cs="宋体" w:hint="eastAsia"/>
          <w:sz w:val="24"/>
        </w:rPr>
        <w:t>附件4：主要建设工程文件目录</w:t>
      </w:r>
    </w:p>
    <w:p w:rsidR="00FD649A" w:rsidRDefault="00CE01F0">
      <w:pPr>
        <w:spacing w:after="120" w:line="276" w:lineRule="auto"/>
        <w:ind w:firstLine="480"/>
        <w:rPr>
          <w:rFonts w:ascii="宋体" w:hAnsi="宋体" w:cs="宋体"/>
          <w:sz w:val="24"/>
        </w:rPr>
      </w:pPr>
      <w:r>
        <w:rPr>
          <w:rFonts w:ascii="宋体" w:hAnsi="宋体" w:cs="宋体" w:hint="eastAsia"/>
          <w:sz w:val="24"/>
        </w:rPr>
        <w:t>附件5：承包人主要管理人员表</w:t>
      </w:r>
    </w:p>
    <w:p w:rsidR="00FD649A" w:rsidRDefault="00CE01F0">
      <w:pPr>
        <w:spacing w:after="120" w:line="276" w:lineRule="auto"/>
        <w:ind w:firstLine="480"/>
        <w:rPr>
          <w:rFonts w:ascii="宋体" w:hAnsi="宋体" w:cs="宋体"/>
          <w:sz w:val="24"/>
        </w:rPr>
      </w:pPr>
      <w:r>
        <w:rPr>
          <w:rFonts w:ascii="宋体" w:hAnsi="宋体" w:cs="宋体" w:hint="eastAsia"/>
          <w:sz w:val="24"/>
        </w:rPr>
        <w:t>附件6：价格指数权重表</w:t>
      </w:r>
    </w:p>
    <w:p w:rsidR="00FD649A" w:rsidRDefault="00FD649A">
      <w:pPr>
        <w:spacing w:after="120" w:line="276" w:lineRule="auto"/>
        <w:rPr>
          <w:rFonts w:ascii="宋体" w:hAnsi="宋体" w:cs="宋体"/>
          <w:sz w:val="24"/>
        </w:rPr>
      </w:pPr>
    </w:p>
    <w:p w:rsidR="00FD649A" w:rsidRDefault="00FD649A">
      <w:pPr>
        <w:spacing w:after="120" w:line="276" w:lineRule="auto"/>
        <w:rPr>
          <w:rFonts w:ascii="宋体" w:hAnsi="宋体" w:cs="宋体"/>
          <w:sz w:val="24"/>
        </w:rPr>
      </w:pPr>
    </w:p>
    <w:p w:rsidR="00FD649A" w:rsidRDefault="00FD649A">
      <w:pPr>
        <w:spacing w:after="120" w:line="276" w:lineRule="auto"/>
        <w:rPr>
          <w:rFonts w:ascii="宋体" w:hAnsi="宋体" w:cs="宋体"/>
          <w:sz w:val="24"/>
        </w:rPr>
      </w:pPr>
    </w:p>
    <w:p w:rsidR="00FD649A" w:rsidRDefault="00CE01F0">
      <w:pPr>
        <w:spacing w:line="276" w:lineRule="auto"/>
        <w:jc w:val="left"/>
        <w:rPr>
          <w:rFonts w:ascii="宋体" w:hAnsi="宋体" w:cs="宋体"/>
          <w:sz w:val="24"/>
        </w:rPr>
      </w:pPr>
      <w:r>
        <w:rPr>
          <w:rFonts w:ascii="宋体" w:hAnsi="宋体" w:cs="宋体" w:hint="eastAsia"/>
          <w:sz w:val="24"/>
        </w:rPr>
        <w:br w:type="page"/>
      </w:r>
    </w:p>
    <w:p w:rsidR="00FD649A" w:rsidRDefault="00CE01F0">
      <w:pPr>
        <w:pStyle w:val="aff4"/>
        <w:spacing w:after="120" w:line="276" w:lineRule="auto"/>
        <w:ind w:left="0"/>
        <w:rPr>
          <w:rFonts w:ascii="宋体" w:hAnsi="宋体" w:cs="宋体"/>
          <w:sz w:val="24"/>
          <w:szCs w:val="24"/>
        </w:rPr>
      </w:pPr>
      <w:bookmarkStart w:id="900" w:name="_Toc54862352"/>
      <w:bookmarkStart w:id="901" w:name="_Hlk38571789"/>
      <w:r>
        <w:rPr>
          <w:rFonts w:ascii="宋体" w:hAnsi="宋体" w:cs="宋体" w:hint="eastAsia"/>
          <w:sz w:val="24"/>
          <w:szCs w:val="24"/>
        </w:rPr>
        <w:lastRenderedPageBreak/>
        <w:t>附件1 《发包人要求》</w:t>
      </w:r>
      <w:bookmarkEnd w:id="900"/>
    </w:p>
    <w:bookmarkEnd w:id="901"/>
    <w:p w:rsidR="00FD649A" w:rsidRDefault="00CE01F0">
      <w:pPr>
        <w:spacing w:after="120" w:line="276" w:lineRule="auto"/>
        <w:ind w:firstLine="480"/>
        <w:rPr>
          <w:rFonts w:ascii="宋体" w:hAnsi="宋体" w:cs="宋体"/>
          <w:sz w:val="24"/>
        </w:rPr>
      </w:pPr>
      <w:r>
        <w:rPr>
          <w:rFonts w:ascii="宋体" w:hAnsi="宋体" w:cs="宋体" w:hint="eastAsia"/>
          <w:sz w:val="24"/>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rsidR="00FD649A" w:rsidRDefault="00CE01F0">
      <w:pPr>
        <w:spacing w:after="120" w:line="276" w:lineRule="auto"/>
        <w:ind w:firstLine="480"/>
        <w:rPr>
          <w:rFonts w:ascii="宋体" w:hAnsi="宋体" w:cs="宋体"/>
          <w:sz w:val="24"/>
        </w:rPr>
      </w:pPr>
      <w:r>
        <w:rPr>
          <w:rFonts w:ascii="宋体" w:hAnsi="宋体" w:cs="宋体" w:hint="eastAsia"/>
          <w:sz w:val="24"/>
        </w:rPr>
        <w:t>《发包人要求》通常包括但不限于以下内容：</w:t>
      </w:r>
    </w:p>
    <w:p w:rsidR="00FD649A" w:rsidRDefault="00CE01F0">
      <w:pPr>
        <w:spacing w:after="120" w:line="276" w:lineRule="auto"/>
        <w:ind w:firstLine="480"/>
        <w:rPr>
          <w:rFonts w:ascii="宋体" w:hAnsi="宋体" w:cs="宋体"/>
          <w:sz w:val="24"/>
        </w:rPr>
      </w:pPr>
      <w:r>
        <w:rPr>
          <w:rFonts w:ascii="宋体" w:hAnsi="宋体" w:cs="宋体" w:hint="eastAsia"/>
          <w:sz w:val="24"/>
        </w:rPr>
        <w:t>一、功能要求</w:t>
      </w:r>
    </w:p>
    <w:p w:rsidR="00FD649A" w:rsidRDefault="00CE01F0">
      <w:pPr>
        <w:spacing w:after="120" w:line="276" w:lineRule="auto"/>
        <w:ind w:firstLine="480"/>
        <w:rPr>
          <w:rFonts w:ascii="宋体" w:hAnsi="宋体" w:cs="宋体"/>
          <w:sz w:val="24"/>
        </w:rPr>
      </w:pPr>
      <w:r>
        <w:rPr>
          <w:rFonts w:ascii="宋体" w:hAnsi="宋体" w:cs="宋体" w:hint="eastAsia"/>
          <w:sz w:val="24"/>
        </w:rPr>
        <w:t>（一）工程目的。</w:t>
      </w:r>
    </w:p>
    <w:p w:rsidR="00FD649A" w:rsidRDefault="00CE01F0">
      <w:pPr>
        <w:spacing w:after="120" w:line="276" w:lineRule="auto"/>
        <w:ind w:firstLine="480"/>
        <w:rPr>
          <w:rFonts w:ascii="宋体" w:hAnsi="宋体" w:cs="宋体"/>
          <w:sz w:val="24"/>
        </w:rPr>
      </w:pPr>
      <w:r>
        <w:rPr>
          <w:rFonts w:ascii="宋体" w:hAnsi="宋体" w:cs="宋体" w:hint="eastAsia"/>
          <w:sz w:val="24"/>
        </w:rPr>
        <w:t>（二）工程规模。</w:t>
      </w:r>
    </w:p>
    <w:p w:rsidR="00FD649A" w:rsidRDefault="00CE01F0">
      <w:pPr>
        <w:spacing w:after="120" w:line="276" w:lineRule="auto"/>
        <w:ind w:firstLine="480"/>
        <w:rPr>
          <w:rFonts w:ascii="宋体" w:hAnsi="宋体" w:cs="宋体"/>
          <w:sz w:val="24"/>
        </w:rPr>
      </w:pPr>
      <w:r>
        <w:rPr>
          <w:rFonts w:ascii="宋体" w:hAnsi="宋体" w:cs="宋体" w:hint="eastAsia"/>
          <w:sz w:val="24"/>
        </w:rPr>
        <w:t>（三）性能保证指标（性能保证表）。</w:t>
      </w:r>
    </w:p>
    <w:p w:rsidR="00FD649A" w:rsidRDefault="00CE01F0">
      <w:pPr>
        <w:spacing w:after="120" w:line="276" w:lineRule="auto"/>
        <w:ind w:firstLine="480"/>
        <w:rPr>
          <w:rFonts w:ascii="宋体" w:hAnsi="宋体" w:cs="宋体"/>
          <w:sz w:val="24"/>
        </w:rPr>
      </w:pPr>
      <w:r>
        <w:rPr>
          <w:rFonts w:ascii="宋体" w:hAnsi="宋体" w:cs="宋体" w:hint="eastAsia"/>
          <w:sz w:val="24"/>
        </w:rPr>
        <w:t>（四）产能保证指标。</w:t>
      </w:r>
    </w:p>
    <w:p w:rsidR="00FD649A" w:rsidRDefault="00CE01F0">
      <w:pPr>
        <w:spacing w:after="120" w:line="276" w:lineRule="auto"/>
        <w:ind w:firstLine="480"/>
        <w:rPr>
          <w:rFonts w:ascii="宋体" w:hAnsi="宋体" w:cs="宋体"/>
          <w:sz w:val="24"/>
        </w:rPr>
      </w:pPr>
      <w:r>
        <w:rPr>
          <w:rFonts w:ascii="宋体" w:hAnsi="宋体" w:cs="宋体" w:hint="eastAsia"/>
          <w:sz w:val="24"/>
        </w:rPr>
        <w:t>二、工程范围</w:t>
      </w:r>
    </w:p>
    <w:p w:rsidR="00FD649A" w:rsidRDefault="00CE01F0">
      <w:pPr>
        <w:spacing w:after="120" w:line="276" w:lineRule="auto"/>
        <w:ind w:firstLine="480"/>
        <w:rPr>
          <w:rFonts w:ascii="宋体" w:hAnsi="宋体" w:cs="宋体"/>
          <w:sz w:val="24"/>
        </w:rPr>
      </w:pPr>
      <w:r>
        <w:rPr>
          <w:rFonts w:ascii="宋体" w:hAnsi="宋体" w:cs="宋体" w:hint="eastAsia"/>
          <w:sz w:val="24"/>
        </w:rPr>
        <w:t>（一）概述</w:t>
      </w:r>
    </w:p>
    <w:p w:rsidR="00FD649A" w:rsidRDefault="00CE01F0">
      <w:pPr>
        <w:spacing w:after="120" w:line="276" w:lineRule="auto"/>
        <w:ind w:firstLine="480"/>
        <w:rPr>
          <w:rFonts w:ascii="宋体" w:hAnsi="宋体" w:cs="宋体"/>
          <w:sz w:val="24"/>
        </w:rPr>
      </w:pPr>
      <w:r>
        <w:rPr>
          <w:rFonts w:ascii="宋体" w:hAnsi="宋体" w:cs="宋体" w:hint="eastAsia"/>
          <w:sz w:val="24"/>
        </w:rPr>
        <w:t>（二）包括的工作</w:t>
      </w:r>
    </w:p>
    <w:p w:rsidR="00FD649A" w:rsidRDefault="00CE01F0">
      <w:pPr>
        <w:spacing w:after="120" w:line="276" w:lineRule="auto"/>
        <w:ind w:firstLine="480"/>
        <w:rPr>
          <w:rFonts w:ascii="宋体" w:hAnsi="宋体" w:cs="宋体"/>
          <w:sz w:val="24"/>
        </w:rPr>
      </w:pPr>
      <w:r>
        <w:rPr>
          <w:rFonts w:ascii="宋体" w:hAnsi="宋体" w:cs="宋体" w:hint="eastAsia"/>
          <w:sz w:val="24"/>
        </w:rPr>
        <w:t>1. 永久工程的设计、采购、施工范围。</w:t>
      </w:r>
    </w:p>
    <w:p w:rsidR="00FD649A" w:rsidRDefault="00CE01F0">
      <w:pPr>
        <w:spacing w:after="120" w:line="276" w:lineRule="auto"/>
        <w:ind w:firstLine="480"/>
        <w:rPr>
          <w:rFonts w:ascii="宋体" w:hAnsi="宋体" w:cs="宋体"/>
          <w:sz w:val="24"/>
        </w:rPr>
      </w:pPr>
      <w:r>
        <w:rPr>
          <w:rFonts w:ascii="宋体" w:hAnsi="宋体" w:cs="宋体" w:hint="eastAsia"/>
          <w:sz w:val="24"/>
        </w:rPr>
        <w:t>2. 临时工程的设计与施工范围。</w:t>
      </w:r>
    </w:p>
    <w:p w:rsidR="00FD649A" w:rsidRDefault="00CE01F0">
      <w:pPr>
        <w:spacing w:after="120" w:line="276" w:lineRule="auto"/>
        <w:ind w:firstLine="480"/>
        <w:rPr>
          <w:rFonts w:ascii="宋体" w:hAnsi="宋体" w:cs="宋体"/>
          <w:sz w:val="24"/>
        </w:rPr>
      </w:pPr>
      <w:r>
        <w:rPr>
          <w:rFonts w:ascii="宋体" w:hAnsi="宋体" w:cs="宋体" w:hint="eastAsia"/>
          <w:sz w:val="24"/>
        </w:rPr>
        <w:t>3. 竣工验收工作范围。</w:t>
      </w:r>
    </w:p>
    <w:p w:rsidR="00FD649A" w:rsidRDefault="00CE01F0">
      <w:pPr>
        <w:spacing w:after="120" w:line="276" w:lineRule="auto"/>
        <w:ind w:firstLine="480"/>
        <w:rPr>
          <w:rFonts w:ascii="宋体" w:hAnsi="宋体" w:cs="宋体"/>
          <w:sz w:val="24"/>
        </w:rPr>
      </w:pPr>
      <w:r>
        <w:rPr>
          <w:rFonts w:ascii="宋体" w:hAnsi="宋体" w:cs="宋体" w:hint="eastAsia"/>
          <w:sz w:val="24"/>
        </w:rPr>
        <w:t>4. 技术服务工作范围。</w:t>
      </w:r>
    </w:p>
    <w:p w:rsidR="00FD649A" w:rsidRDefault="00CE01F0">
      <w:pPr>
        <w:spacing w:after="120" w:line="276" w:lineRule="auto"/>
        <w:ind w:firstLine="480"/>
        <w:rPr>
          <w:rFonts w:ascii="宋体" w:hAnsi="宋体" w:cs="宋体"/>
          <w:sz w:val="24"/>
        </w:rPr>
      </w:pPr>
      <w:r>
        <w:rPr>
          <w:rFonts w:ascii="宋体" w:hAnsi="宋体" w:cs="宋体" w:hint="eastAsia"/>
          <w:sz w:val="24"/>
        </w:rPr>
        <w:t>5. 培训工作范围。</w:t>
      </w:r>
    </w:p>
    <w:p w:rsidR="00FD649A" w:rsidRDefault="00CE01F0">
      <w:pPr>
        <w:spacing w:after="120" w:line="276" w:lineRule="auto"/>
        <w:ind w:firstLine="480"/>
        <w:rPr>
          <w:rFonts w:ascii="宋体" w:hAnsi="宋体" w:cs="宋体"/>
          <w:sz w:val="24"/>
        </w:rPr>
      </w:pPr>
      <w:r>
        <w:rPr>
          <w:rFonts w:ascii="宋体" w:hAnsi="宋体" w:cs="宋体" w:hint="eastAsia"/>
          <w:sz w:val="24"/>
        </w:rPr>
        <w:t>6. 保修工作范围。</w:t>
      </w:r>
    </w:p>
    <w:p w:rsidR="00FD649A" w:rsidRDefault="00CE01F0">
      <w:pPr>
        <w:spacing w:after="120" w:line="276" w:lineRule="auto"/>
        <w:ind w:firstLine="480"/>
        <w:rPr>
          <w:rFonts w:ascii="宋体" w:hAnsi="宋体" w:cs="宋体"/>
          <w:sz w:val="24"/>
        </w:rPr>
      </w:pPr>
      <w:r>
        <w:rPr>
          <w:rFonts w:ascii="宋体" w:hAnsi="宋体" w:cs="宋体" w:hint="eastAsia"/>
          <w:sz w:val="24"/>
        </w:rPr>
        <w:t>（三）工作界区</w:t>
      </w:r>
    </w:p>
    <w:p w:rsidR="00FD649A" w:rsidRDefault="00CE01F0">
      <w:pPr>
        <w:spacing w:after="120" w:line="276" w:lineRule="auto"/>
        <w:ind w:firstLine="480"/>
        <w:rPr>
          <w:rFonts w:ascii="宋体" w:hAnsi="宋体" w:cs="宋体"/>
          <w:sz w:val="24"/>
        </w:rPr>
      </w:pPr>
      <w:r>
        <w:rPr>
          <w:rFonts w:ascii="宋体" w:hAnsi="宋体" w:cs="宋体" w:hint="eastAsia"/>
          <w:sz w:val="24"/>
        </w:rPr>
        <w:t>（四）发包人提供的现场条件</w:t>
      </w:r>
    </w:p>
    <w:p w:rsidR="00FD649A" w:rsidRDefault="00CE01F0">
      <w:pPr>
        <w:spacing w:after="120" w:line="276" w:lineRule="auto"/>
        <w:ind w:firstLine="480"/>
        <w:rPr>
          <w:rFonts w:ascii="宋体" w:hAnsi="宋体" w:cs="宋体"/>
          <w:sz w:val="24"/>
        </w:rPr>
      </w:pPr>
      <w:r>
        <w:rPr>
          <w:rFonts w:ascii="宋体" w:hAnsi="宋体" w:cs="宋体" w:hint="eastAsia"/>
          <w:sz w:val="24"/>
        </w:rPr>
        <w:t>1. 施工用电。</w:t>
      </w:r>
    </w:p>
    <w:p w:rsidR="00FD649A" w:rsidRDefault="00CE01F0">
      <w:pPr>
        <w:spacing w:after="120" w:line="276" w:lineRule="auto"/>
        <w:ind w:firstLine="480"/>
        <w:rPr>
          <w:rFonts w:ascii="宋体" w:hAnsi="宋体" w:cs="宋体"/>
          <w:sz w:val="24"/>
        </w:rPr>
      </w:pPr>
      <w:r>
        <w:rPr>
          <w:rFonts w:ascii="宋体" w:hAnsi="宋体" w:cs="宋体" w:hint="eastAsia"/>
          <w:sz w:val="24"/>
        </w:rPr>
        <w:t>2. 施工用水。</w:t>
      </w:r>
    </w:p>
    <w:p w:rsidR="00FD649A" w:rsidRDefault="00CE01F0">
      <w:pPr>
        <w:spacing w:after="120" w:line="276" w:lineRule="auto"/>
        <w:ind w:firstLine="480"/>
        <w:rPr>
          <w:rFonts w:ascii="宋体" w:hAnsi="宋体" w:cs="宋体"/>
          <w:sz w:val="24"/>
        </w:rPr>
      </w:pPr>
      <w:r>
        <w:rPr>
          <w:rFonts w:ascii="宋体" w:hAnsi="宋体" w:cs="宋体" w:hint="eastAsia"/>
          <w:sz w:val="24"/>
        </w:rPr>
        <w:t>3. 施工排水。</w:t>
      </w:r>
    </w:p>
    <w:p w:rsidR="00FD649A" w:rsidRDefault="00CE01F0">
      <w:pPr>
        <w:spacing w:after="120" w:line="276" w:lineRule="auto"/>
        <w:ind w:firstLine="480"/>
        <w:rPr>
          <w:rFonts w:ascii="宋体" w:hAnsi="宋体" w:cs="宋体"/>
          <w:sz w:val="24"/>
        </w:rPr>
      </w:pPr>
      <w:r>
        <w:rPr>
          <w:rFonts w:ascii="宋体" w:hAnsi="宋体" w:cs="宋体" w:hint="eastAsia"/>
          <w:sz w:val="24"/>
        </w:rPr>
        <w:t>4. 施工道路。</w:t>
      </w:r>
    </w:p>
    <w:p w:rsidR="00FD649A" w:rsidRDefault="00CE01F0">
      <w:pPr>
        <w:spacing w:after="120" w:line="276" w:lineRule="auto"/>
        <w:ind w:firstLine="480"/>
        <w:rPr>
          <w:rFonts w:ascii="宋体" w:hAnsi="宋体" w:cs="宋体"/>
          <w:sz w:val="24"/>
        </w:rPr>
      </w:pPr>
      <w:r>
        <w:rPr>
          <w:rFonts w:ascii="宋体" w:hAnsi="宋体" w:cs="宋体" w:hint="eastAsia"/>
          <w:sz w:val="24"/>
        </w:rPr>
        <w:t>（五）发包人提供的技术文件</w:t>
      </w:r>
    </w:p>
    <w:p w:rsidR="00FD649A" w:rsidRDefault="00CE01F0">
      <w:pPr>
        <w:spacing w:after="120" w:line="276" w:lineRule="auto"/>
        <w:ind w:firstLine="480"/>
        <w:rPr>
          <w:rFonts w:ascii="宋体" w:hAnsi="宋体" w:cs="宋体"/>
          <w:sz w:val="24"/>
        </w:rPr>
      </w:pPr>
      <w:r>
        <w:rPr>
          <w:rFonts w:ascii="宋体" w:hAnsi="宋体" w:cs="宋体" w:hint="eastAsia"/>
          <w:sz w:val="24"/>
        </w:rPr>
        <w:t>除另有批准外，承包人的工作需要遵照发包人的下列技术文件:</w:t>
      </w:r>
    </w:p>
    <w:p w:rsidR="00FD649A" w:rsidRDefault="00CE01F0">
      <w:pPr>
        <w:spacing w:after="120" w:line="276" w:lineRule="auto"/>
        <w:ind w:firstLine="480"/>
        <w:rPr>
          <w:rFonts w:ascii="宋体" w:hAnsi="宋体" w:cs="宋体"/>
          <w:sz w:val="24"/>
        </w:rPr>
      </w:pPr>
      <w:r>
        <w:rPr>
          <w:rFonts w:ascii="宋体" w:hAnsi="宋体" w:cs="宋体" w:hint="eastAsia"/>
          <w:sz w:val="24"/>
        </w:rPr>
        <w:t>1. 发包人需求任务书。</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2. 发包人已完成的设计文件。</w:t>
      </w:r>
    </w:p>
    <w:p w:rsidR="00FD649A" w:rsidRDefault="00CE01F0">
      <w:pPr>
        <w:spacing w:after="120" w:line="276" w:lineRule="auto"/>
        <w:ind w:firstLine="480"/>
        <w:rPr>
          <w:rFonts w:ascii="宋体" w:hAnsi="宋体" w:cs="宋体"/>
          <w:sz w:val="24"/>
        </w:rPr>
      </w:pPr>
      <w:r>
        <w:rPr>
          <w:rFonts w:ascii="宋体" w:hAnsi="宋体" w:cs="宋体" w:hint="eastAsia"/>
          <w:sz w:val="24"/>
        </w:rPr>
        <w:t>三、工艺安排或要求（如有）</w:t>
      </w:r>
    </w:p>
    <w:p w:rsidR="00FD649A" w:rsidRDefault="00CE01F0">
      <w:pPr>
        <w:spacing w:after="120" w:line="276" w:lineRule="auto"/>
        <w:ind w:firstLine="480"/>
        <w:rPr>
          <w:rFonts w:ascii="宋体" w:hAnsi="宋体" w:cs="宋体"/>
          <w:sz w:val="24"/>
        </w:rPr>
      </w:pPr>
      <w:r>
        <w:rPr>
          <w:rFonts w:ascii="宋体" w:hAnsi="宋体" w:cs="宋体" w:hint="eastAsia"/>
          <w:sz w:val="24"/>
        </w:rPr>
        <w:t>四、时间要求</w:t>
      </w:r>
    </w:p>
    <w:p w:rsidR="00FD649A" w:rsidRDefault="00CE01F0">
      <w:pPr>
        <w:spacing w:after="120" w:line="276" w:lineRule="auto"/>
        <w:ind w:firstLine="480"/>
        <w:rPr>
          <w:rFonts w:ascii="宋体" w:hAnsi="宋体" w:cs="宋体"/>
          <w:sz w:val="24"/>
        </w:rPr>
      </w:pPr>
      <w:r>
        <w:rPr>
          <w:rFonts w:ascii="宋体" w:hAnsi="宋体" w:cs="宋体" w:hint="eastAsia"/>
          <w:sz w:val="24"/>
        </w:rPr>
        <w:t>（一）开始工作时间。</w:t>
      </w:r>
    </w:p>
    <w:p w:rsidR="00FD649A" w:rsidRDefault="00CE01F0">
      <w:pPr>
        <w:spacing w:after="120" w:line="276" w:lineRule="auto"/>
        <w:ind w:firstLine="480"/>
        <w:rPr>
          <w:rFonts w:ascii="宋体" w:hAnsi="宋体" w:cs="宋体"/>
          <w:sz w:val="24"/>
        </w:rPr>
      </w:pPr>
      <w:r>
        <w:rPr>
          <w:rFonts w:ascii="宋体" w:hAnsi="宋体" w:cs="宋体" w:hint="eastAsia"/>
          <w:sz w:val="24"/>
        </w:rPr>
        <w:t>（二）设计完成时间。</w:t>
      </w:r>
    </w:p>
    <w:p w:rsidR="00FD649A" w:rsidRDefault="00CE01F0">
      <w:pPr>
        <w:spacing w:after="120" w:line="276" w:lineRule="auto"/>
        <w:ind w:firstLine="480"/>
        <w:rPr>
          <w:rFonts w:ascii="宋体" w:hAnsi="宋体" w:cs="宋体"/>
          <w:sz w:val="24"/>
        </w:rPr>
      </w:pPr>
      <w:r>
        <w:rPr>
          <w:rFonts w:ascii="宋体" w:hAnsi="宋体" w:cs="宋体" w:hint="eastAsia"/>
          <w:sz w:val="24"/>
        </w:rPr>
        <w:t>（三）进度计划。</w:t>
      </w:r>
    </w:p>
    <w:p w:rsidR="00FD649A" w:rsidRDefault="00CE01F0">
      <w:pPr>
        <w:spacing w:after="120" w:line="276" w:lineRule="auto"/>
        <w:ind w:firstLine="480"/>
        <w:rPr>
          <w:rFonts w:ascii="宋体" w:hAnsi="宋体" w:cs="宋体"/>
          <w:sz w:val="24"/>
        </w:rPr>
      </w:pPr>
      <w:r>
        <w:rPr>
          <w:rFonts w:ascii="宋体" w:hAnsi="宋体" w:cs="宋体" w:hint="eastAsia"/>
          <w:sz w:val="24"/>
        </w:rPr>
        <w:t>（四）竣工时间。</w:t>
      </w:r>
    </w:p>
    <w:p w:rsidR="00FD649A" w:rsidRDefault="00CE01F0">
      <w:pPr>
        <w:spacing w:after="120" w:line="276" w:lineRule="auto"/>
        <w:ind w:firstLine="480"/>
        <w:rPr>
          <w:rFonts w:ascii="宋体" w:hAnsi="宋体" w:cs="宋体"/>
          <w:sz w:val="24"/>
        </w:rPr>
      </w:pPr>
      <w:r>
        <w:rPr>
          <w:rFonts w:ascii="宋体" w:hAnsi="宋体" w:cs="宋体" w:hint="eastAsia"/>
          <w:sz w:val="24"/>
        </w:rPr>
        <w:t>（五）缺陷责任期。</w:t>
      </w:r>
    </w:p>
    <w:p w:rsidR="00FD649A" w:rsidRDefault="00CE01F0">
      <w:pPr>
        <w:spacing w:after="120" w:line="276" w:lineRule="auto"/>
        <w:ind w:firstLine="480"/>
        <w:rPr>
          <w:rFonts w:ascii="宋体" w:hAnsi="宋体" w:cs="宋体"/>
          <w:sz w:val="24"/>
        </w:rPr>
      </w:pPr>
      <w:r>
        <w:rPr>
          <w:rFonts w:ascii="宋体" w:hAnsi="宋体" w:cs="宋体" w:hint="eastAsia"/>
          <w:sz w:val="24"/>
        </w:rPr>
        <w:t>（六）其他时间要求。</w:t>
      </w:r>
    </w:p>
    <w:p w:rsidR="00FD649A" w:rsidRDefault="00CE01F0">
      <w:pPr>
        <w:spacing w:after="120" w:line="276" w:lineRule="auto"/>
        <w:ind w:firstLine="480"/>
        <w:rPr>
          <w:rFonts w:ascii="宋体" w:hAnsi="宋体" w:cs="宋体"/>
          <w:sz w:val="24"/>
        </w:rPr>
      </w:pPr>
      <w:r>
        <w:rPr>
          <w:rFonts w:ascii="宋体" w:hAnsi="宋体" w:cs="宋体" w:hint="eastAsia"/>
          <w:sz w:val="24"/>
        </w:rPr>
        <w:t>五、技术要求</w:t>
      </w:r>
    </w:p>
    <w:p w:rsidR="00FD649A" w:rsidRDefault="00CE01F0">
      <w:pPr>
        <w:spacing w:after="120" w:line="276" w:lineRule="auto"/>
        <w:ind w:firstLine="480"/>
        <w:rPr>
          <w:rFonts w:ascii="宋体" w:hAnsi="宋体" w:cs="宋体"/>
          <w:sz w:val="24"/>
        </w:rPr>
      </w:pPr>
      <w:r>
        <w:rPr>
          <w:rFonts w:ascii="宋体" w:hAnsi="宋体" w:cs="宋体" w:hint="eastAsia"/>
          <w:sz w:val="24"/>
        </w:rPr>
        <w:t>（一）设计阶段和设计任务。</w:t>
      </w:r>
    </w:p>
    <w:p w:rsidR="00FD649A" w:rsidRDefault="00CE01F0">
      <w:pPr>
        <w:spacing w:after="120" w:line="276" w:lineRule="auto"/>
        <w:ind w:firstLine="480"/>
        <w:rPr>
          <w:rFonts w:ascii="宋体" w:hAnsi="宋体" w:cs="宋体"/>
          <w:sz w:val="24"/>
        </w:rPr>
      </w:pPr>
      <w:r>
        <w:rPr>
          <w:rFonts w:ascii="宋体" w:hAnsi="宋体" w:cs="宋体" w:hint="eastAsia"/>
          <w:sz w:val="24"/>
        </w:rPr>
        <w:t>（二）设计标准和规范。</w:t>
      </w:r>
    </w:p>
    <w:p w:rsidR="00FD649A" w:rsidRDefault="00CE01F0">
      <w:pPr>
        <w:spacing w:after="120" w:line="276" w:lineRule="auto"/>
        <w:ind w:firstLine="480"/>
        <w:rPr>
          <w:rFonts w:ascii="宋体" w:hAnsi="宋体" w:cs="宋体"/>
          <w:sz w:val="24"/>
        </w:rPr>
      </w:pPr>
      <w:r>
        <w:rPr>
          <w:rFonts w:ascii="宋体" w:hAnsi="宋体" w:cs="宋体" w:hint="eastAsia"/>
          <w:sz w:val="24"/>
        </w:rPr>
        <w:t>（三）技术标准和要求。</w:t>
      </w:r>
    </w:p>
    <w:p w:rsidR="00FD649A" w:rsidRDefault="00CE01F0">
      <w:pPr>
        <w:spacing w:after="120" w:line="276" w:lineRule="auto"/>
        <w:ind w:firstLine="480"/>
        <w:rPr>
          <w:rFonts w:ascii="宋体" w:hAnsi="宋体" w:cs="宋体"/>
          <w:sz w:val="24"/>
        </w:rPr>
      </w:pPr>
      <w:r>
        <w:rPr>
          <w:rFonts w:ascii="宋体" w:hAnsi="宋体" w:cs="宋体" w:hint="eastAsia"/>
          <w:sz w:val="24"/>
        </w:rPr>
        <w:t>（四）质量标准。</w:t>
      </w:r>
    </w:p>
    <w:p w:rsidR="00FD649A" w:rsidRDefault="00CE01F0">
      <w:pPr>
        <w:spacing w:after="120" w:line="276" w:lineRule="auto"/>
        <w:ind w:firstLine="480"/>
        <w:rPr>
          <w:rFonts w:ascii="宋体" w:hAnsi="宋体" w:cs="宋体"/>
          <w:sz w:val="24"/>
        </w:rPr>
      </w:pPr>
      <w:r>
        <w:rPr>
          <w:rFonts w:ascii="宋体" w:hAnsi="宋体" w:cs="宋体" w:hint="eastAsia"/>
          <w:sz w:val="24"/>
        </w:rPr>
        <w:t>（五）设计、施工和设备监造、试验（如有）。</w:t>
      </w:r>
    </w:p>
    <w:p w:rsidR="00FD649A" w:rsidRDefault="00CE01F0">
      <w:pPr>
        <w:spacing w:after="120" w:line="276" w:lineRule="auto"/>
        <w:ind w:firstLine="480"/>
        <w:rPr>
          <w:rFonts w:ascii="宋体" w:hAnsi="宋体" w:cs="宋体"/>
          <w:sz w:val="24"/>
        </w:rPr>
      </w:pPr>
      <w:r>
        <w:rPr>
          <w:rFonts w:ascii="宋体" w:hAnsi="宋体" w:cs="宋体" w:hint="eastAsia"/>
          <w:sz w:val="24"/>
        </w:rPr>
        <w:t>（六）样品。</w:t>
      </w:r>
    </w:p>
    <w:p w:rsidR="00FD649A" w:rsidRDefault="00CE01F0">
      <w:pPr>
        <w:spacing w:after="120" w:line="276" w:lineRule="auto"/>
        <w:ind w:firstLine="480"/>
        <w:rPr>
          <w:rFonts w:ascii="宋体" w:hAnsi="宋体" w:cs="宋体"/>
          <w:sz w:val="24"/>
        </w:rPr>
      </w:pPr>
      <w:r>
        <w:rPr>
          <w:rFonts w:ascii="宋体" w:hAnsi="宋体" w:cs="宋体" w:hint="eastAsia"/>
          <w:sz w:val="24"/>
        </w:rPr>
        <w:t>（七）发包人提供的其他条件，如发包人或其委托的第三人提供的设计、工艺包、用于试验检验的工器具等，以及据此对承包人提出的予以配套的要求。</w:t>
      </w:r>
    </w:p>
    <w:p w:rsidR="00FD649A" w:rsidRDefault="00CE01F0">
      <w:pPr>
        <w:spacing w:after="120" w:line="276" w:lineRule="auto"/>
        <w:ind w:firstLine="480"/>
        <w:rPr>
          <w:rFonts w:ascii="宋体" w:hAnsi="宋体" w:cs="宋体"/>
          <w:sz w:val="24"/>
        </w:rPr>
      </w:pPr>
      <w:r>
        <w:rPr>
          <w:rFonts w:ascii="宋体" w:hAnsi="宋体" w:cs="宋体" w:hint="eastAsia"/>
          <w:sz w:val="24"/>
        </w:rPr>
        <w:t>六、竣工试验</w:t>
      </w:r>
    </w:p>
    <w:p w:rsidR="00FD649A" w:rsidRDefault="00CE01F0">
      <w:pPr>
        <w:spacing w:after="120" w:line="276" w:lineRule="auto"/>
        <w:ind w:firstLine="480"/>
        <w:rPr>
          <w:rFonts w:ascii="宋体" w:hAnsi="宋体" w:cs="宋体"/>
          <w:sz w:val="24"/>
        </w:rPr>
      </w:pPr>
      <w:r>
        <w:rPr>
          <w:rFonts w:ascii="宋体" w:hAnsi="宋体" w:cs="宋体" w:hint="eastAsia"/>
          <w:sz w:val="24"/>
        </w:rPr>
        <w:t>（一）第一阶段，如对单车试验等的要求，包括试验前准备。</w:t>
      </w:r>
    </w:p>
    <w:p w:rsidR="00FD649A" w:rsidRDefault="00CE01F0">
      <w:pPr>
        <w:spacing w:after="120" w:line="276" w:lineRule="auto"/>
        <w:ind w:firstLine="480"/>
        <w:rPr>
          <w:rFonts w:ascii="宋体" w:hAnsi="宋体" w:cs="宋体"/>
          <w:sz w:val="24"/>
        </w:rPr>
      </w:pPr>
      <w:r>
        <w:rPr>
          <w:rFonts w:ascii="宋体" w:hAnsi="宋体" w:cs="宋体" w:hint="eastAsia"/>
          <w:sz w:val="24"/>
        </w:rPr>
        <w:t>（二）第二阶段，如对联动试车、投料试车等的要求，包括人员、设备、材料、燃料、电力、消耗品、工具等必要条件。</w:t>
      </w:r>
    </w:p>
    <w:p w:rsidR="00FD649A" w:rsidRDefault="00CE01F0">
      <w:pPr>
        <w:spacing w:after="120" w:line="276" w:lineRule="auto"/>
        <w:ind w:firstLine="480"/>
        <w:rPr>
          <w:rFonts w:ascii="宋体" w:hAnsi="宋体" w:cs="宋体"/>
          <w:sz w:val="24"/>
        </w:rPr>
      </w:pPr>
      <w:r>
        <w:rPr>
          <w:rFonts w:ascii="宋体" w:hAnsi="宋体" w:cs="宋体" w:hint="eastAsia"/>
          <w:sz w:val="24"/>
        </w:rPr>
        <w:t>（三）第三阶段，如对性能测试及其他竣工试验的要求，包括产能指标、产品质量标准、运营指标、环保指标等。</w:t>
      </w:r>
    </w:p>
    <w:p w:rsidR="00FD649A" w:rsidRDefault="00CE01F0">
      <w:pPr>
        <w:spacing w:after="120" w:line="276" w:lineRule="auto"/>
        <w:ind w:firstLine="480"/>
        <w:rPr>
          <w:rFonts w:ascii="宋体" w:hAnsi="宋体" w:cs="宋体"/>
          <w:sz w:val="24"/>
        </w:rPr>
      </w:pPr>
      <w:r>
        <w:rPr>
          <w:rFonts w:ascii="宋体" w:hAnsi="宋体" w:cs="宋体" w:hint="eastAsia"/>
          <w:sz w:val="24"/>
        </w:rPr>
        <w:t>七、竣工验收</w:t>
      </w:r>
    </w:p>
    <w:p w:rsidR="00FD649A" w:rsidRDefault="00CE01F0">
      <w:pPr>
        <w:spacing w:after="120" w:line="276" w:lineRule="auto"/>
        <w:ind w:firstLine="480"/>
        <w:rPr>
          <w:rFonts w:ascii="宋体" w:hAnsi="宋体" w:cs="宋体"/>
          <w:sz w:val="24"/>
        </w:rPr>
      </w:pPr>
      <w:r>
        <w:rPr>
          <w:rFonts w:ascii="宋体" w:hAnsi="宋体" w:cs="宋体" w:hint="eastAsia"/>
          <w:sz w:val="24"/>
        </w:rPr>
        <w:t>八、竣工后试验（如有）</w:t>
      </w:r>
    </w:p>
    <w:p w:rsidR="00FD649A" w:rsidRDefault="00CE01F0">
      <w:pPr>
        <w:spacing w:after="120" w:line="276" w:lineRule="auto"/>
        <w:ind w:firstLine="480"/>
        <w:rPr>
          <w:rFonts w:ascii="宋体" w:hAnsi="宋体" w:cs="宋体"/>
          <w:sz w:val="24"/>
        </w:rPr>
      </w:pPr>
      <w:r>
        <w:rPr>
          <w:rFonts w:ascii="宋体" w:hAnsi="宋体" w:cs="宋体" w:hint="eastAsia"/>
          <w:sz w:val="24"/>
        </w:rPr>
        <w:t>九、文件要求</w:t>
      </w:r>
    </w:p>
    <w:p w:rsidR="00FD649A" w:rsidRDefault="00CE01F0">
      <w:pPr>
        <w:spacing w:after="120" w:line="276" w:lineRule="auto"/>
        <w:ind w:firstLine="480"/>
        <w:rPr>
          <w:rFonts w:ascii="宋体" w:hAnsi="宋体" w:cs="宋体"/>
          <w:sz w:val="24"/>
        </w:rPr>
      </w:pPr>
      <w:r>
        <w:rPr>
          <w:rFonts w:ascii="宋体" w:hAnsi="宋体" w:cs="宋体" w:hint="eastAsia"/>
          <w:sz w:val="24"/>
        </w:rPr>
        <w:t>（一）设计文件，及其相关审批、核准、备案要求。</w:t>
      </w:r>
    </w:p>
    <w:p w:rsidR="00FD649A" w:rsidRDefault="00CE01F0">
      <w:pPr>
        <w:spacing w:after="120" w:line="276" w:lineRule="auto"/>
        <w:ind w:firstLine="480"/>
        <w:rPr>
          <w:rFonts w:ascii="宋体" w:hAnsi="宋体" w:cs="宋体"/>
          <w:sz w:val="24"/>
        </w:rPr>
      </w:pPr>
      <w:r>
        <w:rPr>
          <w:rFonts w:ascii="宋体" w:hAnsi="宋体" w:cs="宋体" w:hint="eastAsia"/>
          <w:sz w:val="24"/>
        </w:rPr>
        <w:t>（二）沟通计划。</w:t>
      </w:r>
    </w:p>
    <w:p w:rsidR="00FD649A" w:rsidRDefault="00CE01F0">
      <w:pPr>
        <w:spacing w:after="120" w:line="276" w:lineRule="auto"/>
        <w:ind w:firstLine="480"/>
        <w:rPr>
          <w:rFonts w:ascii="宋体" w:hAnsi="宋体" w:cs="宋体"/>
          <w:sz w:val="24"/>
        </w:rPr>
      </w:pPr>
      <w:r>
        <w:rPr>
          <w:rFonts w:ascii="宋体" w:hAnsi="宋体" w:cs="宋体" w:hint="eastAsia"/>
          <w:sz w:val="24"/>
        </w:rPr>
        <w:t>（三）风险管理计划。</w:t>
      </w:r>
    </w:p>
    <w:p w:rsidR="00FD649A" w:rsidRDefault="00CE01F0">
      <w:pPr>
        <w:spacing w:after="120" w:line="276" w:lineRule="auto"/>
        <w:ind w:firstLine="480"/>
        <w:rPr>
          <w:rFonts w:ascii="宋体" w:hAnsi="宋体" w:cs="宋体"/>
          <w:sz w:val="24"/>
        </w:rPr>
      </w:pPr>
      <w:r>
        <w:rPr>
          <w:rFonts w:ascii="宋体" w:hAnsi="宋体" w:cs="宋体" w:hint="eastAsia"/>
          <w:sz w:val="24"/>
        </w:rPr>
        <w:lastRenderedPageBreak/>
        <w:t>（四）竣工文件和工程的其他记录。</w:t>
      </w:r>
    </w:p>
    <w:p w:rsidR="00FD649A" w:rsidRDefault="00CE01F0">
      <w:pPr>
        <w:spacing w:after="120" w:line="276" w:lineRule="auto"/>
        <w:ind w:firstLine="480"/>
        <w:rPr>
          <w:rFonts w:ascii="宋体" w:hAnsi="宋体" w:cs="宋体"/>
          <w:sz w:val="24"/>
        </w:rPr>
      </w:pPr>
      <w:r>
        <w:rPr>
          <w:rFonts w:ascii="宋体" w:hAnsi="宋体" w:cs="宋体" w:hint="eastAsia"/>
          <w:sz w:val="24"/>
        </w:rPr>
        <w:t>（五）操作和维修手册。</w:t>
      </w:r>
    </w:p>
    <w:p w:rsidR="00FD649A" w:rsidRDefault="00CE01F0">
      <w:pPr>
        <w:spacing w:after="120" w:line="276" w:lineRule="auto"/>
        <w:ind w:firstLine="480"/>
        <w:rPr>
          <w:rFonts w:ascii="宋体" w:hAnsi="宋体" w:cs="宋体"/>
          <w:sz w:val="24"/>
        </w:rPr>
      </w:pPr>
      <w:r>
        <w:rPr>
          <w:rFonts w:ascii="宋体" w:hAnsi="宋体" w:cs="宋体" w:hint="eastAsia"/>
          <w:sz w:val="24"/>
        </w:rPr>
        <w:t>（六）其他承包人文件。</w:t>
      </w:r>
    </w:p>
    <w:p w:rsidR="00FD649A" w:rsidRDefault="00CE01F0">
      <w:pPr>
        <w:spacing w:after="120" w:line="276" w:lineRule="auto"/>
        <w:ind w:firstLine="480"/>
        <w:rPr>
          <w:rFonts w:ascii="宋体" w:hAnsi="宋体" w:cs="宋体"/>
          <w:sz w:val="24"/>
        </w:rPr>
      </w:pPr>
      <w:r>
        <w:rPr>
          <w:rFonts w:ascii="宋体" w:hAnsi="宋体" w:cs="宋体" w:hint="eastAsia"/>
          <w:sz w:val="24"/>
        </w:rPr>
        <w:t>十、工程项目管理规定</w:t>
      </w:r>
    </w:p>
    <w:p w:rsidR="00FD649A" w:rsidRDefault="00CE01F0">
      <w:pPr>
        <w:spacing w:after="120" w:line="276" w:lineRule="auto"/>
        <w:ind w:firstLine="480"/>
        <w:rPr>
          <w:rFonts w:ascii="宋体" w:hAnsi="宋体" w:cs="宋体"/>
          <w:sz w:val="24"/>
        </w:rPr>
      </w:pPr>
      <w:r>
        <w:rPr>
          <w:rFonts w:ascii="宋体" w:hAnsi="宋体" w:cs="宋体" w:hint="eastAsia"/>
          <w:sz w:val="24"/>
        </w:rPr>
        <w:t>（一）质量。</w:t>
      </w:r>
    </w:p>
    <w:p w:rsidR="00FD649A" w:rsidRDefault="00CE01F0">
      <w:pPr>
        <w:spacing w:after="120" w:line="276" w:lineRule="auto"/>
        <w:ind w:firstLine="480"/>
        <w:rPr>
          <w:rFonts w:ascii="宋体" w:hAnsi="宋体" w:cs="宋体"/>
          <w:sz w:val="24"/>
        </w:rPr>
      </w:pPr>
      <w:r>
        <w:rPr>
          <w:rFonts w:ascii="宋体" w:hAnsi="宋体" w:cs="宋体" w:hint="eastAsia"/>
          <w:sz w:val="24"/>
        </w:rPr>
        <w:t>（二）进度，包括里程碑进度计划（如果有）。</w:t>
      </w:r>
    </w:p>
    <w:p w:rsidR="00FD649A" w:rsidRDefault="00CE01F0">
      <w:pPr>
        <w:spacing w:after="120" w:line="276" w:lineRule="auto"/>
        <w:ind w:firstLine="480"/>
        <w:rPr>
          <w:rFonts w:ascii="宋体" w:hAnsi="宋体" w:cs="宋体"/>
          <w:sz w:val="24"/>
        </w:rPr>
      </w:pPr>
      <w:r>
        <w:rPr>
          <w:rFonts w:ascii="宋体" w:hAnsi="宋体" w:cs="宋体" w:hint="eastAsia"/>
          <w:sz w:val="24"/>
        </w:rPr>
        <w:t>（三）支付。</w:t>
      </w:r>
    </w:p>
    <w:p w:rsidR="00FD649A" w:rsidRDefault="00CE01F0">
      <w:pPr>
        <w:spacing w:after="120" w:line="276" w:lineRule="auto"/>
        <w:ind w:firstLine="480"/>
        <w:rPr>
          <w:rFonts w:ascii="宋体" w:hAnsi="宋体" w:cs="宋体"/>
          <w:sz w:val="24"/>
        </w:rPr>
      </w:pPr>
      <w:r>
        <w:rPr>
          <w:rFonts w:ascii="宋体" w:hAnsi="宋体" w:cs="宋体" w:hint="eastAsia"/>
          <w:sz w:val="24"/>
        </w:rPr>
        <w:t>（四）HSE（健康、安全与环境管理体系）。</w:t>
      </w:r>
    </w:p>
    <w:p w:rsidR="00FD649A" w:rsidRDefault="00CE01F0">
      <w:pPr>
        <w:spacing w:after="120" w:line="276" w:lineRule="auto"/>
        <w:ind w:firstLine="480"/>
        <w:rPr>
          <w:rFonts w:ascii="宋体" w:hAnsi="宋体" w:cs="宋体"/>
          <w:sz w:val="24"/>
        </w:rPr>
      </w:pPr>
      <w:r>
        <w:rPr>
          <w:rFonts w:ascii="宋体" w:hAnsi="宋体" w:cs="宋体" w:hint="eastAsia"/>
          <w:sz w:val="24"/>
        </w:rPr>
        <w:t>（五）沟通。</w:t>
      </w:r>
    </w:p>
    <w:p w:rsidR="00FD649A" w:rsidRDefault="00CE01F0">
      <w:pPr>
        <w:spacing w:after="120" w:line="276" w:lineRule="auto"/>
        <w:ind w:firstLine="480"/>
        <w:rPr>
          <w:rFonts w:ascii="宋体" w:hAnsi="宋体" w:cs="宋体"/>
          <w:sz w:val="24"/>
        </w:rPr>
      </w:pPr>
      <w:r>
        <w:rPr>
          <w:rFonts w:ascii="宋体" w:hAnsi="宋体" w:cs="宋体" w:hint="eastAsia"/>
          <w:sz w:val="24"/>
        </w:rPr>
        <w:t>（六）变更。</w:t>
      </w:r>
    </w:p>
    <w:p w:rsidR="00FD649A" w:rsidRDefault="00CE01F0">
      <w:pPr>
        <w:spacing w:after="120" w:line="276" w:lineRule="auto"/>
        <w:ind w:firstLine="480"/>
        <w:rPr>
          <w:rFonts w:ascii="宋体" w:hAnsi="宋体" w:cs="宋体"/>
          <w:sz w:val="24"/>
        </w:rPr>
      </w:pPr>
      <w:r>
        <w:rPr>
          <w:rFonts w:ascii="宋体" w:hAnsi="宋体" w:cs="宋体" w:hint="eastAsia"/>
          <w:sz w:val="24"/>
        </w:rPr>
        <w:t>十一、其他要求</w:t>
      </w:r>
    </w:p>
    <w:p w:rsidR="00FD649A" w:rsidRDefault="00CE01F0">
      <w:pPr>
        <w:spacing w:after="120" w:line="276" w:lineRule="auto"/>
        <w:ind w:firstLine="480"/>
        <w:rPr>
          <w:rFonts w:ascii="宋体" w:hAnsi="宋体" w:cs="宋体"/>
          <w:sz w:val="24"/>
        </w:rPr>
      </w:pPr>
      <w:r>
        <w:rPr>
          <w:rFonts w:ascii="宋体" w:hAnsi="宋体" w:cs="宋体" w:hint="eastAsia"/>
          <w:sz w:val="24"/>
        </w:rPr>
        <w:t>（一）对承包人的主要人员资格要求。</w:t>
      </w:r>
    </w:p>
    <w:p w:rsidR="00FD649A" w:rsidRDefault="00CE01F0">
      <w:pPr>
        <w:spacing w:after="120" w:line="276" w:lineRule="auto"/>
        <w:ind w:firstLine="480"/>
        <w:rPr>
          <w:rFonts w:ascii="宋体" w:hAnsi="宋体" w:cs="宋体"/>
          <w:sz w:val="24"/>
        </w:rPr>
      </w:pPr>
      <w:r>
        <w:rPr>
          <w:rFonts w:ascii="宋体" w:hAnsi="宋体" w:cs="宋体" w:hint="eastAsia"/>
          <w:sz w:val="24"/>
        </w:rPr>
        <w:t>（二）相关审批、核准和备案手续的办理。</w:t>
      </w:r>
    </w:p>
    <w:p w:rsidR="00FD649A" w:rsidRDefault="00CE01F0">
      <w:pPr>
        <w:spacing w:after="120" w:line="276" w:lineRule="auto"/>
        <w:ind w:firstLine="480"/>
        <w:rPr>
          <w:rFonts w:ascii="宋体" w:hAnsi="宋体" w:cs="宋体"/>
          <w:sz w:val="24"/>
        </w:rPr>
      </w:pPr>
      <w:r>
        <w:rPr>
          <w:rFonts w:ascii="宋体" w:hAnsi="宋体" w:cs="宋体" w:hint="eastAsia"/>
          <w:sz w:val="24"/>
        </w:rPr>
        <w:t>（三）对项目业主人员的操作培训。</w:t>
      </w:r>
    </w:p>
    <w:p w:rsidR="00FD649A" w:rsidRDefault="00CE01F0">
      <w:pPr>
        <w:spacing w:after="120" w:line="276" w:lineRule="auto"/>
        <w:ind w:firstLine="480"/>
        <w:rPr>
          <w:rFonts w:ascii="宋体" w:hAnsi="宋体" w:cs="宋体"/>
          <w:sz w:val="24"/>
        </w:rPr>
      </w:pPr>
      <w:r>
        <w:rPr>
          <w:rFonts w:ascii="宋体" w:hAnsi="宋体" w:cs="宋体" w:hint="eastAsia"/>
          <w:sz w:val="24"/>
        </w:rPr>
        <w:t>（四）分包。</w:t>
      </w:r>
    </w:p>
    <w:p w:rsidR="00FD649A" w:rsidRDefault="00CE01F0">
      <w:pPr>
        <w:spacing w:after="120" w:line="276" w:lineRule="auto"/>
        <w:ind w:firstLine="480"/>
        <w:rPr>
          <w:rFonts w:ascii="宋体" w:hAnsi="宋体" w:cs="宋体"/>
          <w:sz w:val="24"/>
        </w:rPr>
      </w:pPr>
      <w:r>
        <w:rPr>
          <w:rFonts w:ascii="宋体" w:hAnsi="宋体" w:cs="宋体" w:hint="eastAsia"/>
          <w:sz w:val="24"/>
        </w:rPr>
        <w:t>（五）设备供应商。</w:t>
      </w:r>
    </w:p>
    <w:p w:rsidR="00FD649A" w:rsidRDefault="00CE01F0">
      <w:pPr>
        <w:spacing w:after="120" w:line="276" w:lineRule="auto"/>
        <w:ind w:left="600"/>
        <w:rPr>
          <w:rFonts w:ascii="宋体" w:hAnsi="宋体" w:cs="宋体"/>
          <w:sz w:val="24"/>
        </w:rPr>
      </w:pPr>
      <w:r>
        <w:rPr>
          <w:rFonts w:ascii="宋体" w:hAnsi="宋体" w:cs="宋体" w:hint="eastAsia"/>
          <w:sz w:val="24"/>
        </w:rPr>
        <w:t>（六）缺陷责任期的服务要求。</w:t>
      </w:r>
    </w:p>
    <w:p w:rsidR="00FD649A" w:rsidRDefault="00FD649A">
      <w:pPr>
        <w:spacing w:line="276" w:lineRule="auto"/>
        <w:jc w:val="left"/>
        <w:rPr>
          <w:rFonts w:ascii="宋体" w:hAnsi="宋体" w:cs="宋体"/>
          <w:sz w:val="24"/>
        </w:rPr>
      </w:pPr>
    </w:p>
    <w:p w:rsidR="00FD649A" w:rsidRDefault="00FD649A">
      <w:pPr>
        <w:spacing w:line="276" w:lineRule="auto"/>
        <w:jc w:val="left"/>
        <w:rPr>
          <w:rFonts w:ascii="宋体" w:hAnsi="宋体" w:cs="宋体"/>
          <w:sz w:val="24"/>
        </w:rPr>
      </w:pPr>
    </w:p>
    <w:p w:rsidR="00FD649A" w:rsidRDefault="00FD649A">
      <w:pPr>
        <w:pStyle w:val="aff4"/>
        <w:spacing w:after="120" w:line="276" w:lineRule="auto"/>
        <w:ind w:left="0"/>
        <w:rPr>
          <w:rFonts w:ascii="宋体" w:hAnsi="宋体" w:cs="宋体"/>
          <w:sz w:val="24"/>
          <w:szCs w:val="24"/>
        </w:rPr>
      </w:pPr>
      <w:bookmarkStart w:id="902" w:name="_Toc20171894"/>
      <w:bookmarkStart w:id="903" w:name="_Toc54862353"/>
    </w:p>
    <w:p w:rsidR="00FD649A" w:rsidRDefault="00CE01F0">
      <w:pPr>
        <w:jc w:val="left"/>
        <w:rPr>
          <w:rFonts w:ascii="宋体" w:hAnsi="宋体" w:cs="宋体"/>
          <w:b/>
        </w:rPr>
      </w:pPr>
      <w:r>
        <w:rPr>
          <w:rFonts w:ascii="宋体" w:hAnsi="宋体" w:cs="宋体" w:hint="eastAsia"/>
          <w:sz w:val="24"/>
        </w:rPr>
        <w:br w:type="page"/>
      </w:r>
    </w:p>
    <w:p w:rsidR="00FD649A" w:rsidRDefault="00CE01F0">
      <w:pPr>
        <w:pStyle w:val="aff4"/>
        <w:spacing w:after="120" w:line="276" w:lineRule="auto"/>
        <w:ind w:left="0"/>
        <w:rPr>
          <w:rFonts w:ascii="宋体" w:hAnsi="宋体" w:cs="宋体"/>
          <w:sz w:val="24"/>
          <w:szCs w:val="24"/>
        </w:rPr>
      </w:pPr>
      <w:r>
        <w:rPr>
          <w:rFonts w:ascii="宋体" w:hAnsi="宋体" w:cs="宋体" w:hint="eastAsia"/>
          <w:sz w:val="24"/>
          <w:szCs w:val="24"/>
        </w:rPr>
        <w:lastRenderedPageBreak/>
        <w:t>附件2 发包人供应材料设备一览表</w:t>
      </w:r>
      <w:bookmarkEnd w:id="902"/>
      <w:bookmarkEnd w:id="903"/>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52"/>
        <w:gridCol w:w="1165"/>
        <w:gridCol w:w="1126"/>
        <w:gridCol w:w="567"/>
        <w:gridCol w:w="686"/>
        <w:gridCol w:w="992"/>
        <w:gridCol w:w="1134"/>
        <w:gridCol w:w="1134"/>
        <w:gridCol w:w="1134"/>
        <w:gridCol w:w="709"/>
      </w:tblGrid>
      <w:tr w:rsidR="00FD649A">
        <w:trPr>
          <w:jc w:val="center"/>
        </w:trPr>
        <w:tc>
          <w:tcPr>
            <w:tcW w:w="552"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序号</w:t>
            </w:r>
          </w:p>
        </w:tc>
        <w:tc>
          <w:tcPr>
            <w:tcW w:w="1165"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材料、设备品种</w:t>
            </w:r>
          </w:p>
        </w:tc>
        <w:tc>
          <w:tcPr>
            <w:tcW w:w="1126"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规格型号</w:t>
            </w:r>
          </w:p>
        </w:tc>
        <w:tc>
          <w:tcPr>
            <w:tcW w:w="567"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单位</w:t>
            </w:r>
          </w:p>
        </w:tc>
        <w:tc>
          <w:tcPr>
            <w:tcW w:w="686"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数量</w:t>
            </w:r>
          </w:p>
        </w:tc>
        <w:tc>
          <w:tcPr>
            <w:tcW w:w="992"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单价（元）</w:t>
            </w:r>
          </w:p>
        </w:tc>
        <w:tc>
          <w:tcPr>
            <w:tcW w:w="1134"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质量等级</w:t>
            </w:r>
          </w:p>
        </w:tc>
        <w:tc>
          <w:tcPr>
            <w:tcW w:w="1134"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供应时间</w:t>
            </w:r>
          </w:p>
        </w:tc>
        <w:tc>
          <w:tcPr>
            <w:tcW w:w="1134"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送达地点</w:t>
            </w:r>
          </w:p>
        </w:tc>
        <w:tc>
          <w:tcPr>
            <w:tcW w:w="709"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备注</w:t>
            </w:r>
          </w:p>
        </w:tc>
      </w:tr>
      <w:tr w:rsidR="00FD649A">
        <w:trPr>
          <w:trHeight w:val="567"/>
          <w:jc w:val="center"/>
        </w:trPr>
        <w:tc>
          <w:tcPr>
            <w:tcW w:w="552"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1165"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1126"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567"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686"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992" w:type="dxa"/>
            <w:tcBorders>
              <w:top w:val="double" w:sz="6" w:space="0" w:color="auto"/>
              <w:bottom w:val="single" w:sz="6" w:space="0" w:color="auto"/>
            </w:tcBorders>
          </w:tcPr>
          <w:p w:rsidR="00FD649A" w:rsidRDefault="00FD649A">
            <w:pPr>
              <w:pStyle w:val="a5"/>
              <w:spacing w:after="120" w:line="276" w:lineRule="auto"/>
              <w:rPr>
                <w:rFonts w:ascii="宋体" w:hAnsi="宋体" w:cs="宋体"/>
                <w:sz w:val="24"/>
              </w:rPr>
            </w:pPr>
          </w:p>
        </w:tc>
        <w:tc>
          <w:tcPr>
            <w:tcW w:w="1134"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1134"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1134"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709"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552" w:type="dxa"/>
            <w:tcBorders>
              <w:top w:val="nil"/>
            </w:tcBorders>
            <w:vAlign w:val="center"/>
          </w:tcPr>
          <w:p w:rsidR="00FD649A" w:rsidRDefault="00FD649A">
            <w:pPr>
              <w:pStyle w:val="a5"/>
              <w:spacing w:after="120" w:line="276" w:lineRule="auto"/>
              <w:rPr>
                <w:rFonts w:ascii="宋体" w:hAnsi="宋体" w:cs="宋体"/>
                <w:sz w:val="24"/>
              </w:rPr>
            </w:pPr>
          </w:p>
        </w:tc>
        <w:tc>
          <w:tcPr>
            <w:tcW w:w="1165" w:type="dxa"/>
            <w:tcBorders>
              <w:top w:val="nil"/>
            </w:tcBorders>
            <w:vAlign w:val="center"/>
          </w:tcPr>
          <w:p w:rsidR="00FD649A" w:rsidRDefault="00FD649A">
            <w:pPr>
              <w:pStyle w:val="a5"/>
              <w:spacing w:after="120" w:line="276" w:lineRule="auto"/>
              <w:rPr>
                <w:rFonts w:ascii="宋体" w:hAnsi="宋体" w:cs="宋体"/>
                <w:sz w:val="24"/>
              </w:rPr>
            </w:pPr>
          </w:p>
        </w:tc>
        <w:tc>
          <w:tcPr>
            <w:tcW w:w="1126" w:type="dxa"/>
            <w:tcBorders>
              <w:top w:val="nil"/>
            </w:tcBorders>
            <w:vAlign w:val="center"/>
          </w:tcPr>
          <w:p w:rsidR="00FD649A" w:rsidRDefault="00FD649A">
            <w:pPr>
              <w:pStyle w:val="a5"/>
              <w:spacing w:after="120" w:line="276" w:lineRule="auto"/>
              <w:rPr>
                <w:rFonts w:ascii="宋体" w:hAnsi="宋体" w:cs="宋体"/>
                <w:sz w:val="24"/>
              </w:rPr>
            </w:pPr>
          </w:p>
        </w:tc>
        <w:tc>
          <w:tcPr>
            <w:tcW w:w="567" w:type="dxa"/>
            <w:tcBorders>
              <w:top w:val="nil"/>
            </w:tcBorders>
            <w:vAlign w:val="center"/>
          </w:tcPr>
          <w:p w:rsidR="00FD649A" w:rsidRDefault="00FD649A">
            <w:pPr>
              <w:pStyle w:val="a5"/>
              <w:spacing w:after="120" w:line="276" w:lineRule="auto"/>
              <w:rPr>
                <w:rFonts w:ascii="宋体" w:hAnsi="宋体" w:cs="宋体"/>
                <w:sz w:val="24"/>
              </w:rPr>
            </w:pPr>
          </w:p>
        </w:tc>
        <w:tc>
          <w:tcPr>
            <w:tcW w:w="686" w:type="dxa"/>
            <w:tcBorders>
              <w:top w:val="nil"/>
            </w:tcBorders>
            <w:vAlign w:val="center"/>
          </w:tcPr>
          <w:p w:rsidR="00FD649A" w:rsidRDefault="00FD649A">
            <w:pPr>
              <w:pStyle w:val="a5"/>
              <w:spacing w:after="120" w:line="276" w:lineRule="auto"/>
              <w:rPr>
                <w:rFonts w:ascii="宋体" w:hAnsi="宋体" w:cs="宋体"/>
                <w:sz w:val="24"/>
              </w:rPr>
            </w:pPr>
          </w:p>
        </w:tc>
        <w:tc>
          <w:tcPr>
            <w:tcW w:w="992" w:type="dxa"/>
            <w:tcBorders>
              <w:top w:val="nil"/>
            </w:tcBorders>
          </w:tcPr>
          <w:p w:rsidR="00FD649A" w:rsidRDefault="00FD649A">
            <w:pPr>
              <w:pStyle w:val="a5"/>
              <w:spacing w:after="120" w:line="276" w:lineRule="auto"/>
              <w:rPr>
                <w:rFonts w:ascii="宋体" w:hAnsi="宋体" w:cs="宋体"/>
                <w:sz w:val="24"/>
              </w:rPr>
            </w:pPr>
          </w:p>
        </w:tc>
        <w:tc>
          <w:tcPr>
            <w:tcW w:w="1134" w:type="dxa"/>
            <w:tcBorders>
              <w:top w:val="nil"/>
            </w:tcBorders>
            <w:vAlign w:val="center"/>
          </w:tcPr>
          <w:p w:rsidR="00FD649A" w:rsidRDefault="00FD649A">
            <w:pPr>
              <w:pStyle w:val="a5"/>
              <w:spacing w:after="120" w:line="276" w:lineRule="auto"/>
              <w:rPr>
                <w:rFonts w:ascii="宋体" w:hAnsi="宋体" w:cs="宋体"/>
                <w:sz w:val="24"/>
              </w:rPr>
            </w:pPr>
          </w:p>
        </w:tc>
        <w:tc>
          <w:tcPr>
            <w:tcW w:w="1134" w:type="dxa"/>
            <w:tcBorders>
              <w:top w:val="nil"/>
            </w:tcBorders>
            <w:vAlign w:val="center"/>
          </w:tcPr>
          <w:p w:rsidR="00FD649A" w:rsidRDefault="00FD649A">
            <w:pPr>
              <w:pStyle w:val="a5"/>
              <w:spacing w:after="120" w:line="276" w:lineRule="auto"/>
              <w:rPr>
                <w:rFonts w:ascii="宋体" w:hAnsi="宋体" w:cs="宋体"/>
                <w:sz w:val="24"/>
              </w:rPr>
            </w:pPr>
          </w:p>
        </w:tc>
        <w:tc>
          <w:tcPr>
            <w:tcW w:w="1134" w:type="dxa"/>
            <w:tcBorders>
              <w:top w:val="nil"/>
            </w:tcBorders>
            <w:vAlign w:val="center"/>
          </w:tcPr>
          <w:p w:rsidR="00FD649A" w:rsidRDefault="00FD649A">
            <w:pPr>
              <w:pStyle w:val="a5"/>
              <w:spacing w:after="120" w:line="276" w:lineRule="auto"/>
              <w:rPr>
                <w:rFonts w:ascii="宋体" w:hAnsi="宋体" w:cs="宋体"/>
                <w:sz w:val="24"/>
              </w:rPr>
            </w:pPr>
          </w:p>
        </w:tc>
        <w:tc>
          <w:tcPr>
            <w:tcW w:w="709" w:type="dxa"/>
            <w:tcBorders>
              <w:top w:val="nil"/>
            </w:tcBorders>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pStyle w:val="a5"/>
              <w:spacing w:after="120" w:line="276" w:lineRule="auto"/>
              <w:rPr>
                <w:rFonts w:ascii="宋体" w:hAnsi="宋体" w:cs="宋体"/>
                <w:sz w:val="24"/>
              </w:rPr>
            </w:pPr>
          </w:p>
        </w:tc>
        <w:tc>
          <w:tcPr>
            <w:tcW w:w="1165" w:type="dxa"/>
            <w:vAlign w:val="center"/>
          </w:tcPr>
          <w:p w:rsidR="00FD649A" w:rsidRDefault="00FD649A">
            <w:pPr>
              <w:pStyle w:val="a5"/>
              <w:spacing w:after="120" w:line="276" w:lineRule="auto"/>
              <w:rPr>
                <w:rFonts w:ascii="宋体" w:hAnsi="宋体" w:cs="宋体"/>
                <w:sz w:val="24"/>
              </w:rPr>
            </w:pPr>
          </w:p>
        </w:tc>
        <w:tc>
          <w:tcPr>
            <w:tcW w:w="1126" w:type="dxa"/>
            <w:vAlign w:val="center"/>
          </w:tcPr>
          <w:p w:rsidR="00FD649A" w:rsidRDefault="00FD649A">
            <w:pPr>
              <w:pStyle w:val="a5"/>
              <w:spacing w:after="120" w:line="276" w:lineRule="auto"/>
              <w:rPr>
                <w:rFonts w:ascii="宋体" w:hAnsi="宋体" w:cs="宋体"/>
                <w:sz w:val="24"/>
              </w:rPr>
            </w:pPr>
          </w:p>
        </w:tc>
        <w:tc>
          <w:tcPr>
            <w:tcW w:w="567" w:type="dxa"/>
            <w:vAlign w:val="center"/>
          </w:tcPr>
          <w:p w:rsidR="00FD649A" w:rsidRDefault="00FD649A">
            <w:pPr>
              <w:pStyle w:val="a5"/>
              <w:spacing w:after="120" w:line="276" w:lineRule="auto"/>
              <w:rPr>
                <w:rFonts w:ascii="宋体" w:hAnsi="宋体" w:cs="宋体"/>
                <w:sz w:val="24"/>
              </w:rPr>
            </w:pPr>
          </w:p>
        </w:tc>
        <w:tc>
          <w:tcPr>
            <w:tcW w:w="686" w:type="dxa"/>
            <w:vAlign w:val="center"/>
          </w:tcPr>
          <w:p w:rsidR="00FD649A" w:rsidRDefault="00FD649A">
            <w:pPr>
              <w:pStyle w:val="a5"/>
              <w:spacing w:after="120" w:line="276" w:lineRule="auto"/>
              <w:rPr>
                <w:rFonts w:ascii="宋体" w:hAnsi="宋体" w:cs="宋体"/>
                <w:sz w:val="24"/>
              </w:rPr>
            </w:pPr>
          </w:p>
        </w:tc>
        <w:tc>
          <w:tcPr>
            <w:tcW w:w="992" w:type="dxa"/>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709"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pStyle w:val="a5"/>
              <w:spacing w:after="120" w:line="276" w:lineRule="auto"/>
              <w:rPr>
                <w:rFonts w:ascii="宋体" w:hAnsi="宋体" w:cs="宋体"/>
                <w:sz w:val="24"/>
              </w:rPr>
            </w:pPr>
          </w:p>
        </w:tc>
        <w:tc>
          <w:tcPr>
            <w:tcW w:w="1165" w:type="dxa"/>
            <w:vAlign w:val="center"/>
          </w:tcPr>
          <w:p w:rsidR="00FD649A" w:rsidRDefault="00FD649A">
            <w:pPr>
              <w:pStyle w:val="a5"/>
              <w:spacing w:after="120" w:line="276" w:lineRule="auto"/>
              <w:rPr>
                <w:rFonts w:ascii="宋体" w:hAnsi="宋体" w:cs="宋体"/>
                <w:sz w:val="24"/>
              </w:rPr>
            </w:pPr>
          </w:p>
        </w:tc>
        <w:tc>
          <w:tcPr>
            <w:tcW w:w="1126" w:type="dxa"/>
            <w:vAlign w:val="center"/>
          </w:tcPr>
          <w:p w:rsidR="00FD649A" w:rsidRDefault="00FD649A">
            <w:pPr>
              <w:pStyle w:val="a5"/>
              <w:spacing w:after="120" w:line="276" w:lineRule="auto"/>
              <w:rPr>
                <w:rFonts w:ascii="宋体" w:hAnsi="宋体" w:cs="宋体"/>
                <w:sz w:val="24"/>
              </w:rPr>
            </w:pPr>
          </w:p>
        </w:tc>
        <w:tc>
          <w:tcPr>
            <w:tcW w:w="567" w:type="dxa"/>
            <w:vAlign w:val="center"/>
          </w:tcPr>
          <w:p w:rsidR="00FD649A" w:rsidRDefault="00FD649A">
            <w:pPr>
              <w:pStyle w:val="a5"/>
              <w:spacing w:after="120" w:line="276" w:lineRule="auto"/>
              <w:rPr>
                <w:rFonts w:ascii="宋体" w:hAnsi="宋体" w:cs="宋体"/>
                <w:sz w:val="24"/>
              </w:rPr>
            </w:pPr>
          </w:p>
        </w:tc>
        <w:tc>
          <w:tcPr>
            <w:tcW w:w="686" w:type="dxa"/>
            <w:vAlign w:val="center"/>
          </w:tcPr>
          <w:p w:rsidR="00FD649A" w:rsidRDefault="00FD649A">
            <w:pPr>
              <w:pStyle w:val="a5"/>
              <w:spacing w:after="120" w:line="276" w:lineRule="auto"/>
              <w:rPr>
                <w:rFonts w:ascii="宋体" w:hAnsi="宋体" w:cs="宋体"/>
                <w:sz w:val="24"/>
              </w:rPr>
            </w:pPr>
          </w:p>
        </w:tc>
        <w:tc>
          <w:tcPr>
            <w:tcW w:w="992" w:type="dxa"/>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709"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pStyle w:val="a5"/>
              <w:spacing w:after="120" w:line="276" w:lineRule="auto"/>
              <w:rPr>
                <w:rFonts w:ascii="宋体" w:hAnsi="宋体" w:cs="宋体"/>
                <w:sz w:val="24"/>
              </w:rPr>
            </w:pPr>
          </w:p>
        </w:tc>
        <w:tc>
          <w:tcPr>
            <w:tcW w:w="1165" w:type="dxa"/>
            <w:vAlign w:val="center"/>
          </w:tcPr>
          <w:p w:rsidR="00FD649A" w:rsidRDefault="00FD649A">
            <w:pPr>
              <w:pStyle w:val="a5"/>
              <w:spacing w:after="120" w:line="276" w:lineRule="auto"/>
              <w:rPr>
                <w:rFonts w:ascii="宋体" w:hAnsi="宋体" w:cs="宋体"/>
                <w:sz w:val="24"/>
              </w:rPr>
            </w:pPr>
          </w:p>
        </w:tc>
        <w:tc>
          <w:tcPr>
            <w:tcW w:w="1126" w:type="dxa"/>
            <w:vAlign w:val="center"/>
          </w:tcPr>
          <w:p w:rsidR="00FD649A" w:rsidRDefault="00FD649A">
            <w:pPr>
              <w:pStyle w:val="a5"/>
              <w:spacing w:after="120" w:line="276" w:lineRule="auto"/>
              <w:rPr>
                <w:rFonts w:ascii="宋体" w:hAnsi="宋体" w:cs="宋体"/>
                <w:sz w:val="24"/>
              </w:rPr>
            </w:pPr>
          </w:p>
        </w:tc>
        <w:tc>
          <w:tcPr>
            <w:tcW w:w="567" w:type="dxa"/>
            <w:vAlign w:val="center"/>
          </w:tcPr>
          <w:p w:rsidR="00FD649A" w:rsidRDefault="00FD649A">
            <w:pPr>
              <w:pStyle w:val="a5"/>
              <w:spacing w:after="120" w:line="276" w:lineRule="auto"/>
              <w:rPr>
                <w:rFonts w:ascii="宋体" w:hAnsi="宋体" w:cs="宋体"/>
                <w:sz w:val="24"/>
              </w:rPr>
            </w:pPr>
          </w:p>
        </w:tc>
        <w:tc>
          <w:tcPr>
            <w:tcW w:w="686" w:type="dxa"/>
            <w:vAlign w:val="center"/>
          </w:tcPr>
          <w:p w:rsidR="00FD649A" w:rsidRDefault="00FD649A">
            <w:pPr>
              <w:pStyle w:val="a5"/>
              <w:spacing w:after="120" w:line="276" w:lineRule="auto"/>
              <w:rPr>
                <w:rFonts w:ascii="宋体" w:hAnsi="宋体" w:cs="宋体"/>
                <w:sz w:val="24"/>
              </w:rPr>
            </w:pPr>
          </w:p>
        </w:tc>
        <w:tc>
          <w:tcPr>
            <w:tcW w:w="992" w:type="dxa"/>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709"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pStyle w:val="a5"/>
              <w:spacing w:after="120" w:line="276" w:lineRule="auto"/>
              <w:rPr>
                <w:rFonts w:ascii="宋体" w:hAnsi="宋体" w:cs="宋体"/>
                <w:sz w:val="24"/>
              </w:rPr>
            </w:pPr>
          </w:p>
        </w:tc>
        <w:tc>
          <w:tcPr>
            <w:tcW w:w="1165" w:type="dxa"/>
            <w:vAlign w:val="center"/>
          </w:tcPr>
          <w:p w:rsidR="00FD649A" w:rsidRDefault="00FD649A">
            <w:pPr>
              <w:pStyle w:val="a5"/>
              <w:spacing w:after="120" w:line="276" w:lineRule="auto"/>
              <w:rPr>
                <w:rFonts w:ascii="宋体" w:hAnsi="宋体" w:cs="宋体"/>
                <w:sz w:val="24"/>
              </w:rPr>
            </w:pPr>
          </w:p>
        </w:tc>
        <w:tc>
          <w:tcPr>
            <w:tcW w:w="1126" w:type="dxa"/>
            <w:vAlign w:val="center"/>
          </w:tcPr>
          <w:p w:rsidR="00FD649A" w:rsidRDefault="00FD649A">
            <w:pPr>
              <w:pStyle w:val="a5"/>
              <w:spacing w:after="120" w:line="276" w:lineRule="auto"/>
              <w:rPr>
                <w:rFonts w:ascii="宋体" w:hAnsi="宋体" w:cs="宋体"/>
                <w:sz w:val="24"/>
              </w:rPr>
            </w:pPr>
          </w:p>
        </w:tc>
        <w:tc>
          <w:tcPr>
            <w:tcW w:w="567" w:type="dxa"/>
            <w:vAlign w:val="center"/>
          </w:tcPr>
          <w:p w:rsidR="00FD649A" w:rsidRDefault="00FD649A">
            <w:pPr>
              <w:pStyle w:val="a5"/>
              <w:spacing w:after="120" w:line="276" w:lineRule="auto"/>
              <w:rPr>
                <w:rFonts w:ascii="宋体" w:hAnsi="宋体" w:cs="宋体"/>
                <w:sz w:val="24"/>
              </w:rPr>
            </w:pPr>
          </w:p>
        </w:tc>
        <w:tc>
          <w:tcPr>
            <w:tcW w:w="686" w:type="dxa"/>
            <w:vAlign w:val="center"/>
          </w:tcPr>
          <w:p w:rsidR="00FD649A" w:rsidRDefault="00FD649A">
            <w:pPr>
              <w:pStyle w:val="a5"/>
              <w:spacing w:after="120" w:line="276" w:lineRule="auto"/>
              <w:rPr>
                <w:rFonts w:ascii="宋体" w:hAnsi="宋体" w:cs="宋体"/>
                <w:sz w:val="24"/>
              </w:rPr>
            </w:pPr>
          </w:p>
        </w:tc>
        <w:tc>
          <w:tcPr>
            <w:tcW w:w="992" w:type="dxa"/>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709"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pStyle w:val="a5"/>
              <w:spacing w:after="120" w:line="276" w:lineRule="auto"/>
              <w:rPr>
                <w:rFonts w:ascii="宋体" w:hAnsi="宋体" w:cs="宋体"/>
                <w:sz w:val="24"/>
              </w:rPr>
            </w:pPr>
          </w:p>
        </w:tc>
        <w:tc>
          <w:tcPr>
            <w:tcW w:w="1165" w:type="dxa"/>
            <w:vAlign w:val="center"/>
          </w:tcPr>
          <w:p w:rsidR="00FD649A" w:rsidRDefault="00FD649A">
            <w:pPr>
              <w:pStyle w:val="a5"/>
              <w:spacing w:after="120" w:line="276" w:lineRule="auto"/>
              <w:rPr>
                <w:rFonts w:ascii="宋体" w:hAnsi="宋体" w:cs="宋体"/>
                <w:sz w:val="24"/>
              </w:rPr>
            </w:pPr>
          </w:p>
        </w:tc>
        <w:tc>
          <w:tcPr>
            <w:tcW w:w="1126" w:type="dxa"/>
            <w:vAlign w:val="center"/>
          </w:tcPr>
          <w:p w:rsidR="00FD649A" w:rsidRDefault="00FD649A">
            <w:pPr>
              <w:pStyle w:val="a5"/>
              <w:spacing w:after="120" w:line="276" w:lineRule="auto"/>
              <w:rPr>
                <w:rFonts w:ascii="宋体" w:hAnsi="宋体" w:cs="宋体"/>
                <w:sz w:val="24"/>
              </w:rPr>
            </w:pPr>
          </w:p>
        </w:tc>
        <w:tc>
          <w:tcPr>
            <w:tcW w:w="567" w:type="dxa"/>
            <w:vAlign w:val="center"/>
          </w:tcPr>
          <w:p w:rsidR="00FD649A" w:rsidRDefault="00FD649A">
            <w:pPr>
              <w:pStyle w:val="a5"/>
              <w:spacing w:after="120" w:line="276" w:lineRule="auto"/>
              <w:rPr>
                <w:rFonts w:ascii="宋体" w:hAnsi="宋体" w:cs="宋体"/>
                <w:sz w:val="24"/>
              </w:rPr>
            </w:pPr>
          </w:p>
        </w:tc>
        <w:tc>
          <w:tcPr>
            <w:tcW w:w="686" w:type="dxa"/>
            <w:vAlign w:val="center"/>
          </w:tcPr>
          <w:p w:rsidR="00FD649A" w:rsidRDefault="00FD649A">
            <w:pPr>
              <w:pStyle w:val="a5"/>
              <w:spacing w:after="120" w:line="276" w:lineRule="auto"/>
              <w:rPr>
                <w:rFonts w:ascii="宋体" w:hAnsi="宋体" w:cs="宋体"/>
                <w:sz w:val="24"/>
              </w:rPr>
            </w:pPr>
          </w:p>
        </w:tc>
        <w:tc>
          <w:tcPr>
            <w:tcW w:w="992" w:type="dxa"/>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709"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pStyle w:val="a5"/>
              <w:spacing w:after="120" w:line="276" w:lineRule="auto"/>
              <w:rPr>
                <w:rFonts w:ascii="宋体" w:hAnsi="宋体" w:cs="宋体"/>
                <w:sz w:val="24"/>
              </w:rPr>
            </w:pPr>
          </w:p>
        </w:tc>
        <w:tc>
          <w:tcPr>
            <w:tcW w:w="1165" w:type="dxa"/>
            <w:vAlign w:val="center"/>
          </w:tcPr>
          <w:p w:rsidR="00FD649A" w:rsidRDefault="00FD649A">
            <w:pPr>
              <w:pStyle w:val="a5"/>
              <w:spacing w:after="120" w:line="276" w:lineRule="auto"/>
              <w:rPr>
                <w:rFonts w:ascii="宋体" w:hAnsi="宋体" w:cs="宋体"/>
                <w:sz w:val="24"/>
              </w:rPr>
            </w:pPr>
          </w:p>
        </w:tc>
        <w:tc>
          <w:tcPr>
            <w:tcW w:w="1126" w:type="dxa"/>
            <w:vAlign w:val="center"/>
          </w:tcPr>
          <w:p w:rsidR="00FD649A" w:rsidRDefault="00FD649A">
            <w:pPr>
              <w:pStyle w:val="a5"/>
              <w:spacing w:after="120" w:line="276" w:lineRule="auto"/>
              <w:rPr>
                <w:rFonts w:ascii="宋体" w:hAnsi="宋体" w:cs="宋体"/>
                <w:sz w:val="24"/>
              </w:rPr>
            </w:pPr>
          </w:p>
        </w:tc>
        <w:tc>
          <w:tcPr>
            <w:tcW w:w="567" w:type="dxa"/>
            <w:vAlign w:val="center"/>
          </w:tcPr>
          <w:p w:rsidR="00FD649A" w:rsidRDefault="00FD649A">
            <w:pPr>
              <w:pStyle w:val="a5"/>
              <w:spacing w:after="120" w:line="276" w:lineRule="auto"/>
              <w:rPr>
                <w:rFonts w:ascii="宋体" w:hAnsi="宋体" w:cs="宋体"/>
                <w:sz w:val="24"/>
              </w:rPr>
            </w:pPr>
          </w:p>
        </w:tc>
        <w:tc>
          <w:tcPr>
            <w:tcW w:w="686" w:type="dxa"/>
            <w:vAlign w:val="center"/>
          </w:tcPr>
          <w:p w:rsidR="00FD649A" w:rsidRDefault="00FD649A">
            <w:pPr>
              <w:pStyle w:val="a5"/>
              <w:spacing w:after="120" w:line="276" w:lineRule="auto"/>
              <w:rPr>
                <w:rFonts w:ascii="宋体" w:hAnsi="宋体" w:cs="宋体"/>
                <w:sz w:val="24"/>
              </w:rPr>
            </w:pPr>
          </w:p>
        </w:tc>
        <w:tc>
          <w:tcPr>
            <w:tcW w:w="992" w:type="dxa"/>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709"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spacing w:after="120" w:line="276" w:lineRule="auto"/>
              <w:rPr>
                <w:rFonts w:ascii="宋体" w:hAnsi="宋体" w:cs="宋体"/>
                <w:sz w:val="24"/>
              </w:rPr>
            </w:pPr>
          </w:p>
        </w:tc>
        <w:tc>
          <w:tcPr>
            <w:tcW w:w="1165" w:type="dxa"/>
            <w:vAlign w:val="center"/>
          </w:tcPr>
          <w:p w:rsidR="00FD649A" w:rsidRDefault="00FD649A">
            <w:pPr>
              <w:spacing w:after="120" w:line="276" w:lineRule="auto"/>
              <w:rPr>
                <w:rFonts w:ascii="宋体" w:hAnsi="宋体" w:cs="宋体"/>
                <w:sz w:val="24"/>
              </w:rPr>
            </w:pPr>
          </w:p>
        </w:tc>
        <w:tc>
          <w:tcPr>
            <w:tcW w:w="1126" w:type="dxa"/>
            <w:vAlign w:val="center"/>
          </w:tcPr>
          <w:p w:rsidR="00FD649A" w:rsidRDefault="00FD649A">
            <w:pPr>
              <w:spacing w:after="120" w:line="276" w:lineRule="auto"/>
              <w:rPr>
                <w:rFonts w:ascii="宋体" w:hAnsi="宋体" w:cs="宋体"/>
                <w:sz w:val="24"/>
              </w:rPr>
            </w:pPr>
          </w:p>
        </w:tc>
        <w:tc>
          <w:tcPr>
            <w:tcW w:w="567" w:type="dxa"/>
            <w:vAlign w:val="center"/>
          </w:tcPr>
          <w:p w:rsidR="00FD649A" w:rsidRDefault="00FD649A">
            <w:pPr>
              <w:spacing w:after="120" w:line="276" w:lineRule="auto"/>
              <w:rPr>
                <w:rFonts w:ascii="宋体" w:hAnsi="宋体" w:cs="宋体"/>
                <w:sz w:val="24"/>
              </w:rPr>
            </w:pPr>
          </w:p>
        </w:tc>
        <w:tc>
          <w:tcPr>
            <w:tcW w:w="686" w:type="dxa"/>
            <w:vAlign w:val="center"/>
          </w:tcPr>
          <w:p w:rsidR="00FD649A" w:rsidRDefault="00FD649A">
            <w:pPr>
              <w:spacing w:after="120" w:line="276" w:lineRule="auto"/>
              <w:rPr>
                <w:rFonts w:ascii="宋体" w:hAnsi="宋体" w:cs="宋体"/>
                <w:sz w:val="24"/>
              </w:rPr>
            </w:pPr>
          </w:p>
        </w:tc>
        <w:tc>
          <w:tcPr>
            <w:tcW w:w="992" w:type="dxa"/>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709" w:type="dxa"/>
            <w:vAlign w:val="center"/>
          </w:tcPr>
          <w:p w:rsidR="00FD649A" w:rsidRDefault="00FD649A">
            <w:pPr>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pStyle w:val="a5"/>
              <w:spacing w:after="120" w:line="276" w:lineRule="auto"/>
              <w:rPr>
                <w:rFonts w:ascii="宋体" w:hAnsi="宋体" w:cs="宋体"/>
                <w:sz w:val="24"/>
              </w:rPr>
            </w:pPr>
          </w:p>
        </w:tc>
        <w:tc>
          <w:tcPr>
            <w:tcW w:w="1165" w:type="dxa"/>
            <w:vAlign w:val="center"/>
          </w:tcPr>
          <w:p w:rsidR="00FD649A" w:rsidRDefault="00FD649A">
            <w:pPr>
              <w:pStyle w:val="a5"/>
              <w:spacing w:after="120" w:line="276" w:lineRule="auto"/>
              <w:rPr>
                <w:rFonts w:ascii="宋体" w:hAnsi="宋体" w:cs="宋体"/>
                <w:sz w:val="24"/>
              </w:rPr>
            </w:pPr>
          </w:p>
        </w:tc>
        <w:tc>
          <w:tcPr>
            <w:tcW w:w="1126" w:type="dxa"/>
            <w:vAlign w:val="center"/>
          </w:tcPr>
          <w:p w:rsidR="00FD649A" w:rsidRDefault="00FD649A">
            <w:pPr>
              <w:pStyle w:val="a5"/>
              <w:spacing w:after="120" w:line="276" w:lineRule="auto"/>
              <w:rPr>
                <w:rFonts w:ascii="宋体" w:hAnsi="宋体" w:cs="宋体"/>
                <w:sz w:val="24"/>
              </w:rPr>
            </w:pPr>
          </w:p>
        </w:tc>
        <w:tc>
          <w:tcPr>
            <w:tcW w:w="567" w:type="dxa"/>
            <w:vAlign w:val="center"/>
          </w:tcPr>
          <w:p w:rsidR="00FD649A" w:rsidRDefault="00FD649A">
            <w:pPr>
              <w:pStyle w:val="a5"/>
              <w:spacing w:after="120" w:line="276" w:lineRule="auto"/>
              <w:rPr>
                <w:rFonts w:ascii="宋体" w:hAnsi="宋体" w:cs="宋体"/>
                <w:sz w:val="24"/>
              </w:rPr>
            </w:pPr>
          </w:p>
        </w:tc>
        <w:tc>
          <w:tcPr>
            <w:tcW w:w="686" w:type="dxa"/>
            <w:vAlign w:val="center"/>
          </w:tcPr>
          <w:p w:rsidR="00FD649A" w:rsidRDefault="00FD649A">
            <w:pPr>
              <w:pStyle w:val="a5"/>
              <w:spacing w:after="120" w:line="276" w:lineRule="auto"/>
              <w:rPr>
                <w:rFonts w:ascii="宋体" w:hAnsi="宋体" w:cs="宋体"/>
                <w:sz w:val="24"/>
              </w:rPr>
            </w:pPr>
          </w:p>
        </w:tc>
        <w:tc>
          <w:tcPr>
            <w:tcW w:w="992" w:type="dxa"/>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1134" w:type="dxa"/>
            <w:vAlign w:val="center"/>
          </w:tcPr>
          <w:p w:rsidR="00FD649A" w:rsidRDefault="00FD649A">
            <w:pPr>
              <w:pStyle w:val="a5"/>
              <w:spacing w:after="120" w:line="276" w:lineRule="auto"/>
              <w:rPr>
                <w:rFonts w:ascii="宋体" w:hAnsi="宋体" w:cs="宋体"/>
                <w:sz w:val="24"/>
              </w:rPr>
            </w:pPr>
          </w:p>
        </w:tc>
        <w:tc>
          <w:tcPr>
            <w:tcW w:w="709"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spacing w:after="120" w:line="276" w:lineRule="auto"/>
              <w:rPr>
                <w:rFonts w:ascii="宋体" w:hAnsi="宋体" w:cs="宋体"/>
                <w:sz w:val="24"/>
              </w:rPr>
            </w:pPr>
          </w:p>
        </w:tc>
        <w:tc>
          <w:tcPr>
            <w:tcW w:w="1165" w:type="dxa"/>
            <w:vAlign w:val="center"/>
          </w:tcPr>
          <w:p w:rsidR="00FD649A" w:rsidRDefault="00FD649A">
            <w:pPr>
              <w:spacing w:after="120" w:line="276" w:lineRule="auto"/>
              <w:rPr>
                <w:rFonts w:ascii="宋体" w:hAnsi="宋体" w:cs="宋体"/>
                <w:sz w:val="24"/>
              </w:rPr>
            </w:pPr>
          </w:p>
        </w:tc>
        <w:tc>
          <w:tcPr>
            <w:tcW w:w="1126" w:type="dxa"/>
            <w:vAlign w:val="center"/>
          </w:tcPr>
          <w:p w:rsidR="00FD649A" w:rsidRDefault="00FD649A">
            <w:pPr>
              <w:spacing w:after="120" w:line="276" w:lineRule="auto"/>
              <w:rPr>
                <w:rFonts w:ascii="宋体" w:hAnsi="宋体" w:cs="宋体"/>
                <w:sz w:val="24"/>
              </w:rPr>
            </w:pPr>
          </w:p>
        </w:tc>
        <w:tc>
          <w:tcPr>
            <w:tcW w:w="567" w:type="dxa"/>
            <w:vAlign w:val="center"/>
          </w:tcPr>
          <w:p w:rsidR="00FD649A" w:rsidRDefault="00FD649A">
            <w:pPr>
              <w:spacing w:after="120" w:line="276" w:lineRule="auto"/>
              <w:rPr>
                <w:rFonts w:ascii="宋体" w:hAnsi="宋体" w:cs="宋体"/>
                <w:sz w:val="24"/>
              </w:rPr>
            </w:pPr>
          </w:p>
        </w:tc>
        <w:tc>
          <w:tcPr>
            <w:tcW w:w="686" w:type="dxa"/>
            <w:vAlign w:val="center"/>
          </w:tcPr>
          <w:p w:rsidR="00FD649A" w:rsidRDefault="00FD649A">
            <w:pPr>
              <w:spacing w:after="120" w:line="276" w:lineRule="auto"/>
              <w:rPr>
                <w:rFonts w:ascii="宋体" w:hAnsi="宋体" w:cs="宋体"/>
                <w:sz w:val="24"/>
              </w:rPr>
            </w:pPr>
          </w:p>
        </w:tc>
        <w:tc>
          <w:tcPr>
            <w:tcW w:w="992" w:type="dxa"/>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709" w:type="dxa"/>
            <w:vAlign w:val="center"/>
          </w:tcPr>
          <w:p w:rsidR="00FD649A" w:rsidRDefault="00FD649A">
            <w:pPr>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spacing w:after="120" w:line="276" w:lineRule="auto"/>
              <w:rPr>
                <w:rFonts w:ascii="宋体" w:hAnsi="宋体" w:cs="宋体"/>
                <w:sz w:val="24"/>
              </w:rPr>
            </w:pPr>
          </w:p>
        </w:tc>
        <w:tc>
          <w:tcPr>
            <w:tcW w:w="1165" w:type="dxa"/>
            <w:vAlign w:val="center"/>
          </w:tcPr>
          <w:p w:rsidR="00FD649A" w:rsidRDefault="00FD649A">
            <w:pPr>
              <w:spacing w:after="120" w:line="276" w:lineRule="auto"/>
              <w:rPr>
                <w:rFonts w:ascii="宋体" w:hAnsi="宋体" w:cs="宋体"/>
                <w:sz w:val="24"/>
              </w:rPr>
            </w:pPr>
          </w:p>
        </w:tc>
        <w:tc>
          <w:tcPr>
            <w:tcW w:w="1126" w:type="dxa"/>
            <w:vAlign w:val="center"/>
          </w:tcPr>
          <w:p w:rsidR="00FD649A" w:rsidRDefault="00FD649A">
            <w:pPr>
              <w:spacing w:after="120" w:line="276" w:lineRule="auto"/>
              <w:rPr>
                <w:rFonts w:ascii="宋体" w:hAnsi="宋体" w:cs="宋体"/>
                <w:sz w:val="24"/>
              </w:rPr>
            </w:pPr>
          </w:p>
        </w:tc>
        <w:tc>
          <w:tcPr>
            <w:tcW w:w="567" w:type="dxa"/>
            <w:vAlign w:val="center"/>
          </w:tcPr>
          <w:p w:rsidR="00FD649A" w:rsidRDefault="00FD649A">
            <w:pPr>
              <w:spacing w:after="120" w:line="276" w:lineRule="auto"/>
              <w:rPr>
                <w:rFonts w:ascii="宋体" w:hAnsi="宋体" w:cs="宋体"/>
                <w:sz w:val="24"/>
              </w:rPr>
            </w:pPr>
          </w:p>
        </w:tc>
        <w:tc>
          <w:tcPr>
            <w:tcW w:w="686" w:type="dxa"/>
            <w:vAlign w:val="center"/>
          </w:tcPr>
          <w:p w:rsidR="00FD649A" w:rsidRDefault="00FD649A">
            <w:pPr>
              <w:spacing w:after="120" w:line="276" w:lineRule="auto"/>
              <w:rPr>
                <w:rFonts w:ascii="宋体" w:hAnsi="宋体" w:cs="宋体"/>
                <w:sz w:val="24"/>
              </w:rPr>
            </w:pPr>
          </w:p>
        </w:tc>
        <w:tc>
          <w:tcPr>
            <w:tcW w:w="992" w:type="dxa"/>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709" w:type="dxa"/>
            <w:vAlign w:val="center"/>
          </w:tcPr>
          <w:p w:rsidR="00FD649A" w:rsidRDefault="00FD649A">
            <w:pPr>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spacing w:after="120" w:line="276" w:lineRule="auto"/>
              <w:rPr>
                <w:rFonts w:ascii="宋体" w:hAnsi="宋体" w:cs="宋体"/>
                <w:sz w:val="24"/>
              </w:rPr>
            </w:pPr>
          </w:p>
        </w:tc>
        <w:tc>
          <w:tcPr>
            <w:tcW w:w="1165" w:type="dxa"/>
            <w:vAlign w:val="center"/>
          </w:tcPr>
          <w:p w:rsidR="00FD649A" w:rsidRDefault="00FD649A">
            <w:pPr>
              <w:spacing w:after="120" w:line="276" w:lineRule="auto"/>
              <w:rPr>
                <w:rFonts w:ascii="宋体" w:hAnsi="宋体" w:cs="宋体"/>
                <w:sz w:val="24"/>
              </w:rPr>
            </w:pPr>
          </w:p>
        </w:tc>
        <w:tc>
          <w:tcPr>
            <w:tcW w:w="1126" w:type="dxa"/>
            <w:vAlign w:val="center"/>
          </w:tcPr>
          <w:p w:rsidR="00FD649A" w:rsidRDefault="00FD649A">
            <w:pPr>
              <w:spacing w:after="120" w:line="276" w:lineRule="auto"/>
              <w:rPr>
                <w:rFonts w:ascii="宋体" w:hAnsi="宋体" w:cs="宋体"/>
                <w:sz w:val="24"/>
              </w:rPr>
            </w:pPr>
          </w:p>
        </w:tc>
        <w:tc>
          <w:tcPr>
            <w:tcW w:w="567" w:type="dxa"/>
            <w:vAlign w:val="center"/>
          </w:tcPr>
          <w:p w:rsidR="00FD649A" w:rsidRDefault="00FD649A">
            <w:pPr>
              <w:spacing w:after="120" w:line="276" w:lineRule="auto"/>
              <w:rPr>
                <w:rFonts w:ascii="宋体" w:hAnsi="宋体" w:cs="宋体"/>
                <w:sz w:val="24"/>
              </w:rPr>
            </w:pPr>
          </w:p>
        </w:tc>
        <w:tc>
          <w:tcPr>
            <w:tcW w:w="686" w:type="dxa"/>
            <w:vAlign w:val="center"/>
          </w:tcPr>
          <w:p w:rsidR="00FD649A" w:rsidRDefault="00FD649A">
            <w:pPr>
              <w:spacing w:after="120" w:line="276" w:lineRule="auto"/>
              <w:rPr>
                <w:rFonts w:ascii="宋体" w:hAnsi="宋体" w:cs="宋体"/>
                <w:sz w:val="24"/>
              </w:rPr>
            </w:pPr>
          </w:p>
        </w:tc>
        <w:tc>
          <w:tcPr>
            <w:tcW w:w="992" w:type="dxa"/>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709" w:type="dxa"/>
            <w:vAlign w:val="center"/>
          </w:tcPr>
          <w:p w:rsidR="00FD649A" w:rsidRDefault="00FD649A">
            <w:pPr>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spacing w:after="120" w:line="276" w:lineRule="auto"/>
              <w:rPr>
                <w:rFonts w:ascii="宋体" w:hAnsi="宋体" w:cs="宋体"/>
                <w:sz w:val="24"/>
              </w:rPr>
            </w:pPr>
          </w:p>
        </w:tc>
        <w:tc>
          <w:tcPr>
            <w:tcW w:w="1165" w:type="dxa"/>
            <w:vAlign w:val="center"/>
          </w:tcPr>
          <w:p w:rsidR="00FD649A" w:rsidRDefault="00FD649A">
            <w:pPr>
              <w:spacing w:after="120" w:line="276" w:lineRule="auto"/>
              <w:rPr>
                <w:rFonts w:ascii="宋体" w:hAnsi="宋体" w:cs="宋体"/>
                <w:sz w:val="24"/>
              </w:rPr>
            </w:pPr>
          </w:p>
        </w:tc>
        <w:tc>
          <w:tcPr>
            <w:tcW w:w="1126" w:type="dxa"/>
            <w:vAlign w:val="center"/>
          </w:tcPr>
          <w:p w:rsidR="00FD649A" w:rsidRDefault="00FD649A">
            <w:pPr>
              <w:spacing w:after="120" w:line="276" w:lineRule="auto"/>
              <w:rPr>
                <w:rFonts w:ascii="宋体" w:hAnsi="宋体" w:cs="宋体"/>
                <w:sz w:val="24"/>
              </w:rPr>
            </w:pPr>
          </w:p>
        </w:tc>
        <w:tc>
          <w:tcPr>
            <w:tcW w:w="567" w:type="dxa"/>
            <w:vAlign w:val="center"/>
          </w:tcPr>
          <w:p w:rsidR="00FD649A" w:rsidRDefault="00FD649A">
            <w:pPr>
              <w:spacing w:after="120" w:line="276" w:lineRule="auto"/>
              <w:rPr>
                <w:rFonts w:ascii="宋体" w:hAnsi="宋体" w:cs="宋体"/>
                <w:sz w:val="24"/>
              </w:rPr>
            </w:pPr>
          </w:p>
        </w:tc>
        <w:tc>
          <w:tcPr>
            <w:tcW w:w="686" w:type="dxa"/>
            <w:vAlign w:val="center"/>
          </w:tcPr>
          <w:p w:rsidR="00FD649A" w:rsidRDefault="00FD649A">
            <w:pPr>
              <w:spacing w:after="120" w:line="276" w:lineRule="auto"/>
              <w:rPr>
                <w:rFonts w:ascii="宋体" w:hAnsi="宋体" w:cs="宋体"/>
                <w:sz w:val="24"/>
              </w:rPr>
            </w:pPr>
          </w:p>
        </w:tc>
        <w:tc>
          <w:tcPr>
            <w:tcW w:w="992" w:type="dxa"/>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709" w:type="dxa"/>
            <w:vAlign w:val="center"/>
          </w:tcPr>
          <w:p w:rsidR="00FD649A" w:rsidRDefault="00FD649A">
            <w:pPr>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spacing w:after="120" w:line="276" w:lineRule="auto"/>
              <w:rPr>
                <w:rFonts w:ascii="宋体" w:hAnsi="宋体" w:cs="宋体"/>
                <w:sz w:val="24"/>
              </w:rPr>
            </w:pPr>
          </w:p>
        </w:tc>
        <w:tc>
          <w:tcPr>
            <w:tcW w:w="1165" w:type="dxa"/>
            <w:vAlign w:val="center"/>
          </w:tcPr>
          <w:p w:rsidR="00FD649A" w:rsidRDefault="00FD649A">
            <w:pPr>
              <w:spacing w:after="120" w:line="276" w:lineRule="auto"/>
              <w:rPr>
                <w:rFonts w:ascii="宋体" w:hAnsi="宋体" w:cs="宋体"/>
                <w:sz w:val="24"/>
              </w:rPr>
            </w:pPr>
          </w:p>
        </w:tc>
        <w:tc>
          <w:tcPr>
            <w:tcW w:w="1126" w:type="dxa"/>
            <w:vAlign w:val="center"/>
          </w:tcPr>
          <w:p w:rsidR="00FD649A" w:rsidRDefault="00FD649A">
            <w:pPr>
              <w:spacing w:after="120" w:line="276" w:lineRule="auto"/>
              <w:rPr>
                <w:rFonts w:ascii="宋体" w:hAnsi="宋体" w:cs="宋体"/>
                <w:sz w:val="24"/>
              </w:rPr>
            </w:pPr>
          </w:p>
        </w:tc>
        <w:tc>
          <w:tcPr>
            <w:tcW w:w="567" w:type="dxa"/>
            <w:vAlign w:val="center"/>
          </w:tcPr>
          <w:p w:rsidR="00FD649A" w:rsidRDefault="00FD649A">
            <w:pPr>
              <w:spacing w:after="120" w:line="276" w:lineRule="auto"/>
              <w:rPr>
                <w:rFonts w:ascii="宋体" w:hAnsi="宋体" w:cs="宋体"/>
                <w:sz w:val="24"/>
              </w:rPr>
            </w:pPr>
          </w:p>
        </w:tc>
        <w:tc>
          <w:tcPr>
            <w:tcW w:w="686" w:type="dxa"/>
            <w:vAlign w:val="center"/>
          </w:tcPr>
          <w:p w:rsidR="00FD649A" w:rsidRDefault="00FD649A">
            <w:pPr>
              <w:spacing w:after="120" w:line="276" w:lineRule="auto"/>
              <w:rPr>
                <w:rFonts w:ascii="宋体" w:hAnsi="宋体" w:cs="宋体"/>
                <w:sz w:val="24"/>
              </w:rPr>
            </w:pPr>
          </w:p>
        </w:tc>
        <w:tc>
          <w:tcPr>
            <w:tcW w:w="992" w:type="dxa"/>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709" w:type="dxa"/>
            <w:vAlign w:val="center"/>
          </w:tcPr>
          <w:p w:rsidR="00FD649A" w:rsidRDefault="00FD649A">
            <w:pPr>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spacing w:after="120" w:line="276" w:lineRule="auto"/>
              <w:rPr>
                <w:rFonts w:ascii="宋体" w:hAnsi="宋体" w:cs="宋体"/>
                <w:sz w:val="24"/>
              </w:rPr>
            </w:pPr>
          </w:p>
        </w:tc>
        <w:tc>
          <w:tcPr>
            <w:tcW w:w="1165" w:type="dxa"/>
            <w:vAlign w:val="center"/>
          </w:tcPr>
          <w:p w:rsidR="00FD649A" w:rsidRDefault="00FD649A">
            <w:pPr>
              <w:spacing w:after="120" w:line="276" w:lineRule="auto"/>
              <w:rPr>
                <w:rFonts w:ascii="宋体" w:hAnsi="宋体" w:cs="宋体"/>
                <w:sz w:val="24"/>
              </w:rPr>
            </w:pPr>
          </w:p>
        </w:tc>
        <w:tc>
          <w:tcPr>
            <w:tcW w:w="1126" w:type="dxa"/>
            <w:vAlign w:val="center"/>
          </w:tcPr>
          <w:p w:rsidR="00FD649A" w:rsidRDefault="00FD649A">
            <w:pPr>
              <w:spacing w:after="120" w:line="276" w:lineRule="auto"/>
              <w:rPr>
                <w:rFonts w:ascii="宋体" w:hAnsi="宋体" w:cs="宋体"/>
                <w:sz w:val="24"/>
              </w:rPr>
            </w:pPr>
          </w:p>
        </w:tc>
        <w:tc>
          <w:tcPr>
            <w:tcW w:w="567" w:type="dxa"/>
            <w:vAlign w:val="center"/>
          </w:tcPr>
          <w:p w:rsidR="00FD649A" w:rsidRDefault="00FD649A">
            <w:pPr>
              <w:spacing w:after="120" w:line="276" w:lineRule="auto"/>
              <w:rPr>
                <w:rFonts w:ascii="宋体" w:hAnsi="宋体" w:cs="宋体"/>
                <w:sz w:val="24"/>
              </w:rPr>
            </w:pPr>
          </w:p>
        </w:tc>
        <w:tc>
          <w:tcPr>
            <w:tcW w:w="686" w:type="dxa"/>
            <w:vAlign w:val="center"/>
          </w:tcPr>
          <w:p w:rsidR="00FD649A" w:rsidRDefault="00FD649A">
            <w:pPr>
              <w:spacing w:after="120" w:line="276" w:lineRule="auto"/>
              <w:rPr>
                <w:rFonts w:ascii="宋体" w:hAnsi="宋体" w:cs="宋体"/>
                <w:sz w:val="24"/>
              </w:rPr>
            </w:pPr>
          </w:p>
        </w:tc>
        <w:tc>
          <w:tcPr>
            <w:tcW w:w="992" w:type="dxa"/>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709" w:type="dxa"/>
            <w:vAlign w:val="center"/>
          </w:tcPr>
          <w:p w:rsidR="00FD649A" w:rsidRDefault="00FD649A">
            <w:pPr>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spacing w:after="120" w:line="276" w:lineRule="auto"/>
              <w:rPr>
                <w:rFonts w:ascii="宋体" w:hAnsi="宋体" w:cs="宋体"/>
                <w:sz w:val="24"/>
              </w:rPr>
            </w:pPr>
          </w:p>
        </w:tc>
        <w:tc>
          <w:tcPr>
            <w:tcW w:w="1165" w:type="dxa"/>
            <w:vAlign w:val="center"/>
          </w:tcPr>
          <w:p w:rsidR="00FD649A" w:rsidRDefault="00FD649A">
            <w:pPr>
              <w:spacing w:after="120" w:line="276" w:lineRule="auto"/>
              <w:rPr>
                <w:rFonts w:ascii="宋体" w:hAnsi="宋体" w:cs="宋体"/>
                <w:sz w:val="24"/>
              </w:rPr>
            </w:pPr>
          </w:p>
        </w:tc>
        <w:tc>
          <w:tcPr>
            <w:tcW w:w="1126" w:type="dxa"/>
            <w:vAlign w:val="center"/>
          </w:tcPr>
          <w:p w:rsidR="00FD649A" w:rsidRDefault="00FD649A">
            <w:pPr>
              <w:spacing w:after="120" w:line="276" w:lineRule="auto"/>
              <w:rPr>
                <w:rFonts w:ascii="宋体" w:hAnsi="宋体" w:cs="宋体"/>
                <w:sz w:val="24"/>
              </w:rPr>
            </w:pPr>
          </w:p>
        </w:tc>
        <w:tc>
          <w:tcPr>
            <w:tcW w:w="567" w:type="dxa"/>
            <w:vAlign w:val="center"/>
          </w:tcPr>
          <w:p w:rsidR="00FD649A" w:rsidRDefault="00FD649A">
            <w:pPr>
              <w:spacing w:after="120" w:line="276" w:lineRule="auto"/>
              <w:rPr>
                <w:rFonts w:ascii="宋体" w:hAnsi="宋体" w:cs="宋体"/>
                <w:sz w:val="24"/>
              </w:rPr>
            </w:pPr>
          </w:p>
        </w:tc>
        <w:tc>
          <w:tcPr>
            <w:tcW w:w="686" w:type="dxa"/>
            <w:vAlign w:val="center"/>
          </w:tcPr>
          <w:p w:rsidR="00FD649A" w:rsidRDefault="00FD649A">
            <w:pPr>
              <w:spacing w:after="120" w:line="276" w:lineRule="auto"/>
              <w:rPr>
                <w:rFonts w:ascii="宋体" w:hAnsi="宋体" w:cs="宋体"/>
                <w:sz w:val="24"/>
              </w:rPr>
            </w:pPr>
          </w:p>
        </w:tc>
        <w:tc>
          <w:tcPr>
            <w:tcW w:w="992" w:type="dxa"/>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709" w:type="dxa"/>
            <w:vAlign w:val="center"/>
          </w:tcPr>
          <w:p w:rsidR="00FD649A" w:rsidRDefault="00FD649A">
            <w:pPr>
              <w:spacing w:after="120" w:line="276" w:lineRule="auto"/>
              <w:rPr>
                <w:rFonts w:ascii="宋体" w:hAnsi="宋体" w:cs="宋体"/>
                <w:sz w:val="24"/>
              </w:rPr>
            </w:pPr>
          </w:p>
        </w:tc>
      </w:tr>
      <w:tr w:rsidR="00FD649A">
        <w:trPr>
          <w:trHeight w:val="567"/>
          <w:jc w:val="center"/>
        </w:trPr>
        <w:tc>
          <w:tcPr>
            <w:tcW w:w="552" w:type="dxa"/>
            <w:vAlign w:val="center"/>
          </w:tcPr>
          <w:p w:rsidR="00FD649A" w:rsidRDefault="00FD649A">
            <w:pPr>
              <w:spacing w:after="120" w:line="276" w:lineRule="auto"/>
              <w:rPr>
                <w:rFonts w:ascii="宋体" w:hAnsi="宋体" w:cs="宋体"/>
                <w:sz w:val="24"/>
              </w:rPr>
            </w:pPr>
          </w:p>
        </w:tc>
        <w:tc>
          <w:tcPr>
            <w:tcW w:w="1165" w:type="dxa"/>
            <w:vAlign w:val="center"/>
          </w:tcPr>
          <w:p w:rsidR="00FD649A" w:rsidRDefault="00FD649A">
            <w:pPr>
              <w:spacing w:after="120" w:line="276" w:lineRule="auto"/>
              <w:rPr>
                <w:rFonts w:ascii="宋体" w:hAnsi="宋体" w:cs="宋体"/>
                <w:sz w:val="24"/>
              </w:rPr>
            </w:pPr>
          </w:p>
        </w:tc>
        <w:tc>
          <w:tcPr>
            <w:tcW w:w="1126" w:type="dxa"/>
            <w:vAlign w:val="center"/>
          </w:tcPr>
          <w:p w:rsidR="00FD649A" w:rsidRDefault="00FD649A">
            <w:pPr>
              <w:spacing w:after="120" w:line="276" w:lineRule="auto"/>
              <w:rPr>
                <w:rFonts w:ascii="宋体" w:hAnsi="宋体" w:cs="宋体"/>
                <w:sz w:val="24"/>
              </w:rPr>
            </w:pPr>
          </w:p>
        </w:tc>
        <w:tc>
          <w:tcPr>
            <w:tcW w:w="567" w:type="dxa"/>
            <w:vAlign w:val="center"/>
          </w:tcPr>
          <w:p w:rsidR="00FD649A" w:rsidRDefault="00FD649A">
            <w:pPr>
              <w:spacing w:after="120" w:line="276" w:lineRule="auto"/>
              <w:rPr>
                <w:rFonts w:ascii="宋体" w:hAnsi="宋体" w:cs="宋体"/>
                <w:sz w:val="24"/>
              </w:rPr>
            </w:pPr>
          </w:p>
        </w:tc>
        <w:tc>
          <w:tcPr>
            <w:tcW w:w="686" w:type="dxa"/>
            <w:vAlign w:val="center"/>
          </w:tcPr>
          <w:p w:rsidR="00FD649A" w:rsidRDefault="00FD649A">
            <w:pPr>
              <w:spacing w:after="120" w:line="276" w:lineRule="auto"/>
              <w:rPr>
                <w:rFonts w:ascii="宋体" w:hAnsi="宋体" w:cs="宋体"/>
                <w:sz w:val="24"/>
              </w:rPr>
            </w:pPr>
          </w:p>
        </w:tc>
        <w:tc>
          <w:tcPr>
            <w:tcW w:w="992" w:type="dxa"/>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1134" w:type="dxa"/>
            <w:vAlign w:val="center"/>
          </w:tcPr>
          <w:p w:rsidR="00FD649A" w:rsidRDefault="00FD649A">
            <w:pPr>
              <w:spacing w:after="120" w:line="276" w:lineRule="auto"/>
              <w:rPr>
                <w:rFonts w:ascii="宋体" w:hAnsi="宋体" w:cs="宋体"/>
                <w:sz w:val="24"/>
              </w:rPr>
            </w:pPr>
          </w:p>
        </w:tc>
        <w:tc>
          <w:tcPr>
            <w:tcW w:w="709" w:type="dxa"/>
            <w:vAlign w:val="center"/>
          </w:tcPr>
          <w:p w:rsidR="00FD649A" w:rsidRDefault="00FD649A">
            <w:pPr>
              <w:spacing w:after="120" w:line="276" w:lineRule="auto"/>
              <w:rPr>
                <w:rFonts w:ascii="宋体" w:hAnsi="宋体" w:cs="宋体"/>
                <w:sz w:val="24"/>
              </w:rPr>
            </w:pPr>
          </w:p>
        </w:tc>
      </w:tr>
    </w:tbl>
    <w:p w:rsidR="00FD649A" w:rsidRDefault="00FD649A">
      <w:pPr>
        <w:spacing w:after="120" w:line="276" w:lineRule="auto"/>
        <w:rPr>
          <w:rFonts w:ascii="宋体" w:hAnsi="宋体" w:cs="宋体"/>
          <w:sz w:val="24"/>
        </w:rPr>
      </w:pPr>
    </w:p>
    <w:p w:rsidR="00FD649A" w:rsidRDefault="00CE01F0">
      <w:pPr>
        <w:spacing w:after="120" w:line="276" w:lineRule="auto"/>
        <w:rPr>
          <w:rFonts w:ascii="宋体" w:hAnsi="宋体" w:cs="宋体"/>
          <w:sz w:val="24"/>
        </w:rPr>
      </w:pPr>
      <w:r>
        <w:rPr>
          <w:rFonts w:ascii="宋体" w:hAnsi="宋体" w:cs="宋体" w:hint="eastAsia"/>
          <w:sz w:val="24"/>
        </w:rPr>
        <w:br w:type="page"/>
      </w:r>
    </w:p>
    <w:p w:rsidR="00FD649A" w:rsidRDefault="00CE01F0">
      <w:pPr>
        <w:pStyle w:val="aff4"/>
        <w:spacing w:after="120" w:line="276" w:lineRule="auto"/>
        <w:ind w:left="0"/>
        <w:rPr>
          <w:rFonts w:ascii="宋体" w:hAnsi="宋体" w:cs="宋体"/>
          <w:sz w:val="24"/>
          <w:szCs w:val="24"/>
        </w:rPr>
      </w:pPr>
      <w:bookmarkStart w:id="904" w:name="_Toc20171895"/>
      <w:bookmarkStart w:id="905" w:name="_Toc54862354"/>
      <w:r>
        <w:rPr>
          <w:rFonts w:ascii="宋体" w:hAnsi="宋体" w:cs="宋体" w:hint="eastAsia"/>
          <w:sz w:val="24"/>
          <w:szCs w:val="24"/>
        </w:rPr>
        <w:lastRenderedPageBreak/>
        <w:t>附件3 工程质量保修书</w:t>
      </w:r>
      <w:bookmarkEnd w:id="904"/>
      <w:bookmarkEnd w:id="905"/>
    </w:p>
    <w:p w:rsidR="00FD649A" w:rsidRDefault="00CE01F0">
      <w:pPr>
        <w:spacing w:after="120" w:line="276" w:lineRule="auto"/>
        <w:rPr>
          <w:rFonts w:ascii="宋体" w:hAnsi="宋体" w:cs="宋体"/>
          <w:sz w:val="24"/>
        </w:rPr>
      </w:pPr>
      <w:r>
        <w:rPr>
          <w:rFonts w:ascii="宋体" w:hAnsi="宋体" w:cs="宋体" w:hint="eastAsia"/>
          <w:sz w:val="24"/>
        </w:rPr>
        <w:t>发包人（全称）：</w:t>
      </w:r>
    </w:p>
    <w:p w:rsidR="00FD649A" w:rsidRDefault="00CE01F0">
      <w:pPr>
        <w:spacing w:after="120" w:line="276" w:lineRule="auto"/>
        <w:rPr>
          <w:rFonts w:ascii="宋体" w:hAnsi="宋体" w:cs="宋体"/>
          <w:sz w:val="24"/>
        </w:rPr>
      </w:pPr>
      <w:r>
        <w:rPr>
          <w:rFonts w:ascii="宋体" w:hAnsi="宋体" w:cs="宋体" w:hint="eastAsia"/>
          <w:sz w:val="24"/>
        </w:rPr>
        <w:t>承包人（全称）：</w:t>
      </w:r>
    </w:p>
    <w:p w:rsidR="00FD649A" w:rsidRDefault="00CE01F0">
      <w:pPr>
        <w:spacing w:after="120" w:line="276" w:lineRule="auto"/>
        <w:ind w:firstLine="480"/>
        <w:rPr>
          <w:rFonts w:ascii="宋体" w:hAnsi="宋体" w:cs="宋体"/>
          <w:sz w:val="24"/>
        </w:rPr>
      </w:pPr>
      <w:r>
        <w:rPr>
          <w:rFonts w:ascii="宋体" w:hAnsi="宋体" w:cs="宋体" w:hint="eastAsia"/>
          <w:sz w:val="24"/>
        </w:rPr>
        <w:t>发包人和承包人根据《中华人民共和国建筑法》和《建设工程质量管理条例》，经协商一致就（工程全称）订立工程质量保修书。</w:t>
      </w:r>
    </w:p>
    <w:p w:rsidR="00FD649A" w:rsidRDefault="00CE01F0">
      <w:pPr>
        <w:spacing w:after="120" w:line="276" w:lineRule="auto"/>
        <w:ind w:firstLine="480"/>
        <w:rPr>
          <w:rFonts w:ascii="宋体" w:hAnsi="宋体" w:cs="宋体"/>
          <w:sz w:val="24"/>
        </w:rPr>
      </w:pPr>
      <w:r>
        <w:rPr>
          <w:rFonts w:ascii="宋体" w:hAnsi="宋体" w:cs="宋体" w:hint="eastAsia"/>
          <w:sz w:val="24"/>
        </w:rPr>
        <w:t>一、工程质量保修范围和内容</w:t>
      </w:r>
    </w:p>
    <w:p w:rsidR="00FD649A" w:rsidRDefault="00CE01F0">
      <w:pPr>
        <w:spacing w:after="120" w:line="276" w:lineRule="auto"/>
        <w:ind w:firstLine="480"/>
        <w:rPr>
          <w:rFonts w:ascii="宋体" w:hAnsi="宋体" w:cs="宋体"/>
          <w:sz w:val="24"/>
        </w:rPr>
      </w:pPr>
      <w:r>
        <w:rPr>
          <w:rFonts w:ascii="宋体" w:hAnsi="宋体" w:cs="宋体" w:hint="eastAsia"/>
          <w:sz w:val="24"/>
        </w:rPr>
        <w:t>承包人在质量保修期内，按照有关法律规定和合同约定，承担工程质量保修责任。</w:t>
      </w:r>
    </w:p>
    <w:p w:rsidR="00FD649A" w:rsidRDefault="00CE01F0">
      <w:pPr>
        <w:spacing w:after="120" w:line="276" w:lineRule="auto"/>
        <w:ind w:firstLine="480"/>
        <w:rPr>
          <w:rFonts w:ascii="宋体" w:hAnsi="宋体" w:cs="宋体"/>
          <w:sz w:val="24"/>
        </w:rPr>
      </w:pPr>
      <w:r>
        <w:rPr>
          <w:rFonts w:ascii="宋体" w:hAnsi="宋体" w:cs="宋体" w:hint="eastAsia"/>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lang w:bidi="zh-CN"/>
        </w:rPr>
        <w:t>合同范围内承包人施工的所有内容</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二、质量保修期</w:t>
      </w:r>
    </w:p>
    <w:p w:rsidR="00FD649A" w:rsidRDefault="00CE01F0">
      <w:pPr>
        <w:spacing w:after="120" w:line="276" w:lineRule="auto"/>
        <w:ind w:firstLine="480"/>
        <w:rPr>
          <w:rFonts w:ascii="宋体" w:hAnsi="宋体" w:cs="宋体"/>
          <w:sz w:val="24"/>
        </w:rPr>
      </w:pPr>
      <w:r>
        <w:rPr>
          <w:rFonts w:ascii="宋体" w:hAnsi="宋体" w:cs="宋体" w:hint="eastAsia"/>
          <w:sz w:val="24"/>
        </w:rPr>
        <w:t>根据《建设工程质量管理条例》及有关规定，工程的质量保修期如下：</w:t>
      </w:r>
    </w:p>
    <w:p w:rsidR="00FD649A" w:rsidRDefault="00CE01F0">
      <w:pPr>
        <w:spacing w:after="120" w:line="276" w:lineRule="auto"/>
        <w:ind w:firstLine="480"/>
        <w:rPr>
          <w:rFonts w:ascii="宋体" w:hAnsi="宋体" w:cs="宋体"/>
          <w:sz w:val="24"/>
        </w:rPr>
      </w:pPr>
      <w:r>
        <w:rPr>
          <w:rFonts w:ascii="宋体" w:hAnsi="宋体" w:cs="宋体" w:hint="eastAsia"/>
          <w:sz w:val="24"/>
        </w:rPr>
        <w:t>1．地基基础工程和主体结构工程为设计文件规定的工程合理使用年限；</w:t>
      </w:r>
    </w:p>
    <w:p w:rsidR="00FD649A" w:rsidRDefault="00CE01F0">
      <w:pPr>
        <w:spacing w:after="120" w:line="276" w:lineRule="auto"/>
        <w:ind w:firstLine="480"/>
        <w:rPr>
          <w:rFonts w:ascii="宋体" w:hAnsi="宋体" w:cs="宋体"/>
          <w:sz w:val="24"/>
        </w:rPr>
      </w:pPr>
      <w:r>
        <w:rPr>
          <w:rFonts w:ascii="宋体" w:hAnsi="宋体" w:cs="宋体" w:hint="eastAsia"/>
          <w:sz w:val="24"/>
        </w:rPr>
        <w:t>2．屋面防水工程、有防水要求的卫生间、房间和外墙面的防渗为年；</w:t>
      </w:r>
    </w:p>
    <w:p w:rsidR="00FD649A" w:rsidRDefault="00CE01F0">
      <w:pPr>
        <w:spacing w:after="120" w:line="276" w:lineRule="auto"/>
        <w:ind w:firstLine="480"/>
        <w:rPr>
          <w:rFonts w:ascii="宋体" w:hAnsi="宋体" w:cs="宋体"/>
          <w:sz w:val="24"/>
        </w:rPr>
      </w:pPr>
      <w:r>
        <w:rPr>
          <w:rFonts w:ascii="宋体" w:hAnsi="宋体" w:cs="宋体" w:hint="eastAsia"/>
          <w:sz w:val="24"/>
        </w:rPr>
        <w:t>3．装修工程为年；</w:t>
      </w:r>
    </w:p>
    <w:p w:rsidR="00FD649A" w:rsidRDefault="00CE01F0">
      <w:pPr>
        <w:spacing w:after="120" w:line="276" w:lineRule="auto"/>
        <w:ind w:firstLine="480"/>
        <w:rPr>
          <w:rFonts w:ascii="宋体" w:hAnsi="宋体" w:cs="宋体"/>
          <w:sz w:val="24"/>
        </w:rPr>
      </w:pPr>
      <w:r>
        <w:rPr>
          <w:rFonts w:ascii="宋体" w:hAnsi="宋体" w:cs="宋体" w:hint="eastAsia"/>
          <w:sz w:val="24"/>
        </w:rPr>
        <w:t>4．电气管线、给排水管道、设备安装工程为年；</w:t>
      </w:r>
    </w:p>
    <w:p w:rsidR="00FD649A" w:rsidRDefault="00CE01F0">
      <w:pPr>
        <w:spacing w:after="120" w:line="276" w:lineRule="auto"/>
        <w:ind w:firstLine="480"/>
        <w:rPr>
          <w:rFonts w:ascii="宋体" w:hAnsi="宋体" w:cs="宋体"/>
          <w:sz w:val="24"/>
        </w:rPr>
      </w:pPr>
      <w:r>
        <w:rPr>
          <w:rFonts w:ascii="宋体" w:hAnsi="宋体" w:cs="宋体" w:hint="eastAsia"/>
          <w:sz w:val="24"/>
        </w:rPr>
        <w:t>5．供热与供冷系统为个采暖期、供冷期；</w:t>
      </w:r>
    </w:p>
    <w:p w:rsidR="00FD649A" w:rsidRDefault="00CE01F0">
      <w:pPr>
        <w:spacing w:after="120" w:line="276" w:lineRule="auto"/>
        <w:ind w:firstLine="480"/>
        <w:rPr>
          <w:rFonts w:ascii="宋体" w:hAnsi="宋体" w:cs="宋体"/>
          <w:sz w:val="24"/>
        </w:rPr>
      </w:pPr>
      <w:r>
        <w:rPr>
          <w:rFonts w:ascii="宋体" w:hAnsi="宋体" w:cs="宋体" w:hint="eastAsia"/>
          <w:sz w:val="24"/>
        </w:rPr>
        <w:t>6．住宅小区内的给排水设施、道路等配套工程为年；</w:t>
      </w:r>
    </w:p>
    <w:p w:rsidR="00FD649A" w:rsidRDefault="00CE01F0">
      <w:pPr>
        <w:spacing w:after="120" w:line="276" w:lineRule="auto"/>
        <w:ind w:firstLine="480"/>
        <w:rPr>
          <w:rFonts w:ascii="宋体" w:hAnsi="宋体" w:cs="宋体"/>
          <w:sz w:val="24"/>
        </w:rPr>
      </w:pPr>
      <w:r>
        <w:rPr>
          <w:rFonts w:ascii="宋体" w:hAnsi="宋体" w:cs="宋体" w:hint="eastAsia"/>
          <w:sz w:val="24"/>
        </w:rPr>
        <w:t>7．其他项目保修期限约定如下：</w:t>
      </w:r>
      <w:r>
        <w:rPr>
          <w:rFonts w:ascii="宋体" w:hAnsi="宋体" w:cs="宋体" w:hint="eastAsia"/>
          <w:sz w:val="24"/>
          <w:u w:val="single"/>
          <w:lang w:bidi="zh-CN"/>
        </w:rPr>
        <w:t>根据发包人和工程师要求确定</w:t>
      </w:r>
      <w:r>
        <w:rPr>
          <w:rFonts w:ascii="宋体" w:hAnsi="宋体" w:cs="宋体" w:hint="eastAsia"/>
          <w:sz w:val="24"/>
        </w:rPr>
        <w:t>。</w:t>
      </w:r>
    </w:p>
    <w:p w:rsidR="00FD649A" w:rsidRDefault="00CE01F0">
      <w:pPr>
        <w:spacing w:after="120" w:line="276" w:lineRule="auto"/>
        <w:ind w:firstLine="480"/>
        <w:rPr>
          <w:rFonts w:ascii="宋体" w:hAnsi="宋体" w:cs="宋体"/>
          <w:sz w:val="24"/>
        </w:rPr>
      </w:pPr>
      <w:r>
        <w:rPr>
          <w:rFonts w:ascii="宋体" w:hAnsi="宋体" w:cs="宋体" w:hint="eastAsia"/>
          <w:sz w:val="24"/>
        </w:rPr>
        <w:t>质量保修期自工程竣工验收合格之日起计算。</w:t>
      </w:r>
    </w:p>
    <w:p w:rsidR="00FD649A" w:rsidRDefault="00CE01F0">
      <w:pPr>
        <w:spacing w:after="120" w:line="276" w:lineRule="auto"/>
        <w:ind w:firstLine="480"/>
        <w:rPr>
          <w:rFonts w:ascii="宋体" w:hAnsi="宋体" w:cs="宋体"/>
          <w:sz w:val="24"/>
        </w:rPr>
      </w:pPr>
      <w:r>
        <w:rPr>
          <w:rFonts w:ascii="宋体" w:hAnsi="宋体" w:cs="宋体" w:hint="eastAsia"/>
          <w:sz w:val="24"/>
        </w:rPr>
        <w:t>三、缺陷责任期</w:t>
      </w:r>
    </w:p>
    <w:p w:rsidR="00FD649A" w:rsidRDefault="00CE01F0">
      <w:pPr>
        <w:spacing w:after="120" w:line="276" w:lineRule="auto"/>
        <w:ind w:firstLine="480"/>
        <w:rPr>
          <w:rFonts w:ascii="宋体" w:hAnsi="宋体" w:cs="宋体"/>
          <w:sz w:val="24"/>
        </w:rPr>
      </w:pPr>
      <w:r>
        <w:rPr>
          <w:rFonts w:ascii="宋体" w:hAnsi="宋体" w:cs="宋体" w:hint="eastAsia"/>
          <w:sz w:val="24"/>
        </w:rPr>
        <w:t>工程缺陷责任期为</w:t>
      </w:r>
      <w:r>
        <w:rPr>
          <w:rFonts w:ascii="宋体" w:hAnsi="宋体" w:cs="宋体" w:hint="eastAsia"/>
          <w:sz w:val="24"/>
          <w:u w:val="single"/>
        </w:rPr>
        <w:t>12</w:t>
      </w:r>
      <w:r>
        <w:rPr>
          <w:rFonts w:ascii="宋体" w:hAnsi="宋体" w:cs="宋体" w:hint="eastAsia"/>
          <w:sz w:val="24"/>
        </w:rPr>
        <w:t>个月，缺陷责任期自工程通过竣工验收之日起计算。单位/区段工程先于全部工程进行验收，单位/区段工程缺陷责任期自单位/区段工程验收合格之日起算。</w:t>
      </w:r>
    </w:p>
    <w:p w:rsidR="00FD649A" w:rsidRDefault="00CE01F0">
      <w:pPr>
        <w:spacing w:after="120" w:line="276" w:lineRule="auto"/>
        <w:ind w:firstLine="480"/>
        <w:rPr>
          <w:rFonts w:ascii="宋体" w:hAnsi="宋体" w:cs="宋体"/>
          <w:sz w:val="24"/>
        </w:rPr>
      </w:pPr>
      <w:r>
        <w:rPr>
          <w:rFonts w:ascii="宋体" w:hAnsi="宋体" w:cs="宋体" w:hint="eastAsia"/>
          <w:sz w:val="24"/>
        </w:rPr>
        <w:t>缺陷责任期终止后，发包人应返还剩余的质量保证金。</w:t>
      </w:r>
    </w:p>
    <w:p w:rsidR="00FD649A" w:rsidRDefault="00CE01F0">
      <w:pPr>
        <w:spacing w:after="120" w:line="276" w:lineRule="auto"/>
        <w:ind w:firstLine="480"/>
        <w:rPr>
          <w:rFonts w:ascii="宋体" w:hAnsi="宋体" w:cs="宋体"/>
          <w:sz w:val="24"/>
        </w:rPr>
      </w:pPr>
      <w:r>
        <w:rPr>
          <w:rFonts w:ascii="宋体" w:hAnsi="宋体" w:cs="宋体" w:hint="eastAsia"/>
          <w:sz w:val="24"/>
        </w:rPr>
        <w:t>四、质量保修责任</w:t>
      </w:r>
    </w:p>
    <w:p w:rsidR="00FD649A" w:rsidRDefault="00CE01F0">
      <w:pPr>
        <w:spacing w:after="120" w:line="276" w:lineRule="auto"/>
        <w:ind w:firstLine="480"/>
        <w:rPr>
          <w:rFonts w:ascii="宋体" w:hAnsi="宋体" w:cs="宋体"/>
          <w:sz w:val="24"/>
        </w:rPr>
      </w:pPr>
      <w:r>
        <w:rPr>
          <w:rFonts w:ascii="宋体" w:hAnsi="宋体" w:cs="宋体" w:hint="eastAsia"/>
          <w:sz w:val="24"/>
        </w:rPr>
        <w:t>1．属于保修范围、内容的项目，承包人应当在接到保修通知之日起7天内派人保修。承包人不在约定期限内派人保修的，发包人可以委托他人修理。</w:t>
      </w:r>
    </w:p>
    <w:p w:rsidR="00FD649A" w:rsidRDefault="00CE01F0">
      <w:pPr>
        <w:spacing w:after="120" w:line="276" w:lineRule="auto"/>
        <w:ind w:firstLine="480"/>
        <w:rPr>
          <w:rFonts w:ascii="宋体" w:hAnsi="宋体" w:cs="宋体"/>
          <w:sz w:val="24"/>
        </w:rPr>
      </w:pPr>
      <w:r>
        <w:rPr>
          <w:rFonts w:ascii="宋体" w:hAnsi="宋体" w:cs="宋体" w:hint="eastAsia"/>
          <w:sz w:val="24"/>
        </w:rPr>
        <w:t>2．发生紧急事故需抢修的，承包人在接到事故通知后，应当立即到达事故</w:t>
      </w:r>
      <w:r>
        <w:rPr>
          <w:rFonts w:ascii="宋体" w:hAnsi="宋体" w:cs="宋体" w:hint="eastAsia"/>
          <w:sz w:val="24"/>
        </w:rPr>
        <w:lastRenderedPageBreak/>
        <w:t>现场抢修。</w:t>
      </w:r>
    </w:p>
    <w:p w:rsidR="00FD649A" w:rsidRDefault="00CE01F0">
      <w:pPr>
        <w:spacing w:after="120" w:line="276" w:lineRule="auto"/>
        <w:ind w:firstLine="480"/>
        <w:rPr>
          <w:rFonts w:ascii="宋体" w:hAnsi="宋体" w:cs="宋体"/>
          <w:sz w:val="24"/>
        </w:rPr>
      </w:pPr>
      <w:r>
        <w:rPr>
          <w:rFonts w:ascii="宋体" w:hAnsi="宋体" w:cs="宋体" w:hint="eastAsia"/>
          <w:sz w:val="24"/>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rsidR="00FD649A" w:rsidRDefault="00CE01F0">
      <w:pPr>
        <w:spacing w:after="120" w:line="276" w:lineRule="auto"/>
        <w:ind w:firstLine="480"/>
        <w:rPr>
          <w:rFonts w:ascii="宋体" w:hAnsi="宋体" w:cs="宋体"/>
          <w:sz w:val="24"/>
        </w:rPr>
      </w:pPr>
      <w:r>
        <w:rPr>
          <w:rFonts w:ascii="宋体" w:hAnsi="宋体" w:cs="宋体" w:hint="eastAsia"/>
          <w:sz w:val="24"/>
        </w:rPr>
        <w:t>4．质量保修完成后，由发包人组织验收。</w:t>
      </w:r>
    </w:p>
    <w:p w:rsidR="00FD649A" w:rsidRDefault="00CE01F0">
      <w:pPr>
        <w:spacing w:after="120" w:line="276" w:lineRule="auto"/>
        <w:ind w:firstLine="480"/>
        <w:rPr>
          <w:rFonts w:ascii="宋体" w:hAnsi="宋体" w:cs="宋体"/>
          <w:sz w:val="24"/>
        </w:rPr>
      </w:pPr>
      <w:r>
        <w:rPr>
          <w:rFonts w:ascii="宋体" w:hAnsi="宋体" w:cs="宋体" w:hint="eastAsia"/>
          <w:sz w:val="24"/>
        </w:rPr>
        <w:t>五、保修费用</w:t>
      </w:r>
    </w:p>
    <w:p w:rsidR="00FD649A" w:rsidRDefault="00CE01F0">
      <w:pPr>
        <w:spacing w:after="120" w:line="276" w:lineRule="auto"/>
        <w:ind w:firstLine="480"/>
        <w:rPr>
          <w:rFonts w:ascii="宋体" w:hAnsi="宋体" w:cs="宋体"/>
          <w:sz w:val="24"/>
        </w:rPr>
      </w:pPr>
      <w:r>
        <w:rPr>
          <w:rFonts w:ascii="宋体" w:hAnsi="宋体" w:cs="宋体" w:hint="eastAsia"/>
          <w:sz w:val="24"/>
        </w:rPr>
        <w:t>保修费用由造成质量缺陷的责任方承担。</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六、双方约定的其他工程质量保修事项：。</w:t>
      </w:r>
    </w:p>
    <w:p w:rsidR="00FD649A" w:rsidRDefault="00CE01F0">
      <w:pPr>
        <w:spacing w:after="120" w:line="276" w:lineRule="auto"/>
        <w:ind w:firstLine="480"/>
        <w:rPr>
          <w:rFonts w:ascii="宋体" w:hAnsi="宋体" w:cs="宋体"/>
          <w:sz w:val="24"/>
        </w:rPr>
      </w:pPr>
      <w:r>
        <w:rPr>
          <w:rFonts w:ascii="宋体" w:hAnsi="宋体" w:cs="宋体" w:hint="eastAsia"/>
          <w:sz w:val="24"/>
        </w:rPr>
        <w:t>工程质量保修书由发包人、承包人在工程竣工验收前共同签署，作为工程总承包合同附件，其有效期限至保修期满。</w:t>
      </w:r>
    </w:p>
    <w:p w:rsidR="00FD649A" w:rsidRDefault="00FD649A">
      <w:pPr>
        <w:spacing w:after="120" w:line="276" w:lineRule="auto"/>
        <w:ind w:firstLine="480"/>
        <w:rPr>
          <w:rFonts w:ascii="宋体" w:hAnsi="宋体" w:cs="宋体"/>
          <w:sz w:val="24"/>
        </w:rPr>
      </w:pPr>
    </w:p>
    <w:p w:rsidR="00FD649A" w:rsidRDefault="00CE01F0">
      <w:pPr>
        <w:spacing w:after="120" w:line="276" w:lineRule="auto"/>
        <w:ind w:firstLine="480"/>
        <w:rPr>
          <w:rFonts w:ascii="宋体" w:hAnsi="宋体" w:cs="宋体"/>
          <w:sz w:val="24"/>
          <w:u w:val="single"/>
        </w:rPr>
      </w:pPr>
      <w:r>
        <w:rPr>
          <w:rFonts w:ascii="宋体" w:hAnsi="宋体" w:cs="宋体" w:hint="eastAsia"/>
          <w:sz w:val="24"/>
        </w:rPr>
        <w:t>发包人(公章)： 承包人(公章)：</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地  址： 地  址：</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法定代表人(签字)：  法定代表人(签字)：</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委托代理人(签字)： 委托代理人(签字)：</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电  话： 电  话：</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传  真： 传  真：</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开户银行： 开户银行：</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账  号：账  号：</w:t>
      </w:r>
    </w:p>
    <w:p w:rsidR="00FD649A" w:rsidRDefault="00CE01F0">
      <w:pPr>
        <w:spacing w:after="120" w:line="276" w:lineRule="auto"/>
        <w:ind w:firstLine="480"/>
        <w:rPr>
          <w:rFonts w:ascii="宋体" w:hAnsi="宋体" w:cs="宋体"/>
          <w:sz w:val="24"/>
          <w:u w:val="single"/>
        </w:rPr>
      </w:pPr>
      <w:r>
        <w:rPr>
          <w:rFonts w:ascii="宋体" w:hAnsi="宋体" w:cs="宋体" w:hint="eastAsia"/>
          <w:sz w:val="24"/>
        </w:rPr>
        <w:t>邮政编码： 邮政编码：</w:t>
      </w:r>
    </w:p>
    <w:p w:rsidR="00FD649A" w:rsidRDefault="00CE01F0">
      <w:pPr>
        <w:spacing w:line="276" w:lineRule="auto"/>
        <w:jc w:val="left"/>
        <w:rPr>
          <w:rFonts w:ascii="宋体" w:hAnsi="宋体" w:cs="宋体"/>
          <w:sz w:val="24"/>
        </w:rPr>
      </w:pPr>
      <w:r>
        <w:rPr>
          <w:rFonts w:ascii="宋体" w:hAnsi="宋体" w:cs="宋体" w:hint="eastAsia"/>
          <w:sz w:val="24"/>
        </w:rPr>
        <w:br w:type="page"/>
      </w:r>
    </w:p>
    <w:p w:rsidR="00FD649A" w:rsidRDefault="00CE01F0">
      <w:pPr>
        <w:pStyle w:val="aff4"/>
        <w:spacing w:after="120" w:line="276" w:lineRule="auto"/>
        <w:ind w:left="0"/>
        <w:rPr>
          <w:rFonts w:ascii="宋体" w:hAnsi="宋体" w:cs="宋体"/>
          <w:sz w:val="24"/>
          <w:szCs w:val="24"/>
        </w:rPr>
      </w:pPr>
      <w:bookmarkStart w:id="906" w:name="_Toc20171896"/>
      <w:bookmarkStart w:id="907" w:name="_Toc54862355"/>
      <w:r>
        <w:rPr>
          <w:rFonts w:ascii="宋体" w:hAnsi="宋体" w:cs="宋体" w:hint="eastAsia"/>
          <w:sz w:val="24"/>
          <w:szCs w:val="24"/>
        </w:rPr>
        <w:lastRenderedPageBreak/>
        <w:t>附件4 主要建设工程文件目录</w:t>
      </w:r>
      <w:bookmarkEnd w:id="906"/>
      <w:bookmarkEnd w:id="907"/>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2125"/>
        <w:gridCol w:w="1276"/>
        <w:gridCol w:w="1450"/>
        <w:gridCol w:w="1243"/>
        <w:gridCol w:w="1450"/>
        <w:gridCol w:w="1670"/>
      </w:tblGrid>
      <w:tr w:rsidR="00FD649A">
        <w:trPr>
          <w:jc w:val="center"/>
        </w:trPr>
        <w:tc>
          <w:tcPr>
            <w:tcW w:w="2125"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文件名称</w:t>
            </w:r>
          </w:p>
        </w:tc>
        <w:tc>
          <w:tcPr>
            <w:tcW w:w="1276"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套数</w:t>
            </w:r>
          </w:p>
        </w:tc>
        <w:tc>
          <w:tcPr>
            <w:tcW w:w="1450"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费用（元）</w:t>
            </w:r>
          </w:p>
        </w:tc>
        <w:tc>
          <w:tcPr>
            <w:tcW w:w="1243" w:type="dxa"/>
            <w:tcBorders>
              <w:top w:val="single" w:sz="12" w:space="0" w:color="auto"/>
              <w:bottom w:val="doub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质量</w:t>
            </w:r>
          </w:p>
        </w:tc>
        <w:tc>
          <w:tcPr>
            <w:tcW w:w="1450" w:type="dxa"/>
            <w:tcBorders>
              <w:top w:val="single" w:sz="12" w:space="0" w:color="auto"/>
              <w:bottom w:val="double" w:sz="6" w:space="0" w:color="auto"/>
            </w:tcBorders>
          </w:tcPr>
          <w:p w:rsidR="00FD649A" w:rsidRDefault="00CE01F0">
            <w:pPr>
              <w:spacing w:line="276" w:lineRule="auto"/>
              <w:jc w:val="center"/>
              <w:rPr>
                <w:rFonts w:ascii="宋体" w:hAnsi="宋体" w:cs="宋体"/>
                <w:sz w:val="24"/>
              </w:rPr>
            </w:pPr>
            <w:r>
              <w:rPr>
                <w:rFonts w:ascii="宋体" w:hAnsi="宋体" w:cs="宋体" w:hint="eastAsia"/>
                <w:sz w:val="24"/>
              </w:rPr>
              <w:t>移交时间</w:t>
            </w:r>
          </w:p>
        </w:tc>
        <w:tc>
          <w:tcPr>
            <w:tcW w:w="1670" w:type="dxa"/>
            <w:tcBorders>
              <w:top w:val="single" w:sz="12" w:space="0" w:color="auto"/>
              <w:bottom w:val="double" w:sz="6" w:space="0" w:color="auto"/>
            </w:tcBorders>
          </w:tcPr>
          <w:p w:rsidR="00FD649A" w:rsidRDefault="00CE01F0">
            <w:pPr>
              <w:spacing w:line="276" w:lineRule="auto"/>
              <w:jc w:val="center"/>
              <w:rPr>
                <w:rFonts w:ascii="宋体" w:hAnsi="宋体" w:cs="宋体"/>
                <w:sz w:val="24"/>
              </w:rPr>
            </w:pPr>
            <w:r>
              <w:rPr>
                <w:rFonts w:ascii="宋体" w:hAnsi="宋体" w:cs="宋体" w:hint="eastAsia"/>
                <w:sz w:val="24"/>
              </w:rPr>
              <w:t>责任人</w:t>
            </w:r>
          </w:p>
        </w:tc>
      </w:tr>
      <w:tr w:rsidR="00FD649A">
        <w:trPr>
          <w:trHeight w:val="567"/>
          <w:jc w:val="center"/>
        </w:trPr>
        <w:tc>
          <w:tcPr>
            <w:tcW w:w="2125"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1276"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1450"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1243"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1450"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c>
          <w:tcPr>
            <w:tcW w:w="1670" w:type="dxa"/>
            <w:tcBorders>
              <w:top w:val="double" w:sz="6" w:space="0" w:color="auto"/>
              <w:bottom w:val="single" w:sz="6" w:space="0" w:color="auto"/>
            </w:tcBorders>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2125" w:type="dxa"/>
            <w:tcBorders>
              <w:top w:val="nil"/>
            </w:tcBorders>
            <w:vAlign w:val="center"/>
          </w:tcPr>
          <w:p w:rsidR="00FD649A" w:rsidRDefault="00FD649A">
            <w:pPr>
              <w:pStyle w:val="a5"/>
              <w:spacing w:after="120" w:line="276" w:lineRule="auto"/>
              <w:rPr>
                <w:rFonts w:ascii="宋体" w:hAnsi="宋体" w:cs="宋体"/>
                <w:sz w:val="24"/>
              </w:rPr>
            </w:pPr>
          </w:p>
        </w:tc>
        <w:tc>
          <w:tcPr>
            <w:tcW w:w="1276" w:type="dxa"/>
            <w:tcBorders>
              <w:top w:val="nil"/>
            </w:tcBorders>
            <w:vAlign w:val="center"/>
          </w:tcPr>
          <w:p w:rsidR="00FD649A" w:rsidRDefault="00FD649A">
            <w:pPr>
              <w:pStyle w:val="a5"/>
              <w:spacing w:after="120" w:line="276" w:lineRule="auto"/>
              <w:rPr>
                <w:rFonts w:ascii="宋体" w:hAnsi="宋体" w:cs="宋体"/>
                <w:sz w:val="24"/>
              </w:rPr>
            </w:pPr>
          </w:p>
        </w:tc>
        <w:tc>
          <w:tcPr>
            <w:tcW w:w="1450" w:type="dxa"/>
            <w:tcBorders>
              <w:top w:val="nil"/>
            </w:tcBorders>
            <w:vAlign w:val="center"/>
          </w:tcPr>
          <w:p w:rsidR="00FD649A" w:rsidRDefault="00FD649A">
            <w:pPr>
              <w:pStyle w:val="a5"/>
              <w:spacing w:after="120" w:line="276" w:lineRule="auto"/>
              <w:rPr>
                <w:rFonts w:ascii="宋体" w:hAnsi="宋体" w:cs="宋体"/>
                <w:sz w:val="24"/>
              </w:rPr>
            </w:pPr>
          </w:p>
        </w:tc>
        <w:tc>
          <w:tcPr>
            <w:tcW w:w="1243" w:type="dxa"/>
            <w:tcBorders>
              <w:top w:val="nil"/>
            </w:tcBorders>
            <w:vAlign w:val="center"/>
          </w:tcPr>
          <w:p w:rsidR="00FD649A" w:rsidRDefault="00FD649A">
            <w:pPr>
              <w:pStyle w:val="a5"/>
              <w:spacing w:after="120" w:line="276" w:lineRule="auto"/>
              <w:rPr>
                <w:rFonts w:ascii="宋体" w:hAnsi="宋体" w:cs="宋体"/>
                <w:sz w:val="24"/>
              </w:rPr>
            </w:pPr>
          </w:p>
        </w:tc>
        <w:tc>
          <w:tcPr>
            <w:tcW w:w="1450" w:type="dxa"/>
            <w:tcBorders>
              <w:top w:val="nil"/>
            </w:tcBorders>
            <w:vAlign w:val="center"/>
          </w:tcPr>
          <w:p w:rsidR="00FD649A" w:rsidRDefault="00FD649A">
            <w:pPr>
              <w:pStyle w:val="a5"/>
              <w:spacing w:after="120" w:line="276" w:lineRule="auto"/>
              <w:rPr>
                <w:rFonts w:ascii="宋体" w:hAnsi="宋体" w:cs="宋体"/>
                <w:sz w:val="24"/>
              </w:rPr>
            </w:pPr>
          </w:p>
        </w:tc>
        <w:tc>
          <w:tcPr>
            <w:tcW w:w="1670" w:type="dxa"/>
            <w:tcBorders>
              <w:top w:val="nil"/>
            </w:tcBorders>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2125" w:type="dxa"/>
            <w:vAlign w:val="center"/>
          </w:tcPr>
          <w:p w:rsidR="00FD649A" w:rsidRDefault="00FD649A">
            <w:pPr>
              <w:pStyle w:val="a5"/>
              <w:spacing w:after="120" w:line="276" w:lineRule="auto"/>
              <w:rPr>
                <w:rFonts w:ascii="宋体" w:hAnsi="宋体" w:cs="宋体"/>
                <w:sz w:val="24"/>
              </w:rPr>
            </w:pPr>
          </w:p>
        </w:tc>
        <w:tc>
          <w:tcPr>
            <w:tcW w:w="1276"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243"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670"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2125" w:type="dxa"/>
            <w:vAlign w:val="center"/>
          </w:tcPr>
          <w:p w:rsidR="00FD649A" w:rsidRDefault="00FD649A">
            <w:pPr>
              <w:pStyle w:val="a5"/>
              <w:spacing w:after="120" w:line="276" w:lineRule="auto"/>
              <w:rPr>
                <w:rFonts w:ascii="宋体" w:hAnsi="宋体" w:cs="宋体"/>
                <w:sz w:val="24"/>
              </w:rPr>
            </w:pPr>
          </w:p>
        </w:tc>
        <w:tc>
          <w:tcPr>
            <w:tcW w:w="1276"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243"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670"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2125" w:type="dxa"/>
            <w:vAlign w:val="center"/>
          </w:tcPr>
          <w:p w:rsidR="00FD649A" w:rsidRDefault="00FD649A">
            <w:pPr>
              <w:pStyle w:val="a5"/>
              <w:spacing w:after="120" w:line="276" w:lineRule="auto"/>
              <w:rPr>
                <w:rFonts w:ascii="宋体" w:hAnsi="宋体" w:cs="宋体"/>
                <w:sz w:val="24"/>
              </w:rPr>
            </w:pPr>
          </w:p>
        </w:tc>
        <w:tc>
          <w:tcPr>
            <w:tcW w:w="1276"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243"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670"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2125" w:type="dxa"/>
            <w:vAlign w:val="center"/>
          </w:tcPr>
          <w:p w:rsidR="00FD649A" w:rsidRDefault="00FD649A">
            <w:pPr>
              <w:pStyle w:val="a5"/>
              <w:spacing w:after="120" w:line="276" w:lineRule="auto"/>
              <w:rPr>
                <w:rFonts w:ascii="宋体" w:hAnsi="宋体" w:cs="宋体"/>
                <w:sz w:val="24"/>
              </w:rPr>
            </w:pPr>
          </w:p>
        </w:tc>
        <w:tc>
          <w:tcPr>
            <w:tcW w:w="1276"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243"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670"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2125" w:type="dxa"/>
            <w:vAlign w:val="center"/>
          </w:tcPr>
          <w:p w:rsidR="00FD649A" w:rsidRDefault="00FD649A">
            <w:pPr>
              <w:pStyle w:val="a5"/>
              <w:spacing w:after="120" w:line="276" w:lineRule="auto"/>
              <w:rPr>
                <w:rFonts w:ascii="宋体" w:hAnsi="宋体" w:cs="宋体"/>
                <w:sz w:val="24"/>
              </w:rPr>
            </w:pPr>
          </w:p>
        </w:tc>
        <w:tc>
          <w:tcPr>
            <w:tcW w:w="1276"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243"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670"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2125" w:type="dxa"/>
            <w:vAlign w:val="center"/>
          </w:tcPr>
          <w:p w:rsidR="00FD649A" w:rsidRDefault="00FD649A">
            <w:pPr>
              <w:pStyle w:val="a5"/>
              <w:spacing w:after="120" w:line="276" w:lineRule="auto"/>
              <w:rPr>
                <w:rFonts w:ascii="宋体" w:hAnsi="宋体" w:cs="宋体"/>
                <w:sz w:val="24"/>
              </w:rPr>
            </w:pPr>
          </w:p>
        </w:tc>
        <w:tc>
          <w:tcPr>
            <w:tcW w:w="1276"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243"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670"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r w:rsidR="00FD649A">
        <w:trPr>
          <w:trHeight w:val="567"/>
          <w:jc w:val="center"/>
        </w:trPr>
        <w:tc>
          <w:tcPr>
            <w:tcW w:w="2125" w:type="dxa"/>
            <w:vAlign w:val="center"/>
          </w:tcPr>
          <w:p w:rsidR="00FD649A" w:rsidRDefault="00FD649A">
            <w:pPr>
              <w:pStyle w:val="a5"/>
              <w:spacing w:after="120" w:line="276" w:lineRule="auto"/>
              <w:rPr>
                <w:rFonts w:ascii="宋体" w:hAnsi="宋体" w:cs="宋体"/>
                <w:sz w:val="24"/>
              </w:rPr>
            </w:pPr>
          </w:p>
        </w:tc>
        <w:tc>
          <w:tcPr>
            <w:tcW w:w="1276"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243" w:type="dxa"/>
            <w:vAlign w:val="center"/>
          </w:tcPr>
          <w:p w:rsidR="00FD649A" w:rsidRDefault="00FD649A">
            <w:pPr>
              <w:pStyle w:val="a5"/>
              <w:spacing w:after="120" w:line="276" w:lineRule="auto"/>
              <w:rPr>
                <w:rFonts w:ascii="宋体" w:hAnsi="宋体" w:cs="宋体"/>
                <w:sz w:val="24"/>
              </w:rPr>
            </w:pPr>
          </w:p>
        </w:tc>
        <w:tc>
          <w:tcPr>
            <w:tcW w:w="1450" w:type="dxa"/>
            <w:vAlign w:val="center"/>
          </w:tcPr>
          <w:p w:rsidR="00FD649A" w:rsidRDefault="00FD649A">
            <w:pPr>
              <w:pStyle w:val="a5"/>
              <w:spacing w:after="120" w:line="276" w:lineRule="auto"/>
              <w:rPr>
                <w:rFonts w:ascii="宋体" w:hAnsi="宋体" w:cs="宋体"/>
                <w:sz w:val="24"/>
              </w:rPr>
            </w:pPr>
          </w:p>
        </w:tc>
        <w:tc>
          <w:tcPr>
            <w:tcW w:w="1670" w:type="dxa"/>
            <w:vAlign w:val="center"/>
          </w:tcPr>
          <w:p w:rsidR="00FD649A" w:rsidRDefault="00FD649A">
            <w:pPr>
              <w:pStyle w:val="a5"/>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r w:rsidR="00FD649A">
        <w:trPr>
          <w:trHeight w:val="567"/>
          <w:jc w:val="center"/>
        </w:trPr>
        <w:tc>
          <w:tcPr>
            <w:tcW w:w="2125" w:type="dxa"/>
          </w:tcPr>
          <w:p w:rsidR="00FD649A" w:rsidRDefault="00FD649A">
            <w:pPr>
              <w:spacing w:after="120" w:line="276" w:lineRule="auto"/>
              <w:rPr>
                <w:rFonts w:ascii="宋体" w:hAnsi="宋体" w:cs="宋体"/>
                <w:sz w:val="24"/>
              </w:rPr>
            </w:pPr>
          </w:p>
        </w:tc>
        <w:tc>
          <w:tcPr>
            <w:tcW w:w="1276"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243" w:type="dxa"/>
          </w:tcPr>
          <w:p w:rsidR="00FD649A" w:rsidRDefault="00FD649A">
            <w:pPr>
              <w:spacing w:after="120" w:line="276" w:lineRule="auto"/>
              <w:rPr>
                <w:rFonts w:ascii="宋体" w:hAnsi="宋体" w:cs="宋体"/>
                <w:sz w:val="24"/>
              </w:rPr>
            </w:pPr>
          </w:p>
        </w:tc>
        <w:tc>
          <w:tcPr>
            <w:tcW w:w="1450" w:type="dxa"/>
          </w:tcPr>
          <w:p w:rsidR="00FD649A" w:rsidRDefault="00FD649A">
            <w:pPr>
              <w:spacing w:after="120" w:line="276" w:lineRule="auto"/>
              <w:rPr>
                <w:rFonts w:ascii="宋体" w:hAnsi="宋体" w:cs="宋体"/>
                <w:sz w:val="24"/>
              </w:rPr>
            </w:pPr>
          </w:p>
        </w:tc>
        <w:tc>
          <w:tcPr>
            <w:tcW w:w="1670" w:type="dxa"/>
          </w:tcPr>
          <w:p w:rsidR="00FD649A" w:rsidRDefault="00FD649A">
            <w:pPr>
              <w:spacing w:after="120" w:line="276" w:lineRule="auto"/>
              <w:rPr>
                <w:rFonts w:ascii="宋体" w:hAnsi="宋体" w:cs="宋体"/>
                <w:sz w:val="24"/>
              </w:rPr>
            </w:pPr>
          </w:p>
        </w:tc>
      </w:tr>
    </w:tbl>
    <w:p w:rsidR="00FD649A" w:rsidRDefault="00FD649A">
      <w:pPr>
        <w:spacing w:after="120" w:line="276" w:lineRule="auto"/>
        <w:rPr>
          <w:rFonts w:ascii="宋体" w:hAnsi="宋体" w:cs="宋体"/>
          <w:sz w:val="24"/>
        </w:rPr>
      </w:pPr>
    </w:p>
    <w:p w:rsidR="00FD649A" w:rsidRDefault="00FD649A">
      <w:pPr>
        <w:spacing w:after="120" w:line="276" w:lineRule="auto"/>
        <w:rPr>
          <w:rFonts w:ascii="宋体" w:hAnsi="宋体" w:cs="宋体"/>
          <w:sz w:val="24"/>
        </w:rPr>
      </w:pPr>
    </w:p>
    <w:p w:rsidR="00FD649A" w:rsidRDefault="00FD649A">
      <w:pPr>
        <w:spacing w:after="120" w:line="276" w:lineRule="auto"/>
        <w:rPr>
          <w:rFonts w:ascii="宋体" w:hAnsi="宋体" w:cs="宋体"/>
          <w:sz w:val="24"/>
        </w:rPr>
        <w:sectPr w:rsidR="00FD649A">
          <w:pgSz w:w="11906" w:h="16838"/>
          <w:pgMar w:top="1440" w:right="1800" w:bottom="1440" w:left="1800" w:header="720" w:footer="998" w:gutter="0"/>
          <w:cols w:space="720"/>
          <w:docGrid w:linePitch="326"/>
        </w:sectPr>
      </w:pPr>
    </w:p>
    <w:p w:rsidR="00FD649A" w:rsidRDefault="00CE01F0">
      <w:pPr>
        <w:pStyle w:val="aff4"/>
        <w:spacing w:after="120" w:line="276" w:lineRule="auto"/>
        <w:ind w:left="0"/>
        <w:rPr>
          <w:rFonts w:ascii="宋体" w:hAnsi="宋体" w:cs="宋体"/>
          <w:sz w:val="24"/>
          <w:szCs w:val="24"/>
        </w:rPr>
      </w:pPr>
      <w:bookmarkStart w:id="908" w:name="_Toc20171897"/>
      <w:bookmarkStart w:id="909" w:name="_Toc54862356"/>
      <w:r>
        <w:rPr>
          <w:rFonts w:ascii="宋体" w:hAnsi="宋体" w:cs="宋体" w:hint="eastAsia"/>
          <w:sz w:val="24"/>
          <w:szCs w:val="24"/>
        </w:rPr>
        <w:lastRenderedPageBreak/>
        <w:t>附件5 承包人主要管理人员表</w:t>
      </w:r>
      <w:bookmarkEnd w:id="908"/>
      <w:bookmarkEnd w:id="909"/>
    </w:p>
    <w:tbl>
      <w:tblPr>
        <w:tblW w:w="90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505"/>
        <w:gridCol w:w="1418"/>
        <w:gridCol w:w="1134"/>
        <w:gridCol w:w="1134"/>
        <w:gridCol w:w="3896"/>
      </w:tblGrid>
      <w:tr w:rsidR="00FD649A">
        <w:trPr>
          <w:jc w:val="center"/>
        </w:trPr>
        <w:tc>
          <w:tcPr>
            <w:tcW w:w="1505" w:type="dxa"/>
            <w:tcBorders>
              <w:top w:val="single" w:sz="12" w:space="0" w:color="auto"/>
              <w:bottom w:val="double" w:sz="6" w:space="0" w:color="auto"/>
            </w:tcBorders>
            <w:vAlign w:val="center"/>
          </w:tcPr>
          <w:p w:rsidR="00FD649A" w:rsidRDefault="00CE01F0">
            <w:pPr>
              <w:pStyle w:val="a5"/>
              <w:spacing w:line="276" w:lineRule="auto"/>
              <w:ind w:firstLine="480"/>
              <w:rPr>
                <w:rFonts w:ascii="宋体" w:hAnsi="宋体" w:cs="宋体"/>
                <w:sz w:val="24"/>
              </w:rPr>
            </w:pPr>
            <w:r>
              <w:rPr>
                <w:rFonts w:ascii="宋体" w:hAnsi="宋体" w:cs="宋体" w:hint="eastAsia"/>
                <w:sz w:val="24"/>
              </w:rPr>
              <w:t>名称</w:t>
            </w:r>
          </w:p>
        </w:tc>
        <w:tc>
          <w:tcPr>
            <w:tcW w:w="1418" w:type="dxa"/>
            <w:tcBorders>
              <w:top w:val="single" w:sz="12" w:space="0" w:color="auto"/>
              <w:bottom w:val="double" w:sz="6" w:space="0" w:color="auto"/>
            </w:tcBorders>
            <w:vAlign w:val="center"/>
          </w:tcPr>
          <w:p w:rsidR="00FD649A" w:rsidRDefault="00CE01F0">
            <w:pPr>
              <w:pStyle w:val="a5"/>
              <w:spacing w:line="276" w:lineRule="auto"/>
              <w:ind w:firstLine="480"/>
              <w:rPr>
                <w:rFonts w:ascii="宋体" w:hAnsi="宋体" w:cs="宋体"/>
                <w:sz w:val="24"/>
              </w:rPr>
            </w:pPr>
            <w:r>
              <w:rPr>
                <w:rFonts w:ascii="宋体" w:hAnsi="宋体" w:cs="宋体" w:hint="eastAsia"/>
                <w:sz w:val="24"/>
              </w:rPr>
              <w:t>姓名</w:t>
            </w:r>
          </w:p>
        </w:tc>
        <w:tc>
          <w:tcPr>
            <w:tcW w:w="1134" w:type="dxa"/>
            <w:tcBorders>
              <w:top w:val="single" w:sz="12" w:space="0" w:color="auto"/>
              <w:bottom w:val="double" w:sz="6" w:space="0" w:color="auto"/>
            </w:tcBorders>
            <w:vAlign w:val="center"/>
          </w:tcPr>
          <w:p w:rsidR="00FD649A" w:rsidRDefault="00CE01F0">
            <w:pPr>
              <w:pStyle w:val="a5"/>
              <w:spacing w:line="276" w:lineRule="auto"/>
              <w:ind w:firstLine="480"/>
              <w:rPr>
                <w:rFonts w:ascii="宋体" w:hAnsi="宋体" w:cs="宋体"/>
                <w:sz w:val="24"/>
              </w:rPr>
            </w:pPr>
            <w:r>
              <w:rPr>
                <w:rFonts w:ascii="宋体" w:hAnsi="宋体" w:cs="宋体" w:hint="eastAsia"/>
                <w:sz w:val="24"/>
              </w:rPr>
              <w:t>职务</w:t>
            </w:r>
          </w:p>
        </w:tc>
        <w:tc>
          <w:tcPr>
            <w:tcW w:w="1134" w:type="dxa"/>
            <w:tcBorders>
              <w:top w:val="single" w:sz="12" w:space="0" w:color="auto"/>
              <w:bottom w:val="double" w:sz="6" w:space="0" w:color="auto"/>
            </w:tcBorders>
            <w:vAlign w:val="center"/>
          </w:tcPr>
          <w:p w:rsidR="00FD649A" w:rsidRDefault="00CE01F0">
            <w:pPr>
              <w:pStyle w:val="a5"/>
              <w:spacing w:line="276" w:lineRule="auto"/>
              <w:ind w:firstLine="480"/>
              <w:rPr>
                <w:rFonts w:ascii="宋体" w:hAnsi="宋体" w:cs="宋体"/>
                <w:sz w:val="24"/>
              </w:rPr>
            </w:pPr>
            <w:r>
              <w:rPr>
                <w:rFonts w:ascii="宋体" w:hAnsi="宋体" w:cs="宋体" w:hint="eastAsia"/>
                <w:sz w:val="24"/>
              </w:rPr>
              <w:t>职称</w:t>
            </w:r>
          </w:p>
        </w:tc>
        <w:tc>
          <w:tcPr>
            <w:tcW w:w="3896" w:type="dxa"/>
            <w:tcBorders>
              <w:top w:val="single" w:sz="12" w:space="0" w:color="auto"/>
              <w:bottom w:val="double" w:sz="6" w:space="0" w:color="auto"/>
            </w:tcBorders>
            <w:vAlign w:val="center"/>
          </w:tcPr>
          <w:p w:rsidR="00FD649A" w:rsidRDefault="00CE01F0">
            <w:pPr>
              <w:pStyle w:val="a5"/>
              <w:spacing w:line="276" w:lineRule="auto"/>
              <w:ind w:firstLine="480"/>
              <w:rPr>
                <w:rFonts w:ascii="宋体" w:hAnsi="宋体" w:cs="宋体"/>
                <w:sz w:val="24"/>
              </w:rPr>
            </w:pPr>
            <w:r>
              <w:rPr>
                <w:rFonts w:ascii="宋体" w:hAnsi="宋体" w:cs="宋体" w:hint="eastAsia"/>
                <w:sz w:val="24"/>
              </w:rPr>
              <w:t>主要资历、经验及承担过的项目</w:t>
            </w:r>
          </w:p>
        </w:tc>
      </w:tr>
      <w:tr w:rsidR="00FD649A">
        <w:trPr>
          <w:jc w:val="center"/>
        </w:trPr>
        <w:tc>
          <w:tcPr>
            <w:tcW w:w="9087" w:type="dxa"/>
            <w:gridSpan w:val="5"/>
            <w:tcBorders>
              <w:top w:val="double" w:sz="6" w:space="0" w:color="auto"/>
              <w:bottom w:val="single" w:sz="6" w:space="0" w:color="auto"/>
            </w:tcBorders>
            <w:vAlign w:val="center"/>
          </w:tcPr>
          <w:p w:rsidR="00FD649A" w:rsidRDefault="00CE01F0">
            <w:pPr>
              <w:pStyle w:val="a5"/>
              <w:spacing w:line="276" w:lineRule="auto"/>
              <w:ind w:firstLine="480"/>
              <w:rPr>
                <w:rFonts w:ascii="宋体" w:hAnsi="宋体" w:cs="宋体"/>
                <w:sz w:val="24"/>
              </w:rPr>
            </w:pPr>
            <w:r>
              <w:rPr>
                <w:rFonts w:ascii="宋体" w:hAnsi="宋体" w:cs="宋体" w:hint="eastAsia"/>
                <w:sz w:val="24"/>
              </w:rPr>
              <w:t>一、总部人员</w:t>
            </w:r>
          </w:p>
        </w:tc>
      </w:tr>
      <w:tr w:rsidR="00FD649A">
        <w:trPr>
          <w:jc w:val="center"/>
        </w:trPr>
        <w:tc>
          <w:tcPr>
            <w:tcW w:w="1505" w:type="dxa"/>
            <w:tcBorders>
              <w:top w:val="nil"/>
              <w:bottom w:val="nil"/>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项目主管</w:t>
            </w:r>
          </w:p>
        </w:tc>
        <w:tc>
          <w:tcPr>
            <w:tcW w:w="1418" w:type="dxa"/>
            <w:tcBorders>
              <w:top w:val="nil"/>
            </w:tcBorders>
            <w:vAlign w:val="center"/>
          </w:tcPr>
          <w:p w:rsidR="00FD649A" w:rsidRDefault="00FD649A">
            <w:pPr>
              <w:pStyle w:val="a5"/>
              <w:spacing w:line="276" w:lineRule="auto"/>
              <w:ind w:firstLine="480"/>
              <w:rPr>
                <w:rFonts w:ascii="宋体" w:hAnsi="宋体" w:cs="宋体"/>
                <w:sz w:val="24"/>
              </w:rPr>
            </w:pPr>
          </w:p>
        </w:tc>
        <w:tc>
          <w:tcPr>
            <w:tcW w:w="1134" w:type="dxa"/>
            <w:tcBorders>
              <w:top w:val="nil"/>
            </w:tcBorders>
            <w:vAlign w:val="center"/>
          </w:tcPr>
          <w:p w:rsidR="00FD649A" w:rsidRDefault="00FD649A">
            <w:pPr>
              <w:pStyle w:val="a5"/>
              <w:spacing w:line="276" w:lineRule="auto"/>
              <w:ind w:firstLine="480"/>
              <w:rPr>
                <w:rFonts w:ascii="宋体" w:hAnsi="宋体" w:cs="宋体"/>
                <w:sz w:val="24"/>
              </w:rPr>
            </w:pPr>
          </w:p>
        </w:tc>
        <w:tc>
          <w:tcPr>
            <w:tcW w:w="1134" w:type="dxa"/>
            <w:tcBorders>
              <w:top w:val="nil"/>
            </w:tcBorders>
            <w:vAlign w:val="center"/>
          </w:tcPr>
          <w:p w:rsidR="00FD649A" w:rsidRDefault="00FD649A">
            <w:pPr>
              <w:pStyle w:val="a5"/>
              <w:spacing w:line="276" w:lineRule="auto"/>
              <w:ind w:firstLine="480"/>
              <w:rPr>
                <w:rFonts w:ascii="宋体" w:hAnsi="宋体" w:cs="宋体"/>
                <w:sz w:val="24"/>
              </w:rPr>
            </w:pPr>
          </w:p>
        </w:tc>
        <w:tc>
          <w:tcPr>
            <w:tcW w:w="3896" w:type="dxa"/>
            <w:tcBorders>
              <w:top w:val="nil"/>
            </w:tcBorders>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nil"/>
            </w:tcBorders>
            <w:vAlign w:val="center"/>
          </w:tcPr>
          <w:p w:rsidR="00FD649A" w:rsidRDefault="00FD649A">
            <w:pPr>
              <w:pStyle w:val="a5"/>
              <w:spacing w:line="276" w:lineRule="auto"/>
              <w:ind w:firstLine="480"/>
              <w:rPr>
                <w:rFonts w:ascii="宋体" w:hAnsi="宋体" w:cs="宋体"/>
                <w:sz w:val="24"/>
              </w:rPr>
            </w:pP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nil"/>
              <w:bottom w:val="nil"/>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其他人员</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nil"/>
              <w:bottom w:val="nil"/>
            </w:tcBorders>
            <w:vAlign w:val="center"/>
          </w:tcPr>
          <w:p w:rsidR="00FD649A" w:rsidRDefault="00FD649A">
            <w:pPr>
              <w:pStyle w:val="a5"/>
              <w:spacing w:line="276" w:lineRule="auto"/>
              <w:ind w:firstLine="480"/>
              <w:rPr>
                <w:rFonts w:ascii="宋体" w:hAnsi="宋体" w:cs="宋体"/>
                <w:sz w:val="24"/>
              </w:rPr>
            </w:pP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9087" w:type="dxa"/>
            <w:gridSpan w:val="5"/>
            <w:tcBorders>
              <w:top w:val="single" w:sz="6" w:space="0" w:color="auto"/>
              <w:bottom w:val="single" w:sz="6" w:space="0" w:color="auto"/>
            </w:tcBorders>
            <w:vAlign w:val="center"/>
          </w:tcPr>
          <w:p w:rsidR="00FD649A" w:rsidRDefault="00CE01F0">
            <w:pPr>
              <w:pStyle w:val="a5"/>
              <w:spacing w:line="276" w:lineRule="auto"/>
              <w:ind w:firstLine="480"/>
              <w:rPr>
                <w:rFonts w:ascii="宋体" w:hAnsi="宋体" w:cs="宋体"/>
                <w:sz w:val="24"/>
              </w:rPr>
            </w:pPr>
            <w:r>
              <w:rPr>
                <w:rFonts w:ascii="宋体" w:hAnsi="宋体" w:cs="宋体" w:hint="eastAsia"/>
                <w:sz w:val="24"/>
              </w:rPr>
              <w:t>二、现场人员</w:t>
            </w: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工程总承包</w:t>
            </w:r>
          </w:p>
          <w:p w:rsidR="00FD649A" w:rsidRDefault="00CE01F0">
            <w:pPr>
              <w:pStyle w:val="a5"/>
              <w:spacing w:line="276" w:lineRule="auto"/>
              <w:jc w:val="center"/>
              <w:rPr>
                <w:rFonts w:ascii="宋体" w:hAnsi="宋体" w:cs="宋体"/>
                <w:sz w:val="24"/>
              </w:rPr>
            </w:pPr>
            <w:r>
              <w:rPr>
                <w:rFonts w:ascii="宋体" w:hAnsi="宋体" w:cs="宋体" w:hint="eastAsia"/>
                <w:sz w:val="24"/>
              </w:rPr>
              <w:t>项目经理</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项目副经理</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设计负责人</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采购负责人</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施工负责人</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技术负责人</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造价管理</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质量管理</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计划管理</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安全管理</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tcBorders>
              <w:top w:val="single" w:sz="6" w:space="0" w:color="auto"/>
              <w:bottom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环境管理</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vMerge w:val="restart"/>
            <w:tcBorders>
              <w:top w:val="single" w:sz="6" w:space="0" w:color="auto"/>
            </w:tcBorders>
            <w:vAlign w:val="center"/>
          </w:tcPr>
          <w:p w:rsidR="00FD649A" w:rsidRDefault="00CE01F0">
            <w:pPr>
              <w:pStyle w:val="a5"/>
              <w:spacing w:line="276" w:lineRule="auto"/>
              <w:jc w:val="center"/>
              <w:rPr>
                <w:rFonts w:ascii="宋体" w:hAnsi="宋体" w:cs="宋体"/>
                <w:sz w:val="24"/>
              </w:rPr>
            </w:pPr>
            <w:r>
              <w:rPr>
                <w:rFonts w:ascii="宋体" w:hAnsi="宋体" w:cs="宋体" w:hint="eastAsia"/>
                <w:sz w:val="24"/>
              </w:rPr>
              <w:t>其他人员</w:t>
            </w: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vMerge/>
            <w:vAlign w:val="center"/>
          </w:tcPr>
          <w:p w:rsidR="00FD649A" w:rsidRDefault="00FD649A">
            <w:pPr>
              <w:pStyle w:val="a5"/>
              <w:spacing w:line="276" w:lineRule="auto"/>
              <w:ind w:firstLine="480"/>
              <w:rPr>
                <w:rFonts w:ascii="宋体" w:hAnsi="宋体" w:cs="宋体"/>
                <w:sz w:val="24"/>
              </w:rPr>
            </w:pPr>
          </w:p>
        </w:tc>
        <w:tc>
          <w:tcPr>
            <w:tcW w:w="1418" w:type="dxa"/>
            <w:tcBorders>
              <w:bottom w:val="nil"/>
            </w:tcBorders>
            <w:vAlign w:val="center"/>
          </w:tcPr>
          <w:p w:rsidR="00FD649A" w:rsidRDefault="00FD649A">
            <w:pPr>
              <w:pStyle w:val="a5"/>
              <w:spacing w:line="276" w:lineRule="auto"/>
              <w:ind w:firstLine="480"/>
              <w:rPr>
                <w:rFonts w:ascii="宋体" w:hAnsi="宋体" w:cs="宋体"/>
                <w:sz w:val="24"/>
              </w:rPr>
            </w:pPr>
          </w:p>
        </w:tc>
        <w:tc>
          <w:tcPr>
            <w:tcW w:w="1134" w:type="dxa"/>
            <w:tcBorders>
              <w:bottom w:val="nil"/>
            </w:tcBorders>
            <w:vAlign w:val="center"/>
          </w:tcPr>
          <w:p w:rsidR="00FD649A" w:rsidRDefault="00FD649A">
            <w:pPr>
              <w:pStyle w:val="a5"/>
              <w:spacing w:line="276" w:lineRule="auto"/>
              <w:ind w:firstLine="480"/>
              <w:rPr>
                <w:rFonts w:ascii="宋体" w:hAnsi="宋体" w:cs="宋体"/>
                <w:sz w:val="24"/>
              </w:rPr>
            </w:pPr>
          </w:p>
        </w:tc>
        <w:tc>
          <w:tcPr>
            <w:tcW w:w="1134" w:type="dxa"/>
            <w:tcBorders>
              <w:bottom w:val="nil"/>
            </w:tcBorders>
            <w:vAlign w:val="center"/>
          </w:tcPr>
          <w:p w:rsidR="00FD649A" w:rsidRDefault="00FD649A">
            <w:pPr>
              <w:pStyle w:val="a5"/>
              <w:spacing w:line="276" w:lineRule="auto"/>
              <w:ind w:firstLine="480"/>
              <w:rPr>
                <w:rFonts w:ascii="宋体" w:hAnsi="宋体" w:cs="宋体"/>
                <w:sz w:val="24"/>
              </w:rPr>
            </w:pPr>
          </w:p>
        </w:tc>
        <w:tc>
          <w:tcPr>
            <w:tcW w:w="3896" w:type="dxa"/>
            <w:tcBorders>
              <w:bottom w:val="nil"/>
            </w:tcBorders>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vMerge/>
            <w:vAlign w:val="center"/>
          </w:tcPr>
          <w:p w:rsidR="00FD649A" w:rsidRDefault="00FD649A">
            <w:pPr>
              <w:pStyle w:val="a5"/>
              <w:spacing w:line="276" w:lineRule="auto"/>
              <w:ind w:firstLine="480"/>
              <w:rPr>
                <w:rFonts w:ascii="宋体" w:hAnsi="宋体" w:cs="宋体"/>
                <w:sz w:val="24"/>
              </w:rPr>
            </w:pP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vMerge/>
            <w:vAlign w:val="center"/>
          </w:tcPr>
          <w:p w:rsidR="00FD649A" w:rsidRDefault="00FD649A">
            <w:pPr>
              <w:pStyle w:val="a5"/>
              <w:spacing w:line="276" w:lineRule="auto"/>
              <w:ind w:firstLine="480"/>
              <w:rPr>
                <w:rFonts w:ascii="宋体" w:hAnsi="宋体" w:cs="宋体"/>
                <w:sz w:val="24"/>
              </w:rPr>
            </w:pP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vMerge/>
            <w:vAlign w:val="center"/>
          </w:tcPr>
          <w:p w:rsidR="00FD649A" w:rsidRDefault="00FD649A">
            <w:pPr>
              <w:pStyle w:val="a5"/>
              <w:spacing w:line="276" w:lineRule="auto"/>
              <w:ind w:firstLine="480"/>
              <w:rPr>
                <w:rFonts w:ascii="宋体" w:hAnsi="宋体" w:cs="宋体"/>
                <w:sz w:val="24"/>
              </w:rPr>
            </w:pPr>
          </w:p>
        </w:tc>
        <w:tc>
          <w:tcPr>
            <w:tcW w:w="1418"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1134" w:type="dxa"/>
            <w:vAlign w:val="center"/>
          </w:tcPr>
          <w:p w:rsidR="00FD649A" w:rsidRDefault="00FD649A">
            <w:pPr>
              <w:pStyle w:val="a5"/>
              <w:spacing w:line="276" w:lineRule="auto"/>
              <w:ind w:firstLine="480"/>
              <w:rPr>
                <w:rFonts w:ascii="宋体" w:hAnsi="宋体" w:cs="宋体"/>
                <w:sz w:val="24"/>
              </w:rPr>
            </w:pPr>
          </w:p>
        </w:tc>
        <w:tc>
          <w:tcPr>
            <w:tcW w:w="3896" w:type="dxa"/>
            <w:vAlign w:val="center"/>
          </w:tcPr>
          <w:p w:rsidR="00FD649A" w:rsidRDefault="00FD649A">
            <w:pPr>
              <w:pStyle w:val="a5"/>
              <w:spacing w:line="276" w:lineRule="auto"/>
              <w:ind w:firstLine="480"/>
              <w:rPr>
                <w:rFonts w:ascii="宋体" w:hAnsi="宋体" w:cs="宋体"/>
                <w:sz w:val="24"/>
              </w:rPr>
            </w:pPr>
          </w:p>
        </w:tc>
      </w:tr>
      <w:tr w:rsidR="00FD649A">
        <w:trPr>
          <w:jc w:val="center"/>
        </w:trPr>
        <w:tc>
          <w:tcPr>
            <w:tcW w:w="1505" w:type="dxa"/>
            <w:vMerge/>
            <w:tcBorders>
              <w:bottom w:val="single" w:sz="12" w:space="0" w:color="auto"/>
            </w:tcBorders>
            <w:vAlign w:val="center"/>
          </w:tcPr>
          <w:p w:rsidR="00FD649A" w:rsidRDefault="00FD649A">
            <w:pPr>
              <w:pStyle w:val="a5"/>
              <w:spacing w:after="120" w:line="276" w:lineRule="auto"/>
              <w:rPr>
                <w:rFonts w:ascii="宋体" w:hAnsi="宋体" w:cs="宋体"/>
                <w:sz w:val="24"/>
              </w:rPr>
            </w:pPr>
          </w:p>
        </w:tc>
        <w:tc>
          <w:tcPr>
            <w:tcW w:w="1418" w:type="dxa"/>
            <w:tcBorders>
              <w:bottom w:val="single" w:sz="12" w:space="0" w:color="auto"/>
            </w:tcBorders>
            <w:vAlign w:val="center"/>
          </w:tcPr>
          <w:p w:rsidR="00FD649A" w:rsidRDefault="00FD649A">
            <w:pPr>
              <w:pStyle w:val="a5"/>
              <w:spacing w:after="120" w:line="276" w:lineRule="auto"/>
              <w:rPr>
                <w:rFonts w:ascii="宋体" w:hAnsi="宋体" w:cs="宋体"/>
                <w:sz w:val="24"/>
              </w:rPr>
            </w:pPr>
          </w:p>
        </w:tc>
        <w:tc>
          <w:tcPr>
            <w:tcW w:w="1134" w:type="dxa"/>
            <w:tcBorders>
              <w:bottom w:val="single" w:sz="12" w:space="0" w:color="auto"/>
            </w:tcBorders>
            <w:vAlign w:val="center"/>
          </w:tcPr>
          <w:p w:rsidR="00FD649A" w:rsidRDefault="00FD649A">
            <w:pPr>
              <w:pStyle w:val="a5"/>
              <w:spacing w:after="120" w:line="276" w:lineRule="auto"/>
              <w:rPr>
                <w:rFonts w:ascii="宋体" w:hAnsi="宋体" w:cs="宋体"/>
                <w:sz w:val="24"/>
              </w:rPr>
            </w:pPr>
          </w:p>
        </w:tc>
        <w:tc>
          <w:tcPr>
            <w:tcW w:w="1134" w:type="dxa"/>
            <w:tcBorders>
              <w:bottom w:val="single" w:sz="12" w:space="0" w:color="auto"/>
            </w:tcBorders>
            <w:vAlign w:val="center"/>
          </w:tcPr>
          <w:p w:rsidR="00FD649A" w:rsidRDefault="00FD649A">
            <w:pPr>
              <w:pStyle w:val="a5"/>
              <w:spacing w:after="120" w:line="276" w:lineRule="auto"/>
              <w:rPr>
                <w:rFonts w:ascii="宋体" w:hAnsi="宋体" w:cs="宋体"/>
                <w:sz w:val="24"/>
              </w:rPr>
            </w:pPr>
          </w:p>
        </w:tc>
        <w:tc>
          <w:tcPr>
            <w:tcW w:w="3896" w:type="dxa"/>
            <w:tcBorders>
              <w:bottom w:val="single" w:sz="12" w:space="0" w:color="auto"/>
            </w:tcBorders>
            <w:vAlign w:val="center"/>
          </w:tcPr>
          <w:p w:rsidR="00FD649A" w:rsidRDefault="00FD649A">
            <w:pPr>
              <w:pStyle w:val="a5"/>
              <w:spacing w:after="120" w:line="276" w:lineRule="auto"/>
              <w:rPr>
                <w:rFonts w:ascii="宋体" w:hAnsi="宋体" w:cs="宋体"/>
                <w:sz w:val="24"/>
              </w:rPr>
            </w:pPr>
          </w:p>
        </w:tc>
      </w:tr>
    </w:tbl>
    <w:p w:rsidR="00FD649A" w:rsidRDefault="00CE01F0">
      <w:pPr>
        <w:spacing w:after="120" w:line="276" w:lineRule="auto"/>
        <w:rPr>
          <w:rFonts w:ascii="宋体" w:hAnsi="宋体" w:cs="宋体"/>
          <w:sz w:val="24"/>
        </w:rPr>
      </w:pPr>
      <w:r>
        <w:rPr>
          <w:rFonts w:ascii="宋体" w:hAnsi="宋体" w:cs="宋体" w:hint="eastAsia"/>
          <w:sz w:val="24"/>
        </w:rPr>
        <w:br w:type="page"/>
      </w:r>
    </w:p>
    <w:p w:rsidR="00FD649A" w:rsidRDefault="00CE01F0">
      <w:pPr>
        <w:pStyle w:val="aff4"/>
        <w:spacing w:after="120" w:line="276" w:lineRule="auto"/>
        <w:ind w:left="0"/>
        <w:rPr>
          <w:rFonts w:ascii="宋体" w:hAnsi="宋体" w:cs="宋体"/>
          <w:sz w:val="24"/>
          <w:szCs w:val="24"/>
        </w:rPr>
      </w:pPr>
      <w:bookmarkStart w:id="910" w:name="_Toc54862357"/>
      <w:r>
        <w:rPr>
          <w:rFonts w:ascii="宋体" w:hAnsi="宋体" w:cs="宋体" w:hint="eastAsia"/>
          <w:sz w:val="24"/>
          <w:szCs w:val="24"/>
        </w:rPr>
        <w:lastRenderedPageBreak/>
        <w:t>附件6 价格指数权重表</w:t>
      </w:r>
      <w:bookmarkEnd w:id="910"/>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584"/>
        <w:gridCol w:w="876"/>
        <w:gridCol w:w="1215"/>
        <w:gridCol w:w="1080"/>
        <w:gridCol w:w="1215"/>
        <w:gridCol w:w="1230"/>
        <w:gridCol w:w="1380"/>
      </w:tblGrid>
      <w:tr w:rsidR="00FD649A">
        <w:trPr>
          <w:trHeight w:val="355"/>
        </w:trPr>
        <w:tc>
          <w:tcPr>
            <w:tcW w:w="829" w:type="dxa"/>
            <w:vMerge w:val="restart"/>
          </w:tcPr>
          <w:p w:rsidR="00FD649A" w:rsidRDefault="00CE01F0">
            <w:pPr>
              <w:spacing w:after="120" w:line="276" w:lineRule="auto"/>
              <w:rPr>
                <w:rFonts w:ascii="宋体" w:hAnsi="宋体" w:cs="宋体"/>
                <w:sz w:val="24"/>
              </w:rPr>
            </w:pPr>
            <w:r>
              <w:rPr>
                <w:rFonts w:ascii="宋体" w:hAnsi="宋体" w:cs="宋体" w:hint="eastAsia"/>
                <w:sz w:val="24"/>
              </w:rPr>
              <w:t>序号</w:t>
            </w:r>
          </w:p>
        </w:tc>
        <w:tc>
          <w:tcPr>
            <w:tcW w:w="1460" w:type="dxa"/>
            <w:gridSpan w:val="2"/>
            <w:vMerge w:val="restart"/>
          </w:tcPr>
          <w:p w:rsidR="00FD649A" w:rsidRDefault="00CE01F0">
            <w:pPr>
              <w:spacing w:after="120" w:line="276" w:lineRule="auto"/>
              <w:rPr>
                <w:rFonts w:ascii="宋体" w:hAnsi="宋体" w:cs="宋体"/>
                <w:sz w:val="24"/>
              </w:rPr>
            </w:pPr>
            <w:r>
              <w:rPr>
                <w:rFonts w:ascii="宋体" w:hAnsi="宋体" w:cs="宋体" w:hint="eastAsia"/>
                <w:sz w:val="24"/>
              </w:rPr>
              <w:t>名称</w:t>
            </w:r>
          </w:p>
        </w:tc>
        <w:tc>
          <w:tcPr>
            <w:tcW w:w="2295" w:type="dxa"/>
            <w:gridSpan w:val="2"/>
          </w:tcPr>
          <w:p w:rsidR="00FD649A" w:rsidRDefault="00CE01F0">
            <w:pPr>
              <w:spacing w:after="120" w:line="276" w:lineRule="auto"/>
              <w:rPr>
                <w:rFonts w:ascii="宋体" w:hAnsi="宋体" w:cs="宋体"/>
                <w:sz w:val="24"/>
              </w:rPr>
            </w:pPr>
            <w:r>
              <w:rPr>
                <w:rFonts w:ascii="宋体" w:hAnsi="宋体" w:cs="宋体" w:hint="eastAsia"/>
                <w:sz w:val="24"/>
              </w:rPr>
              <w:t>变更权重B</w:t>
            </w:r>
          </w:p>
        </w:tc>
        <w:tc>
          <w:tcPr>
            <w:tcW w:w="2445" w:type="dxa"/>
            <w:gridSpan w:val="2"/>
          </w:tcPr>
          <w:p w:rsidR="00FD649A" w:rsidRDefault="00CE01F0">
            <w:pPr>
              <w:spacing w:after="120" w:line="276" w:lineRule="auto"/>
              <w:rPr>
                <w:rFonts w:ascii="宋体" w:hAnsi="宋体" w:cs="宋体"/>
                <w:sz w:val="24"/>
              </w:rPr>
            </w:pPr>
            <w:r>
              <w:rPr>
                <w:rFonts w:ascii="宋体" w:hAnsi="宋体" w:cs="宋体" w:hint="eastAsia"/>
                <w:sz w:val="24"/>
              </w:rPr>
              <w:t>基本价格指数F0</w:t>
            </w:r>
          </w:p>
        </w:tc>
        <w:tc>
          <w:tcPr>
            <w:tcW w:w="1380" w:type="dxa"/>
          </w:tcPr>
          <w:p w:rsidR="00FD649A" w:rsidRDefault="00CE01F0">
            <w:pPr>
              <w:spacing w:after="120" w:line="276" w:lineRule="auto"/>
              <w:rPr>
                <w:rFonts w:ascii="宋体" w:hAnsi="宋体" w:cs="宋体"/>
                <w:sz w:val="24"/>
              </w:rPr>
            </w:pPr>
            <w:r>
              <w:rPr>
                <w:rFonts w:ascii="宋体" w:hAnsi="宋体" w:cs="宋体" w:hint="eastAsia"/>
                <w:sz w:val="24"/>
              </w:rPr>
              <w:t>备注</w:t>
            </w:r>
          </w:p>
        </w:tc>
      </w:tr>
      <w:tr w:rsidR="00FD649A">
        <w:trPr>
          <w:trHeight w:val="463"/>
        </w:trPr>
        <w:tc>
          <w:tcPr>
            <w:tcW w:w="829" w:type="dxa"/>
            <w:vMerge/>
          </w:tcPr>
          <w:p w:rsidR="00FD649A" w:rsidRDefault="00FD649A">
            <w:pPr>
              <w:spacing w:after="120" w:line="276" w:lineRule="auto"/>
              <w:rPr>
                <w:rFonts w:ascii="宋体" w:hAnsi="宋体" w:cs="宋体"/>
                <w:sz w:val="24"/>
              </w:rPr>
            </w:pPr>
          </w:p>
        </w:tc>
        <w:tc>
          <w:tcPr>
            <w:tcW w:w="1460" w:type="dxa"/>
            <w:gridSpan w:val="2"/>
            <w:vMerge/>
          </w:tcPr>
          <w:p w:rsidR="00FD649A" w:rsidRDefault="00FD649A">
            <w:pPr>
              <w:spacing w:after="120" w:line="276" w:lineRule="auto"/>
              <w:rPr>
                <w:rFonts w:ascii="宋体" w:hAnsi="宋体" w:cs="宋体"/>
                <w:sz w:val="24"/>
              </w:rPr>
            </w:pP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代号</w:t>
            </w:r>
          </w:p>
        </w:tc>
        <w:tc>
          <w:tcPr>
            <w:tcW w:w="1080" w:type="dxa"/>
          </w:tcPr>
          <w:p w:rsidR="00FD649A" w:rsidRDefault="00CE01F0">
            <w:pPr>
              <w:spacing w:after="120" w:line="276" w:lineRule="auto"/>
              <w:rPr>
                <w:rFonts w:ascii="宋体" w:hAnsi="宋体" w:cs="宋体"/>
                <w:sz w:val="24"/>
              </w:rPr>
            </w:pPr>
            <w:r>
              <w:rPr>
                <w:rFonts w:ascii="宋体" w:hAnsi="宋体" w:cs="宋体" w:hint="eastAsia"/>
                <w:sz w:val="24"/>
              </w:rPr>
              <w:t>权重</w:t>
            </w: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代号</w:t>
            </w:r>
          </w:p>
        </w:tc>
        <w:tc>
          <w:tcPr>
            <w:tcW w:w="1230" w:type="dxa"/>
          </w:tcPr>
          <w:p w:rsidR="00FD649A" w:rsidRDefault="00CE01F0">
            <w:pPr>
              <w:spacing w:after="120" w:line="276" w:lineRule="auto"/>
              <w:rPr>
                <w:rFonts w:ascii="宋体" w:hAnsi="宋体" w:cs="宋体"/>
                <w:sz w:val="24"/>
              </w:rPr>
            </w:pPr>
            <w:r>
              <w:rPr>
                <w:rFonts w:ascii="宋体" w:hAnsi="宋体" w:cs="宋体" w:hint="eastAsia"/>
                <w:sz w:val="24"/>
              </w:rPr>
              <w:t>指数</w:t>
            </w:r>
          </w:p>
        </w:tc>
        <w:tc>
          <w:tcPr>
            <w:tcW w:w="1380" w:type="dxa"/>
          </w:tcPr>
          <w:p w:rsidR="00FD649A" w:rsidRDefault="00FD649A">
            <w:pPr>
              <w:spacing w:after="120" w:line="276" w:lineRule="auto"/>
              <w:rPr>
                <w:rFonts w:ascii="宋体" w:hAnsi="宋体" w:cs="宋体"/>
                <w:sz w:val="24"/>
              </w:rPr>
            </w:pPr>
          </w:p>
        </w:tc>
      </w:tr>
      <w:tr w:rsidR="00FD649A">
        <w:tc>
          <w:tcPr>
            <w:tcW w:w="829" w:type="dxa"/>
          </w:tcPr>
          <w:p w:rsidR="00FD649A" w:rsidRDefault="00FD649A">
            <w:pPr>
              <w:spacing w:after="120" w:line="276" w:lineRule="auto"/>
              <w:rPr>
                <w:rFonts w:ascii="宋体" w:hAnsi="宋体" w:cs="宋体"/>
                <w:sz w:val="24"/>
              </w:rPr>
            </w:pPr>
          </w:p>
        </w:tc>
        <w:tc>
          <w:tcPr>
            <w:tcW w:w="584" w:type="dxa"/>
            <w:vMerge w:val="restart"/>
          </w:tcPr>
          <w:p w:rsidR="00FD649A" w:rsidRDefault="00CE01F0">
            <w:pPr>
              <w:spacing w:after="120" w:line="276" w:lineRule="auto"/>
              <w:rPr>
                <w:rFonts w:ascii="宋体" w:hAnsi="宋体" w:cs="宋体"/>
                <w:sz w:val="24"/>
              </w:rPr>
            </w:pPr>
            <w:r>
              <w:rPr>
                <w:rFonts w:ascii="宋体" w:hAnsi="宋体" w:cs="宋体" w:hint="eastAsia"/>
                <w:sz w:val="24"/>
              </w:rPr>
              <w:t>变</w:t>
            </w:r>
          </w:p>
          <w:p w:rsidR="00FD649A" w:rsidRDefault="00CE01F0">
            <w:pPr>
              <w:spacing w:after="120" w:line="276" w:lineRule="auto"/>
              <w:rPr>
                <w:rFonts w:ascii="宋体" w:hAnsi="宋体" w:cs="宋体"/>
                <w:sz w:val="24"/>
              </w:rPr>
            </w:pPr>
            <w:r>
              <w:rPr>
                <w:rFonts w:ascii="宋体" w:hAnsi="宋体" w:cs="宋体" w:hint="eastAsia"/>
                <w:sz w:val="24"/>
              </w:rPr>
              <w:t>值</w:t>
            </w:r>
          </w:p>
          <w:p w:rsidR="00FD649A" w:rsidRDefault="00CE01F0">
            <w:pPr>
              <w:spacing w:after="120" w:line="276" w:lineRule="auto"/>
              <w:rPr>
                <w:rFonts w:ascii="宋体" w:hAnsi="宋体" w:cs="宋体"/>
                <w:sz w:val="24"/>
              </w:rPr>
            </w:pPr>
            <w:r>
              <w:rPr>
                <w:rFonts w:ascii="宋体" w:hAnsi="宋体" w:cs="宋体" w:hint="eastAsia"/>
                <w:sz w:val="24"/>
              </w:rPr>
              <w:t>部</w:t>
            </w:r>
          </w:p>
          <w:p w:rsidR="00FD649A" w:rsidRDefault="00CE01F0">
            <w:pPr>
              <w:spacing w:after="120" w:line="276" w:lineRule="auto"/>
              <w:rPr>
                <w:rFonts w:ascii="宋体" w:hAnsi="宋体" w:cs="宋体"/>
                <w:sz w:val="24"/>
              </w:rPr>
            </w:pPr>
            <w:r>
              <w:rPr>
                <w:rFonts w:ascii="宋体" w:hAnsi="宋体" w:cs="宋体" w:hint="eastAsia"/>
                <w:sz w:val="24"/>
              </w:rPr>
              <w:t>分</w:t>
            </w:r>
          </w:p>
        </w:tc>
        <w:tc>
          <w:tcPr>
            <w:tcW w:w="876" w:type="dxa"/>
          </w:tcPr>
          <w:p w:rsidR="00FD649A" w:rsidRDefault="00FD649A">
            <w:pPr>
              <w:spacing w:after="120" w:line="276" w:lineRule="auto"/>
              <w:rPr>
                <w:rFonts w:ascii="宋体" w:hAnsi="宋体" w:cs="宋体"/>
                <w:sz w:val="24"/>
              </w:rPr>
            </w:pP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B1</w:t>
            </w:r>
          </w:p>
        </w:tc>
        <w:tc>
          <w:tcPr>
            <w:tcW w:w="1080" w:type="dxa"/>
          </w:tcPr>
          <w:p w:rsidR="00FD649A" w:rsidRDefault="00FD649A">
            <w:pPr>
              <w:spacing w:after="120" w:line="276" w:lineRule="auto"/>
              <w:rPr>
                <w:rFonts w:ascii="宋体" w:hAnsi="宋体" w:cs="宋体"/>
                <w:sz w:val="24"/>
              </w:rPr>
            </w:pP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F01</w:t>
            </w:r>
          </w:p>
        </w:tc>
        <w:tc>
          <w:tcPr>
            <w:tcW w:w="1230" w:type="dxa"/>
          </w:tcPr>
          <w:p w:rsidR="00FD649A" w:rsidRDefault="00FD649A">
            <w:pPr>
              <w:spacing w:after="120" w:line="276" w:lineRule="auto"/>
              <w:rPr>
                <w:rFonts w:ascii="宋体" w:hAnsi="宋体" w:cs="宋体"/>
                <w:sz w:val="24"/>
              </w:rPr>
            </w:pPr>
          </w:p>
        </w:tc>
        <w:tc>
          <w:tcPr>
            <w:tcW w:w="1380" w:type="dxa"/>
          </w:tcPr>
          <w:p w:rsidR="00FD649A" w:rsidRDefault="00FD649A">
            <w:pPr>
              <w:spacing w:after="120" w:line="276" w:lineRule="auto"/>
              <w:rPr>
                <w:rFonts w:ascii="宋体" w:hAnsi="宋体" w:cs="宋体"/>
                <w:sz w:val="24"/>
              </w:rPr>
            </w:pPr>
          </w:p>
        </w:tc>
      </w:tr>
      <w:tr w:rsidR="00FD649A">
        <w:tc>
          <w:tcPr>
            <w:tcW w:w="829" w:type="dxa"/>
          </w:tcPr>
          <w:p w:rsidR="00FD649A" w:rsidRDefault="00FD649A">
            <w:pPr>
              <w:spacing w:after="120" w:line="276" w:lineRule="auto"/>
              <w:rPr>
                <w:rFonts w:ascii="宋体" w:hAnsi="宋体" w:cs="宋体"/>
                <w:sz w:val="24"/>
              </w:rPr>
            </w:pPr>
          </w:p>
        </w:tc>
        <w:tc>
          <w:tcPr>
            <w:tcW w:w="584" w:type="dxa"/>
            <w:vMerge/>
          </w:tcPr>
          <w:p w:rsidR="00FD649A" w:rsidRDefault="00FD649A">
            <w:pPr>
              <w:spacing w:after="120" w:line="276" w:lineRule="auto"/>
              <w:rPr>
                <w:rFonts w:ascii="宋体" w:hAnsi="宋体" w:cs="宋体"/>
                <w:sz w:val="24"/>
              </w:rPr>
            </w:pPr>
          </w:p>
        </w:tc>
        <w:tc>
          <w:tcPr>
            <w:tcW w:w="876" w:type="dxa"/>
          </w:tcPr>
          <w:p w:rsidR="00FD649A" w:rsidRDefault="00FD649A">
            <w:pPr>
              <w:spacing w:after="120" w:line="276" w:lineRule="auto"/>
              <w:rPr>
                <w:rFonts w:ascii="宋体" w:hAnsi="宋体" w:cs="宋体"/>
                <w:sz w:val="24"/>
              </w:rPr>
            </w:pP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B2</w:t>
            </w:r>
          </w:p>
        </w:tc>
        <w:tc>
          <w:tcPr>
            <w:tcW w:w="1080" w:type="dxa"/>
          </w:tcPr>
          <w:p w:rsidR="00FD649A" w:rsidRDefault="00FD649A">
            <w:pPr>
              <w:spacing w:after="120" w:line="276" w:lineRule="auto"/>
              <w:rPr>
                <w:rFonts w:ascii="宋体" w:hAnsi="宋体" w:cs="宋体"/>
                <w:sz w:val="24"/>
              </w:rPr>
            </w:pP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F02</w:t>
            </w:r>
          </w:p>
        </w:tc>
        <w:tc>
          <w:tcPr>
            <w:tcW w:w="1230" w:type="dxa"/>
          </w:tcPr>
          <w:p w:rsidR="00FD649A" w:rsidRDefault="00FD649A">
            <w:pPr>
              <w:spacing w:after="120" w:line="276" w:lineRule="auto"/>
              <w:rPr>
                <w:rFonts w:ascii="宋体" w:hAnsi="宋体" w:cs="宋体"/>
                <w:sz w:val="24"/>
              </w:rPr>
            </w:pPr>
          </w:p>
        </w:tc>
        <w:tc>
          <w:tcPr>
            <w:tcW w:w="1380" w:type="dxa"/>
          </w:tcPr>
          <w:p w:rsidR="00FD649A" w:rsidRDefault="00FD649A">
            <w:pPr>
              <w:spacing w:after="120" w:line="276" w:lineRule="auto"/>
              <w:rPr>
                <w:rFonts w:ascii="宋体" w:hAnsi="宋体" w:cs="宋体"/>
                <w:sz w:val="24"/>
              </w:rPr>
            </w:pPr>
          </w:p>
        </w:tc>
      </w:tr>
      <w:tr w:rsidR="00FD649A">
        <w:tc>
          <w:tcPr>
            <w:tcW w:w="829" w:type="dxa"/>
          </w:tcPr>
          <w:p w:rsidR="00FD649A" w:rsidRDefault="00FD649A">
            <w:pPr>
              <w:spacing w:after="120" w:line="276" w:lineRule="auto"/>
              <w:rPr>
                <w:rFonts w:ascii="宋体" w:hAnsi="宋体" w:cs="宋体"/>
                <w:sz w:val="24"/>
              </w:rPr>
            </w:pPr>
          </w:p>
        </w:tc>
        <w:tc>
          <w:tcPr>
            <w:tcW w:w="584" w:type="dxa"/>
            <w:vMerge/>
          </w:tcPr>
          <w:p w:rsidR="00FD649A" w:rsidRDefault="00FD649A">
            <w:pPr>
              <w:spacing w:after="120" w:line="276" w:lineRule="auto"/>
              <w:rPr>
                <w:rFonts w:ascii="宋体" w:hAnsi="宋体" w:cs="宋体"/>
                <w:sz w:val="24"/>
              </w:rPr>
            </w:pPr>
          </w:p>
        </w:tc>
        <w:tc>
          <w:tcPr>
            <w:tcW w:w="876" w:type="dxa"/>
          </w:tcPr>
          <w:p w:rsidR="00FD649A" w:rsidRDefault="00FD649A">
            <w:pPr>
              <w:spacing w:after="120" w:line="276" w:lineRule="auto"/>
              <w:rPr>
                <w:rFonts w:ascii="宋体" w:hAnsi="宋体" w:cs="宋体"/>
                <w:sz w:val="24"/>
              </w:rPr>
            </w:pP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B3</w:t>
            </w:r>
          </w:p>
        </w:tc>
        <w:tc>
          <w:tcPr>
            <w:tcW w:w="1080" w:type="dxa"/>
          </w:tcPr>
          <w:p w:rsidR="00FD649A" w:rsidRDefault="00FD649A">
            <w:pPr>
              <w:spacing w:after="120" w:line="276" w:lineRule="auto"/>
              <w:rPr>
                <w:rFonts w:ascii="宋体" w:hAnsi="宋体" w:cs="宋体"/>
                <w:sz w:val="24"/>
              </w:rPr>
            </w:pP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F03</w:t>
            </w:r>
          </w:p>
        </w:tc>
        <w:tc>
          <w:tcPr>
            <w:tcW w:w="1230" w:type="dxa"/>
          </w:tcPr>
          <w:p w:rsidR="00FD649A" w:rsidRDefault="00FD649A">
            <w:pPr>
              <w:spacing w:after="120" w:line="276" w:lineRule="auto"/>
              <w:rPr>
                <w:rFonts w:ascii="宋体" w:hAnsi="宋体" w:cs="宋体"/>
                <w:sz w:val="24"/>
              </w:rPr>
            </w:pPr>
          </w:p>
        </w:tc>
        <w:tc>
          <w:tcPr>
            <w:tcW w:w="1380" w:type="dxa"/>
          </w:tcPr>
          <w:p w:rsidR="00FD649A" w:rsidRDefault="00FD649A">
            <w:pPr>
              <w:spacing w:after="120" w:line="276" w:lineRule="auto"/>
              <w:rPr>
                <w:rFonts w:ascii="宋体" w:hAnsi="宋体" w:cs="宋体"/>
                <w:sz w:val="24"/>
              </w:rPr>
            </w:pPr>
          </w:p>
        </w:tc>
      </w:tr>
      <w:tr w:rsidR="00FD649A">
        <w:tc>
          <w:tcPr>
            <w:tcW w:w="829" w:type="dxa"/>
          </w:tcPr>
          <w:p w:rsidR="00FD649A" w:rsidRDefault="00FD649A">
            <w:pPr>
              <w:spacing w:after="120" w:line="276" w:lineRule="auto"/>
              <w:rPr>
                <w:rFonts w:ascii="宋体" w:hAnsi="宋体" w:cs="宋体"/>
                <w:sz w:val="24"/>
              </w:rPr>
            </w:pPr>
          </w:p>
        </w:tc>
        <w:tc>
          <w:tcPr>
            <w:tcW w:w="584" w:type="dxa"/>
            <w:vMerge/>
          </w:tcPr>
          <w:p w:rsidR="00FD649A" w:rsidRDefault="00FD649A">
            <w:pPr>
              <w:spacing w:after="120" w:line="276" w:lineRule="auto"/>
              <w:rPr>
                <w:rFonts w:ascii="宋体" w:hAnsi="宋体" w:cs="宋体"/>
                <w:sz w:val="24"/>
              </w:rPr>
            </w:pPr>
          </w:p>
        </w:tc>
        <w:tc>
          <w:tcPr>
            <w:tcW w:w="876" w:type="dxa"/>
          </w:tcPr>
          <w:p w:rsidR="00FD649A" w:rsidRDefault="00FD649A">
            <w:pPr>
              <w:spacing w:after="120" w:line="276" w:lineRule="auto"/>
              <w:rPr>
                <w:rFonts w:ascii="宋体" w:hAnsi="宋体" w:cs="宋体"/>
                <w:sz w:val="24"/>
              </w:rPr>
            </w:pP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B4</w:t>
            </w:r>
          </w:p>
        </w:tc>
        <w:tc>
          <w:tcPr>
            <w:tcW w:w="1080" w:type="dxa"/>
          </w:tcPr>
          <w:p w:rsidR="00FD649A" w:rsidRDefault="00FD649A">
            <w:pPr>
              <w:spacing w:after="120" w:line="276" w:lineRule="auto"/>
              <w:rPr>
                <w:rFonts w:ascii="宋体" w:hAnsi="宋体" w:cs="宋体"/>
                <w:sz w:val="24"/>
              </w:rPr>
            </w:pPr>
          </w:p>
        </w:tc>
        <w:tc>
          <w:tcPr>
            <w:tcW w:w="1215" w:type="dxa"/>
          </w:tcPr>
          <w:p w:rsidR="00FD649A" w:rsidRDefault="00CE01F0">
            <w:pPr>
              <w:spacing w:after="120" w:line="276" w:lineRule="auto"/>
              <w:rPr>
                <w:rFonts w:ascii="宋体" w:hAnsi="宋体" w:cs="宋体"/>
                <w:sz w:val="24"/>
              </w:rPr>
            </w:pPr>
            <w:r>
              <w:rPr>
                <w:rFonts w:ascii="宋体" w:hAnsi="宋体" w:cs="宋体" w:hint="eastAsia"/>
                <w:sz w:val="24"/>
              </w:rPr>
              <w:t>F04</w:t>
            </w:r>
          </w:p>
        </w:tc>
        <w:tc>
          <w:tcPr>
            <w:tcW w:w="1230" w:type="dxa"/>
          </w:tcPr>
          <w:p w:rsidR="00FD649A" w:rsidRDefault="00FD649A">
            <w:pPr>
              <w:spacing w:after="120" w:line="276" w:lineRule="auto"/>
              <w:rPr>
                <w:rFonts w:ascii="宋体" w:hAnsi="宋体" w:cs="宋体"/>
                <w:sz w:val="24"/>
              </w:rPr>
            </w:pPr>
          </w:p>
        </w:tc>
        <w:tc>
          <w:tcPr>
            <w:tcW w:w="1380" w:type="dxa"/>
          </w:tcPr>
          <w:p w:rsidR="00FD649A" w:rsidRDefault="00FD649A">
            <w:pPr>
              <w:spacing w:after="120" w:line="276" w:lineRule="auto"/>
              <w:rPr>
                <w:rFonts w:ascii="宋体" w:hAnsi="宋体" w:cs="宋体"/>
                <w:sz w:val="24"/>
              </w:rPr>
            </w:pPr>
          </w:p>
        </w:tc>
      </w:tr>
      <w:tr w:rsidR="00FD649A">
        <w:tc>
          <w:tcPr>
            <w:tcW w:w="829" w:type="dxa"/>
          </w:tcPr>
          <w:p w:rsidR="00FD649A" w:rsidRDefault="00FD649A">
            <w:pPr>
              <w:spacing w:after="120" w:line="276" w:lineRule="auto"/>
              <w:rPr>
                <w:rFonts w:ascii="宋体" w:hAnsi="宋体" w:cs="宋体"/>
                <w:sz w:val="24"/>
              </w:rPr>
            </w:pPr>
          </w:p>
        </w:tc>
        <w:tc>
          <w:tcPr>
            <w:tcW w:w="584" w:type="dxa"/>
            <w:vMerge/>
          </w:tcPr>
          <w:p w:rsidR="00FD649A" w:rsidRDefault="00FD649A">
            <w:pPr>
              <w:spacing w:after="120" w:line="276" w:lineRule="auto"/>
              <w:rPr>
                <w:rFonts w:ascii="宋体" w:hAnsi="宋体" w:cs="宋体"/>
                <w:sz w:val="24"/>
              </w:rPr>
            </w:pPr>
          </w:p>
        </w:tc>
        <w:tc>
          <w:tcPr>
            <w:tcW w:w="876" w:type="dxa"/>
          </w:tcPr>
          <w:p w:rsidR="00FD649A" w:rsidRDefault="00FD649A">
            <w:pPr>
              <w:spacing w:after="120" w:line="276" w:lineRule="auto"/>
              <w:rPr>
                <w:rFonts w:ascii="宋体" w:hAnsi="宋体" w:cs="宋体"/>
                <w:sz w:val="24"/>
              </w:rPr>
            </w:pPr>
          </w:p>
        </w:tc>
        <w:tc>
          <w:tcPr>
            <w:tcW w:w="1215" w:type="dxa"/>
          </w:tcPr>
          <w:p w:rsidR="00FD649A" w:rsidRDefault="00FD649A">
            <w:pPr>
              <w:spacing w:after="120" w:line="276" w:lineRule="auto"/>
              <w:rPr>
                <w:rFonts w:ascii="宋体" w:hAnsi="宋体" w:cs="宋体"/>
                <w:sz w:val="24"/>
              </w:rPr>
            </w:pPr>
          </w:p>
        </w:tc>
        <w:tc>
          <w:tcPr>
            <w:tcW w:w="1080" w:type="dxa"/>
          </w:tcPr>
          <w:p w:rsidR="00FD649A" w:rsidRDefault="00FD649A">
            <w:pPr>
              <w:spacing w:after="120" w:line="276" w:lineRule="auto"/>
              <w:rPr>
                <w:rFonts w:ascii="宋体" w:hAnsi="宋体" w:cs="宋体"/>
                <w:sz w:val="24"/>
              </w:rPr>
            </w:pPr>
          </w:p>
        </w:tc>
        <w:tc>
          <w:tcPr>
            <w:tcW w:w="1215" w:type="dxa"/>
          </w:tcPr>
          <w:p w:rsidR="00FD649A" w:rsidRDefault="00FD649A">
            <w:pPr>
              <w:spacing w:after="120" w:line="276" w:lineRule="auto"/>
              <w:rPr>
                <w:rFonts w:ascii="宋体" w:hAnsi="宋体" w:cs="宋体"/>
                <w:sz w:val="24"/>
              </w:rPr>
            </w:pPr>
          </w:p>
        </w:tc>
        <w:tc>
          <w:tcPr>
            <w:tcW w:w="1230" w:type="dxa"/>
          </w:tcPr>
          <w:p w:rsidR="00FD649A" w:rsidRDefault="00FD649A">
            <w:pPr>
              <w:spacing w:after="120" w:line="276" w:lineRule="auto"/>
              <w:rPr>
                <w:rFonts w:ascii="宋体" w:hAnsi="宋体" w:cs="宋体"/>
                <w:sz w:val="24"/>
              </w:rPr>
            </w:pPr>
          </w:p>
        </w:tc>
        <w:tc>
          <w:tcPr>
            <w:tcW w:w="1380" w:type="dxa"/>
          </w:tcPr>
          <w:p w:rsidR="00FD649A" w:rsidRDefault="00FD649A">
            <w:pPr>
              <w:spacing w:after="120" w:line="276" w:lineRule="auto"/>
              <w:rPr>
                <w:rFonts w:ascii="宋体" w:hAnsi="宋体" w:cs="宋体"/>
                <w:sz w:val="24"/>
              </w:rPr>
            </w:pPr>
          </w:p>
        </w:tc>
      </w:tr>
      <w:tr w:rsidR="00FD649A">
        <w:tc>
          <w:tcPr>
            <w:tcW w:w="829" w:type="dxa"/>
          </w:tcPr>
          <w:p w:rsidR="00FD649A" w:rsidRDefault="00FD649A">
            <w:pPr>
              <w:spacing w:after="120" w:line="276" w:lineRule="auto"/>
              <w:rPr>
                <w:rFonts w:ascii="宋体" w:hAnsi="宋体" w:cs="宋体"/>
                <w:sz w:val="24"/>
              </w:rPr>
            </w:pPr>
          </w:p>
        </w:tc>
        <w:tc>
          <w:tcPr>
            <w:tcW w:w="584" w:type="dxa"/>
            <w:vMerge/>
          </w:tcPr>
          <w:p w:rsidR="00FD649A" w:rsidRDefault="00FD649A">
            <w:pPr>
              <w:spacing w:after="120" w:line="276" w:lineRule="auto"/>
              <w:rPr>
                <w:rFonts w:ascii="宋体" w:hAnsi="宋体" w:cs="宋体"/>
                <w:sz w:val="24"/>
              </w:rPr>
            </w:pPr>
          </w:p>
        </w:tc>
        <w:tc>
          <w:tcPr>
            <w:tcW w:w="876" w:type="dxa"/>
          </w:tcPr>
          <w:p w:rsidR="00FD649A" w:rsidRDefault="00FD649A">
            <w:pPr>
              <w:spacing w:after="120" w:line="276" w:lineRule="auto"/>
              <w:rPr>
                <w:rFonts w:ascii="宋体" w:hAnsi="宋体" w:cs="宋体"/>
                <w:sz w:val="24"/>
              </w:rPr>
            </w:pPr>
          </w:p>
        </w:tc>
        <w:tc>
          <w:tcPr>
            <w:tcW w:w="1215" w:type="dxa"/>
          </w:tcPr>
          <w:p w:rsidR="00FD649A" w:rsidRDefault="00FD649A">
            <w:pPr>
              <w:spacing w:after="120" w:line="276" w:lineRule="auto"/>
              <w:rPr>
                <w:rFonts w:ascii="宋体" w:hAnsi="宋体" w:cs="宋体"/>
                <w:sz w:val="24"/>
              </w:rPr>
            </w:pPr>
          </w:p>
        </w:tc>
        <w:tc>
          <w:tcPr>
            <w:tcW w:w="1080" w:type="dxa"/>
          </w:tcPr>
          <w:p w:rsidR="00FD649A" w:rsidRDefault="00FD649A">
            <w:pPr>
              <w:spacing w:after="120" w:line="276" w:lineRule="auto"/>
              <w:rPr>
                <w:rFonts w:ascii="宋体" w:hAnsi="宋体" w:cs="宋体"/>
                <w:sz w:val="24"/>
              </w:rPr>
            </w:pPr>
          </w:p>
        </w:tc>
        <w:tc>
          <w:tcPr>
            <w:tcW w:w="1215" w:type="dxa"/>
          </w:tcPr>
          <w:p w:rsidR="00FD649A" w:rsidRDefault="00FD649A">
            <w:pPr>
              <w:spacing w:after="120" w:line="276" w:lineRule="auto"/>
              <w:rPr>
                <w:rFonts w:ascii="宋体" w:hAnsi="宋体" w:cs="宋体"/>
                <w:sz w:val="24"/>
              </w:rPr>
            </w:pPr>
          </w:p>
        </w:tc>
        <w:tc>
          <w:tcPr>
            <w:tcW w:w="1230" w:type="dxa"/>
          </w:tcPr>
          <w:p w:rsidR="00FD649A" w:rsidRDefault="00FD649A">
            <w:pPr>
              <w:spacing w:after="120" w:line="276" w:lineRule="auto"/>
              <w:rPr>
                <w:rFonts w:ascii="宋体" w:hAnsi="宋体" w:cs="宋体"/>
                <w:sz w:val="24"/>
              </w:rPr>
            </w:pPr>
          </w:p>
        </w:tc>
        <w:tc>
          <w:tcPr>
            <w:tcW w:w="1380" w:type="dxa"/>
          </w:tcPr>
          <w:p w:rsidR="00FD649A" w:rsidRDefault="00FD649A">
            <w:pPr>
              <w:spacing w:after="120" w:line="276" w:lineRule="auto"/>
              <w:rPr>
                <w:rFonts w:ascii="宋体" w:hAnsi="宋体" w:cs="宋体"/>
                <w:sz w:val="24"/>
              </w:rPr>
            </w:pPr>
          </w:p>
        </w:tc>
      </w:tr>
      <w:tr w:rsidR="00FD649A">
        <w:tc>
          <w:tcPr>
            <w:tcW w:w="2289" w:type="dxa"/>
            <w:gridSpan w:val="3"/>
          </w:tcPr>
          <w:p w:rsidR="00FD649A" w:rsidRDefault="00CE01F0">
            <w:pPr>
              <w:spacing w:after="120" w:line="276" w:lineRule="auto"/>
              <w:rPr>
                <w:rFonts w:ascii="宋体" w:hAnsi="宋体" w:cs="宋体"/>
                <w:sz w:val="24"/>
              </w:rPr>
            </w:pPr>
            <w:r>
              <w:rPr>
                <w:rFonts w:ascii="宋体" w:hAnsi="宋体" w:cs="宋体" w:hint="eastAsia"/>
                <w:sz w:val="24"/>
              </w:rPr>
              <w:t>定值部分权重A</w:t>
            </w:r>
          </w:p>
        </w:tc>
        <w:tc>
          <w:tcPr>
            <w:tcW w:w="1215" w:type="dxa"/>
          </w:tcPr>
          <w:p w:rsidR="00FD649A" w:rsidRDefault="00FD649A">
            <w:pPr>
              <w:spacing w:after="120" w:line="276" w:lineRule="auto"/>
              <w:rPr>
                <w:rFonts w:ascii="宋体" w:hAnsi="宋体" w:cs="宋体"/>
                <w:sz w:val="24"/>
              </w:rPr>
            </w:pPr>
          </w:p>
        </w:tc>
        <w:tc>
          <w:tcPr>
            <w:tcW w:w="1080" w:type="dxa"/>
          </w:tcPr>
          <w:p w:rsidR="00FD649A" w:rsidRDefault="00FD649A">
            <w:pPr>
              <w:spacing w:after="120" w:line="276" w:lineRule="auto"/>
              <w:rPr>
                <w:rFonts w:ascii="宋体" w:hAnsi="宋体" w:cs="宋体"/>
                <w:sz w:val="24"/>
              </w:rPr>
            </w:pPr>
          </w:p>
        </w:tc>
        <w:tc>
          <w:tcPr>
            <w:tcW w:w="1215" w:type="dxa"/>
          </w:tcPr>
          <w:p w:rsidR="00FD649A" w:rsidRDefault="00FD649A">
            <w:pPr>
              <w:spacing w:after="120" w:line="276" w:lineRule="auto"/>
              <w:rPr>
                <w:rFonts w:ascii="宋体" w:hAnsi="宋体" w:cs="宋体"/>
                <w:sz w:val="24"/>
              </w:rPr>
            </w:pPr>
          </w:p>
        </w:tc>
        <w:tc>
          <w:tcPr>
            <w:tcW w:w="1230" w:type="dxa"/>
          </w:tcPr>
          <w:p w:rsidR="00FD649A" w:rsidRDefault="00FD649A">
            <w:pPr>
              <w:spacing w:after="120" w:line="276" w:lineRule="auto"/>
              <w:rPr>
                <w:rFonts w:ascii="宋体" w:hAnsi="宋体" w:cs="宋体"/>
                <w:sz w:val="24"/>
              </w:rPr>
            </w:pPr>
          </w:p>
        </w:tc>
        <w:tc>
          <w:tcPr>
            <w:tcW w:w="1380" w:type="dxa"/>
          </w:tcPr>
          <w:p w:rsidR="00FD649A" w:rsidRDefault="00FD649A">
            <w:pPr>
              <w:spacing w:after="120" w:line="276" w:lineRule="auto"/>
              <w:rPr>
                <w:rFonts w:ascii="宋体" w:hAnsi="宋体" w:cs="宋体"/>
                <w:sz w:val="24"/>
              </w:rPr>
            </w:pPr>
          </w:p>
        </w:tc>
      </w:tr>
      <w:tr w:rsidR="00FD649A">
        <w:tc>
          <w:tcPr>
            <w:tcW w:w="2289" w:type="dxa"/>
            <w:gridSpan w:val="3"/>
          </w:tcPr>
          <w:p w:rsidR="00FD649A" w:rsidRDefault="00CE01F0">
            <w:pPr>
              <w:spacing w:after="120" w:line="276" w:lineRule="auto"/>
              <w:rPr>
                <w:rFonts w:ascii="宋体" w:hAnsi="宋体" w:cs="宋体"/>
                <w:sz w:val="24"/>
              </w:rPr>
            </w:pPr>
            <w:r>
              <w:rPr>
                <w:rFonts w:ascii="宋体" w:hAnsi="宋体" w:cs="宋体" w:hint="eastAsia"/>
                <w:sz w:val="24"/>
              </w:rPr>
              <w:t>合计</w:t>
            </w:r>
          </w:p>
        </w:tc>
        <w:tc>
          <w:tcPr>
            <w:tcW w:w="2295" w:type="dxa"/>
            <w:gridSpan w:val="2"/>
          </w:tcPr>
          <w:p w:rsidR="00FD649A" w:rsidRDefault="00FD649A">
            <w:pPr>
              <w:spacing w:after="120" w:line="276" w:lineRule="auto"/>
              <w:rPr>
                <w:rFonts w:ascii="宋体" w:hAnsi="宋体" w:cs="宋体"/>
                <w:sz w:val="24"/>
              </w:rPr>
            </w:pPr>
          </w:p>
        </w:tc>
        <w:tc>
          <w:tcPr>
            <w:tcW w:w="2445" w:type="dxa"/>
            <w:gridSpan w:val="2"/>
          </w:tcPr>
          <w:p w:rsidR="00FD649A" w:rsidRDefault="00FD649A">
            <w:pPr>
              <w:spacing w:after="120" w:line="276" w:lineRule="auto"/>
              <w:rPr>
                <w:rFonts w:ascii="宋体" w:hAnsi="宋体" w:cs="宋体"/>
                <w:sz w:val="24"/>
              </w:rPr>
            </w:pPr>
          </w:p>
        </w:tc>
        <w:tc>
          <w:tcPr>
            <w:tcW w:w="1380" w:type="dxa"/>
          </w:tcPr>
          <w:p w:rsidR="00FD649A" w:rsidRDefault="00FD649A">
            <w:pPr>
              <w:spacing w:after="120" w:line="276" w:lineRule="auto"/>
              <w:rPr>
                <w:rFonts w:ascii="宋体" w:hAnsi="宋体" w:cs="宋体"/>
                <w:sz w:val="24"/>
              </w:rPr>
            </w:pPr>
          </w:p>
        </w:tc>
      </w:tr>
    </w:tbl>
    <w:p w:rsidR="00FD649A" w:rsidRDefault="00FD649A">
      <w:pPr>
        <w:spacing w:after="120" w:line="276" w:lineRule="auto"/>
        <w:rPr>
          <w:rFonts w:ascii="宋体" w:hAnsi="宋体" w:cs="宋体"/>
          <w:sz w:val="24"/>
        </w:rPr>
      </w:pPr>
    </w:p>
    <w:p w:rsidR="00FD649A" w:rsidRDefault="00FD649A">
      <w:pPr>
        <w:spacing w:line="276" w:lineRule="auto"/>
        <w:jc w:val="left"/>
        <w:rPr>
          <w:rFonts w:ascii="宋体" w:hAnsi="宋体" w:cs="宋体"/>
          <w:sz w:val="24"/>
        </w:rPr>
      </w:pPr>
    </w:p>
    <w:p w:rsidR="00FD649A" w:rsidRDefault="00FD649A">
      <w:pPr>
        <w:spacing w:after="120" w:line="276" w:lineRule="auto"/>
        <w:rPr>
          <w:rFonts w:ascii="宋体" w:hAnsi="宋体" w:cs="宋体"/>
          <w:sz w:val="24"/>
        </w:rPr>
      </w:pPr>
    </w:p>
    <w:p w:rsidR="00FD649A" w:rsidRDefault="00FD649A">
      <w:pPr>
        <w:rPr>
          <w:rFonts w:ascii="宋体" w:hAnsi="宋体" w:cs="宋体"/>
        </w:rPr>
        <w:sectPr w:rsidR="00FD649A">
          <w:footerReference w:type="default" r:id="rId19"/>
          <w:pgSz w:w="11900" w:h="16838"/>
          <w:pgMar w:top="854" w:right="1246" w:bottom="422" w:left="1300" w:header="0" w:footer="0" w:gutter="0"/>
          <w:cols w:space="720"/>
        </w:sectPr>
      </w:pPr>
    </w:p>
    <w:p w:rsidR="00FD649A" w:rsidRDefault="00CE01F0">
      <w:pPr>
        <w:pStyle w:val="af3"/>
        <w:ind w:rightChars="-11" w:right="-23" w:firstLineChars="1000" w:firstLine="3213"/>
        <w:jc w:val="both"/>
        <w:rPr>
          <w:rFonts w:ascii="宋体" w:hAnsi="宋体"/>
        </w:rPr>
      </w:pPr>
      <w:r>
        <w:rPr>
          <w:rFonts w:ascii="宋体" w:hAnsi="宋体" w:hint="eastAsia"/>
        </w:rPr>
        <w:lastRenderedPageBreak/>
        <w:t xml:space="preserve">第五章  </w:t>
      </w:r>
      <w:bookmarkEnd w:id="149"/>
      <w:r>
        <w:rPr>
          <w:rFonts w:ascii="宋体" w:hAnsi="宋体" w:hint="eastAsia"/>
        </w:rPr>
        <w:t>技术标准及要求</w:t>
      </w:r>
    </w:p>
    <w:p w:rsidR="00FD649A" w:rsidRDefault="00CE01F0">
      <w:pPr>
        <w:pStyle w:val="af3"/>
        <w:spacing w:line="360" w:lineRule="auto"/>
        <w:ind w:rightChars="-10" w:right="-21" w:firstLineChars="200" w:firstLine="480"/>
        <w:jc w:val="left"/>
        <w:rPr>
          <w:rFonts w:ascii="宋体" w:hAnsi="宋体"/>
          <w:b w:val="0"/>
          <w:bCs w:val="0"/>
          <w:sz w:val="24"/>
          <w:szCs w:val="24"/>
        </w:rPr>
      </w:pPr>
      <w:r>
        <w:rPr>
          <w:rFonts w:ascii="宋体" w:hAnsi="宋体" w:hint="eastAsia"/>
          <w:b w:val="0"/>
          <w:bCs w:val="0"/>
          <w:sz w:val="24"/>
          <w:szCs w:val="24"/>
        </w:rPr>
        <w:t>本招标工程项目须达到现行中华人民共和国以及省、自治区、直辖市或行业的工程建设标准、规范的要求。</w:t>
      </w:r>
    </w:p>
    <w:p w:rsidR="00FD649A" w:rsidRDefault="00FD649A">
      <w:pPr>
        <w:pStyle w:val="12"/>
      </w:pPr>
      <w:bookmarkStart w:id="911" w:name="_Toc32478"/>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CE01F0">
      <w:pPr>
        <w:spacing w:line="420" w:lineRule="exact"/>
        <w:ind w:leftChars="270" w:left="567" w:firstLineChars="626" w:firstLine="2011"/>
        <w:rPr>
          <w:rFonts w:ascii="宋体" w:hAnsi="宋体"/>
          <w:kern w:val="44"/>
        </w:rPr>
      </w:pPr>
      <w:r>
        <w:rPr>
          <w:rFonts w:ascii="宋体" w:hAnsi="宋体" w:cs="Arial" w:hint="eastAsia"/>
          <w:b/>
          <w:bCs/>
          <w:sz w:val="32"/>
          <w:szCs w:val="32"/>
        </w:rPr>
        <w:lastRenderedPageBreak/>
        <w:t>第六章  投标文件格式</w:t>
      </w:r>
      <w:bookmarkEnd w:id="911"/>
    </w:p>
    <w:p w:rsidR="00FD649A" w:rsidRDefault="00FD649A">
      <w:pPr>
        <w:pStyle w:val="af3"/>
        <w:rPr>
          <w:rFonts w:ascii="宋体" w:hAnsi="宋体"/>
          <w:kern w:val="44"/>
          <w:sz w:val="24"/>
          <w:szCs w:val="24"/>
        </w:rPr>
      </w:pPr>
    </w:p>
    <w:p w:rsidR="00FD649A" w:rsidRDefault="00FD649A">
      <w:pPr>
        <w:pStyle w:val="af3"/>
        <w:jc w:val="right"/>
        <w:rPr>
          <w:rFonts w:ascii="宋体" w:hAnsi="宋体"/>
          <w:kern w:val="44"/>
        </w:rPr>
      </w:pPr>
    </w:p>
    <w:p w:rsidR="00FD649A" w:rsidRDefault="00FD649A">
      <w:pPr>
        <w:pStyle w:val="af3"/>
        <w:rPr>
          <w:rFonts w:ascii="宋体" w:hAnsi="宋体"/>
          <w:kern w:val="44"/>
          <w:sz w:val="24"/>
          <w:szCs w:val="24"/>
        </w:rPr>
      </w:pPr>
    </w:p>
    <w:p w:rsidR="00FD649A" w:rsidRDefault="00CE01F0" w:rsidP="00671C87">
      <w:pPr>
        <w:spacing w:line="360" w:lineRule="auto"/>
        <w:ind w:firstLineChars="700" w:firstLine="2530"/>
        <w:rPr>
          <w:rFonts w:ascii="宋体" w:hAnsi="宋体"/>
          <w:b/>
          <w:sz w:val="36"/>
          <w:szCs w:val="36"/>
        </w:rPr>
      </w:pPr>
      <w:r>
        <w:rPr>
          <w:rFonts w:ascii="宋体" w:hAnsi="宋体" w:hint="eastAsia"/>
          <w:b/>
          <w:sz w:val="36"/>
          <w:szCs w:val="36"/>
        </w:rPr>
        <w:t>（项目名称）施工标段</w:t>
      </w:r>
    </w:p>
    <w:p w:rsidR="00FD649A" w:rsidRDefault="00FD649A">
      <w:pPr>
        <w:spacing w:line="360" w:lineRule="auto"/>
        <w:jc w:val="center"/>
        <w:rPr>
          <w:rFonts w:ascii="宋体" w:hAnsi="宋体"/>
          <w:sz w:val="32"/>
          <w:szCs w:val="32"/>
        </w:rPr>
      </w:pPr>
    </w:p>
    <w:p w:rsidR="00FD649A" w:rsidRDefault="00CE01F0">
      <w:pPr>
        <w:spacing w:line="360" w:lineRule="auto"/>
        <w:jc w:val="center"/>
        <w:rPr>
          <w:rFonts w:ascii="宋体" w:hAnsi="宋体"/>
          <w:b/>
          <w:spacing w:val="24"/>
          <w:kern w:val="10"/>
          <w:sz w:val="52"/>
          <w:szCs w:val="52"/>
        </w:rPr>
      </w:pPr>
      <w:r>
        <w:rPr>
          <w:rFonts w:ascii="宋体" w:hAnsi="宋体" w:hint="eastAsia"/>
          <w:b/>
          <w:spacing w:val="24"/>
          <w:kern w:val="10"/>
          <w:sz w:val="52"/>
          <w:szCs w:val="52"/>
        </w:rPr>
        <w:t>投  标  文  件</w:t>
      </w:r>
    </w:p>
    <w:p w:rsidR="00FD649A" w:rsidRDefault="00CE01F0">
      <w:pPr>
        <w:spacing w:line="360" w:lineRule="auto"/>
        <w:jc w:val="center"/>
        <w:rPr>
          <w:rFonts w:ascii="宋体" w:hAnsi="宋体"/>
          <w:b/>
          <w:sz w:val="28"/>
          <w:szCs w:val="28"/>
        </w:rPr>
      </w:pPr>
      <w:r>
        <w:rPr>
          <w:rFonts w:ascii="宋体" w:hAnsi="宋体"/>
          <w:b/>
          <w:sz w:val="28"/>
          <w:szCs w:val="28"/>
        </w:rPr>
        <w:t>采购编号</w:t>
      </w:r>
      <w:r>
        <w:rPr>
          <w:rFonts w:ascii="宋体" w:hAnsi="宋体" w:hint="eastAsia"/>
          <w:b/>
          <w:sz w:val="28"/>
          <w:szCs w:val="28"/>
        </w:rPr>
        <w:t>：</w:t>
      </w:r>
    </w:p>
    <w:p w:rsidR="00FD649A" w:rsidRDefault="00CE01F0">
      <w:pPr>
        <w:spacing w:line="360" w:lineRule="auto"/>
        <w:ind w:firstLineChars="1350" w:firstLine="3795"/>
      </w:pPr>
      <w:r>
        <w:rPr>
          <w:rFonts w:ascii="宋体" w:hAnsi="宋体" w:hint="eastAsia"/>
          <w:b/>
          <w:sz w:val="28"/>
          <w:szCs w:val="28"/>
        </w:rPr>
        <w:t>招标编号：</w:t>
      </w:r>
    </w:p>
    <w:p w:rsidR="00FD649A" w:rsidRDefault="00FD649A">
      <w:pPr>
        <w:jc w:val="center"/>
        <w:rPr>
          <w:rFonts w:ascii="宋体" w:hAnsi="宋体"/>
          <w:sz w:val="24"/>
        </w:rPr>
      </w:pPr>
    </w:p>
    <w:p w:rsidR="00FD649A" w:rsidRDefault="00CE01F0">
      <w:pPr>
        <w:jc w:val="center"/>
        <w:rPr>
          <w:rFonts w:ascii="宋体" w:hAnsi="宋体"/>
          <w:sz w:val="24"/>
        </w:rPr>
      </w:pPr>
      <w:r>
        <w:rPr>
          <w:rFonts w:ascii="宋体" w:hAnsi="宋体" w:hint="eastAsia"/>
          <w:sz w:val="24"/>
        </w:rPr>
        <w:t>（封面）</w:t>
      </w:r>
    </w:p>
    <w:p w:rsidR="00FD649A" w:rsidRDefault="00FD649A">
      <w:pPr>
        <w:jc w:val="center"/>
        <w:rPr>
          <w:rFonts w:ascii="宋体" w:hAnsi="宋体"/>
          <w:sz w:val="24"/>
        </w:rPr>
      </w:pPr>
    </w:p>
    <w:p w:rsidR="00FD649A" w:rsidRDefault="00FD649A">
      <w:pPr>
        <w:jc w:val="center"/>
        <w:rPr>
          <w:rFonts w:ascii="宋体" w:hAnsi="宋体"/>
          <w:sz w:val="24"/>
        </w:rPr>
      </w:pPr>
    </w:p>
    <w:p w:rsidR="00FD649A" w:rsidRDefault="00FD649A">
      <w:pPr>
        <w:jc w:val="center"/>
        <w:rPr>
          <w:rFonts w:ascii="宋体" w:hAnsi="宋体"/>
          <w:sz w:val="24"/>
        </w:rPr>
      </w:pPr>
    </w:p>
    <w:p w:rsidR="00FD649A" w:rsidRDefault="00FD649A">
      <w:pPr>
        <w:jc w:val="center"/>
        <w:rPr>
          <w:rFonts w:ascii="宋体" w:hAnsi="宋体"/>
          <w:sz w:val="24"/>
        </w:rPr>
      </w:pPr>
    </w:p>
    <w:p w:rsidR="00FD649A" w:rsidRDefault="00FD649A">
      <w:pPr>
        <w:jc w:val="center"/>
        <w:rPr>
          <w:rFonts w:ascii="宋体" w:hAnsi="宋体"/>
          <w:sz w:val="24"/>
        </w:rPr>
      </w:pPr>
    </w:p>
    <w:p w:rsidR="00FD649A" w:rsidRDefault="00FD649A">
      <w:pPr>
        <w:jc w:val="center"/>
        <w:rPr>
          <w:rFonts w:ascii="宋体" w:hAnsi="宋体"/>
          <w:szCs w:val="21"/>
        </w:rPr>
      </w:pPr>
    </w:p>
    <w:p w:rsidR="00FD649A" w:rsidRDefault="00FD649A">
      <w:pPr>
        <w:jc w:val="center"/>
        <w:rPr>
          <w:rFonts w:ascii="宋体" w:hAnsi="宋体"/>
          <w:szCs w:val="21"/>
        </w:rPr>
      </w:pPr>
    </w:p>
    <w:p w:rsidR="00FD649A" w:rsidRDefault="00CE01F0">
      <w:pPr>
        <w:pStyle w:val="aa"/>
        <w:spacing w:line="600" w:lineRule="exact"/>
        <w:ind w:leftChars="500" w:left="1050" w:firstLineChars="150" w:firstLine="339"/>
        <w:rPr>
          <w:rFonts w:hAnsi="宋体"/>
          <w:szCs w:val="21"/>
        </w:rPr>
      </w:pPr>
      <w:r>
        <w:rPr>
          <w:rFonts w:hAnsi="宋体" w:hint="eastAsia"/>
          <w:spacing w:val="8"/>
          <w:szCs w:val="21"/>
        </w:rPr>
        <w:t>投 标  人：</w:t>
      </w:r>
      <w:r>
        <w:rPr>
          <w:rFonts w:hAnsi="宋体" w:hint="eastAsia"/>
          <w:szCs w:val="21"/>
        </w:rPr>
        <w:t>（单位电子签章）</w:t>
      </w:r>
    </w:p>
    <w:p w:rsidR="00FD649A" w:rsidRDefault="00CE01F0">
      <w:pPr>
        <w:pStyle w:val="aa"/>
        <w:spacing w:line="600" w:lineRule="exact"/>
        <w:ind w:leftChars="500" w:left="1050" w:firstLineChars="150" w:firstLine="315"/>
        <w:rPr>
          <w:rFonts w:hAnsi="宋体"/>
          <w:szCs w:val="21"/>
          <w:highlight w:val="yellow"/>
        </w:rPr>
      </w:pPr>
      <w:r>
        <w:rPr>
          <w:rFonts w:hAnsi="宋体" w:hint="eastAsia"/>
          <w:szCs w:val="21"/>
        </w:rPr>
        <w:t>法定代表人或其</w:t>
      </w:r>
      <w:r>
        <w:rPr>
          <w:rFonts w:hAnsi="宋体" w:hint="eastAsia"/>
          <w:spacing w:val="12"/>
          <w:szCs w:val="21"/>
        </w:rPr>
        <w:t>委托代理人：（签字或盖章）</w:t>
      </w:r>
    </w:p>
    <w:p w:rsidR="00FD649A" w:rsidRDefault="00CE01F0">
      <w:pPr>
        <w:pStyle w:val="aa"/>
        <w:spacing w:line="600" w:lineRule="exact"/>
        <w:ind w:leftChars="500" w:left="1050" w:firstLineChars="250" w:firstLine="525"/>
        <w:rPr>
          <w:rFonts w:hAnsi="宋体"/>
          <w:b/>
          <w:bCs/>
          <w:sz w:val="28"/>
          <w:szCs w:val="28"/>
        </w:rPr>
      </w:pPr>
      <w:r>
        <w:rPr>
          <w:rFonts w:hAnsi="宋体" w:hint="eastAsia"/>
          <w:szCs w:val="21"/>
        </w:rPr>
        <w:t>日期： 年月日</w:t>
      </w:r>
    </w:p>
    <w:p w:rsidR="00FD649A" w:rsidRDefault="00FD649A"/>
    <w:p w:rsidR="00FD649A" w:rsidRDefault="00FD649A">
      <w:pPr>
        <w:pStyle w:val="a4"/>
        <w:ind w:firstLine="280"/>
      </w:pPr>
    </w:p>
    <w:p w:rsidR="00FD649A" w:rsidRDefault="00FD649A">
      <w:pPr>
        <w:pStyle w:val="a4"/>
        <w:ind w:firstLine="280"/>
      </w:pPr>
    </w:p>
    <w:p w:rsidR="00FD649A" w:rsidRDefault="00FD649A">
      <w:pPr>
        <w:pStyle w:val="a4"/>
        <w:ind w:firstLine="280"/>
      </w:pPr>
    </w:p>
    <w:p w:rsidR="00FD649A" w:rsidRDefault="00FD649A">
      <w:pPr>
        <w:pStyle w:val="a4"/>
        <w:ind w:firstLine="280"/>
      </w:pPr>
    </w:p>
    <w:p w:rsidR="00FD649A" w:rsidRDefault="00FD649A">
      <w:pPr>
        <w:pStyle w:val="a4"/>
        <w:ind w:firstLine="280"/>
      </w:pPr>
    </w:p>
    <w:p w:rsidR="00FD649A" w:rsidRDefault="00FD649A">
      <w:pPr>
        <w:pStyle w:val="a4"/>
        <w:ind w:firstLine="280"/>
      </w:pPr>
    </w:p>
    <w:p w:rsidR="00FD649A" w:rsidRDefault="00CE01F0">
      <w:pPr>
        <w:ind w:firstLineChars="192" w:firstLine="617"/>
        <w:jc w:val="center"/>
        <w:rPr>
          <w:rFonts w:ascii="宋体" w:hAnsi="宋体"/>
          <w:b/>
          <w:bCs/>
          <w:sz w:val="32"/>
          <w:szCs w:val="32"/>
        </w:rPr>
      </w:pPr>
      <w:r>
        <w:rPr>
          <w:rFonts w:ascii="宋体" w:hAnsi="宋体" w:hint="eastAsia"/>
          <w:b/>
          <w:bCs/>
          <w:sz w:val="32"/>
          <w:szCs w:val="32"/>
        </w:rPr>
        <w:lastRenderedPageBreak/>
        <w:t>目 录</w:t>
      </w:r>
    </w:p>
    <w:p w:rsidR="00FD649A" w:rsidRDefault="00FD649A">
      <w:pPr>
        <w:spacing w:line="360" w:lineRule="auto"/>
        <w:jc w:val="left"/>
        <w:rPr>
          <w:rFonts w:ascii="宋体" w:hAnsi="宋体"/>
          <w:sz w:val="28"/>
          <w:szCs w:val="28"/>
        </w:rPr>
      </w:pPr>
    </w:p>
    <w:p w:rsidR="00FD649A" w:rsidRDefault="00CE01F0">
      <w:pPr>
        <w:tabs>
          <w:tab w:val="left" w:pos="630"/>
        </w:tabs>
        <w:spacing w:line="600" w:lineRule="auto"/>
        <w:ind w:leftChars="200" w:left="420"/>
        <w:jc w:val="center"/>
        <w:rPr>
          <w:rFonts w:ascii="宋体" w:hAnsi="宋体"/>
          <w:sz w:val="28"/>
          <w:szCs w:val="28"/>
        </w:rPr>
      </w:pPr>
      <w:r>
        <w:rPr>
          <w:rFonts w:ascii="宋体" w:hAnsi="宋体" w:hint="eastAsia"/>
          <w:szCs w:val="21"/>
        </w:rPr>
        <w:t>（格式自拟）</w:t>
      </w:r>
    </w:p>
    <w:p w:rsidR="00FD649A" w:rsidRDefault="00FD649A">
      <w:pPr>
        <w:ind w:firstLineChars="200" w:firstLine="480"/>
        <w:jc w:val="left"/>
        <w:rPr>
          <w:rFonts w:ascii="宋体" w:hAnsi="宋体"/>
          <w:sz w:val="24"/>
        </w:rPr>
      </w:pPr>
    </w:p>
    <w:p w:rsidR="00FD649A" w:rsidRDefault="00FD649A">
      <w:pPr>
        <w:ind w:firstLineChars="200" w:firstLine="480"/>
        <w:jc w:val="left"/>
        <w:rPr>
          <w:rFonts w:ascii="宋体" w:hAnsi="宋体"/>
          <w:sz w:val="24"/>
        </w:rPr>
      </w:pPr>
    </w:p>
    <w:p w:rsidR="00FD649A" w:rsidRDefault="00FD649A">
      <w:pPr>
        <w:ind w:firstLineChars="200" w:firstLine="480"/>
        <w:jc w:val="left"/>
        <w:rPr>
          <w:rFonts w:ascii="宋体" w:hAnsi="宋体"/>
          <w:sz w:val="24"/>
        </w:rPr>
      </w:pPr>
    </w:p>
    <w:p w:rsidR="00FD649A" w:rsidRDefault="00FD649A"/>
    <w:p w:rsidR="00FD649A" w:rsidRDefault="00FD649A"/>
    <w:p w:rsidR="00FD649A" w:rsidRDefault="00FD649A"/>
    <w:p w:rsidR="00FD649A" w:rsidRDefault="00FD649A"/>
    <w:p w:rsidR="00FD649A" w:rsidRDefault="00FD649A"/>
    <w:p w:rsidR="00FD649A" w:rsidRDefault="00FD649A"/>
    <w:p w:rsidR="00FD649A" w:rsidRDefault="00FD649A"/>
    <w:p w:rsidR="00FD649A" w:rsidRDefault="00FD649A"/>
    <w:p w:rsidR="00FD649A" w:rsidRDefault="00FD649A"/>
    <w:p w:rsidR="00FD649A" w:rsidRDefault="00FD649A"/>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 w:rsidR="00FD649A" w:rsidRDefault="00CE01F0">
      <w:pPr>
        <w:numPr>
          <w:ilvl w:val="1"/>
          <w:numId w:val="9"/>
        </w:numPr>
        <w:jc w:val="center"/>
        <w:rPr>
          <w:rFonts w:ascii="宋体" w:hAnsi="宋体"/>
          <w:b/>
          <w:sz w:val="32"/>
          <w:szCs w:val="32"/>
        </w:rPr>
      </w:pPr>
      <w:r>
        <w:rPr>
          <w:rFonts w:ascii="宋体" w:hAnsi="宋体" w:hint="eastAsia"/>
          <w:b/>
          <w:sz w:val="32"/>
          <w:szCs w:val="32"/>
        </w:rPr>
        <w:t>投标函及投标函附录</w:t>
      </w:r>
    </w:p>
    <w:p w:rsidR="00FD649A" w:rsidRDefault="00FD649A">
      <w:pPr>
        <w:rPr>
          <w:rFonts w:ascii="宋体" w:hAnsi="宋体"/>
          <w:b/>
          <w:bCs/>
          <w:sz w:val="28"/>
        </w:rPr>
      </w:pPr>
    </w:p>
    <w:p w:rsidR="00FD649A" w:rsidRDefault="00CE01F0">
      <w:pPr>
        <w:jc w:val="center"/>
        <w:rPr>
          <w:rFonts w:ascii="宋体" w:hAnsi="宋体"/>
          <w:b/>
          <w:bCs/>
          <w:sz w:val="24"/>
        </w:rPr>
      </w:pPr>
      <w:r>
        <w:rPr>
          <w:rFonts w:ascii="宋体" w:hAnsi="宋体" w:hint="eastAsia"/>
          <w:b/>
          <w:bCs/>
          <w:sz w:val="24"/>
        </w:rPr>
        <w:t xml:space="preserve">（一）投标函 </w:t>
      </w:r>
    </w:p>
    <w:p w:rsidR="00FD649A" w:rsidRDefault="00FD649A">
      <w:pPr>
        <w:jc w:val="center"/>
        <w:rPr>
          <w:rFonts w:ascii="宋体" w:hAnsi="宋体"/>
          <w:b/>
          <w:bCs/>
          <w:sz w:val="28"/>
        </w:rPr>
      </w:pPr>
    </w:p>
    <w:p w:rsidR="00FD649A" w:rsidRDefault="00CE01F0">
      <w:pPr>
        <w:spacing w:line="440" w:lineRule="exact"/>
        <w:rPr>
          <w:rFonts w:ascii="宋体" w:hAnsi="宋体"/>
          <w:b/>
          <w:bCs/>
          <w:sz w:val="28"/>
        </w:rPr>
      </w:pPr>
      <w:r>
        <w:rPr>
          <w:rFonts w:ascii="宋体" w:hAnsi="Courier New" w:hint="eastAsia"/>
          <w:szCs w:val="21"/>
        </w:rPr>
        <w:t xml:space="preserve"> （招标人名称）：</w:t>
      </w:r>
    </w:p>
    <w:p w:rsidR="00FD649A" w:rsidRDefault="00CE01F0">
      <w:pPr>
        <w:numPr>
          <w:ilvl w:val="0"/>
          <w:numId w:val="10"/>
        </w:numPr>
        <w:tabs>
          <w:tab w:val="clear" w:pos="825"/>
        </w:tabs>
        <w:spacing w:line="440" w:lineRule="exact"/>
        <w:ind w:left="-105" w:firstLine="508"/>
        <w:rPr>
          <w:rFonts w:ascii="宋体" w:hAnsi="Courier New"/>
          <w:szCs w:val="21"/>
        </w:rPr>
      </w:pPr>
      <w:r>
        <w:rPr>
          <w:rFonts w:ascii="宋体" w:hAnsi="Courier New" w:hint="eastAsia"/>
          <w:szCs w:val="21"/>
        </w:rPr>
        <w:t>我方已仔细研究了</w:t>
      </w:r>
      <w:r w:rsidR="00CA6918" w:rsidRPr="00CA6918">
        <w:rPr>
          <w:rFonts w:ascii="宋体" w:hAnsi="Courier New" w:hint="eastAsia"/>
          <w:szCs w:val="21"/>
          <w:u w:val="single"/>
        </w:rPr>
        <w:t xml:space="preserve">  </w:t>
      </w:r>
      <w:r w:rsidR="00B877B3">
        <w:rPr>
          <w:rFonts w:ascii="宋体" w:hAnsi="Courier New" w:hint="eastAsia"/>
          <w:szCs w:val="21"/>
          <w:u w:val="single"/>
        </w:rPr>
        <w:t xml:space="preserve">  </w:t>
      </w:r>
      <w:r w:rsidRPr="00CA6918">
        <w:rPr>
          <w:rFonts w:ascii="宋体" w:hAnsi="Courier New" w:hint="eastAsia"/>
          <w:szCs w:val="21"/>
          <w:u w:val="single"/>
        </w:rPr>
        <w:t>（项目名称）</w:t>
      </w:r>
      <w:r w:rsidR="00B877B3">
        <w:rPr>
          <w:rFonts w:ascii="宋体" w:hAnsi="Courier New" w:hint="eastAsia"/>
          <w:szCs w:val="21"/>
          <w:u w:val="single"/>
        </w:rPr>
        <w:t xml:space="preserve"> </w:t>
      </w:r>
      <w:r w:rsidR="00CA6918">
        <w:rPr>
          <w:rFonts w:ascii="宋体" w:hAnsi="Courier New" w:hint="eastAsia"/>
          <w:szCs w:val="21"/>
          <w:u w:val="single"/>
        </w:rPr>
        <w:t xml:space="preserve">  </w:t>
      </w:r>
      <w:r>
        <w:rPr>
          <w:rFonts w:ascii="宋体" w:hAnsi="Courier New" w:hint="eastAsia"/>
          <w:szCs w:val="21"/>
        </w:rPr>
        <w:t>施工标段招标文件的全部内容，</w:t>
      </w:r>
      <w:r>
        <w:rPr>
          <w:rFonts w:ascii="宋体" w:hAnsi="宋体" w:hint="eastAsia"/>
          <w:szCs w:val="21"/>
        </w:rPr>
        <w:t>对本工程</w:t>
      </w:r>
      <w:r>
        <w:rPr>
          <w:rFonts w:ascii="宋体" w:hAnsi="Courier New" w:hint="eastAsia"/>
          <w:szCs w:val="21"/>
        </w:rPr>
        <w:t>愿意以综合费率</w:t>
      </w:r>
      <w:r w:rsidR="00B877B3" w:rsidRPr="00B877B3">
        <w:rPr>
          <w:rFonts w:ascii="宋体" w:hAnsi="Courier New" w:hint="eastAsia"/>
          <w:szCs w:val="21"/>
          <w:u w:val="single"/>
        </w:rPr>
        <w:t xml:space="preserve">    </w:t>
      </w:r>
      <w:r w:rsidR="00141FEA">
        <w:rPr>
          <w:rFonts w:ascii="宋体" w:hAnsi="Courier New" w:hint="eastAsia"/>
          <w:szCs w:val="21"/>
          <w:u w:val="single"/>
        </w:rPr>
        <w:t xml:space="preserve"> </w:t>
      </w:r>
      <w:r w:rsidR="008B3BAA">
        <w:rPr>
          <w:rFonts w:ascii="宋体" w:hAnsi="Courier New" w:hint="eastAsia"/>
          <w:szCs w:val="21"/>
          <w:u w:val="single"/>
        </w:rPr>
        <w:t xml:space="preserve">     </w:t>
      </w:r>
      <w:r w:rsidR="00B877B3" w:rsidRPr="00B877B3">
        <w:rPr>
          <w:rFonts w:ascii="宋体" w:hAnsi="Courier New" w:hint="eastAsia"/>
          <w:szCs w:val="21"/>
          <w:u w:val="single"/>
        </w:rPr>
        <w:t xml:space="preserve"> </w:t>
      </w:r>
      <w:r w:rsidRPr="00B877B3">
        <w:rPr>
          <w:rFonts w:ascii="宋体" w:hAnsi="Courier New" w:hint="eastAsia"/>
          <w:szCs w:val="21"/>
          <w:u w:val="single"/>
        </w:rPr>
        <w:t>%</w:t>
      </w:r>
      <w:r>
        <w:rPr>
          <w:rFonts w:ascii="宋体" w:hAnsi="Courier New" w:hint="eastAsia"/>
          <w:szCs w:val="21"/>
        </w:rPr>
        <w:t>报价，施工工期</w:t>
      </w:r>
      <w:r w:rsidR="004D3744" w:rsidRPr="004D3744">
        <w:rPr>
          <w:rFonts w:ascii="宋体" w:hAnsi="Courier New" w:hint="eastAsia"/>
          <w:szCs w:val="21"/>
          <w:u w:val="single"/>
        </w:rPr>
        <w:t xml:space="preserve">       </w:t>
      </w:r>
      <w:r>
        <w:rPr>
          <w:rFonts w:ascii="宋体" w:hAnsi="Courier New" w:hint="eastAsia"/>
          <w:szCs w:val="21"/>
        </w:rPr>
        <w:t xml:space="preserve">日历天，按合同约定实施和完成承包工程，修补工程中的任何缺陷，工程质量标准。  </w:t>
      </w:r>
    </w:p>
    <w:p w:rsidR="00FD649A" w:rsidRDefault="00CE01F0">
      <w:pPr>
        <w:numPr>
          <w:ilvl w:val="0"/>
          <w:numId w:val="10"/>
        </w:numPr>
        <w:tabs>
          <w:tab w:val="clear" w:pos="825"/>
          <w:tab w:val="left" w:pos="840"/>
        </w:tabs>
        <w:spacing w:line="440" w:lineRule="exact"/>
        <w:ind w:left="-105" w:firstLine="508"/>
        <w:rPr>
          <w:rFonts w:ascii="宋体" w:hAnsi="Courier New"/>
          <w:szCs w:val="21"/>
        </w:rPr>
      </w:pPr>
      <w:r>
        <w:rPr>
          <w:rFonts w:ascii="宋体" w:hAnsi="Courier New" w:hint="eastAsia"/>
          <w:szCs w:val="21"/>
        </w:rPr>
        <w:t xml:space="preserve">我方承诺在招标文件规定的投标有效期内不修改、撤销投标文件。 </w:t>
      </w:r>
    </w:p>
    <w:p w:rsidR="00FD649A" w:rsidRDefault="00CE01F0">
      <w:pPr>
        <w:numPr>
          <w:ilvl w:val="0"/>
          <w:numId w:val="10"/>
        </w:numPr>
        <w:tabs>
          <w:tab w:val="clear" w:pos="825"/>
          <w:tab w:val="left" w:pos="840"/>
        </w:tabs>
        <w:spacing w:line="440" w:lineRule="exact"/>
        <w:ind w:left="-105" w:firstLine="508"/>
        <w:rPr>
          <w:rFonts w:ascii="宋体" w:hAnsi="Courier New"/>
          <w:szCs w:val="21"/>
        </w:rPr>
      </w:pPr>
      <w:r>
        <w:rPr>
          <w:rFonts w:ascii="宋体" w:hAnsi="Courier New" w:hint="eastAsia"/>
          <w:szCs w:val="21"/>
        </w:rPr>
        <w:t xml:space="preserve">如我方中标： </w:t>
      </w:r>
    </w:p>
    <w:p w:rsidR="00FD649A" w:rsidRDefault="00CE01F0">
      <w:pPr>
        <w:spacing w:line="440" w:lineRule="exact"/>
        <w:ind w:leftChars="200" w:left="420"/>
        <w:rPr>
          <w:rFonts w:ascii="宋体" w:hAnsi="Courier New"/>
          <w:szCs w:val="21"/>
        </w:rPr>
      </w:pPr>
      <w:r>
        <w:rPr>
          <w:rFonts w:ascii="宋体" w:hAnsi="Courier New" w:hint="eastAsia"/>
          <w:szCs w:val="21"/>
        </w:rPr>
        <w:t>（1）我方承诺在收到中标通知书后，在中标通知书规定的期限内与你方签订合同。</w:t>
      </w:r>
    </w:p>
    <w:p w:rsidR="00FD649A" w:rsidRDefault="00CE01F0">
      <w:pPr>
        <w:spacing w:line="440" w:lineRule="exact"/>
        <w:ind w:leftChars="200" w:left="420"/>
        <w:rPr>
          <w:rFonts w:ascii="宋体" w:hAnsi="Courier New"/>
          <w:szCs w:val="21"/>
        </w:rPr>
      </w:pPr>
      <w:r>
        <w:rPr>
          <w:rFonts w:ascii="宋体" w:hAnsi="Courier New" w:hint="eastAsia"/>
          <w:szCs w:val="21"/>
        </w:rPr>
        <w:t xml:space="preserve">（2）随同本投标函递交的投标函附录属于合同文件的组成部分。 </w:t>
      </w:r>
    </w:p>
    <w:p w:rsidR="00FD649A" w:rsidRDefault="00CE01F0">
      <w:pPr>
        <w:spacing w:line="440" w:lineRule="exact"/>
        <w:ind w:leftChars="200" w:left="420"/>
        <w:rPr>
          <w:rFonts w:ascii="宋体" w:hAnsi="Courier New"/>
          <w:szCs w:val="21"/>
        </w:rPr>
      </w:pPr>
      <w:r>
        <w:rPr>
          <w:rFonts w:ascii="宋体" w:hAnsi="Courier New" w:hint="eastAsia"/>
          <w:szCs w:val="21"/>
        </w:rPr>
        <w:t xml:space="preserve">（3）我方承诺按照招标文件规定向你方递交履约担保。 </w:t>
      </w:r>
    </w:p>
    <w:p w:rsidR="00FD649A" w:rsidRDefault="00CE01F0">
      <w:pPr>
        <w:spacing w:line="440" w:lineRule="exact"/>
        <w:ind w:leftChars="200" w:left="420"/>
        <w:rPr>
          <w:rFonts w:ascii="宋体" w:hAnsi="Courier New"/>
          <w:szCs w:val="21"/>
        </w:rPr>
      </w:pPr>
      <w:r>
        <w:rPr>
          <w:rFonts w:ascii="宋体" w:hAnsi="Courier New" w:hint="eastAsia"/>
          <w:szCs w:val="21"/>
        </w:rPr>
        <w:t xml:space="preserve">（4）我方承诺在合同约定的期限内完成并移交全部合同工程。 </w:t>
      </w:r>
    </w:p>
    <w:p w:rsidR="00FD649A" w:rsidRDefault="00CE01F0">
      <w:pPr>
        <w:numPr>
          <w:ilvl w:val="0"/>
          <w:numId w:val="10"/>
        </w:numPr>
        <w:tabs>
          <w:tab w:val="clear" w:pos="825"/>
        </w:tabs>
        <w:spacing w:line="440" w:lineRule="exact"/>
        <w:ind w:left="-105" w:firstLine="508"/>
        <w:rPr>
          <w:rFonts w:ascii="宋体" w:hAnsi="Courier New"/>
          <w:szCs w:val="21"/>
        </w:rPr>
      </w:pPr>
      <w:r>
        <w:rPr>
          <w:rFonts w:ascii="宋体" w:hAnsi="Courier New" w:hint="eastAsia"/>
          <w:szCs w:val="21"/>
        </w:rPr>
        <w:t xml:space="preserve">我方在此声明，所递交的投标文件及有关资料内容完整、真实和准确，且不存在第二章“投标人须知”规定的任何一种情形。 </w:t>
      </w:r>
    </w:p>
    <w:p w:rsidR="00FD649A" w:rsidRDefault="00CE01F0">
      <w:pPr>
        <w:numPr>
          <w:ilvl w:val="0"/>
          <w:numId w:val="10"/>
        </w:numPr>
        <w:tabs>
          <w:tab w:val="clear" w:pos="825"/>
        </w:tabs>
        <w:spacing w:line="440" w:lineRule="exact"/>
        <w:ind w:left="-105" w:firstLine="508"/>
        <w:rPr>
          <w:rFonts w:ascii="宋体" w:hAnsi="Courier New"/>
          <w:szCs w:val="21"/>
        </w:rPr>
      </w:pPr>
      <w:r>
        <w:rPr>
          <w:rFonts w:ascii="宋体" w:hAnsi="Courier New" w:hint="eastAsia"/>
          <w:szCs w:val="21"/>
        </w:rPr>
        <w:t>（其他补充说明）。</w:t>
      </w:r>
    </w:p>
    <w:p w:rsidR="00FD649A" w:rsidRDefault="00FD649A">
      <w:pPr>
        <w:spacing w:line="440" w:lineRule="exact"/>
        <w:ind w:left="105"/>
        <w:rPr>
          <w:rFonts w:ascii="宋体" w:hAnsi="Courier New"/>
          <w:szCs w:val="21"/>
        </w:rPr>
      </w:pPr>
    </w:p>
    <w:p w:rsidR="00FD649A" w:rsidRDefault="00FD649A">
      <w:pPr>
        <w:spacing w:line="440" w:lineRule="exact"/>
        <w:ind w:left="105"/>
        <w:rPr>
          <w:rFonts w:ascii="宋体" w:hAnsi="Courier New"/>
          <w:szCs w:val="21"/>
        </w:rPr>
      </w:pPr>
    </w:p>
    <w:p w:rsidR="00FD649A" w:rsidRPr="0084010B" w:rsidRDefault="00CE01F0">
      <w:pPr>
        <w:spacing w:line="440" w:lineRule="exact"/>
        <w:ind w:leftChars="1250" w:left="2625"/>
        <w:rPr>
          <w:rFonts w:ascii="宋体" w:hAnsi="Courier New"/>
          <w:szCs w:val="21"/>
          <w:u w:val="single"/>
        </w:rPr>
      </w:pPr>
      <w:r>
        <w:rPr>
          <w:rFonts w:ascii="宋体" w:hAnsi="Courier New" w:hint="eastAsia"/>
          <w:szCs w:val="21"/>
        </w:rPr>
        <w:t>投  标  人：</w:t>
      </w:r>
      <w:r w:rsidRPr="0084010B">
        <w:rPr>
          <w:rFonts w:ascii="宋体" w:hAnsi="Courier New" w:hint="eastAsia"/>
          <w:szCs w:val="21"/>
          <w:u w:val="single"/>
        </w:rPr>
        <w:t>（单位电子签章）</w:t>
      </w:r>
    </w:p>
    <w:p w:rsidR="00FD649A" w:rsidRPr="0084010B" w:rsidRDefault="00CE01F0">
      <w:pPr>
        <w:spacing w:line="440" w:lineRule="exact"/>
        <w:ind w:leftChars="1250" w:left="2625"/>
        <w:rPr>
          <w:rFonts w:ascii="宋体" w:hAnsi="Courier New"/>
          <w:szCs w:val="21"/>
          <w:u w:val="single"/>
        </w:rPr>
      </w:pPr>
      <w:r>
        <w:rPr>
          <w:rFonts w:ascii="宋体" w:hAnsi="Courier New" w:hint="eastAsia"/>
          <w:szCs w:val="21"/>
        </w:rPr>
        <w:t>法定代表人或</w:t>
      </w:r>
      <w:r>
        <w:rPr>
          <w:rFonts w:ascii="宋体" w:hAnsi="宋体" w:hint="eastAsia"/>
          <w:szCs w:val="21"/>
        </w:rPr>
        <w:t>其</w:t>
      </w:r>
      <w:r>
        <w:rPr>
          <w:rFonts w:ascii="宋体" w:hAnsi="Courier New" w:hint="eastAsia"/>
          <w:szCs w:val="21"/>
        </w:rPr>
        <w:t>委托代理人：</w:t>
      </w:r>
      <w:r w:rsidRPr="0084010B">
        <w:rPr>
          <w:rFonts w:ascii="宋体" w:hAnsi="Courier New" w:hint="eastAsia"/>
          <w:szCs w:val="21"/>
          <w:u w:val="single"/>
        </w:rPr>
        <w:t>（</w:t>
      </w:r>
      <w:r w:rsidRPr="0084010B">
        <w:rPr>
          <w:rFonts w:ascii="宋体" w:hAnsi="宋体" w:cs="宋体" w:hint="eastAsia"/>
          <w:kern w:val="0"/>
          <w:szCs w:val="21"/>
          <w:u w:val="single"/>
        </w:rPr>
        <w:t>签字或盖章）</w:t>
      </w:r>
    </w:p>
    <w:p w:rsidR="00FD649A" w:rsidRDefault="00CE01F0">
      <w:pPr>
        <w:spacing w:line="440" w:lineRule="exact"/>
        <w:ind w:leftChars="1250" w:left="2625"/>
        <w:rPr>
          <w:rFonts w:ascii="宋体" w:hAnsi="Courier New"/>
          <w:szCs w:val="21"/>
        </w:rPr>
      </w:pPr>
      <w:r>
        <w:rPr>
          <w:rFonts w:ascii="宋体" w:hAnsi="Courier New" w:hint="eastAsia"/>
          <w:szCs w:val="21"/>
        </w:rPr>
        <w:t>地址：</w:t>
      </w:r>
      <w:r w:rsidR="00E251D7" w:rsidRPr="00AD2597">
        <w:rPr>
          <w:rFonts w:ascii="宋体" w:hAnsi="宋体" w:hint="eastAsia"/>
          <w:szCs w:val="21"/>
          <w:u w:val="single"/>
        </w:rPr>
        <w:t xml:space="preserve">  </w:t>
      </w:r>
      <w:r w:rsidR="00E251D7">
        <w:rPr>
          <w:rFonts w:ascii="宋体" w:hAnsi="宋体" w:hint="eastAsia"/>
          <w:szCs w:val="21"/>
          <w:u w:val="single"/>
        </w:rPr>
        <w:t xml:space="preserve">              </w:t>
      </w:r>
      <w:r w:rsidR="00E251D7" w:rsidRPr="00AD2597">
        <w:rPr>
          <w:rFonts w:ascii="宋体" w:hAnsi="宋体" w:hint="eastAsia"/>
          <w:szCs w:val="21"/>
          <w:u w:val="single"/>
        </w:rPr>
        <w:t xml:space="preserve">  </w:t>
      </w:r>
    </w:p>
    <w:p w:rsidR="00FD649A" w:rsidRDefault="00CE01F0">
      <w:pPr>
        <w:spacing w:line="440" w:lineRule="exact"/>
        <w:ind w:leftChars="1250" w:left="2625"/>
        <w:rPr>
          <w:rFonts w:ascii="宋体" w:hAnsi="Courier New"/>
          <w:szCs w:val="21"/>
        </w:rPr>
      </w:pPr>
      <w:r>
        <w:rPr>
          <w:rFonts w:ascii="宋体" w:hAnsi="Courier New" w:hint="eastAsia"/>
          <w:szCs w:val="21"/>
        </w:rPr>
        <w:t>网址：</w:t>
      </w:r>
      <w:r w:rsidR="00E251D7" w:rsidRPr="00AD2597">
        <w:rPr>
          <w:rFonts w:ascii="宋体" w:hAnsi="宋体" w:hint="eastAsia"/>
          <w:szCs w:val="21"/>
          <w:u w:val="single"/>
        </w:rPr>
        <w:t xml:space="preserve">    </w:t>
      </w:r>
      <w:r w:rsidR="00E251D7">
        <w:rPr>
          <w:rFonts w:ascii="宋体" w:hAnsi="宋体" w:hint="eastAsia"/>
          <w:szCs w:val="21"/>
          <w:u w:val="single"/>
        </w:rPr>
        <w:t xml:space="preserve">              </w:t>
      </w:r>
    </w:p>
    <w:p w:rsidR="00FD649A" w:rsidRDefault="00CE01F0">
      <w:pPr>
        <w:spacing w:line="440" w:lineRule="exact"/>
        <w:ind w:leftChars="1250" w:left="2625"/>
        <w:rPr>
          <w:rFonts w:ascii="宋体" w:hAnsi="Courier New"/>
          <w:szCs w:val="21"/>
        </w:rPr>
      </w:pPr>
      <w:r>
        <w:rPr>
          <w:rFonts w:ascii="宋体" w:hAnsi="Courier New" w:hint="eastAsia"/>
          <w:szCs w:val="21"/>
        </w:rPr>
        <w:t>电话：</w:t>
      </w:r>
      <w:r w:rsidR="00E251D7" w:rsidRPr="00AD2597">
        <w:rPr>
          <w:rFonts w:ascii="宋体" w:hAnsi="宋体" w:hint="eastAsia"/>
          <w:szCs w:val="21"/>
          <w:u w:val="single"/>
        </w:rPr>
        <w:t xml:space="preserve">    </w:t>
      </w:r>
      <w:r w:rsidR="00E251D7">
        <w:rPr>
          <w:rFonts w:ascii="宋体" w:hAnsi="宋体" w:hint="eastAsia"/>
          <w:szCs w:val="21"/>
          <w:u w:val="single"/>
        </w:rPr>
        <w:t xml:space="preserve">              </w:t>
      </w:r>
    </w:p>
    <w:p w:rsidR="00FD649A" w:rsidRPr="00E251D7" w:rsidRDefault="00CE01F0" w:rsidP="00E251D7">
      <w:pPr>
        <w:spacing w:line="440" w:lineRule="exact"/>
        <w:ind w:leftChars="1250" w:left="2625"/>
        <w:rPr>
          <w:rFonts w:ascii="宋体" w:hAnsi="Courier New"/>
          <w:szCs w:val="21"/>
        </w:rPr>
      </w:pPr>
      <w:r>
        <w:rPr>
          <w:rFonts w:ascii="宋体" w:hAnsi="Courier New" w:hint="eastAsia"/>
          <w:szCs w:val="21"/>
        </w:rPr>
        <w:t>传真：</w:t>
      </w:r>
      <w:r w:rsidR="00E251D7" w:rsidRPr="00AD2597">
        <w:rPr>
          <w:rFonts w:ascii="宋体" w:hAnsi="宋体" w:hint="eastAsia"/>
          <w:szCs w:val="21"/>
          <w:u w:val="single"/>
        </w:rPr>
        <w:t xml:space="preserve">    </w:t>
      </w:r>
      <w:r w:rsidR="00E251D7">
        <w:rPr>
          <w:rFonts w:ascii="宋体" w:hAnsi="宋体" w:hint="eastAsia"/>
          <w:szCs w:val="21"/>
          <w:u w:val="single"/>
        </w:rPr>
        <w:t xml:space="preserve">              </w:t>
      </w:r>
    </w:p>
    <w:p w:rsidR="00FD649A" w:rsidRDefault="00CE01F0" w:rsidP="00E251D7">
      <w:pPr>
        <w:spacing w:line="440" w:lineRule="exact"/>
        <w:ind w:leftChars="1250" w:left="2625"/>
        <w:rPr>
          <w:rFonts w:ascii="宋体" w:hAnsi="Courier New"/>
          <w:szCs w:val="21"/>
        </w:rPr>
      </w:pPr>
      <w:r>
        <w:rPr>
          <w:rFonts w:ascii="宋体" w:hAnsi="Courier New" w:hint="eastAsia"/>
          <w:szCs w:val="21"/>
        </w:rPr>
        <w:t>邮政编码：</w:t>
      </w:r>
      <w:r w:rsidR="00E251D7" w:rsidRPr="00AD2597">
        <w:rPr>
          <w:rFonts w:ascii="宋体" w:hAnsi="宋体" w:hint="eastAsia"/>
          <w:szCs w:val="21"/>
          <w:u w:val="single"/>
        </w:rPr>
        <w:t xml:space="preserve">    </w:t>
      </w:r>
      <w:r w:rsidR="00E251D7">
        <w:rPr>
          <w:rFonts w:ascii="宋体" w:hAnsi="宋体" w:hint="eastAsia"/>
          <w:szCs w:val="21"/>
          <w:u w:val="single"/>
        </w:rPr>
        <w:t xml:space="preserve">              </w:t>
      </w:r>
    </w:p>
    <w:p w:rsidR="00FD649A" w:rsidRDefault="00CE01F0">
      <w:pPr>
        <w:spacing w:line="440" w:lineRule="exact"/>
        <w:ind w:leftChars="1250" w:left="2625"/>
        <w:rPr>
          <w:rFonts w:ascii="宋体" w:hAnsi="Courier New"/>
          <w:szCs w:val="21"/>
        </w:rPr>
      </w:pPr>
      <w:r>
        <w:rPr>
          <w:rFonts w:ascii="宋体" w:hAnsi="Courier New" w:hint="eastAsia"/>
          <w:szCs w:val="21"/>
        </w:rPr>
        <w:t>日  期 ：</w:t>
      </w:r>
      <w:r w:rsidR="00567094" w:rsidRPr="00567094">
        <w:rPr>
          <w:rFonts w:ascii="宋体" w:hAnsi="Courier New" w:hint="eastAsia"/>
          <w:szCs w:val="21"/>
          <w:u w:val="single"/>
        </w:rPr>
        <w:t xml:space="preserve">  </w:t>
      </w:r>
      <w:r w:rsidR="00BE4732">
        <w:rPr>
          <w:rFonts w:ascii="宋体" w:hAnsi="Courier New" w:hint="eastAsia"/>
          <w:szCs w:val="21"/>
          <w:u w:val="single"/>
        </w:rPr>
        <w:t xml:space="preserve"> </w:t>
      </w:r>
      <w:r w:rsidR="00567094" w:rsidRPr="00567094">
        <w:rPr>
          <w:rFonts w:ascii="宋体" w:hAnsi="Courier New" w:hint="eastAsia"/>
          <w:szCs w:val="21"/>
          <w:u w:val="single"/>
        </w:rPr>
        <w:t xml:space="preserve">  </w:t>
      </w:r>
      <w:r>
        <w:rPr>
          <w:rFonts w:ascii="宋体" w:hAnsi="Courier New" w:hint="eastAsia"/>
          <w:szCs w:val="21"/>
        </w:rPr>
        <w:t>年</w:t>
      </w:r>
      <w:r w:rsidR="00567094" w:rsidRPr="00567094">
        <w:rPr>
          <w:rFonts w:ascii="宋体" w:hAnsi="Courier New" w:hint="eastAsia"/>
          <w:szCs w:val="21"/>
          <w:u w:val="single"/>
        </w:rPr>
        <w:t xml:space="preserve">  </w:t>
      </w:r>
      <w:r w:rsidR="00BE4732">
        <w:rPr>
          <w:rFonts w:ascii="宋体" w:hAnsi="Courier New" w:hint="eastAsia"/>
          <w:szCs w:val="21"/>
          <w:u w:val="single"/>
        </w:rPr>
        <w:t xml:space="preserve"> </w:t>
      </w:r>
      <w:r w:rsidR="00567094" w:rsidRPr="00567094">
        <w:rPr>
          <w:rFonts w:ascii="宋体" w:hAnsi="Courier New" w:hint="eastAsia"/>
          <w:szCs w:val="21"/>
          <w:u w:val="single"/>
        </w:rPr>
        <w:t xml:space="preserve"> </w:t>
      </w:r>
      <w:r>
        <w:rPr>
          <w:rFonts w:ascii="宋体" w:hAnsi="Courier New" w:hint="eastAsia"/>
          <w:szCs w:val="21"/>
        </w:rPr>
        <w:t>月</w:t>
      </w:r>
      <w:r w:rsidR="00567094" w:rsidRPr="00567094">
        <w:rPr>
          <w:rFonts w:ascii="宋体" w:hAnsi="Courier New" w:hint="eastAsia"/>
          <w:szCs w:val="21"/>
          <w:u w:val="single"/>
        </w:rPr>
        <w:t xml:space="preserve">     </w:t>
      </w:r>
      <w:r>
        <w:rPr>
          <w:rFonts w:ascii="宋体" w:hAnsi="Courier New" w:hint="eastAsia"/>
          <w:szCs w:val="21"/>
        </w:rPr>
        <w:t xml:space="preserve">日 </w:t>
      </w:r>
    </w:p>
    <w:p w:rsidR="00FD649A" w:rsidRDefault="00FD649A">
      <w:pPr>
        <w:jc w:val="center"/>
        <w:rPr>
          <w:rFonts w:ascii="宋体" w:hAnsi="宋体"/>
          <w:b/>
          <w:bCs/>
          <w:sz w:val="28"/>
        </w:rPr>
      </w:pPr>
    </w:p>
    <w:p w:rsidR="00FD649A" w:rsidRDefault="00FD649A"/>
    <w:p w:rsidR="00FD649A" w:rsidRDefault="00FD649A">
      <w:pPr>
        <w:rPr>
          <w:rFonts w:ascii="宋体" w:hAnsi="宋体"/>
          <w:b/>
          <w:bCs/>
          <w:sz w:val="24"/>
        </w:rPr>
      </w:pPr>
    </w:p>
    <w:p w:rsidR="00BE6B11" w:rsidRPr="00BE6B11" w:rsidRDefault="00BE6B11" w:rsidP="00BE6B11">
      <w:pPr>
        <w:pStyle w:val="2"/>
        <w:ind w:firstLine="560"/>
      </w:pPr>
    </w:p>
    <w:p w:rsidR="00FD649A" w:rsidRDefault="00CE01F0">
      <w:pPr>
        <w:jc w:val="center"/>
        <w:rPr>
          <w:rFonts w:ascii="宋体" w:hAnsi="宋体"/>
          <w:b/>
          <w:bCs/>
          <w:sz w:val="24"/>
        </w:rPr>
      </w:pPr>
      <w:r>
        <w:rPr>
          <w:rFonts w:ascii="宋体" w:hAnsi="宋体" w:hint="eastAsia"/>
          <w:b/>
          <w:bCs/>
          <w:sz w:val="24"/>
        </w:rPr>
        <w:t>（二） 投标函附录</w:t>
      </w:r>
    </w:p>
    <w:p w:rsidR="00FD649A" w:rsidRDefault="00FD649A">
      <w:pPr>
        <w:jc w:val="center"/>
        <w:rPr>
          <w:rFonts w:ascii="宋体" w:hAnsi="宋体"/>
          <w:b/>
          <w:bCs/>
          <w:sz w:val="28"/>
        </w:rPr>
      </w:pP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899"/>
        <w:gridCol w:w="1525"/>
        <w:gridCol w:w="2565"/>
      </w:tblGrid>
      <w:tr w:rsidR="00FD649A">
        <w:trPr>
          <w:trHeight w:val="660"/>
          <w:jc w:val="center"/>
        </w:trPr>
        <w:tc>
          <w:tcPr>
            <w:tcW w:w="2532" w:type="dxa"/>
            <w:vAlign w:val="center"/>
          </w:tcPr>
          <w:p w:rsidR="00FD649A" w:rsidRDefault="00CE01F0">
            <w:pPr>
              <w:jc w:val="center"/>
              <w:rPr>
                <w:rFonts w:ascii="宋体" w:hAnsi="宋体"/>
                <w:szCs w:val="21"/>
              </w:rPr>
            </w:pPr>
            <w:r>
              <w:rPr>
                <w:rFonts w:ascii="宋体" w:hAnsi="宋体" w:hint="eastAsia"/>
                <w:szCs w:val="21"/>
              </w:rPr>
              <w:t>工程名称</w:t>
            </w:r>
          </w:p>
        </w:tc>
        <w:tc>
          <w:tcPr>
            <w:tcW w:w="6989" w:type="dxa"/>
            <w:gridSpan w:val="3"/>
            <w:vAlign w:val="center"/>
          </w:tcPr>
          <w:p w:rsidR="00FD649A" w:rsidRDefault="00FD649A">
            <w:pPr>
              <w:rPr>
                <w:rFonts w:ascii="宋体" w:hAnsi="宋体"/>
                <w:szCs w:val="21"/>
              </w:rPr>
            </w:pPr>
          </w:p>
        </w:tc>
      </w:tr>
      <w:tr w:rsidR="00FD649A">
        <w:trPr>
          <w:trHeight w:val="660"/>
          <w:jc w:val="center"/>
        </w:trPr>
        <w:tc>
          <w:tcPr>
            <w:tcW w:w="2532" w:type="dxa"/>
            <w:vAlign w:val="center"/>
          </w:tcPr>
          <w:p w:rsidR="00FD649A" w:rsidRDefault="00CE01F0">
            <w:pPr>
              <w:jc w:val="center"/>
              <w:rPr>
                <w:rFonts w:ascii="宋体" w:hAnsi="宋体"/>
                <w:szCs w:val="21"/>
              </w:rPr>
            </w:pPr>
            <w:r>
              <w:rPr>
                <w:rFonts w:ascii="宋体" w:hAnsi="宋体" w:hint="eastAsia"/>
                <w:szCs w:val="21"/>
              </w:rPr>
              <w:t>投标人名称</w:t>
            </w:r>
          </w:p>
        </w:tc>
        <w:tc>
          <w:tcPr>
            <w:tcW w:w="6989" w:type="dxa"/>
            <w:gridSpan w:val="3"/>
            <w:vAlign w:val="center"/>
          </w:tcPr>
          <w:p w:rsidR="00FD649A" w:rsidRDefault="00FD649A">
            <w:pPr>
              <w:rPr>
                <w:rFonts w:ascii="宋体" w:hAnsi="宋体"/>
                <w:szCs w:val="21"/>
              </w:rPr>
            </w:pPr>
          </w:p>
        </w:tc>
      </w:tr>
      <w:tr w:rsidR="00FD649A">
        <w:trPr>
          <w:trHeight w:val="660"/>
          <w:jc w:val="center"/>
        </w:trPr>
        <w:tc>
          <w:tcPr>
            <w:tcW w:w="2532" w:type="dxa"/>
            <w:vAlign w:val="center"/>
          </w:tcPr>
          <w:p w:rsidR="00FD649A" w:rsidRDefault="00CE01F0">
            <w:pPr>
              <w:jc w:val="center"/>
              <w:rPr>
                <w:rFonts w:ascii="宋体" w:hAnsi="宋体"/>
                <w:szCs w:val="21"/>
              </w:rPr>
            </w:pPr>
            <w:r>
              <w:rPr>
                <w:rFonts w:ascii="宋体" w:hAnsi="宋体" w:hint="eastAsia"/>
                <w:szCs w:val="21"/>
              </w:rPr>
              <w:t>总投标报价</w:t>
            </w:r>
          </w:p>
          <w:p w:rsidR="00FD649A" w:rsidRDefault="00CE01F0">
            <w:pPr>
              <w:pStyle w:val="Default"/>
              <w:jc w:val="center"/>
              <w:rPr>
                <w:rFonts w:hAnsi="宋体"/>
                <w:color w:val="auto"/>
                <w:szCs w:val="21"/>
              </w:rPr>
            </w:pPr>
            <w:r>
              <w:rPr>
                <w:rFonts w:hAnsi="宋体" w:cs="Times New Roman" w:hint="eastAsia"/>
                <w:color w:val="auto"/>
                <w:kern w:val="2"/>
                <w:sz w:val="21"/>
                <w:szCs w:val="21"/>
              </w:rPr>
              <w:t>（综合费率）</w:t>
            </w:r>
          </w:p>
        </w:tc>
        <w:tc>
          <w:tcPr>
            <w:tcW w:w="6989" w:type="dxa"/>
            <w:gridSpan w:val="3"/>
            <w:vAlign w:val="center"/>
          </w:tcPr>
          <w:p w:rsidR="00FD649A" w:rsidRDefault="00FD649A">
            <w:pPr>
              <w:rPr>
                <w:rFonts w:ascii="宋体" w:hAnsi="宋体" w:cs="宋体"/>
                <w:szCs w:val="21"/>
              </w:rPr>
            </w:pPr>
          </w:p>
          <w:p w:rsidR="00FD649A" w:rsidRDefault="00CE01F0">
            <w:pPr>
              <w:rPr>
                <w:rFonts w:ascii="宋体" w:hAnsi="宋体" w:cs="宋体"/>
                <w:szCs w:val="21"/>
              </w:rPr>
            </w:pPr>
            <w:r>
              <w:rPr>
                <w:rFonts w:ascii="宋体" w:hAnsi="宋体" w:cs="宋体" w:hint="eastAsia"/>
                <w:szCs w:val="21"/>
              </w:rPr>
              <w:t xml:space="preserve">大写： </w:t>
            </w:r>
          </w:p>
          <w:p w:rsidR="00FD649A" w:rsidRDefault="00FD649A">
            <w:pPr>
              <w:rPr>
                <w:rFonts w:ascii="宋体" w:hAnsi="宋体" w:cs="宋体"/>
                <w:szCs w:val="21"/>
              </w:rPr>
            </w:pPr>
          </w:p>
          <w:p w:rsidR="00FD649A" w:rsidRDefault="00CE01F0">
            <w:pPr>
              <w:rPr>
                <w:rFonts w:ascii="宋体" w:hAnsi="宋体" w:cs="宋体"/>
                <w:szCs w:val="21"/>
              </w:rPr>
            </w:pPr>
            <w:r>
              <w:rPr>
                <w:rFonts w:ascii="宋体" w:hAnsi="宋体" w:cs="宋体" w:hint="eastAsia"/>
                <w:szCs w:val="21"/>
              </w:rPr>
              <w:t>小写：%</w:t>
            </w:r>
          </w:p>
          <w:p w:rsidR="00FD649A" w:rsidRDefault="00FD649A">
            <w:pPr>
              <w:rPr>
                <w:rFonts w:ascii="宋体" w:hAnsi="宋体"/>
                <w:szCs w:val="21"/>
                <w:u w:val="single"/>
              </w:rPr>
            </w:pPr>
          </w:p>
        </w:tc>
      </w:tr>
      <w:tr w:rsidR="00FD649A">
        <w:trPr>
          <w:trHeight w:val="660"/>
          <w:jc w:val="center"/>
        </w:trPr>
        <w:tc>
          <w:tcPr>
            <w:tcW w:w="2532" w:type="dxa"/>
            <w:vAlign w:val="center"/>
          </w:tcPr>
          <w:p w:rsidR="00FD649A" w:rsidRDefault="00CE01F0">
            <w:pPr>
              <w:jc w:val="center"/>
              <w:rPr>
                <w:rFonts w:ascii="宋体" w:hAnsi="宋体"/>
                <w:szCs w:val="21"/>
              </w:rPr>
            </w:pPr>
            <w:r>
              <w:rPr>
                <w:rFonts w:ascii="宋体" w:hAnsi="宋体" w:hint="eastAsia"/>
                <w:szCs w:val="21"/>
              </w:rPr>
              <w:t xml:space="preserve"> 施工工期</w:t>
            </w:r>
          </w:p>
        </w:tc>
        <w:tc>
          <w:tcPr>
            <w:tcW w:w="6989" w:type="dxa"/>
            <w:gridSpan w:val="3"/>
            <w:vAlign w:val="center"/>
          </w:tcPr>
          <w:p w:rsidR="00FD649A" w:rsidRDefault="00CE01F0">
            <w:pPr>
              <w:ind w:firstLineChars="1100" w:firstLine="2310"/>
              <w:rPr>
                <w:rFonts w:ascii="宋体" w:hAnsi="宋体"/>
                <w:szCs w:val="21"/>
              </w:rPr>
            </w:pPr>
            <w:r>
              <w:rPr>
                <w:rFonts w:ascii="宋体" w:hAnsi="宋体" w:hint="eastAsia"/>
                <w:szCs w:val="21"/>
              </w:rPr>
              <w:t>日历天</w:t>
            </w:r>
          </w:p>
        </w:tc>
      </w:tr>
      <w:tr w:rsidR="00FD649A">
        <w:trPr>
          <w:trHeight w:val="660"/>
          <w:jc w:val="center"/>
        </w:trPr>
        <w:tc>
          <w:tcPr>
            <w:tcW w:w="2532" w:type="dxa"/>
            <w:vAlign w:val="center"/>
          </w:tcPr>
          <w:p w:rsidR="00FD649A" w:rsidRDefault="00CE01F0">
            <w:pPr>
              <w:jc w:val="center"/>
              <w:rPr>
                <w:rFonts w:ascii="宋体" w:hAnsi="宋体"/>
                <w:szCs w:val="21"/>
              </w:rPr>
            </w:pPr>
            <w:r>
              <w:rPr>
                <w:rFonts w:ascii="宋体" w:hAnsi="宋体" w:hint="eastAsia"/>
                <w:szCs w:val="21"/>
              </w:rPr>
              <w:t xml:space="preserve"> 质量标准</w:t>
            </w:r>
          </w:p>
        </w:tc>
        <w:tc>
          <w:tcPr>
            <w:tcW w:w="6989" w:type="dxa"/>
            <w:gridSpan w:val="3"/>
            <w:vAlign w:val="center"/>
          </w:tcPr>
          <w:p w:rsidR="00FD649A" w:rsidRDefault="00FD649A">
            <w:pPr>
              <w:rPr>
                <w:rFonts w:ascii="宋体" w:hAnsi="宋体"/>
                <w:szCs w:val="21"/>
              </w:rPr>
            </w:pPr>
          </w:p>
        </w:tc>
      </w:tr>
      <w:tr w:rsidR="00FD649A">
        <w:trPr>
          <w:trHeight w:val="660"/>
          <w:jc w:val="center"/>
        </w:trPr>
        <w:tc>
          <w:tcPr>
            <w:tcW w:w="2532" w:type="dxa"/>
            <w:vAlign w:val="center"/>
          </w:tcPr>
          <w:p w:rsidR="00FD649A" w:rsidRDefault="00CE01F0">
            <w:pPr>
              <w:jc w:val="center"/>
              <w:rPr>
                <w:rFonts w:ascii="宋体" w:hAnsi="宋体"/>
                <w:szCs w:val="21"/>
              </w:rPr>
            </w:pPr>
            <w:r>
              <w:rPr>
                <w:rFonts w:ascii="宋体" w:hAnsi="宋体" w:hint="eastAsia"/>
                <w:szCs w:val="21"/>
              </w:rPr>
              <w:t>投标有效期</w:t>
            </w:r>
          </w:p>
        </w:tc>
        <w:tc>
          <w:tcPr>
            <w:tcW w:w="6989" w:type="dxa"/>
            <w:gridSpan w:val="3"/>
            <w:vAlign w:val="center"/>
          </w:tcPr>
          <w:p w:rsidR="00FD649A" w:rsidRDefault="00FD649A">
            <w:pPr>
              <w:rPr>
                <w:rFonts w:ascii="宋体" w:hAnsi="宋体"/>
                <w:szCs w:val="21"/>
              </w:rPr>
            </w:pPr>
          </w:p>
        </w:tc>
      </w:tr>
      <w:tr w:rsidR="00FD649A">
        <w:trPr>
          <w:trHeight w:val="660"/>
          <w:jc w:val="center"/>
        </w:trPr>
        <w:tc>
          <w:tcPr>
            <w:tcW w:w="2532" w:type="dxa"/>
            <w:vAlign w:val="center"/>
          </w:tcPr>
          <w:p w:rsidR="00FD649A" w:rsidRDefault="00CE01F0">
            <w:pPr>
              <w:jc w:val="center"/>
              <w:rPr>
                <w:rFonts w:ascii="宋体" w:hAnsi="宋体"/>
                <w:szCs w:val="21"/>
              </w:rPr>
            </w:pPr>
            <w:r>
              <w:rPr>
                <w:rFonts w:ascii="宋体" w:hAnsi="宋体" w:hint="eastAsia"/>
                <w:szCs w:val="21"/>
              </w:rPr>
              <w:t>项目经理</w:t>
            </w:r>
          </w:p>
        </w:tc>
        <w:tc>
          <w:tcPr>
            <w:tcW w:w="2899" w:type="dxa"/>
            <w:vAlign w:val="center"/>
          </w:tcPr>
          <w:p w:rsidR="00FD649A" w:rsidRDefault="00FD649A">
            <w:pPr>
              <w:rPr>
                <w:rFonts w:ascii="宋体" w:hAnsi="宋体"/>
                <w:szCs w:val="21"/>
              </w:rPr>
            </w:pPr>
          </w:p>
        </w:tc>
        <w:tc>
          <w:tcPr>
            <w:tcW w:w="1525" w:type="dxa"/>
            <w:vAlign w:val="center"/>
          </w:tcPr>
          <w:p w:rsidR="00FD649A" w:rsidRDefault="00CE01F0">
            <w:pPr>
              <w:jc w:val="center"/>
              <w:rPr>
                <w:rFonts w:ascii="宋体" w:hAnsi="宋体"/>
                <w:szCs w:val="21"/>
              </w:rPr>
            </w:pPr>
            <w:r>
              <w:rPr>
                <w:rFonts w:ascii="宋体" w:hAnsi="宋体" w:hint="eastAsia"/>
                <w:szCs w:val="21"/>
              </w:rPr>
              <w:t>证书编号</w:t>
            </w:r>
          </w:p>
        </w:tc>
        <w:tc>
          <w:tcPr>
            <w:tcW w:w="2565" w:type="dxa"/>
            <w:vAlign w:val="center"/>
          </w:tcPr>
          <w:p w:rsidR="00FD649A" w:rsidRDefault="00FD649A">
            <w:pPr>
              <w:jc w:val="center"/>
              <w:rPr>
                <w:rFonts w:ascii="宋体" w:hAnsi="宋体"/>
                <w:szCs w:val="21"/>
              </w:rPr>
            </w:pPr>
          </w:p>
        </w:tc>
      </w:tr>
      <w:tr w:rsidR="00FD649A">
        <w:trPr>
          <w:trHeight w:val="660"/>
          <w:jc w:val="center"/>
        </w:trPr>
        <w:tc>
          <w:tcPr>
            <w:tcW w:w="2532" w:type="dxa"/>
            <w:vAlign w:val="center"/>
          </w:tcPr>
          <w:p w:rsidR="00FD649A" w:rsidRDefault="00CE01F0">
            <w:pPr>
              <w:jc w:val="center"/>
              <w:rPr>
                <w:rFonts w:ascii="宋体" w:hAnsi="宋体"/>
                <w:szCs w:val="21"/>
              </w:rPr>
            </w:pPr>
            <w:r>
              <w:rPr>
                <w:rFonts w:ascii="宋体" w:hAnsi="宋体" w:hint="eastAsia"/>
                <w:szCs w:val="21"/>
              </w:rPr>
              <w:t>设计负责人</w:t>
            </w:r>
          </w:p>
        </w:tc>
        <w:tc>
          <w:tcPr>
            <w:tcW w:w="2899" w:type="dxa"/>
            <w:vAlign w:val="center"/>
          </w:tcPr>
          <w:p w:rsidR="00FD649A" w:rsidRDefault="00FD649A">
            <w:pPr>
              <w:rPr>
                <w:rFonts w:ascii="宋体" w:hAnsi="宋体"/>
                <w:szCs w:val="21"/>
              </w:rPr>
            </w:pPr>
          </w:p>
        </w:tc>
        <w:tc>
          <w:tcPr>
            <w:tcW w:w="1525" w:type="dxa"/>
            <w:vAlign w:val="center"/>
          </w:tcPr>
          <w:p w:rsidR="00FD649A" w:rsidRDefault="00CE01F0">
            <w:pPr>
              <w:jc w:val="center"/>
              <w:rPr>
                <w:rFonts w:ascii="宋体" w:hAnsi="宋体"/>
                <w:szCs w:val="21"/>
              </w:rPr>
            </w:pPr>
            <w:r>
              <w:rPr>
                <w:rFonts w:ascii="宋体" w:hAnsi="宋体" w:hint="eastAsia"/>
                <w:szCs w:val="21"/>
              </w:rPr>
              <w:t>证书编号</w:t>
            </w:r>
          </w:p>
        </w:tc>
        <w:tc>
          <w:tcPr>
            <w:tcW w:w="2565" w:type="dxa"/>
            <w:vAlign w:val="center"/>
          </w:tcPr>
          <w:p w:rsidR="00FD649A" w:rsidRDefault="00FD649A">
            <w:pPr>
              <w:jc w:val="center"/>
              <w:rPr>
                <w:rFonts w:ascii="宋体" w:hAnsi="宋体"/>
                <w:szCs w:val="21"/>
              </w:rPr>
            </w:pPr>
          </w:p>
        </w:tc>
      </w:tr>
      <w:tr w:rsidR="00FD649A">
        <w:trPr>
          <w:trHeight w:val="1455"/>
          <w:jc w:val="center"/>
        </w:trPr>
        <w:tc>
          <w:tcPr>
            <w:tcW w:w="2532" w:type="dxa"/>
            <w:vAlign w:val="center"/>
          </w:tcPr>
          <w:p w:rsidR="00FD649A" w:rsidRDefault="00CE01F0">
            <w:pPr>
              <w:jc w:val="center"/>
              <w:rPr>
                <w:rFonts w:ascii="宋体" w:hAnsi="宋体"/>
                <w:szCs w:val="21"/>
              </w:rPr>
            </w:pPr>
            <w:r>
              <w:rPr>
                <w:rFonts w:ascii="宋体" w:hAnsi="宋体" w:hint="eastAsia"/>
                <w:szCs w:val="21"/>
              </w:rPr>
              <w:t>需要说明的</w:t>
            </w:r>
          </w:p>
          <w:p w:rsidR="00FD649A" w:rsidRDefault="00CE01F0">
            <w:pPr>
              <w:jc w:val="center"/>
              <w:rPr>
                <w:rFonts w:ascii="宋体" w:hAnsi="宋体"/>
                <w:szCs w:val="21"/>
              </w:rPr>
            </w:pPr>
            <w:r>
              <w:rPr>
                <w:rFonts w:ascii="宋体" w:hAnsi="宋体" w:hint="eastAsia"/>
                <w:szCs w:val="21"/>
              </w:rPr>
              <w:t>问题</w:t>
            </w:r>
          </w:p>
        </w:tc>
        <w:tc>
          <w:tcPr>
            <w:tcW w:w="6989" w:type="dxa"/>
            <w:gridSpan w:val="3"/>
            <w:vAlign w:val="center"/>
          </w:tcPr>
          <w:p w:rsidR="00FD649A" w:rsidRDefault="00FD649A">
            <w:pPr>
              <w:rPr>
                <w:rFonts w:ascii="宋体" w:hAnsi="宋体"/>
                <w:szCs w:val="21"/>
              </w:rPr>
            </w:pPr>
          </w:p>
        </w:tc>
      </w:tr>
    </w:tbl>
    <w:p w:rsidR="00FD649A" w:rsidRDefault="00FD649A"/>
    <w:p w:rsidR="00FD649A" w:rsidRDefault="00FD649A">
      <w:pPr>
        <w:spacing w:line="360" w:lineRule="auto"/>
        <w:ind w:firstLineChars="196" w:firstLine="472"/>
        <w:rPr>
          <w:rFonts w:ascii="宋体" w:hAnsi="宋体"/>
          <w:b/>
          <w:sz w:val="24"/>
        </w:rPr>
      </w:pPr>
    </w:p>
    <w:p w:rsidR="00FD649A" w:rsidRPr="001F5A89" w:rsidRDefault="00CE01F0">
      <w:pPr>
        <w:spacing w:line="480" w:lineRule="auto"/>
        <w:rPr>
          <w:rFonts w:ascii="宋体" w:hAnsi="宋体"/>
          <w:szCs w:val="21"/>
          <w:u w:val="single"/>
        </w:rPr>
      </w:pPr>
      <w:r>
        <w:rPr>
          <w:rFonts w:ascii="宋体" w:hAnsi="宋体" w:hint="eastAsia"/>
          <w:szCs w:val="21"/>
        </w:rPr>
        <w:t>投标人：</w:t>
      </w:r>
      <w:r w:rsidRPr="001F5A89">
        <w:rPr>
          <w:rFonts w:ascii="宋体" w:hAnsi="宋体" w:hint="eastAsia"/>
          <w:szCs w:val="21"/>
          <w:u w:val="single"/>
        </w:rPr>
        <w:t>（单位电子签章）</w:t>
      </w:r>
    </w:p>
    <w:p w:rsidR="00FD649A" w:rsidRPr="001F5A89" w:rsidRDefault="00CE01F0">
      <w:pPr>
        <w:spacing w:line="480" w:lineRule="auto"/>
        <w:rPr>
          <w:rFonts w:ascii="宋体" w:hAnsi="宋体"/>
          <w:szCs w:val="21"/>
          <w:u w:val="single"/>
        </w:rPr>
      </w:pPr>
      <w:r>
        <w:rPr>
          <w:rFonts w:ascii="宋体" w:hAnsi="宋体" w:hint="eastAsia"/>
          <w:szCs w:val="21"/>
        </w:rPr>
        <w:t>法定代表人或其委托代理人：</w:t>
      </w:r>
      <w:r w:rsidRPr="001F5A89">
        <w:rPr>
          <w:rFonts w:ascii="宋体" w:hAnsi="宋体" w:hint="eastAsia"/>
          <w:szCs w:val="21"/>
          <w:u w:val="single"/>
        </w:rPr>
        <w:t xml:space="preserve"> （签字或盖章）</w:t>
      </w:r>
    </w:p>
    <w:p w:rsidR="00FD649A" w:rsidRDefault="00CE01F0">
      <w:pPr>
        <w:spacing w:line="480" w:lineRule="auto"/>
        <w:rPr>
          <w:rFonts w:ascii="宋体" w:hAnsi="宋体"/>
          <w:szCs w:val="21"/>
        </w:rPr>
      </w:pPr>
      <w:r>
        <w:rPr>
          <w:rFonts w:ascii="宋体" w:hAnsi="宋体" w:hint="eastAsia"/>
          <w:szCs w:val="21"/>
        </w:rPr>
        <w:t>日期：</w:t>
      </w:r>
      <w:r w:rsidR="00D55392" w:rsidRPr="00D55392">
        <w:rPr>
          <w:rFonts w:ascii="宋体" w:hAnsi="宋体" w:hint="eastAsia"/>
          <w:szCs w:val="21"/>
          <w:u w:val="single"/>
        </w:rPr>
        <w:t xml:space="preserve"> </w:t>
      </w:r>
      <w:r w:rsidR="00D55392">
        <w:rPr>
          <w:rFonts w:ascii="宋体" w:hAnsi="宋体" w:hint="eastAsia"/>
          <w:szCs w:val="21"/>
          <w:u w:val="single"/>
        </w:rPr>
        <w:t xml:space="preserve">  </w:t>
      </w:r>
      <w:r w:rsidR="00D55392" w:rsidRPr="00D55392">
        <w:rPr>
          <w:rFonts w:ascii="宋体" w:hAnsi="宋体" w:hint="eastAsia"/>
          <w:szCs w:val="21"/>
          <w:u w:val="single"/>
        </w:rPr>
        <w:t xml:space="preserve"> </w:t>
      </w:r>
      <w:r>
        <w:rPr>
          <w:rFonts w:ascii="宋体" w:hAnsi="宋体" w:hint="eastAsia"/>
          <w:szCs w:val="21"/>
        </w:rPr>
        <w:t>年</w:t>
      </w:r>
      <w:r w:rsidR="00D55392" w:rsidRPr="00D55392">
        <w:rPr>
          <w:rFonts w:ascii="宋体" w:hAnsi="宋体" w:hint="eastAsia"/>
          <w:szCs w:val="21"/>
          <w:u w:val="single"/>
        </w:rPr>
        <w:t xml:space="preserve">  </w:t>
      </w:r>
      <w:r w:rsidR="00D55392">
        <w:rPr>
          <w:rFonts w:ascii="宋体" w:hAnsi="宋体" w:hint="eastAsia"/>
          <w:szCs w:val="21"/>
          <w:u w:val="single"/>
        </w:rPr>
        <w:t xml:space="preserve"> </w:t>
      </w:r>
      <w:r w:rsidR="00D55392" w:rsidRPr="00D55392">
        <w:rPr>
          <w:rFonts w:ascii="宋体" w:hAnsi="宋体" w:hint="eastAsia"/>
          <w:szCs w:val="21"/>
          <w:u w:val="single"/>
        </w:rPr>
        <w:t xml:space="preserve"> </w:t>
      </w:r>
      <w:r>
        <w:rPr>
          <w:rFonts w:ascii="宋体" w:hAnsi="宋体" w:hint="eastAsia"/>
          <w:szCs w:val="21"/>
        </w:rPr>
        <w:t>月</w:t>
      </w:r>
      <w:r w:rsidR="00D55392" w:rsidRPr="00D55392">
        <w:rPr>
          <w:rFonts w:ascii="宋体" w:hAnsi="宋体" w:hint="eastAsia"/>
          <w:szCs w:val="21"/>
          <w:u w:val="single"/>
        </w:rPr>
        <w:t xml:space="preserve">    </w:t>
      </w:r>
      <w:r>
        <w:rPr>
          <w:rFonts w:ascii="宋体" w:hAnsi="宋体" w:hint="eastAsia"/>
          <w:szCs w:val="21"/>
        </w:rPr>
        <w:t>日</w:t>
      </w:r>
    </w:p>
    <w:p w:rsidR="00FD649A" w:rsidRDefault="00FD649A"/>
    <w:p w:rsidR="00FD649A" w:rsidRDefault="00FD649A"/>
    <w:p w:rsidR="00FD649A" w:rsidRDefault="00FD649A"/>
    <w:p w:rsidR="00FD649A" w:rsidRDefault="00FD649A"/>
    <w:p w:rsidR="00FD649A" w:rsidRDefault="00FD649A"/>
    <w:p w:rsidR="00FD649A" w:rsidRDefault="00FD649A"/>
    <w:p w:rsidR="00FD649A" w:rsidRDefault="00FD649A">
      <w:pPr>
        <w:pStyle w:val="12"/>
      </w:pPr>
    </w:p>
    <w:p w:rsidR="00FD649A" w:rsidRDefault="00CE01F0">
      <w:pPr>
        <w:pStyle w:val="af3"/>
        <w:spacing w:before="0" w:after="0" w:line="360" w:lineRule="auto"/>
        <w:ind w:right="-1"/>
        <w:rPr>
          <w:rFonts w:ascii="宋体" w:hAnsi="宋体" w:cs="宋体"/>
          <w:sz w:val="28"/>
          <w:szCs w:val="28"/>
        </w:rPr>
      </w:pPr>
      <w:r>
        <w:rPr>
          <w:rFonts w:ascii="宋体" w:hAnsi="宋体" w:hint="eastAsia"/>
          <w:b w:val="0"/>
          <w:bCs w:val="0"/>
        </w:rPr>
        <w:lastRenderedPageBreak/>
        <w:t>二、</w:t>
      </w:r>
      <w:r>
        <w:rPr>
          <w:rFonts w:ascii="宋体" w:hAnsi="宋体" w:cs="宋体" w:hint="eastAsia"/>
          <w:sz w:val="28"/>
          <w:szCs w:val="28"/>
        </w:rPr>
        <w:t>法定代表人身份证明或附有法定代表人身份证明的授权委托书</w:t>
      </w:r>
    </w:p>
    <w:p w:rsidR="00FD649A" w:rsidRDefault="00FD649A">
      <w:pPr>
        <w:ind w:left="420"/>
        <w:jc w:val="center"/>
        <w:rPr>
          <w:rFonts w:ascii="宋体" w:hAnsi="宋体"/>
          <w:b/>
          <w:bCs/>
          <w:sz w:val="32"/>
          <w:szCs w:val="32"/>
        </w:rPr>
      </w:pPr>
    </w:p>
    <w:p w:rsidR="00FD649A" w:rsidRDefault="00CE01F0">
      <w:pPr>
        <w:ind w:left="420"/>
        <w:jc w:val="center"/>
        <w:rPr>
          <w:rFonts w:ascii="宋体" w:hAnsi="宋体" w:cs="宋体"/>
          <w:b/>
          <w:bCs/>
          <w:sz w:val="28"/>
          <w:szCs w:val="28"/>
        </w:rPr>
      </w:pPr>
      <w:r>
        <w:rPr>
          <w:rFonts w:ascii="宋体" w:hAnsi="宋体" w:cs="宋体" w:hint="eastAsia"/>
          <w:b/>
          <w:bCs/>
          <w:sz w:val="28"/>
          <w:szCs w:val="28"/>
        </w:rPr>
        <w:t>（1）法定代表人身份证明</w:t>
      </w:r>
    </w:p>
    <w:p w:rsidR="00FD649A" w:rsidRDefault="00FD649A">
      <w:pPr>
        <w:pStyle w:val="12"/>
      </w:pPr>
    </w:p>
    <w:p w:rsidR="00FD649A" w:rsidRDefault="00FD649A">
      <w:pPr>
        <w:spacing w:line="440" w:lineRule="exact"/>
        <w:jc w:val="center"/>
        <w:rPr>
          <w:rFonts w:ascii="宋体" w:hAnsi="宋体"/>
          <w:sz w:val="24"/>
        </w:rPr>
      </w:pPr>
    </w:p>
    <w:p w:rsidR="00FD649A" w:rsidRDefault="00CE01F0">
      <w:pPr>
        <w:spacing w:line="560" w:lineRule="exact"/>
        <w:ind w:leftChars="342" w:left="718"/>
        <w:rPr>
          <w:rFonts w:ascii="宋体" w:hAnsi="宋体"/>
          <w:szCs w:val="21"/>
          <w:u w:val="single"/>
        </w:rPr>
      </w:pPr>
      <w:r>
        <w:rPr>
          <w:rFonts w:ascii="宋体" w:hAnsi="宋体" w:hint="eastAsia"/>
          <w:szCs w:val="21"/>
        </w:rPr>
        <w:t>投标人名称：</w:t>
      </w:r>
      <w:r w:rsidR="000A4703" w:rsidRPr="00C51EAE">
        <w:rPr>
          <w:rFonts w:ascii="宋体" w:hAnsi="宋体" w:hint="eastAsia"/>
          <w:bCs/>
          <w:szCs w:val="21"/>
          <w:u w:val="single"/>
        </w:rPr>
        <w:t xml:space="preserve"> </w:t>
      </w:r>
      <w:r w:rsidR="000A4703">
        <w:rPr>
          <w:rFonts w:ascii="宋体" w:hAnsi="宋体" w:hint="eastAsia"/>
          <w:bCs/>
          <w:szCs w:val="21"/>
          <w:u w:val="single"/>
        </w:rPr>
        <w:t xml:space="preserve">            </w:t>
      </w:r>
      <w:r w:rsidR="000A4703" w:rsidRPr="00C51EAE">
        <w:rPr>
          <w:rFonts w:ascii="宋体" w:hAnsi="宋体" w:hint="eastAsia"/>
          <w:bCs/>
          <w:szCs w:val="21"/>
          <w:u w:val="single"/>
        </w:rPr>
        <w:t xml:space="preserve">  </w:t>
      </w:r>
    </w:p>
    <w:p w:rsidR="000A4703" w:rsidRDefault="00CE01F0" w:rsidP="000A4703">
      <w:pPr>
        <w:spacing w:line="560" w:lineRule="exact"/>
        <w:ind w:leftChars="342" w:left="718"/>
        <w:rPr>
          <w:rFonts w:ascii="宋体" w:hAnsi="宋体"/>
          <w:szCs w:val="21"/>
          <w:u w:val="single"/>
        </w:rPr>
      </w:pPr>
      <w:r>
        <w:rPr>
          <w:rFonts w:ascii="宋体" w:hAnsi="宋体" w:hint="eastAsia"/>
          <w:szCs w:val="21"/>
        </w:rPr>
        <w:t>单位性质：</w:t>
      </w:r>
      <w:r w:rsidR="000A4703" w:rsidRPr="00C51EAE">
        <w:rPr>
          <w:rFonts w:ascii="宋体" w:hAnsi="宋体" w:hint="eastAsia"/>
          <w:bCs/>
          <w:szCs w:val="21"/>
          <w:u w:val="single"/>
        </w:rPr>
        <w:t xml:space="preserve"> </w:t>
      </w:r>
      <w:r w:rsidR="000A4703">
        <w:rPr>
          <w:rFonts w:ascii="宋体" w:hAnsi="宋体" w:hint="eastAsia"/>
          <w:bCs/>
          <w:szCs w:val="21"/>
          <w:u w:val="single"/>
        </w:rPr>
        <w:t xml:space="preserve">               </w:t>
      </w:r>
      <w:r w:rsidR="000A4703" w:rsidRPr="00C51EAE">
        <w:rPr>
          <w:rFonts w:ascii="宋体" w:hAnsi="宋体" w:hint="eastAsia"/>
          <w:bCs/>
          <w:szCs w:val="21"/>
          <w:u w:val="single"/>
        </w:rPr>
        <w:t xml:space="preserve">  </w:t>
      </w:r>
    </w:p>
    <w:p w:rsidR="00FD649A" w:rsidRPr="000A4703" w:rsidRDefault="00CE01F0">
      <w:pPr>
        <w:spacing w:line="560" w:lineRule="exact"/>
        <w:ind w:leftChars="342" w:left="718"/>
        <w:rPr>
          <w:rFonts w:ascii="宋体" w:hAnsi="宋体"/>
          <w:szCs w:val="21"/>
        </w:rPr>
      </w:pPr>
      <w:r>
        <w:rPr>
          <w:rFonts w:ascii="宋体" w:hAnsi="宋体" w:hint="eastAsia"/>
          <w:szCs w:val="21"/>
        </w:rPr>
        <w:t>地    址：</w:t>
      </w:r>
      <w:r w:rsidR="001F65E2" w:rsidRPr="00C51EAE">
        <w:rPr>
          <w:rFonts w:ascii="宋体" w:hAnsi="宋体" w:hint="eastAsia"/>
          <w:bCs/>
          <w:szCs w:val="21"/>
          <w:u w:val="single"/>
        </w:rPr>
        <w:t xml:space="preserve"> </w:t>
      </w:r>
      <w:r w:rsidR="001F65E2">
        <w:rPr>
          <w:rFonts w:ascii="宋体" w:hAnsi="宋体" w:hint="eastAsia"/>
          <w:bCs/>
          <w:szCs w:val="21"/>
          <w:u w:val="single"/>
        </w:rPr>
        <w:t xml:space="preserve">               </w:t>
      </w:r>
      <w:r w:rsidR="001F65E2" w:rsidRPr="00C51EAE">
        <w:rPr>
          <w:rFonts w:ascii="宋体" w:hAnsi="宋体" w:hint="eastAsia"/>
          <w:bCs/>
          <w:szCs w:val="21"/>
          <w:u w:val="single"/>
        </w:rPr>
        <w:t xml:space="preserve">  </w:t>
      </w:r>
      <w:r w:rsidR="000A4703" w:rsidRPr="000A4703">
        <w:rPr>
          <w:rFonts w:ascii="宋体" w:hAnsi="宋体"/>
          <w:szCs w:val="21"/>
        </w:rPr>
        <w:t xml:space="preserve">               </w:t>
      </w:r>
    </w:p>
    <w:p w:rsidR="00FD649A" w:rsidRDefault="00CE01F0">
      <w:pPr>
        <w:spacing w:line="560" w:lineRule="exact"/>
        <w:ind w:leftChars="342" w:left="718"/>
        <w:rPr>
          <w:rFonts w:ascii="宋体" w:hAnsi="宋体"/>
          <w:szCs w:val="21"/>
        </w:rPr>
      </w:pPr>
      <w:r>
        <w:rPr>
          <w:rFonts w:ascii="宋体" w:hAnsi="宋体" w:hint="eastAsia"/>
          <w:szCs w:val="21"/>
        </w:rPr>
        <w:t>成立时间：</w:t>
      </w:r>
      <w:r w:rsidR="000A4703" w:rsidRPr="00AD2597">
        <w:rPr>
          <w:rFonts w:ascii="宋体" w:hAnsi="宋体" w:hint="eastAsia"/>
          <w:szCs w:val="21"/>
          <w:u w:val="single"/>
        </w:rPr>
        <w:t xml:space="preserve">    </w:t>
      </w:r>
      <w:r>
        <w:rPr>
          <w:rFonts w:ascii="宋体" w:hAnsi="宋体" w:hint="eastAsia"/>
          <w:szCs w:val="21"/>
        </w:rPr>
        <w:t>年</w:t>
      </w:r>
      <w:r w:rsidR="000A4703" w:rsidRPr="00AD2597">
        <w:rPr>
          <w:rFonts w:ascii="宋体" w:hAnsi="宋体" w:hint="eastAsia"/>
          <w:szCs w:val="21"/>
          <w:u w:val="single"/>
        </w:rPr>
        <w:t xml:space="preserve">    </w:t>
      </w:r>
      <w:r>
        <w:rPr>
          <w:rFonts w:ascii="宋体" w:hAnsi="宋体" w:hint="eastAsia"/>
          <w:szCs w:val="21"/>
        </w:rPr>
        <w:t>月</w:t>
      </w:r>
      <w:r w:rsidR="000A4703" w:rsidRPr="00AD2597">
        <w:rPr>
          <w:rFonts w:ascii="宋体" w:hAnsi="宋体" w:hint="eastAsia"/>
          <w:szCs w:val="21"/>
          <w:u w:val="single"/>
        </w:rPr>
        <w:t xml:space="preserve">    </w:t>
      </w:r>
      <w:r>
        <w:rPr>
          <w:rFonts w:ascii="宋体" w:hAnsi="宋体" w:hint="eastAsia"/>
          <w:szCs w:val="21"/>
        </w:rPr>
        <w:t>日</w:t>
      </w:r>
    </w:p>
    <w:p w:rsidR="00FD649A" w:rsidRDefault="00CE01F0">
      <w:pPr>
        <w:spacing w:line="560" w:lineRule="exact"/>
        <w:ind w:leftChars="342" w:left="718"/>
        <w:rPr>
          <w:rFonts w:ascii="宋体" w:hAnsi="宋体"/>
          <w:szCs w:val="21"/>
        </w:rPr>
      </w:pPr>
      <w:r>
        <w:rPr>
          <w:rFonts w:ascii="宋体" w:hAnsi="宋体" w:hint="eastAsia"/>
          <w:szCs w:val="21"/>
        </w:rPr>
        <w:t>经营期限：</w:t>
      </w:r>
      <w:r w:rsidR="000A4703" w:rsidRPr="00AD2597">
        <w:rPr>
          <w:rFonts w:ascii="宋体" w:hAnsi="宋体" w:hint="eastAsia"/>
          <w:szCs w:val="21"/>
          <w:u w:val="single"/>
        </w:rPr>
        <w:t xml:space="preserve">  </w:t>
      </w:r>
      <w:r w:rsidR="000A4703">
        <w:rPr>
          <w:rFonts w:ascii="宋体" w:hAnsi="宋体" w:hint="eastAsia"/>
          <w:szCs w:val="21"/>
          <w:u w:val="single"/>
        </w:rPr>
        <w:t xml:space="preserve">                 </w:t>
      </w:r>
      <w:r w:rsidR="000A4703" w:rsidRPr="00AD2597">
        <w:rPr>
          <w:rFonts w:ascii="宋体" w:hAnsi="宋体" w:hint="eastAsia"/>
          <w:szCs w:val="21"/>
          <w:u w:val="single"/>
        </w:rPr>
        <w:t xml:space="preserve">  </w:t>
      </w:r>
    </w:p>
    <w:p w:rsidR="00FD649A" w:rsidRDefault="00CE01F0">
      <w:pPr>
        <w:spacing w:line="560" w:lineRule="exact"/>
        <w:ind w:leftChars="342" w:left="718"/>
        <w:rPr>
          <w:rFonts w:ascii="宋体" w:hAnsi="宋体"/>
          <w:szCs w:val="21"/>
          <w:u w:val="single"/>
        </w:rPr>
      </w:pPr>
      <w:r>
        <w:rPr>
          <w:rFonts w:ascii="宋体" w:hAnsi="宋体" w:hint="eastAsia"/>
          <w:szCs w:val="21"/>
        </w:rPr>
        <w:t>姓名：</w:t>
      </w:r>
      <w:r w:rsidR="000A4703" w:rsidRPr="00AD2597">
        <w:rPr>
          <w:rFonts w:ascii="宋体" w:hAnsi="宋体" w:hint="eastAsia"/>
          <w:szCs w:val="21"/>
          <w:u w:val="single"/>
        </w:rPr>
        <w:t xml:space="preserve">  </w:t>
      </w:r>
      <w:r w:rsidR="000A4703">
        <w:rPr>
          <w:rFonts w:ascii="宋体" w:hAnsi="宋体" w:hint="eastAsia"/>
          <w:szCs w:val="21"/>
          <w:u w:val="single"/>
        </w:rPr>
        <w:t xml:space="preserve">    </w:t>
      </w:r>
      <w:r w:rsidR="000A4703" w:rsidRPr="00AD2597">
        <w:rPr>
          <w:rFonts w:ascii="宋体" w:hAnsi="宋体" w:hint="eastAsia"/>
          <w:szCs w:val="21"/>
          <w:u w:val="single"/>
        </w:rPr>
        <w:t xml:space="preserve">  </w:t>
      </w:r>
      <w:r w:rsidR="006D0622">
        <w:rPr>
          <w:rFonts w:ascii="宋体" w:hAnsi="宋体" w:hint="eastAsia"/>
          <w:szCs w:val="21"/>
        </w:rPr>
        <w:t xml:space="preserve"> </w:t>
      </w:r>
      <w:r>
        <w:rPr>
          <w:rFonts w:ascii="宋体" w:hAnsi="宋体" w:hint="eastAsia"/>
          <w:szCs w:val="21"/>
        </w:rPr>
        <w:t>性别：</w:t>
      </w:r>
      <w:r w:rsidR="000A4703" w:rsidRPr="00AD2597">
        <w:rPr>
          <w:rFonts w:ascii="宋体" w:hAnsi="宋体" w:hint="eastAsia"/>
          <w:szCs w:val="21"/>
          <w:u w:val="single"/>
        </w:rPr>
        <w:t xml:space="preserve">  </w:t>
      </w:r>
      <w:r w:rsidR="000A4703">
        <w:rPr>
          <w:rFonts w:ascii="宋体" w:hAnsi="宋体" w:hint="eastAsia"/>
          <w:szCs w:val="21"/>
          <w:u w:val="single"/>
        </w:rPr>
        <w:t xml:space="preserve">     </w:t>
      </w:r>
      <w:r w:rsidR="000A4703" w:rsidRPr="00AD2597">
        <w:rPr>
          <w:rFonts w:ascii="宋体" w:hAnsi="宋体" w:hint="eastAsia"/>
          <w:szCs w:val="21"/>
          <w:u w:val="single"/>
        </w:rPr>
        <w:t xml:space="preserve">  </w:t>
      </w:r>
      <w:r w:rsidR="006D0622">
        <w:rPr>
          <w:rFonts w:ascii="宋体" w:hAnsi="宋体" w:hint="eastAsia"/>
          <w:szCs w:val="21"/>
        </w:rPr>
        <w:t xml:space="preserve"> </w:t>
      </w:r>
      <w:r>
        <w:rPr>
          <w:rFonts w:ascii="宋体" w:hAnsi="宋体" w:hint="eastAsia"/>
          <w:szCs w:val="21"/>
        </w:rPr>
        <w:t>年龄：</w:t>
      </w:r>
      <w:r w:rsidR="000A4703" w:rsidRPr="00AD2597">
        <w:rPr>
          <w:rFonts w:ascii="宋体" w:hAnsi="宋体" w:hint="eastAsia"/>
          <w:szCs w:val="21"/>
          <w:u w:val="single"/>
        </w:rPr>
        <w:t xml:space="preserve"> </w:t>
      </w:r>
      <w:r w:rsidR="000A4703">
        <w:rPr>
          <w:rFonts w:ascii="宋体" w:hAnsi="宋体" w:hint="eastAsia"/>
          <w:szCs w:val="21"/>
          <w:u w:val="single"/>
        </w:rPr>
        <w:t xml:space="preserve">    </w:t>
      </w:r>
      <w:r w:rsidR="000A4703" w:rsidRPr="00AD2597">
        <w:rPr>
          <w:rFonts w:ascii="宋体" w:hAnsi="宋体" w:hint="eastAsia"/>
          <w:szCs w:val="21"/>
          <w:u w:val="single"/>
        </w:rPr>
        <w:t xml:space="preserve">   </w:t>
      </w:r>
      <w:r w:rsidR="006D0622">
        <w:rPr>
          <w:rFonts w:ascii="宋体" w:hAnsi="宋体" w:hint="eastAsia"/>
          <w:szCs w:val="21"/>
        </w:rPr>
        <w:t xml:space="preserve"> </w:t>
      </w:r>
      <w:r>
        <w:rPr>
          <w:rFonts w:ascii="宋体" w:hAnsi="宋体" w:hint="eastAsia"/>
          <w:szCs w:val="21"/>
        </w:rPr>
        <w:t>职务：</w:t>
      </w:r>
      <w:r w:rsidR="000A4703" w:rsidRPr="00AD2597">
        <w:rPr>
          <w:rFonts w:ascii="宋体" w:hAnsi="宋体" w:hint="eastAsia"/>
          <w:szCs w:val="21"/>
          <w:u w:val="single"/>
        </w:rPr>
        <w:t xml:space="preserve">  </w:t>
      </w:r>
      <w:r w:rsidR="000A4703">
        <w:rPr>
          <w:rFonts w:ascii="宋体" w:hAnsi="宋体" w:hint="eastAsia"/>
          <w:szCs w:val="21"/>
          <w:u w:val="single"/>
        </w:rPr>
        <w:t xml:space="preserve">   </w:t>
      </w:r>
      <w:r w:rsidR="000A4703" w:rsidRPr="00AD2597">
        <w:rPr>
          <w:rFonts w:ascii="宋体" w:hAnsi="宋体" w:hint="eastAsia"/>
          <w:szCs w:val="21"/>
          <w:u w:val="single"/>
        </w:rPr>
        <w:t xml:space="preserve">  </w:t>
      </w:r>
    </w:p>
    <w:p w:rsidR="00FD649A" w:rsidRDefault="00CE01F0">
      <w:pPr>
        <w:spacing w:line="560" w:lineRule="exact"/>
        <w:ind w:leftChars="342" w:left="718"/>
        <w:rPr>
          <w:rFonts w:ascii="宋体" w:hAnsi="宋体"/>
          <w:szCs w:val="21"/>
        </w:rPr>
      </w:pPr>
      <w:r>
        <w:rPr>
          <w:rFonts w:ascii="宋体" w:hAnsi="宋体" w:hint="eastAsia"/>
          <w:szCs w:val="21"/>
        </w:rPr>
        <w:t>系</w:t>
      </w:r>
      <w:r w:rsidRPr="009679F1">
        <w:rPr>
          <w:rFonts w:ascii="宋体" w:hAnsi="宋体" w:hint="eastAsia"/>
          <w:szCs w:val="21"/>
          <w:u w:val="single"/>
        </w:rPr>
        <w:t>（投标人单位名称）</w:t>
      </w:r>
      <w:r>
        <w:rPr>
          <w:rFonts w:ascii="宋体" w:hAnsi="宋体" w:hint="eastAsia"/>
          <w:szCs w:val="21"/>
        </w:rPr>
        <w:t>的法定代表人。</w:t>
      </w:r>
    </w:p>
    <w:p w:rsidR="00FD649A" w:rsidRDefault="00FD649A">
      <w:pPr>
        <w:spacing w:line="440" w:lineRule="exact"/>
        <w:ind w:leftChars="342" w:left="718"/>
        <w:rPr>
          <w:rFonts w:ascii="宋体" w:hAnsi="宋体"/>
          <w:szCs w:val="21"/>
        </w:rPr>
      </w:pPr>
    </w:p>
    <w:p w:rsidR="00FD649A" w:rsidRDefault="00FD649A">
      <w:pPr>
        <w:spacing w:line="440" w:lineRule="exact"/>
        <w:ind w:leftChars="342" w:left="718"/>
        <w:rPr>
          <w:rFonts w:ascii="宋体" w:hAnsi="宋体"/>
          <w:szCs w:val="21"/>
        </w:rPr>
      </w:pPr>
    </w:p>
    <w:p w:rsidR="00FD649A" w:rsidRDefault="00CE01F0">
      <w:pPr>
        <w:spacing w:line="440" w:lineRule="exact"/>
        <w:ind w:leftChars="342" w:left="718"/>
        <w:rPr>
          <w:rFonts w:ascii="宋体" w:hAnsi="宋体"/>
          <w:szCs w:val="21"/>
        </w:rPr>
      </w:pPr>
      <w:r>
        <w:rPr>
          <w:rFonts w:ascii="宋体" w:hAnsi="宋体" w:hint="eastAsia"/>
          <w:szCs w:val="21"/>
        </w:rPr>
        <w:t>特此证明。</w:t>
      </w:r>
    </w:p>
    <w:p w:rsidR="00FD649A" w:rsidRDefault="00FD649A">
      <w:pPr>
        <w:spacing w:line="440" w:lineRule="exact"/>
        <w:rPr>
          <w:rFonts w:ascii="宋体" w:hAnsi="宋体"/>
          <w:szCs w:val="21"/>
        </w:rPr>
      </w:pPr>
    </w:p>
    <w:p w:rsidR="00FD649A" w:rsidRDefault="00FD649A">
      <w:pPr>
        <w:spacing w:line="440" w:lineRule="exact"/>
        <w:rPr>
          <w:rFonts w:ascii="宋体" w:hAnsi="宋体"/>
          <w:szCs w:val="21"/>
        </w:rPr>
      </w:pPr>
    </w:p>
    <w:p w:rsidR="00FD649A" w:rsidRDefault="00FD649A">
      <w:pPr>
        <w:spacing w:line="440" w:lineRule="exact"/>
        <w:rPr>
          <w:rFonts w:ascii="宋体" w:hAnsi="宋体"/>
          <w:szCs w:val="21"/>
        </w:rPr>
      </w:pPr>
    </w:p>
    <w:p w:rsidR="00FD649A" w:rsidRPr="00A15BE1" w:rsidRDefault="00CE01F0">
      <w:pPr>
        <w:spacing w:line="480" w:lineRule="auto"/>
        <w:ind w:leftChars="2151" w:left="4773" w:hangingChars="122" w:hanging="256"/>
        <w:rPr>
          <w:rFonts w:ascii="宋体" w:hAnsi="宋体"/>
          <w:szCs w:val="21"/>
          <w:u w:val="single"/>
        </w:rPr>
      </w:pPr>
      <w:r>
        <w:rPr>
          <w:rFonts w:ascii="宋体" w:hAnsi="宋体" w:hint="eastAsia"/>
          <w:szCs w:val="21"/>
        </w:rPr>
        <w:t>投标人：</w:t>
      </w:r>
      <w:r w:rsidRPr="00A15BE1">
        <w:rPr>
          <w:rFonts w:ascii="宋体" w:hAnsi="宋体" w:hint="eastAsia"/>
          <w:szCs w:val="21"/>
          <w:u w:val="single"/>
        </w:rPr>
        <w:t>（单位电子签章）</w:t>
      </w:r>
    </w:p>
    <w:p w:rsidR="00FD649A" w:rsidRDefault="00CE01F0">
      <w:pPr>
        <w:spacing w:line="480" w:lineRule="auto"/>
        <w:ind w:firstLineChars="2200" w:firstLine="4620"/>
        <w:rPr>
          <w:szCs w:val="21"/>
        </w:rPr>
      </w:pPr>
      <w:r>
        <w:rPr>
          <w:rFonts w:ascii="宋体" w:hAnsi="宋体" w:hint="eastAsia"/>
          <w:szCs w:val="21"/>
        </w:rPr>
        <w:t>日  期：</w:t>
      </w:r>
      <w:r w:rsidR="00AD2597" w:rsidRPr="00AD2597">
        <w:rPr>
          <w:rFonts w:ascii="宋体" w:hAnsi="宋体" w:hint="eastAsia"/>
          <w:szCs w:val="21"/>
          <w:u w:val="single"/>
        </w:rPr>
        <w:t xml:space="preserve">    </w:t>
      </w:r>
      <w:r>
        <w:rPr>
          <w:rFonts w:ascii="宋体" w:hAnsi="宋体" w:hint="eastAsia"/>
          <w:szCs w:val="21"/>
        </w:rPr>
        <w:t>年</w:t>
      </w:r>
      <w:r w:rsidR="00AD2597" w:rsidRPr="00AD2597">
        <w:rPr>
          <w:rFonts w:ascii="宋体" w:hAnsi="宋体" w:hint="eastAsia"/>
          <w:szCs w:val="21"/>
          <w:u w:val="single"/>
        </w:rPr>
        <w:t xml:space="preserve">    </w:t>
      </w:r>
      <w:r>
        <w:rPr>
          <w:rFonts w:ascii="宋体" w:hAnsi="宋体" w:hint="eastAsia"/>
          <w:szCs w:val="21"/>
        </w:rPr>
        <w:t>月</w:t>
      </w:r>
      <w:r w:rsidR="00AD2597" w:rsidRPr="00AD2597">
        <w:rPr>
          <w:rFonts w:ascii="宋体" w:hAnsi="宋体" w:hint="eastAsia"/>
          <w:szCs w:val="21"/>
          <w:u w:val="single"/>
        </w:rPr>
        <w:t xml:space="preserve">    </w:t>
      </w:r>
      <w:r>
        <w:rPr>
          <w:rFonts w:ascii="宋体" w:hAnsi="宋体" w:hint="eastAsia"/>
          <w:szCs w:val="21"/>
        </w:rPr>
        <w:t>日</w:t>
      </w:r>
    </w:p>
    <w:p w:rsidR="00FD649A" w:rsidRDefault="00FD649A">
      <w:pPr>
        <w:spacing w:line="440" w:lineRule="exact"/>
      </w:pPr>
    </w:p>
    <w:p w:rsidR="00FD649A" w:rsidRDefault="00FD649A">
      <w:pPr>
        <w:spacing w:line="440" w:lineRule="exact"/>
      </w:pPr>
    </w:p>
    <w:p w:rsidR="00FD649A" w:rsidRDefault="00FD649A">
      <w:pPr>
        <w:spacing w:line="440" w:lineRule="exact"/>
      </w:pPr>
    </w:p>
    <w:p w:rsidR="00FD649A" w:rsidRDefault="00FD649A">
      <w:pPr>
        <w:pStyle w:val="12"/>
      </w:pPr>
    </w:p>
    <w:p w:rsidR="00FD649A" w:rsidRDefault="00FD649A">
      <w:pPr>
        <w:pStyle w:val="12"/>
      </w:pPr>
    </w:p>
    <w:p w:rsidR="00FD649A" w:rsidRDefault="00FD649A">
      <w:pPr>
        <w:outlineLvl w:val="2"/>
        <w:rPr>
          <w:rFonts w:ascii="宋体" w:hAnsi="宋体"/>
          <w:b/>
          <w:sz w:val="28"/>
          <w:szCs w:val="28"/>
        </w:rPr>
      </w:pPr>
      <w:bookmarkStart w:id="912" w:name="_Toc9138"/>
      <w:bookmarkStart w:id="913" w:name="_Toc29943"/>
    </w:p>
    <w:p w:rsidR="00FD649A" w:rsidRDefault="00FD649A" w:rsidP="00C10E8B">
      <w:pPr>
        <w:pStyle w:val="2"/>
        <w:ind w:firstLine="560"/>
      </w:pPr>
    </w:p>
    <w:p w:rsidR="00FD649A" w:rsidRDefault="00CE01F0">
      <w:pPr>
        <w:jc w:val="center"/>
        <w:outlineLvl w:val="2"/>
        <w:rPr>
          <w:rFonts w:ascii="宋体" w:hAnsi="宋体"/>
          <w:b/>
          <w:sz w:val="28"/>
          <w:szCs w:val="28"/>
        </w:rPr>
      </w:pPr>
      <w:r>
        <w:rPr>
          <w:rFonts w:ascii="宋体" w:hAnsi="宋体" w:hint="eastAsia"/>
          <w:b/>
          <w:sz w:val="28"/>
          <w:szCs w:val="28"/>
        </w:rPr>
        <w:lastRenderedPageBreak/>
        <w:t>（2）授权委托书</w:t>
      </w:r>
    </w:p>
    <w:p w:rsidR="00FD649A" w:rsidRDefault="00FD649A">
      <w:pPr>
        <w:jc w:val="center"/>
        <w:outlineLvl w:val="2"/>
        <w:rPr>
          <w:rFonts w:ascii="宋体" w:hAnsi="宋体"/>
          <w:b/>
          <w:sz w:val="28"/>
          <w:szCs w:val="28"/>
        </w:rPr>
      </w:pPr>
    </w:p>
    <w:p w:rsidR="00FD649A" w:rsidRDefault="00CE01F0">
      <w:pPr>
        <w:jc w:val="center"/>
        <w:outlineLvl w:val="2"/>
        <w:rPr>
          <w:rFonts w:ascii="宋体" w:hAnsi="宋体"/>
          <w:b/>
          <w:sz w:val="28"/>
          <w:szCs w:val="28"/>
        </w:rPr>
      </w:pPr>
      <w:r>
        <w:rPr>
          <w:rFonts w:ascii="宋体" w:hAnsi="宋体" w:hint="eastAsia"/>
          <w:b/>
          <w:sz w:val="28"/>
          <w:szCs w:val="28"/>
        </w:rPr>
        <w:t>（非联合体提供此委托书）</w:t>
      </w:r>
      <w:bookmarkEnd w:id="912"/>
      <w:bookmarkEnd w:id="913"/>
    </w:p>
    <w:p w:rsidR="00FD649A" w:rsidRDefault="00FD649A">
      <w:pPr>
        <w:pStyle w:val="Default"/>
        <w:rPr>
          <w:color w:val="auto"/>
        </w:rPr>
      </w:pPr>
    </w:p>
    <w:p w:rsidR="00FD649A" w:rsidRDefault="00FD649A">
      <w:pPr>
        <w:spacing w:line="440" w:lineRule="exact"/>
        <w:ind w:left="840"/>
        <w:rPr>
          <w:rFonts w:ascii="宋体" w:hAnsi="宋体"/>
          <w:b/>
          <w:bCs/>
          <w:sz w:val="24"/>
        </w:rPr>
      </w:pPr>
    </w:p>
    <w:p w:rsidR="00FD649A" w:rsidRDefault="00CE01F0">
      <w:pPr>
        <w:spacing w:line="500" w:lineRule="exact"/>
        <w:ind w:firstLineChars="200" w:firstLine="420"/>
        <w:rPr>
          <w:rFonts w:ascii="宋体" w:hAnsi="宋体"/>
          <w:bCs/>
          <w:szCs w:val="21"/>
        </w:rPr>
      </w:pPr>
      <w:r>
        <w:rPr>
          <w:rFonts w:ascii="宋体" w:hAnsi="宋体" w:hint="eastAsia"/>
          <w:bCs/>
          <w:szCs w:val="21"/>
        </w:rPr>
        <w:t>本人</w:t>
      </w:r>
      <w:r w:rsidRPr="008555D6">
        <w:rPr>
          <w:rFonts w:ascii="宋体" w:hAnsi="宋体" w:hint="eastAsia"/>
          <w:bCs/>
          <w:szCs w:val="21"/>
          <w:u w:val="single"/>
        </w:rPr>
        <w:t>（姓名）</w:t>
      </w:r>
      <w:r>
        <w:rPr>
          <w:rFonts w:ascii="宋体" w:hAnsi="宋体" w:hint="eastAsia"/>
          <w:bCs/>
          <w:szCs w:val="21"/>
        </w:rPr>
        <w:t>系</w:t>
      </w:r>
      <w:r w:rsidRPr="008555D6">
        <w:rPr>
          <w:rFonts w:ascii="宋体" w:hAnsi="宋体" w:hint="eastAsia"/>
          <w:bCs/>
          <w:szCs w:val="21"/>
          <w:u w:val="single"/>
        </w:rPr>
        <w:t>（投标人名称）</w:t>
      </w:r>
      <w:r>
        <w:rPr>
          <w:rFonts w:ascii="宋体" w:hAnsi="宋体" w:hint="eastAsia"/>
          <w:bCs/>
          <w:szCs w:val="21"/>
        </w:rPr>
        <w:t>的法定代表人，现委托</w:t>
      </w:r>
      <w:r w:rsidRPr="008555D6">
        <w:rPr>
          <w:rFonts w:ascii="宋体" w:hAnsi="宋体" w:hint="eastAsia"/>
          <w:bCs/>
          <w:szCs w:val="21"/>
          <w:u w:val="single"/>
        </w:rPr>
        <w:t xml:space="preserve"> </w:t>
      </w:r>
      <w:r w:rsidR="00F77F8F">
        <w:rPr>
          <w:rFonts w:ascii="宋体" w:hAnsi="宋体" w:hint="eastAsia"/>
          <w:bCs/>
          <w:szCs w:val="21"/>
          <w:u w:val="single"/>
        </w:rPr>
        <w:t xml:space="preserve"> </w:t>
      </w:r>
      <w:r w:rsidRPr="008555D6">
        <w:rPr>
          <w:rFonts w:ascii="宋体" w:hAnsi="宋体" w:hint="eastAsia"/>
          <w:bCs/>
          <w:szCs w:val="21"/>
          <w:u w:val="single"/>
        </w:rPr>
        <w:t>（姓名）</w:t>
      </w:r>
      <w:r w:rsidR="00F77F8F">
        <w:rPr>
          <w:rFonts w:ascii="宋体" w:hAnsi="宋体" w:hint="eastAsia"/>
          <w:bCs/>
          <w:szCs w:val="21"/>
          <w:u w:val="single"/>
        </w:rPr>
        <w:t xml:space="preserve"> </w:t>
      </w:r>
      <w:r>
        <w:rPr>
          <w:rFonts w:ascii="宋体" w:hAnsi="宋体" w:hint="eastAsia"/>
          <w:bCs/>
          <w:szCs w:val="21"/>
        </w:rPr>
        <w:t>为我方代理人。代理人根据授权，以我方名义签署、澄清、说明、补正、递交、撤回、修改</w:t>
      </w:r>
      <w:r w:rsidRPr="00F77F8F">
        <w:rPr>
          <w:rFonts w:ascii="宋体" w:hAnsi="宋体" w:hint="eastAsia"/>
          <w:bCs/>
          <w:szCs w:val="21"/>
          <w:u w:val="single"/>
        </w:rPr>
        <w:t>（项目名称）</w:t>
      </w:r>
      <w:r>
        <w:rPr>
          <w:rFonts w:ascii="宋体" w:hAnsi="宋体" w:hint="eastAsia"/>
          <w:bCs/>
          <w:szCs w:val="21"/>
        </w:rPr>
        <w:t xml:space="preserve">施工标段投标文件、签订合同和处理有关事宜，其法律后果由我方承担。 </w:t>
      </w:r>
    </w:p>
    <w:p w:rsidR="00FD649A" w:rsidRDefault="00CE01F0">
      <w:pPr>
        <w:spacing w:line="500" w:lineRule="exact"/>
        <w:rPr>
          <w:rFonts w:ascii="宋体" w:hAnsi="宋体"/>
          <w:bCs/>
          <w:szCs w:val="21"/>
        </w:rPr>
      </w:pPr>
      <w:r>
        <w:rPr>
          <w:rFonts w:ascii="宋体" w:hAnsi="宋体" w:hint="eastAsia"/>
          <w:bCs/>
          <w:szCs w:val="21"/>
        </w:rPr>
        <w:t xml:space="preserve">委托期限：。 </w:t>
      </w:r>
    </w:p>
    <w:p w:rsidR="00FD649A" w:rsidRDefault="00CE01F0">
      <w:pPr>
        <w:spacing w:line="500" w:lineRule="exact"/>
        <w:rPr>
          <w:rFonts w:ascii="宋体" w:hAnsi="宋体"/>
          <w:bCs/>
          <w:szCs w:val="21"/>
        </w:rPr>
      </w:pPr>
      <w:r>
        <w:rPr>
          <w:rFonts w:ascii="宋体" w:hAnsi="宋体" w:hint="eastAsia"/>
          <w:bCs/>
          <w:szCs w:val="21"/>
        </w:rPr>
        <w:t xml:space="preserve">代理人无转委托权。 </w:t>
      </w:r>
    </w:p>
    <w:p w:rsidR="00FD649A" w:rsidRDefault="00CE01F0">
      <w:pPr>
        <w:spacing w:line="500" w:lineRule="exact"/>
        <w:rPr>
          <w:rFonts w:ascii="宋体" w:hAnsi="宋体"/>
          <w:bCs/>
          <w:szCs w:val="21"/>
        </w:rPr>
      </w:pPr>
      <w:r>
        <w:rPr>
          <w:rFonts w:ascii="宋体" w:hAnsi="宋体" w:hint="eastAsia"/>
          <w:bCs/>
          <w:szCs w:val="21"/>
        </w:rPr>
        <w:t>附：法定代表人和代理人身份证</w:t>
      </w:r>
    </w:p>
    <w:p w:rsidR="00FD649A" w:rsidRDefault="00FD649A">
      <w:pPr>
        <w:spacing w:line="440" w:lineRule="exact"/>
        <w:ind w:left="840"/>
        <w:rPr>
          <w:rFonts w:ascii="宋体" w:hAnsi="宋体"/>
          <w:bCs/>
          <w:szCs w:val="21"/>
        </w:rPr>
      </w:pPr>
    </w:p>
    <w:p w:rsidR="00FD649A" w:rsidRDefault="00FD649A">
      <w:pPr>
        <w:spacing w:line="440" w:lineRule="exact"/>
        <w:ind w:left="840"/>
        <w:rPr>
          <w:rFonts w:ascii="宋体" w:hAnsi="宋体"/>
          <w:bCs/>
          <w:szCs w:val="21"/>
        </w:rPr>
      </w:pPr>
    </w:p>
    <w:p w:rsidR="00FD649A" w:rsidRPr="00DD52FC" w:rsidRDefault="00CE01F0">
      <w:pPr>
        <w:spacing w:line="440" w:lineRule="exact"/>
        <w:ind w:left="3570"/>
        <w:rPr>
          <w:rFonts w:ascii="宋体" w:hAnsi="宋体"/>
          <w:bCs/>
          <w:szCs w:val="21"/>
          <w:u w:val="single"/>
        </w:rPr>
      </w:pPr>
      <w:r>
        <w:rPr>
          <w:rFonts w:ascii="宋体" w:hAnsi="宋体" w:hint="eastAsia"/>
          <w:bCs/>
          <w:szCs w:val="21"/>
        </w:rPr>
        <w:t>投  标 人：</w:t>
      </w:r>
      <w:r w:rsidRPr="00DD52FC">
        <w:rPr>
          <w:rFonts w:ascii="宋体" w:hAnsi="宋体" w:hint="eastAsia"/>
          <w:bCs/>
          <w:szCs w:val="21"/>
          <w:u w:val="single"/>
        </w:rPr>
        <w:t>（单位电子签章）</w:t>
      </w:r>
    </w:p>
    <w:p w:rsidR="00FD649A" w:rsidRDefault="00FD649A">
      <w:pPr>
        <w:spacing w:line="440" w:lineRule="exact"/>
        <w:ind w:left="3570"/>
        <w:rPr>
          <w:rFonts w:ascii="宋体" w:hAnsi="宋体"/>
          <w:bCs/>
          <w:szCs w:val="21"/>
        </w:rPr>
      </w:pPr>
    </w:p>
    <w:p w:rsidR="00FD649A" w:rsidRDefault="00CE01F0">
      <w:pPr>
        <w:spacing w:line="440" w:lineRule="exact"/>
        <w:ind w:left="3570"/>
        <w:rPr>
          <w:rFonts w:ascii="宋体" w:hAnsi="宋体"/>
          <w:bCs/>
          <w:szCs w:val="21"/>
        </w:rPr>
      </w:pPr>
      <w:r>
        <w:rPr>
          <w:rFonts w:ascii="宋体" w:hAnsi="宋体" w:hint="eastAsia"/>
          <w:bCs/>
          <w:szCs w:val="21"/>
        </w:rPr>
        <w:t>法定代表人：</w:t>
      </w:r>
      <w:r w:rsidRPr="00DD52FC">
        <w:rPr>
          <w:rFonts w:ascii="宋体" w:hAnsi="宋体" w:hint="eastAsia"/>
          <w:bCs/>
          <w:szCs w:val="21"/>
          <w:u w:val="single"/>
        </w:rPr>
        <w:t xml:space="preserve">（签字或盖章） </w:t>
      </w:r>
    </w:p>
    <w:p w:rsidR="00FD649A" w:rsidRDefault="00FD649A">
      <w:pPr>
        <w:spacing w:line="440" w:lineRule="exact"/>
        <w:ind w:left="3570"/>
        <w:rPr>
          <w:rFonts w:ascii="宋体" w:hAnsi="宋体"/>
          <w:bCs/>
          <w:szCs w:val="21"/>
        </w:rPr>
      </w:pPr>
    </w:p>
    <w:p w:rsidR="00FD649A" w:rsidRDefault="00CE01F0">
      <w:pPr>
        <w:spacing w:line="440" w:lineRule="exact"/>
        <w:ind w:left="3570"/>
        <w:rPr>
          <w:rFonts w:ascii="宋体" w:hAnsi="宋体"/>
          <w:bCs/>
          <w:szCs w:val="21"/>
        </w:rPr>
      </w:pPr>
      <w:r>
        <w:rPr>
          <w:rFonts w:ascii="宋体" w:hAnsi="宋体" w:hint="eastAsia"/>
          <w:bCs/>
          <w:szCs w:val="21"/>
        </w:rPr>
        <w:t>身份证号码：</w:t>
      </w:r>
      <w:r w:rsidR="00DD52FC" w:rsidRPr="00C51EAE">
        <w:rPr>
          <w:rFonts w:ascii="宋体" w:hAnsi="宋体" w:hint="eastAsia"/>
          <w:bCs/>
          <w:szCs w:val="21"/>
          <w:u w:val="single"/>
        </w:rPr>
        <w:t xml:space="preserve"> </w:t>
      </w:r>
      <w:r w:rsidR="00DD52FC">
        <w:rPr>
          <w:rFonts w:ascii="宋体" w:hAnsi="宋体" w:hint="eastAsia"/>
          <w:bCs/>
          <w:szCs w:val="21"/>
          <w:u w:val="single"/>
        </w:rPr>
        <w:t xml:space="preserve">               </w:t>
      </w:r>
      <w:r w:rsidR="00DD52FC" w:rsidRPr="00C51EAE">
        <w:rPr>
          <w:rFonts w:ascii="宋体" w:hAnsi="宋体" w:hint="eastAsia"/>
          <w:bCs/>
          <w:szCs w:val="21"/>
          <w:u w:val="single"/>
        </w:rPr>
        <w:t xml:space="preserve">  </w:t>
      </w:r>
    </w:p>
    <w:p w:rsidR="00FD649A" w:rsidRDefault="00FD649A">
      <w:pPr>
        <w:spacing w:line="440" w:lineRule="exact"/>
        <w:ind w:left="3570"/>
        <w:rPr>
          <w:rFonts w:ascii="宋体" w:hAnsi="宋体"/>
          <w:bCs/>
          <w:szCs w:val="21"/>
        </w:rPr>
      </w:pPr>
    </w:p>
    <w:p w:rsidR="00FD649A" w:rsidRDefault="00CE01F0">
      <w:pPr>
        <w:spacing w:line="440" w:lineRule="exact"/>
        <w:ind w:left="3570"/>
        <w:rPr>
          <w:rFonts w:ascii="宋体" w:hAnsi="宋体"/>
          <w:bCs/>
          <w:szCs w:val="21"/>
        </w:rPr>
      </w:pPr>
      <w:r>
        <w:rPr>
          <w:rFonts w:ascii="宋体" w:hAnsi="宋体" w:hint="eastAsia"/>
          <w:bCs/>
          <w:szCs w:val="21"/>
        </w:rPr>
        <w:t>委托代理人：</w:t>
      </w:r>
      <w:r w:rsidRPr="00DD52FC">
        <w:rPr>
          <w:rFonts w:ascii="宋体" w:hAnsi="宋体" w:hint="eastAsia"/>
          <w:bCs/>
          <w:szCs w:val="21"/>
          <w:u w:val="single"/>
        </w:rPr>
        <w:t>（签字或盖章）</w:t>
      </w:r>
      <w:r w:rsidR="006D58E1">
        <w:rPr>
          <w:rFonts w:ascii="宋体" w:hAnsi="宋体" w:hint="eastAsia"/>
          <w:bCs/>
          <w:szCs w:val="21"/>
          <w:u w:val="single"/>
        </w:rPr>
        <w:t xml:space="preserve"> </w:t>
      </w:r>
    </w:p>
    <w:p w:rsidR="00FD649A" w:rsidRDefault="00FD649A">
      <w:pPr>
        <w:spacing w:line="440" w:lineRule="exact"/>
        <w:ind w:left="3570"/>
        <w:rPr>
          <w:rFonts w:ascii="宋体" w:hAnsi="宋体"/>
          <w:bCs/>
          <w:szCs w:val="21"/>
        </w:rPr>
      </w:pPr>
    </w:p>
    <w:p w:rsidR="00FD649A" w:rsidRDefault="00CE01F0">
      <w:pPr>
        <w:tabs>
          <w:tab w:val="left" w:pos="6510"/>
        </w:tabs>
        <w:spacing w:line="440" w:lineRule="exact"/>
        <w:ind w:left="3570"/>
        <w:rPr>
          <w:rFonts w:ascii="宋体" w:hAnsi="宋体"/>
          <w:bCs/>
          <w:szCs w:val="21"/>
        </w:rPr>
      </w:pPr>
      <w:r>
        <w:rPr>
          <w:rFonts w:ascii="宋体" w:hAnsi="宋体" w:hint="eastAsia"/>
          <w:bCs/>
          <w:szCs w:val="21"/>
        </w:rPr>
        <w:t>身份证号码：</w:t>
      </w:r>
      <w:r w:rsidR="00DD52FC" w:rsidRPr="00C51EAE">
        <w:rPr>
          <w:rFonts w:ascii="宋体" w:hAnsi="宋体" w:hint="eastAsia"/>
          <w:bCs/>
          <w:szCs w:val="21"/>
          <w:u w:val="single"/>
        </w:rPr>
        <w:t xml:space="preserve"> </w:t>
      </w:r>
      <w:r w:rsidR="00DD52FC">
        <w:rPr>
          <w:rFonts w:ascii="宋体" w:hAnsi="宋体" w:hint="eastAsia"/>
          <w:bCs/>
          <w:szCs w:val="21"/>
          <w:u w:val="single"/>
        </w:rPr>
        <w:t xml:space="preserve">               </w:t>
      </w:r>
      <w:r w:rsidR="00DD52FC" w:rsidRPr="00C51EAE">
        <w:rPr>
          <w:rFonts w:ascii="宋体" w:hAnsi="宋体" w:hint="eastAsia"/>
          <w:bCs/>
          <w:szCs w:val="21"/>
          <w:u w:val="single"/>
        </w:rPr>
        <w:t xml:space="preserve">  </w:t>
      </w:r>
    </w:p>
    <w:p w:rsidR="00FD649A" w:rsidRDefault="00FD649A">
      <w:pPr>
        <w:spacing w:line="440" w:lineRule="exact"/>
        <w:ind w:left="3570"/>
        <w:rPr>
          <w:rFonts w:ascii="宋体" w:hAnsi="宋体"/>
          <w:bCs/>
          <w:szCs w:val="21"/>
        </w:rPr>
      </w:pPr>
    </w:p>
    <w:p w:rsidR="00FD649A" w:rsidRDefault="00FD649A">
      <w:pPr>
        <w:spacing w:line="440" w:lineRule="exact"/>
        <w:ind w:left="840"/>
        <w:rPr>
          <w:rFonts w:ascii="宋体" w:hAnsi="宋体"/>
          <w:bCs/>
          <w:szCs w:val="21"/>
        </w:rPr>
      </w:pPr>
    </w:p>
    <w:p w:rsidR="00FD649A" w:rsidRDefault="00CE01F0">
      <w:pPr>
        <w:spacing w:line="440" w:lineRule="exact"/>
        <w:ind w:firstLineChars="1700" w:firstLine="3570"/>
        <w:rPr>
          <w:rFonts w:hAnsi="宋体"/>
          <w:bCs/>
        </w:rPr>
      </w:pPr>
      <w:r>
        <w:rPr>
          <w:rFonts w:ascii="宋体" w:hAnsi="宋体" w:hint="eastAsia"/>
          <w:bCs/>
          <w:szCs w:val="21"/>
        </w:rPr>
        <w:t>日      期 ：</w:t>
      </w:r>
      <w:r w:rsidR="00C51EAE" w:rsidRPr="00C51EAE">
        <w:rPr>
          <w:rFonts w:ascii="宋体" w:hAnsi="宋体" w:hint="eastAsia"/>
          <w:bCs/>
          <w:szCs w:val="21"/>
          <w:u w:val="single"/>
        </w:rPr>
        <w:t xml:space="preserve">   </w:t>
      </w:r>
      <w:r>
        <w:rPr>
          <w:rFonts w:ascii="宋体" w:hAnsi="宋体" w:hint="eastAsia"/>
          <w:bCs/>
          <w:szCs w:val="21"/>
        </w:rPr>
        <w:t>年</w:t>
      </w:r>
      <w:r w:rsidR="00C51EAE" w:rsidRPr="00C51EAE">
        <w:rPr>
          <w:rFonts w:ascii="宋体" w:hAnsi="宋体" w:hint="eastAsia"/>
          <w:bCs/>
          <w:szCs w:val="21"/>
          <w:u w:val="single"/>
        </w:rPr>
        <w:t xml:space="preserve">   </w:t>
      </w:r>
      <w:r>
        <w:rPr>
          <w:rFonts w:ascii="宋体" w:hAnsi="宋体" w:hint="eastAsia"/>
          <w:bCs/>
          <w:szCs w:val="21"/>
        </w:rPr>
        <w:t>月</w:t>
      </w:r>
      <w:r w:rsidR="00C51EAE" w:rsidRPr="00C51EAE">
        <w:rPr>
          <w:rFonts w:ascii="宋体" w:hAnsi="宋体" w:hint="eastAsia"/>
          <w:bCs/>
          <w:szCs w:val="21"/>
          <w:u w:val="single"/>
        </w:rPr>
        <w:t xml:space="preserve">   </w:t>
      </w:r>
      <w:r>
        <w:rPr>
          <w:rFonts w:ascii="宋体" w:hAnsi="宋体" w:hint="eastAsia"/>
          <w:bCs/>
          <w:szCs w:val="21"/>
        </w:rPr>
        <w:t>日</w:t>
      </w:r>
    </w:p>
    <w:p w:rsidR="00FD649A" w:rsidRDefault="00FD649A">
      <w:pPr>
        <w:pStyle w:val="Default"/>
        <w:rPr>
          <w:color w:val="auto"/>
        </w:rPr>
      </w:pPr>
    </w:p>
    <w:p w:rsidR="00FD649A" w:rsidRDefault="00FD649A"/>
    <w:p w:rsidR="00FD649A" w:rsidRDefault="00FD649A">
      <w:pPr>
        <w:pStyle w:val="12"/>
      </w:pPr>
    </w:p>
    <w:p w:rsidR="00FD649A" w:rsidRDefault="00FD649A">
      <w:pPr>
        <w:pStyle w:val="12"/>
      </w:pPr>
    </w:p>
    <w:p w:rsidR="00FD649A" w:rsidRDefault="00FD649A">
      <w:pPr>
        <w:pStyle w:val="12"/>
      </w:pPr>
    </w:p>
    <w:p w:rsidR="00FD649A" w:rsidRDefault="00CE01F0">
      <w:pPr>
        <w:jc w:val="center"/>
        <w:outlineLvl w:val="2"/>
        <w:rPr>
          <w:b/>
          <w:bCs/>
          <w:kern w:val="0"/>
          <w:sz w:val="28"/>
          <w:szCs w:val="28"/>
        </w:rPr>
      </w:pPr>
      <w:bookmarkStart w:id="914" w:name="_Toc14374"/>
      <w:bookmarkStart w:id="915" w:name="_Toc24750"/>
      <w:r>
        <w:rPr>
          <w:rFonts w:hint="eastAsia"/>
          <w:b/>
          <w:bCs/>
          <w:kern w:val="0"/>
          <w:sz w:val="28"/>
          <w:szCs w:val="28"/>
        </w:rPr>
        <w:lastRenderedPageBreak/>
        <w:t>（</w:t>
      </w:r>
      <w:r>
        <w:rPr>
          <w:rFonts w:hint="eastAsia"/>
          <w:b/>
          <w:bCs/>
          <w:kern w:val="0"/>
          <w:sz w:val="28"/>
          <w:szCs w:val="28"/>
        </w:rPr>
        <w:t>3</w:t>
      </w:r>
      <w:r>
        <w:rPr>
          <w:rFonts w:hint="eastAsia"/>
          <w:b/>
          <w:bCs/>
          <w:kern w:val="0"/>
          <w:sz w:val="28"/>
          <w:szCs w:val="28"/>
        </w:rPr>
        <w:t>）授权委托书</w:t>
      </w:r>
    </w:p>
    <w:p w:rsidR="00FD649A" w:rsidRDefault="00CE01F0">
      <w:pPr>
        <w:jc w:val="center"/>
        <w:outlineLvl w:val="2"/>
        <w:rPr>
          <w:b/>
          <w:bCs/>
          <w:kern w:val="0"/>
          <w:sz w:val="28"/>
          <w:szCs w:val="28"/>
        </w:rPr>
      </w:pPr>
      <w:r>
        <w:rPr>
          <w:rFonts w:hint="eastAsia"/>
          <w:b/>
          <w:bCs/>
          <w:kern w:val="0"/>
          <w:sz w:val="28"/>
          <w:szCs w:val="28"/>
        </w:rPr>
        <w:t>（联合体</w:t>
      </w:r>
      <w:bookmarkEnd w:id="914"/>
      <w:bookmarkEnd w:id="915"/>
      <w:r>
        <w:rPr>
          <w:rFonts w:hint="eastAsia"/>
          <w:b/>
          <w:bCs/>
          <w:kern w:val="0"/>
          <w:sz w:val="28"/>
          <w:szCs w:val="28"/>
        </w:rPr>
        <w:t>提供此委托书）</w:t>
      </w:r>
    </w:p>
    <w:p w:rsidR="00FD649A" w:rsidRDefault="00FD649A">
      <w:pPr>
        <w:jc w:val="center"/>
        <w:rPr>
          <w:b/>
          <w:bCs/>
          <w:kern w:val="0"/>
          <w:sz w:val="32"/>
          <w:szCs w:val="32"/>
        </w:rPr>
      </w:pPr>
    </w:p>
    <w:p w:rsidR="00FD649A" w:rsidRDefault="00CE01F0">
      <w:pPr>
        <w:pStyle w:val="1111A"/>
        <w:tabs>
          <w:tab w:val="left" w:pos="0"/>
          <w:tab w:val="left" w:pos="1134"/>
        </w:tabs>
        <w:autoSpaceDE w:val="0"/>
        <w:autoSpaceDN w:val="0"/>
        <w:adjustRightInd/>
        <w:spacing w:before="0" w:after="0" w:line="360" w:lineRule="auto"/>
        <w:ind w:left="0" w:rightChars="1" w:right="2" w:firstLineChars="200" w:firstLine="420"/>
        <w:textAlignment w:val="bottom"/>
        <w:rPr>
          <w:rFonts w:ascii="宋体" w:hAnsi="宋体"/>
          <w:kern w:val="2"/>
          <w:sz w:val="21"/>
          <w:szCs w:val="21"/>
        </w:rPr>
      </w:pPr>
      <w:r>
        <w:rPr>
          <w:rFonts w:ascii="宋体" w:hAnsi="宋体" w:hint="eastAsia"/>
          <w:kern w:val="2"/>
          <w:sz w:val="21"/>
          <w:szCs w:val="21"/>
        </w:rPr>
        <w:t>本授权委托书声明：我</w:t>
      </w:r>
      <w:r w:rsidRPr="00A011BA">
        <w:rPr>
          <w:rFonts w:ascii="宋体" w:hAnsi="宋体" w:hint="eastAsia"/>
          <w:kern w:val="2"/>
          <w:sz w:val="21"/>
          <w:szCs w:val="21"/>
          <w:u w:val="single"/>
        </w:rPr>
        <w:t>（姓名）</w:t>
      </w:r>
      <w:r>
        <w:rPr>
          <w:rFonts w:ascii="宋体" w:hAnsi="宋体" w:hint="eastAsia"/>
          <w:kern w:val="2"/>
          <w:sz w:val="21"/>
          <w:szCs w:val="21"/>
        </w:rPr>
        <w:t>系</w:t>
      </w:r>
      <w:r w:rsidRPr="00A011BA">
        <w:rPr>
          <w:rFonts w:ascii="宋体" w:hAnsi="宋体" w:hint="eastAsia"/>
          <w:kern w:val="2"/>
          <w:sz w:val="21"/>
          <w:szCs w:val="21"/>
          <w:u w:val="single"/>
        </w:rPr>
        <w:t>(联合体牵头人)</w:t>
      </w:r>
      <w:r>
        <w:rPr>
          <w:rFonts w:ascii="宋体" w:hAnsi="宋体" w:hint="eastAsia"/>
          <w:kern w:val="2"/>
          <w:sz w:val="21"/>
          <w:szCs w:val="21"/>
        </w:rPr>
        <w:t>的法定代表人，我</w:t>
      </w:r>
      <w:r w:rsidRPr="00334FF5">
        <w:rPr>
          <w:rFonts w:ascii="宋体" w:hAnsi="宋体" w:hint="eastAsia"/>
          <w:kern w:val="2"/>
          <w:sz w:val="21"/>
          <w:szCs w:val="21"/>
          <w:u w:val="single"/>
        </w:rPr>
        <w:t>（姓名）</w:t>
      </w:r>
      <w:r>
        <w:rPr>
          <w:rFonts w:ascii="宋体" w:hAnsi="宋体" w:hint="eastAsia"/>
          <w:kern w:val="2"/>
          <w:sz w:val="21"/>
          <w:szCs w:val="21"/>
        </w:rPr>
        <w:t>系</w:t>
      </w:r>
      <w:r>
        <w:rPr>
          <w:rFonts w:ascii="宋体" w:hAnsi="宋体" w:hint="eastAsia"/>
          <w:kern w:val="2"/>
          <w:sz w:val="21"/>
          <w:szCs w:val="21"/>
          <w:u w:val="single"/>
        </w:rPr>
        <w:t xml:space="preserve">               </w:t>
      </w:r>
      <w:r w:rsidRPr="007C2A8D">
        <w:rPr>
          <w:rFonts w:ascii="宋体" w:hAnsi="宋体" w:hint="eastAsia"/>
          <w:kern w:val="2"/>
          <w:sz w:val="21"/>
          <w:szCs w:val="21"/>
          <w:u w:val="single"/>
        </w:rPr>
        <w:t>（联合体成员单位名称)</w:t>
      </w:r>
      <w:r w:rsidR="007C2A8D">
        <w:rPr>
          <w:rFonts w:ascii="宋体" w:hAnsi="宋体" w:hint="eastAsia"/>
          <w:kern w:val="2"/>
          <w:sz w:val="21"/>
          <w:szCs w:val="21"/>
        </w:rPr>
        <w:t xml:space="preserve"> </w:t>
      </w:r>
      <w:r>
        <w:rPr>
          <w:rFonts w:ascii="宋体" w:hAnsi="宋体" w:hint="eastAsia"/>
          <w:kern w:val="2"/>
          <w:sz w:val="21"/>
          <w:szCs w:val="21"/>
        </w:rPr>
        <w:t>的法定代表人，现共同授权委托</w:t>
      </w:r>
      <w:r w:rsidRPr="007C2A8D">
        <w:rPr>
          <w:rFonts w:ascii="宋体" w:hAnsi="宋体" w:hint="eastAsia"/>
          <w:kern w:val="2"/>
          <w:sz w:val="21"/>
          <w:szCs w:val="21"/>
          <w:u w:val="single"/>
        </w:rPr>
        <w:t>(联合体牵头人)</w:t>
      </w:r>
      <w:r>
        <w:rPr>
          <w:rFonts w:ascii="宋体" w:hAnsi="宋体" w:hint="eastAsia"/>
          <w:kern w:val="2"/>
          <w:sz w:val="21"/>
          <w:szCs w:val="21"/>
        </w:rPr>
        <w:t>的</w:t>
      </w:r>
      <w:r w:rsidRPr="007C2A8D">
        <w:rPr>
          <w:rFonts w:ascii="宋体" w:hAnsi="宋体" w:hint="eastAsia"/>
          <w:kern w:val="2"/>
          <w:sz w:val="21"/>
          <w:szCs w:val="21"/>
          <w:u w:val="single"/>
        </w:rPr>
        <w:t xml:space="preserve"> (委托代理人)</w:t>
      </w:r>
      <w:r>
        <w:rPr>
          <w:rFonts w:ascii="宋体" w:hAnsi="宋体" w:hint="eastAsia"/>
          <w:kern w:val="2"/>
          <w:sz w:val="21"/>
          <w:szCs w:val="21"/>
        </w:rPr>
        <w:t>为我们所组成投标联合体参加</w:t>
      </w:r>
      <w:r>
        <w:rPr>
          <w:rFonts w:ascii="宋体" w:hAnsi="宋体" w:hint="eastAsia"/>
          <w:kern w:val="2"/>
          <w:sz w:val="21"/>
          <w:szCs w:val="21"/>
          <w:u w:val="single"/>
        </w:rPr>
        <w:t xml:space="preserve">        (项目名称)</w:t>
      </w:r>
      <w:r w:rsidR="00D01B76">
        <w:rPr>
          <w:rFonts w:ascii="宋体" w:hAnsi="宋体" w:hint="eastAsia"/>
          <w:kern w:val="2"/>
          <w:sz w:val="21"/>
          <w:szCs w:val="21"/>
          <w:u w:val="single"/>
        </w:rPr>
        <w:t xml:space="preserve">      </w:t>
      </w:r>
      <w:r>
        <w:rPr>
          <w:rFonts w:ascii="宋体" w:hAnsi="宋体" w:hint="eastAsia"/>
          <w:kern w:val="2"/>
          <w:sz w:val="21"/>
          <w:szCs w:val="21"/>
        </w:rPr>
        <w:t>投标委托代理人。委托代理人在本项目招标、投标、评标、合同签署等活动过程中所签署的一切文件和处理与之有关的一切事务（向有关行政监督部门投诉另行授权），均为代表本联合体的行为，本联合体将承担委托代理人行为的一切法律责任和后果。</w:t>
      </w:r>
    </w:p>
    <w:p w:rsidR="00FD649A" w:rsidRDefault="00CE01F0">
      <w:pPr>
        <w:spacing w:line="360" w:lineRule="auto"/>
        <w:ind w:firstLineChars="200" w:firstLine="420"/>
        <w:rPr>
          <w:rFonts w:ascii="宋体" w:hAnsi="宋体"/>
          <w:szCs w:val="21"/>
          <w:u w:val="single"/>
        </w:rPr>
      </w:pPr>
      <w:r>
        <w:rPr>
          <w:rFonts w:ascii="宋体" w:hAnsi="宋体" w:hint="eastAsia"/>
          <w:szCs w:val="21"/>
        </w:rPr>
        <w:t>委托期限：</w:t>
      </w:r>
      <w:r w:rsidR="0055674A" w:rsidRPr="00C930C1">
        <w:rPr>
          <w:rFonts w:ascii="宋体" w:hAnsi="宋体" w:hint="eastAsia"/>
          <w:szCs w:val="21"/>
          <w:u w:val="single"/>
        </w:rPr>
        <w:t xml:space="preserve">    </w:t>
      </w:r>
      <w:r w:rsidR="0055674A">
        <w:rPr>
          <w:rFonts w:ascii="宋体" w:hAnsi="宋体" w:hint="eastAsia"/>
          <w:szCs w:val="21"/>
          <w:u w:val="single"/>
        </w:rPr>
        <w:t xml:space="preserve">    </w:t>
      </w:r>
      <w:r w:rsidR="0055674A" w:rsidRPr="00C930C1">
        <w:rPr>
          <w:rFonts w:ascii="宋体" w:hAnsi="宋体" w:hint="eastAsia"/>
          <w:szCs w:val="21"/>
          <w:u w:val="single"/>
        </w:rPr>
        <w:t xml:space="preserve"> </w:t>
      </w:r>
      <w:r w:rsidR="0055674A" w:rsidRPr="00C930C1">
        <w:rPr>
          <w:rFonts w:ascii="宋体" w:hAnsi="宋体"/>
          <w:szCs w:val="21"/>
          <w:u w:val="single"/>
        </w:rPr>
        <w:tab/>
      </w:r>
    </w:p>
    <w:p w:rsidR="00FD649A" w:rsidRDefault="00CE01F0">
      <w:pPr>
        <w:pStyle w:val="1111A"/>
        <w:tabs>
          <w:tab w:val="left" w:pos="0"/>
          <w:tab w:val="left" w:pos="1134"/>
        </w:tabs>
        <w:autoSpaceDE w:val="0"/>
        <w:autoSpaceDN w:val="0"/>
        <w:adjustRightInd/>
        <w:spacing w:before="0" w:after="0" w:line="360" w:lineRule="auto"/>
        <w:ind w:left="0" w:rightChars="1" w:right="2" w:firstLineChars="200" w:firstLine="420"/>
        <w:textAlignment w:val="bottom"/>
        <w:rPr>
          <w:rFonts w:ascii="宋体" w:hAnsi="宋体"/>
          <w:sz w:val="21"/>
          <w:szCs w:val="21"/>
        </w:rPr>
      </w:pPr>
      <w:r>
        <w:rPr>
          <w:rFonts w:ascii="宋体" w:hAnsi="宋体" w:hint="eastAsia"/>
          <w:kern w:val="2"/>
          <w:sz w:val="21"/>
          <w:szCs w:val="21"/>
        </w:rPr>
        <w:t>委托代理人无转委托权。</w:t>
      </w:r>
    </w:p>
    <w:p w:rsidR="00FD649A" w:rsidRDefault="00CE01F0">
      <w:pPr>
        <w:pStyle w:val="1111A"/>
        <w:tabs>
          <w:tab w:val="left" w:pos="0"/>
          <w:tab w:val="left" w:pos="1134"/>
        </w:tabs>
        <w:autoSpaceDE w:val="0"/>
        <w:autoSpaceDN w:val="0"/>
        <w:adjustRightInd/>
        <w:spacing w:before="0" w:after="0" w:line="360" w:lineRule="auto"/>
        <w:ind w:left="0" w:rightChars="1" w:right="2" w:firstLineChars="200" w:firstLine="420"/>
        <w:textAlignment w:val="bottom"/>
        <w:rPr>
          <w:rFonts w:ascii="宋体" w:hAnsi="宋体"/>
          <w:kern w:val="2"/>
          <w:sz w:val="21"/>
          <w:szCs w:val="21"/>
        </w:rPr>
      </w:pPr>
      <w:r>
        <w:rPr>
          <w:rFonts w:ascii="宋体" w:hAnsi="宋体" w:hint="eastAsia"/>
          <w:kern w:val="2"/>
          <w:sz w:val="21"/>
          <w:szCs w:val="21"/>
        </w:rPr>
        <w:t>委托代理人姓名：</w:t>
      </w:r>
      <w:r w:rsidR="0055674A" w:rsidRPr="00C930C1">
        <w:rPr>
          <w:rFonts w:ascii="宋体" w:hAnsi="宋体" w:hint="eastAsia"/>
          <w:kern w:val="2"/>
          <w:sz w:val="21"/>
          <w:szCs w:val="21"/>
          <w:u w:val="single"/>
        </w:rPr>
        <w:t xml:space="preserve">     </w:t>
      </w:r>
      <w:r w:rsidR="0055674A">
        <w:rPr>
          <w:rFonts w:ascii="宋体" w:hAnsi="宋体" w:hint="eastAsia"/>
          <w:kern w:val="2"/>
          <w:sz w:val="21"/>
          <w:szCs w:val="21"/>
          <w:u w:val="single"/>
        </w:rPr>
        <w:t xml:space="preserve"> </w:t>
      </w:r>
      <w:r w:rsidR="00A979A1">
        <w:rPr>
          <w:rFonts w:ascii="宋体" w:hAnsi="宋体" w:hint="eastAsia"/>
          <w:kern w:val="2"/>
          <w:sz w:val="21"/>
          <w:szCs w:val="21"/>
          <w:u w:val="single"/>
        </w:rPr>
        <w:t xml:space="preserve">  </w:t>
      </w:r>
      <w:r w:rsidR="0055674A" w:rsidRPr="00C930C1">
        <w:rPr>
          <w:rFonts w:ascii="宋体" w:hAnsi="宋体"/>
          <w:kern w:val="2"/>
          <w:sz w:val="21"/>
          <w:szCs w:val="21"/>
          <w:u w:val="single"/>
        </w:rPr>
        <w:tab/>
      </w:r>
    </w:p>
    <w:p w:rsidR="00FD649A" w:rsidRDefault="00CE01F0">
      <w:pPr>
        <w:pStyle w:val="1111A"/>
        <w:tabs>
          <w:tab w:val="left" w:pos="0"/>
          <w:tab w:val="left" w:pos="1134"/>
        </w:tabs>
        <w:autoSpaceDE w:val="0"/>
        <w:autoSpaceDN w:val="0"/>
        <w:adjustRightInd/>
        <w:spacing w:before="0" w:after="0" w:line="360" w:lineRule="auto"/>
        <w:ind w:left="0" w:rightChars="1" w:right="2" w:firstLineChars="200" w:firstLine="420"/>
        <w:textAlignment w:val="bottom"/>
        <w:rPr>
          <w:rFonts w:ascii="宋体" w:hAnsi="宋体"/>
          <w:kern w:val="2"/>
          <w:sz w:val="21"/>
          <w:szCs w:val="21"/>
        </w:rPr>
      </w:pPr>
      <w:r>
        <w:rPr>
          <w:rFonts w:ascii="宋体" w:hAnsi="宋体" w:hint="eastAsia"/>
          <w:kern w:val="2"/>
          <w:sz w:val="21"/>
          <w:szCs w:val="21"/>
        </w:rPr>
        <w:t>委托代理人：</w:t>
      </w:r>
      <w:r w:rsidR="00C930C1" w:rsidRPr="00C930C1">
        <w:rPr>
          <w:rFonts w:ascii="宋体" w:hAnsi="宋体" w:hint="eastAsia"/>
          <w:kern w:val="2"/>
          <w:sz w:val="21"/>
          <w:szCs w:val="21"/>
          <w:u w:val="single"/>
        </w:rPr>
        <w:t xml:space="preserve">     </w:t>
      </w:r>
      <w:r w:rsidR="00C930C1" w:rsidRPr="00C930C1">
        <w:rPr>
          <w:rFonts w:ascii="宋体" w:hAnsi="宋体"/>
          <w:kern w:val="2"/>
          <w:sz w:val="21"/>
          <w:szCs w:val="21"/>
          <w:u w:val="single"/>
        </w:rPr>
        <w:tab/>
      </w:r>
      <w:r w:rsidR="00C930C1" w:rsidRPr="00C930C1">
        <w:rPr>
          <w:rFonts w:ascii="宋体" w:hAnsi="宋体" w:hint="eastAsia"/>
          <w:kern w:val="2"/>
          <w:sz w:val="21"/>
          <w:szCs w:val="21"/>
          <w:u w:val="single"/>
        </w:rPr>
        <w:t xml:space="preserve"> </w:t>
      </w:r>
      <w:r>
        <w:rPr>
          <w:rFonts w:ascii="宋体" w:hAnsi="宋体" w:hint="eastAsia"/>
          <w:kern w:val="2"/>
          <w:sz w:val="21"/>
          <w:szCs w:val="21"/>
        </w:rPr>
        <w:t>(签字)</w:t>
      </w:r>
    </w:p>
    <w:p w:rsidR="00FD649A" w:rsidRDefault="00CE01F0">
      <w:pPr>
        <w:spacing w:line="360" w:lineRule="auto"/>
        <w:rPr>
          <w:rFonts w:ascii="宋体" w:hAnsi="宋体"/>
          <w:szCs w:val="21"/>
        </w:rPr>
      </w:pPr>
      <w:r>
        <w:rPr>
          <w:rFonts w:ascii="宋体" w:hAnsi="宋体" w:hint="eastAsia"/>
          <w:szCs w:val="21"/>
        </w:rPr>
        <w:t xml:space="preserve"> 附：（1）法定代表人身份证</w:t>
      </w:r>
    </w:p>
    <w:p w:rsidR="00FD649A" w:rsidRDefault="00CE01F0" w:rsidP="000A48A4">
      <w:pPr>
        <w:pStyle w:val="1111A"/>
        <w:tabs>
          <w:tab w:val="left" w:pos="0"/>
          <w:tab w:val="left" w:pos="1134"/>
        </w:tabs>
        <w:autoSpaceDE w:val="0"/>
        <w:autoSpaceDN w:val="0"/>
        <w:adjustRightInd/>
        <w:spacing w:before="0" w:after="0" w:line="360" w:lineRule="auto"/>
        <w:ind w:left="0" w:rightChars="1" w:right="2" w:firstLineChars="250" w:firstLine="525"/>
        <w:textAlignment w:val="bottom"/>
        <w:rPr>
          <w:rFonts w:ascii="宋体" w:hAnsi="宋体"/>
          <w:kern w:val="2"/>
          <w:sz w:val="21"/>
          <w:szCs w:val="21"/>
        </w:rPr>
      </w:pPr>
      <w:r>
        <w:rPr>
          <w:rFonts w:ascii="宋体" w:hAnsi="宋体" w:hint="eastAsia"/>
          <w:sz w:val="21"/>
          <w:szCs w:val="21"/>
        </w:rPr>
        <w:t>（2）委托代理人身份证</w:t>
      </w:r>
    </w:p>
    <w:p w:rsidR="00FD649A" w:rsidRDefault="00CE01F0" w:rsidP="00C10E8B">
      <w:pPr>
        <w:pStyle w:val="1111A"/>
        <w:tabs>
          <w:tab w:val="left" w:pos="0"/>
          <w:tab w:val="left" w:pos="1134"/>
        </w:tabs>
        <w:autoSpaceDE w:val="0"/>
        <w:autoSpaceDN w:val="0"/>
        <w:adjustRightInd/>
        <w:spacing w:before="0" w:after="0" w:line="360" w:lineRule="auto"/>
        <w:ind w:left="372" w:rightChars="1" w:right="2" w:hangingChars="177" w:hanging="372"/>
        <w:jc w:val="left"/>
        <w:textAlignment w:val="bottom"/>
        <w:rPr>
          <w:rFonts w:ascii="宋体" w:hAnsi="宋体"/>
          <w:kern w:val="2"/>
          <w:sz w:val="21"/>
          <w:szCs w:val="21"/>
          <w:u w:val="single"/>
        </w:rPr>
      </w:pPr>
      <w:r>
        <w:rPr>
          <w:rFonts w:ascii="宋体" w:hAnsi="宋体" w:hint="eastAsia"/>
          <w:kern w:val="2"/>
          <w:sz w:val="21"/>
          <w:szCs w:val="21"/>
        </w:rPr>
        <w:t>联合体牵头人名称：</w:t>
      </w:r>
      <w:r w:rsidRPr="000D2DD7">
        <w:rPr>
          <w:rFonts w:ascii="宋体" w:hAnsi="宋体" w:hint="eastAsia"/>
          <w:sz w:val="21"/>
          <w:szCs w:val="21"/>
          <w:u w:val="single"/>
        </w:rPr>
        <w:t>（盖企业公章）</w:t>
      </w:r>
    </w:p>
    <w:p w:rsidR="00FD649A" w:rsidRDefault="00CE01F0">
      <w:pPr>
        <w:pStyle w:val="1111A"/>
        <w:tabs>
          <w:tab w:val="left" w:pos="0"/>
          <w:tab w:val="left" w:pos="1134"/>
        </w:tabs>
        <w:autoSpaceDE w:val="0"/>
        <w:autoSpaceDN w:val="0"/>
        <w:adjustRightInd/>
        <w:spacing w:before="0" w:after="0" w:line="360" w:lineRule="auto"/>
        <w:ind w:left="0" w:rightChars="1" w:right="2" w:firstLine="0"/>
        <w:jc w:val="left"/>
        <w:textAlignment w:val="bottom"/>
        <w:rPr>
          <w:rFonts w:ascii="宋体" w:hAnsi="宋体"/>
          <w:kern w:val="2"/>
          <w:sz w:val="21"/>
          <w:szCs w:val="21"/>
          <w:u w:val="single"/>
        </w:rPr>
      </w:pPr>
      <w:r>
        <w:rPr>
          <w:rFonts w:ascii="宋体" w:hAnsi="宋体" w:hint="eastAsia"/>
          <w:kern w:val="2"/>
          <w:sz w:val="21"/>
          <w:szCs w:val="21"/>
        </w:rPr>
        <w:t>法定代表人或委托代理人：</w:t>
      </w:r>
      <w:r w:rsidR="00464347">
        <w:rPr>
          <w:rFonts w:ascii="宋体" w:hAnsi="宋体"/>
          <w:kern w:val="2"/>
          <w:sz w:val="21"/>
          <w:szCs w:val="21"/>
          <w:u w:val="single"/>
        </w:rPr>
        <w:tab/>
      </w:r>
      <w:r w:rsidR="00E16B21">
        <w:rPr>
          <w:rFonts w:ascii="宋体" w:hAnsi="宋体" w:hint="eastAsia"/>
          <w:kern w:val="2"/>
          <w:sz w:val="21"/>
          <w:szCs w:val="21"/>
          <w:u w:val="single"/>
        </w:rPr>
        <w:t xml:space="preserve">  </w:t>
      </w:r>
      <w:r w:rsidR="00464347">
        <w:rPr>
          <w:rFonts w:ascii="宋体" w:hAnsi="宋体" w:hint="eastAsia"/>
          <w:kern w:val="2"/>
          <w:sz w:val="21"/>
          <w:szCs w:val="21"/>
        </w:rPr>
        <w:t xml:space="preserve"> </w:t>
      </w:r>
      <w:r>
        <w:rPr>
          <w:rFonts w:ascii="宋体" w:hAnsi="宋体" w:hint="eastAsia"/>
          <w:kern w:val="2"/>
          <w:sz w:val="21"/>
          <w:szCs w:val="21"/>
        </w:rPr>
        <w:t>(签字或盖章)</w:t>
      </w:r>
    </w:p>
    <w:p w:rsidR="00FD649A" w:rsidRDefault="00CE01F0">
      <w:pPr>
        <w:spacing w:line="360" w:lineRule="auto"/>
        <w:jc w:val="left"/>
        <w:rPr>
          <w:rFonts w:ascii="宋体" w:hAnsi="宋体"/>
          <w:szCs w:val="21"/>
          <w:u w:val="single"/>
        </w:rPr>
      </w:pPr>
      <w:r>
        <w:rPr>
          <w:rFonts w:ascii="宋体" w:hAnsi="宋体" w:hint="eastAsia"/>
          <w:szCs w:val="21"/>
        </w:rPr>
        <w:t>身份证号码：</w:t>
      </w:r>
      <w:r w:rsidR="000D2DD7" w:rsidRPr="00C930C1">
        <w:rPr>
          <w:rFonts w:ascii="宋体" w:hAnsi="宋体" w:hint="eastAsia"/>
          <w:szCs w:val="21"/>
          <w:u w:val="single"/>
        </w:rPr>
        <w:t xml:space="preserve">    </w:t>
      </w:r>
      <w:r w:rsidR="000D2DD7">
        <w:rPr>
          <w:rFonts w:ascii="宋体" w:hAnsi="宋体" w:hint="eastAsia"/>
          <w:szCs w:val="21"/>
          <w:u w:val="single"/>
        </w:rPr>
        <w:t xml:space="preserve">         </w:t>
      </w:r>
      <w:r w:rsidR="000D2DD7" w:rsidRPr="00C930C1">
        <w:rPr>
          <w:rFonts w:ascii="宋体" w:hAnsi="宋体" w:hint="eastAsia"/>
          <w:szCs w:val="21"/>
          <w:u w:val="single"/>
        </w:rPr>
        <w:t xml:space="preserve"> </w:t>
      </w:r>
      <w:r w:rsidR="000D2DD7" w:rsidRPr="00C930C1">
        <w:rPr>
          <w:rFonts w:ascii="宋体" w:hAnsi="宋体"/>
          <w:szCs w:val="21"/>
          <w:u w:val="single"/>
        </w:rPr>
        <w:tab/>
      </w:r>
    </w:p>
    <w:p w:rsidR="00FD649A" w:rsidRDefault="00CE01F0" w:rsidP="00C10E8B">
      <w:pPr>
        <w:pStyle w:val="1111A"/>
        <w:tabs>
          <w:tab w:val="left" w:pos="0"/>
          <w:tab w:val="left" w:pos="1134"/>
        </w:tabs>
        <w:autoSpaceDE w:val="0"/>
        <w:autoSpaceDN w:val="0"/>
        <w:adjustRightInd/>
        <w:spacing w:before="0" w:after="0" w:line="360" w:lineRule="auto"/>
        <w:ind w:left="372" w:rightChars="1" w:right="2" w:hangingChars="177" w:hanging="372"/>
        <w:jc w:val="left"/>
        <w:textAlignment w:val="bottom"/>
        <w:rPr>
          <w:rFonts w:ascii="宋体" w:hAnsi="宋体"/>
          <w:kern w:val="2"/>
          <w:sz w:val="21"/>
          <w:szCs w:val="21"/>
        </w:rPr>
      </w:pPr>
      <w:r>
        <w:rPr>
          <w:rFonts w:ascii="宋体" w:hAnsi="宋体" w:hint="eastAsia"/>
          <w:kern w:val="2"/>
          <w:sz w:val="21"/>
          <w:szCs w:val="21"/>
        </w:rPr>
        <w:t>联合体成员名称</w:t>
      </w:r>
      <w:r>
        <w:rPr>
          <w:rFonts w:ascii="宋体" w:hAnsi="宋体" w:hint="eastAsia"/>
          <w:b/>
          <w:kern w:val="2"/>
          <w:sz w:val="21"/>
          <w:szCs w:val="21"/>
        </w:rPr>
        <w:t>：</w:t>
      </w:r>
      <w:r w:rsidRPr="000D2DD7">
        <w:rPr>
          <w:rFonts w:ascii="宋体" w:hAnsi="宋体" w:hint="eastAsia"/>
          <w:sz w:val="21"/>
          <w:szCs w:val="21"/>
          <w:u w:val="single"/>
        </w:rPr>
        <w:t>（盖企业公章）</w:t>
      </w:r>
    </w:p>
    <w:p w:rsidR="00FD649A" w:rsidRDefault="00CE01F0" w:rsidP="00C10E8B">
      <w:pPr>
        <w:pStyle w:val="1111A"/>
        <w:tabs>
          <w:tab w:val="left" w:pos="0"/>
          <w:tab w:val="left" w:pos="1134"/>
        </w:tabs>
        <w:autoSpaceDE w:val="0"/>
        <w:autoSpaceDN w:val="0"/>
        <w:adjustRightInd/>
        <w:spacing w:before="0" w:after="0" w:line="360" w:lineRule="auto"/>
        <w:ind w:left="372" w:rightChars="1" w:right="2" w:hangingChars="177" w:hanging="372"/>
        <w:jc w:val="left"/>
        <w:textAlignment w:val="bottom"/>
        <w:rPr>
          <w:rFonts w:ascii="宋体" w:hAnsi="宋体"/>
          <w:kern w:val="2"/>
          <w:sz w:val="21"/>
          <w:szCs w:val="21"/>
          <w:u w:val="single"/>
        </w:rPr>
      </w:pPr>
      <w:r>
        <w:rPr>
          <w:rFonts w:ascii="宋体" w:hAnsi="宋体" w:hint="eastAsia"/>
          <w:kern w:val="2"/>
          <w:sz w:val="21"/>
          <w:szCs w:val="21"/>
        </w:rPr>
        <w:t>法定代表人或委托代理人：</w:t>
      </w:r>
      <w:r>
        <w:rPr>
          <w:rFonts w:ascii="宋体" w:hAnsi="宋体"/>
          <w:kern w:val="2"/>
          <w:sz w:val="21"/>
          <w:szCs w:val="21"/>
          <w:u w:val="single"/>
        </w:rPr>
        <w:tab/>
      </w:r>
      <w:r w:rsidR="00E16B21">
        <w:rPr>
          <w:rFonts w:ascii="宋体" w:hAnsi="宋体" w:hint="eastAsia"/>
          <w:kern w:val="2"/>
          <w:sz w:val="21"/>
          <w:szCs w:val="21"/>
          <w:u w:val="single"/>
        </w:rPr>
        <w:t xml:space="preserve">  </w:t>
      </w:r>
      <w:r>
        <w:rPr>
          <w:rFonts w:ascii="宋体" w:hAnsi="宋体" w:hint="eastAsia"/>
          <w:kern w:val="2"/>
          <w:sz w:val="21"/>
          <w:szCs w:val="21"/>
        </w:rPr>
        <w:t>(签字或盖章)</w:t>
      </w:r>
    </w:p>
    <w:p w:rsidR="00FD649A" w:rsidRDefault="00CE01F0">
      <w:pPr>
        <w:spacing w:line="360" w:lineRule="auto"/>
        <w:jc w:val="left"/>
        <w:rPr>
          <w:rFonts w:ascii="宋体" w:hAnsi="宋体"/>
          <w:szCs w:val="21"/>
          <w:u w:val="single"/>
        </w:rPr>
      </w:pPr>
      <w:r>
        <w:rPr>
          <w:rFonts w:ascii="宋体" w:hAnsi="宋体" w:hint="eastAsia"/>
          <w:szCs w:val="21"/>
        </w:rPr>
        <w:t>身份证号码：</w:t>
      </w:r>
      <w:r w:rsidR="000D2DD7" w:rsidRPr="00C930C1">
        <w:rPr>
          <w:rFonts w:ascii="宋体" w:hAnsi="宋体" w:hint="eastAsia"/>
          <w:szCs w:val="21"/>
          <w:u w:val="single"/>
        </w:rPr>
        <w:t xml:space="preserve">    </w:t>
      </w:r>
      <w:r w:rsidR="000D2DD7">
        <w:rPr>
          <w:rFonts w:ascii="宋体" w:hAnsi="宋体" w:hint="eastAsia"/>
          <w:szCs w:val="21"/>
          <w:u w:val="single"/>
        </w:rPr>
        <w:t xml:space="preserve">       </w:t>
      </w:r>
      <w:r w:rsidR="00632DF8">
        <w:rPr>
          <w:rFonts w:ascii="宋体" w:hAnsi="宋体" w:hint="eastAsia"/>
          <w:szCs w:val="21"/>
          <w:u w:val="single"/>
        </w:rPr>
        <w:t xml:space="preserve"> </w:t>
      </w:r>
      <w:r w:rsidR="000D2DD7" w:rsidRPr="00C930C1">
        <w:rPr>
          <w:rFonts w:ascii="宋体" w:hAnsi="宋体" w:hint="eastAsia"/>
          <w:szCs w:val="21"/>
          <w:u w:val="single"/>
        </w:rPr>
        <w:t xml:space="preserve"> </w:t>
      </w:r>
      <w:r w:rsidR="000D2DD7" w:rsidRPr="00C930C1">
        <w:rPr>
          <w:rFonts w:ascii="宋体" w:hAnsi="宋体"/>
          <w:szCs w:val="21"/>
          <w:u w:val="single"/>
        </w:rPr>
        <w:tab/>
      </w:r>
    </w:p>
    <w:p w:rsidR="00FD649A" w:rsidRDefault="00FD649A">
      <w:pPr>
        <w:spacing w:line="360" w:lineRule="auto"/>
        <w:jc w:val="right"/>
        <w:rPr>
          <w:rFonts w:ascii="宋体" w:hAnsi="宋体"/>
          <w:szCs w:val="21"/>
        </w:rPr>
      </w:pPr>
    </w:p>
    <w:p w:rsidR="00FD649A" w:rsidRDefault="00FD649A">
      <w:pPr>
        <w:spacing w:line="360" w:lineRule="auto"/>
        <w:jc w:val="right"/>
        <w:rPr>
          <w:rFonts w:ascii="宋体" w:hAnsi="宋体"/>
          <w:szCs w:val="21"/>
        </w:rPr>
      </w:pPr>
    </w:p>
    <w:p w:rsidR="00FD649A" w:rsidRDefault="00953DD1">
      <w:pPr>
        <w:spacing w:line="360" w:lineRule="auto"/>
        <w:ind w:firstLineChars="3090" w:firstLine="6489"/>
        <w:rPr>
          <w:rFonts w:ascii="宋体" w:hAnsi="宋体"/>
          <w:szCs w:val="21"/>
        </w:rPr>
      </w:pPr>
      <w:r w:rsidRPr="00C51EAE">
        <w:rPr>
          <w:rFonts w:ascii="宋体" w:hAnsi="宋体" w:hint="eastAsia"/>
          <w:bCs/>
          <w:szCs w:val="21"/>
          <w:u w:val="single"/>
        </w:rPr>
        <w:t xml:space="preserve"> </w:t>
      </w:r>
      <w:r>
        <w:rPr>
          <w:rFonts w:ascii="宋体" w:hAnsi="宋体" w:hint="eastAsia"/>
          <w:bCs/>
          <w:szCs w:val="21"/>
          <w:u w:val="single"/>
        </w:rPr>
        <w:t xml:space="preserve"> </w:t>
      </w:r>
      <w:r w:rsidRPr="00C51EAE">
        <w:rPr>
          <w:rFonts w:ascii="宋体" w:hAnsi="宋体" w:hint="eastAsia"/>
          <w:bCs/>
          <w:szCs w:val="21"/>
          <w:u w:val="single"/>
        </w:rPr>
        <w:t xml:space="preserve">  </w:t>
      </w:r>
      <w:r w:rsidR="00CE01F0">
        <w:rPr>
          <w:rFonts w:ascii="宋体" w:hAnsi="宋体" w:hint="eastAsia"/>
          <w:szCs w:val="21"/>
        </w:rPr>
        <w:t>年</w:t>
      </w:r>
      <w:r w:rsidRPr="00C51EAE">
        <w:rPr>
          <w:rFonts w:ascii="宋体" w:hAnsi="宋体" w:hint="eastAsia"/>
          <w:bCs/>
          <w:szCs w:val="21"/>
          <w:u w:val="single"/>
        </w:rPr>
        <w:t xml:space="preserve"> </w:t>
      </w:r>
      <w:r>
        <w:rPr>
          <w:rFonts w:ascii="宋体" w:hAnsi="宋体" w:hint="eastAsia"/>
          <w:bCs/>
          <w:szCs w:val="21"/>
          <w:u w:val="single"/>
        </w:rPr>
        <w:t xml:space="preserve"> </w:t>
      </w:r>
      <w:r w:rsidRPr="00C51EAE">
        <w:rPr>
          <w:rFonts w:ascii="宋体" w:hAnsi="宋体" w:hint="eastAsia"/>
          <w:bCs/>
          <w:szCs w:val="21"/>
          <w:u w:val="single"/>
        </w:rPr>
        <w:t xml:space="preserve">  </w:t>
      </w:r>
      <w:r w:rsidR="00CE01F0">
        <w:rPr>
          <w:rFonts w:ascii="宋体" w:hAnsi="宋体" w:hint="eastAsia"/>
          <w:szCs w:val="21"/>
        </w:rPr>
        <w:t>月</w:t>
      </w:r>
      <w:r w:rsidRPr="00C51EAE">
        <w:rPr>
          <w:rFonts w:ascii="宋体" w:hAnsi="宋体" w:hint="eastAsia"/>
          <w:bCs/>
          <w:szCs w:val="21"/>
          <w:u w:val="single"/>
        </w:rPr>
        <w:t xml:space="preserve">   </w:t>
      </w:r>
      <w:r w:rsidR="00CE01F0">
        <w:rPr>
          <w:rFonts w:ascii="宋体" w:hAnsi="宋体" w:hint="eastAsia"/>
          <w:szCs w:val="21"/>
        </w:rPr>
        <w:t>日</w:t>
      </w:r>
    </w:p>
    <w:p w:rsidR="00FD649A" w:rsidRDefault="00CE01F0">
      <w:pPr>
        <w:spacing w:line="360" w:lineRule="auto"/>
        <w:ind w:firstLine="405"/>
        <w:rPr>
          <w:rFonts w:ascii="宋体" w:hAnsi="宋体"/>
          <w:szCs w:val="21"/>
        </w:rPr>
      </w:pPr>
      <w:r>
        <w:rPr>
          <w:rFonts w:ascii="宋体" w:hAnsi="宋体" w:hint="eastAsia"/>
          <w:szCs w:val="21"/>
        </w:rPr>
        <w:t>注：</w:t>
      </w:r>
    </w:p>
    <w:p w:rsidR="00FD649A" w:rsidRDefault="00CE01F0">
      <w:pPr>
        <w:spacing w:line="360" w:lineRule="auto"/>
        <w:rPr>
          <w:rFonts w:ascii="宋体" w:hAnsi="宋体"/>
          <w:szCs w:val="21"/>
        </w:rPr>
      </w:pPr>
      <w:r>
        <w:rPr>
          <w:rFonts w:ascii="宋体" w:hAnsi="宋体" w:hint="eastAsia"/>
          <w:szCs w:val="21"/>
        </w:rPr>
        <w:t>1、法定代表人不亲自投标而委托代理人投标的联合体投标人适用。</w:t>
      </w:r>
    </w:p>
    <w:p w:rsidR="00FD649A" w:rsidRDefault="00CE01F0">
      <w:pPr>
        <w:spacing w:line="360" w:lineRule="auto"/>
        <w:rPr>
          <w:rFonts w:ascii="宋体" w:hAnsi="宋体"/>
          <w:szCs w:val="21"/>
        </w:rPr>
      </w:pPr>
      <w:r>
        <w:rPr>
          <w:rFonts w:ascii="宋体" w:hAnsi="宋体" w:hint="eastAsia"/>
          <w:szCs w:val="21"/>
        </w:rPr>
        <w:t>2、授权委托书格式由投标人根据自身情况自行选择，并删除不适用格式。</w:t>
      </w:r>
    </w:p>
    <w:p w:rsidR="00FD649A" w:rsidRDefault="00FD649A">
      <w:pPr>
        <w:pStyle w:val="12"/>
        <w:rPr>
          <w:rFonts w:ascii="宋体" w:hAnsi="宋体"/>
          <w:szCs w:val="21"/>
        </w:rPr>
      </w:pPr>
    </w:p>
    <w:p w:rsidR="00FD649A" w:rsidRDefault="00FD649A">
      <w:pPr>
        <w:pStyle w:val="12"/>
        <w:rPr>
          <w:rFonts w:ascii="宋体" w:hAnsi="宋体"/>
          <w:szCs w:val="21"/>
        </w:rPr>
      </w:pPr>
    </w:p>
    <w:p w:rsidR="00FD649A" w:rsidRDefault="00FD649A">
      <w:pPr>
        <w:pStyle w:val="12"/>
        <w:rPr>
          <w:rFonts w:ascii="宋体" w:hAnsi="宋体"/>
          <w:szCs w:val="21"/>
        </w:rPr>
      </w:pPr>
    </w:p>
    <w:p w:rsidR="00FD649A" w:rsidRDefault="00FD649A">
      <w:pPr>
        <w:jc w:val="center"/>
        <w:outlineLvl w:val="0"/>
        <w:rPr>
          <w:b/>
          <w:bCs/>
          <w:kern w:val="0"/>
          <w:sz w:val="32"/>
          <w:szCs w:val="32"/>
        </w:rPr>
      </w:pPr>
    </w:p>
    <w:p w:rsidR="00671C87" w:rsidRPr="00671C87" w:rsidRDefault="00671C87" w:rsidP="00671C87">
      <w:pPr>
        <w:pStyle w:val="2"/>
        <w:ind w:firstLine="560"/>
      </w:pPr>
    </w:p>
    <w:p w:rsidR="00FD649A" w:rsidRDefault="00CE01F0">
      <w:pPr>
        <w:jc w:val="center"/>
        <w:outlineLvl w:val="0"/>
        <w:rPr>
          <w:b/>
          <w:bCs/>
          <w:kern w:val="0"/>
          <w:sz w:val="32"/>
          <w:szCs w:val="32"/>
        </w:rPr>
      </w:pPr>
      <w:r>
        <w:rPr>
          <w:rFonts w:hint="eastAsia"/>
          <w:b/>
          <w:bCs/>
          <w:kern w:val="0"/>
          <w:sz w:val="32"/>
          <w:szCs w:val="32"/>
        </w:rPr>
        <w:t>三、联合体协议书</w:t>
      </w:r>
    </w:p>
    <w:p w:rsidR="00FD649A" w:rsidRDefault="00CE01F0">
      <w:pPr>
        <w:spacing w:line="440" w:lineRule="exact"/>
        <w:jc w:val="center"/>
        <w:rPr>
          <w:rFonts w:ascii="宋体" w:hAnsi="宋体" w:cs="宋体"/>
        </w:rPr>
      </w:pPr>
      <w:r>
        <w:rPr>
          <w:rFonts w:ascii="宋体" w:hAnsi="宋体" w:cs="宋体" w:hint="eastAsia"/>
        </w:rPr>
        <w:t xml:space="preserve"> (如有需要，格式可以调整)</w:t>
      </w:r>
    </w:p>
    <w:p w:rsidR="00FD649A" w:rsidRDefault="00FD649A">
      <w:pPr>
        <w:pStyle w:val="12"/>
      </w:pPr>
    </w:p>
    <w:p w:rsidR="00FD649A" w:rsidRDefault="00FD649A">
      <w:pPr>
        <w:jc w:val="center"/>
        <w:rPr>
          <w:bCs/>
          <w:szCs w:val="32"/>
        </w:rPr>
      </w:pPr>
    </w:p>
    <w:p w:rsidR="00FD649A" w:rsidRDefault="00CE01F0">
      <w:pPr>
        <w:spacing w:line="360" w:lineRule="auto"/>
        <w:ind w:firstLineChars="250" w:firstLine="525"/>
        <w:rPr>
          <w:rFonts w:ascii="宋体" w:hAnsi="宋体"/>
          <w:szCs w:val="21"/>
        </w:rPr>
      </w:pPr>
      <w:r w:rsidRPr="00632DF8">
        <w:rPr>
          <w:rFonts w:ascii="宋体" w:hAnsi="宋体" w:hint="eastAsia"/>
          <w:szCs w:val="21"/>
          <w:u w:val="single"/>
        </w:rPr>
        <w:t>（所有成员单位名称）</w:t>
      </w:r>
      <w:r>
        <w:rPr>
          <w:rFonts w:ascii="宋体" w:hAnsi="宋体" w:hint="eastAsia"/>
          <w:szCs w:val="21"/>
        </w:rPr>
        <w:t>自愿组成联合体，共同参加</w:t>
      </w:r>
      <w:r w:rsidRPr="00632DF8">
        <w:rPr>
          <w:rFonts w:ascii="宋体" w:hAnsi="宋体" w:hint="eastAsia"/>
          <w:szCs w:val="21"/>
          <w:u w:val="single"/>
        </w:rPr>
        <w:t>（项目名称）</w:t>
      </w:r>
      <w:r>
        <w:rPr>
          <w:rFonts w:ascii="宋体" w:hAnsi="宋体" w:hint="eastAsia"/>
          <w:szCs w:val="21"/>
        </w:rPr>
        <w:t>投标。现就联合体投标事宜订立如下协议。</w:t>
      </w:r>
    </w:p>
    <w:p w:rsidR="00FD649A" w:rsidRDefault="00CE01F0">
      <w:pPr>
        <w:spacing w:line="360" w:lineRule="auto"/>
        <w:rPr>
          <w:rFonts w:ascii="宋体" w:hAnsi="宋体"/>
          <w:szCs w:val="21"/>
        </w:rPr>
      </w:pPr>
      <w:r>
        <w:rPr>
          <w:rFonts w:ascii="宋体" w:hAnsi="宋体" w:hint="eastAsia"/>
          <w:szCs w:val="21"/>
        </w:rPr>
        <w:t xml:space="preserve">    1、</w:t>
      </w:r>
      <w:r w:rsidRPr="00632DF8">
        <w:rPr>
          <w:rFonts w:ascii="宋体" w:hAnsi="宋体" w:hint="eastAsia"/>
          <w:szCs w:val="21"/>
          <w:u w:val="single"/>
        </w:rPr>
        <w:t>（某成员单位名称）</w:t>
      </w:r>
      <w:r>
        <w:rPr>
          <w:rFonts w:ascii="宋体" w:hAnsi="宋体" w:hint="eastAsia"/>
          <w:szCs w:val="21"/>
        </w:rPr>
        <w:t>为</w:t>
      </w:r>
      <w:r w:rsidRPr="00632DF8">
        <w:rPr>
          <w:rFonts w:ascii="宋体" w:hAnsi="宋体" w:hint="eastAsia"/>
          <w:szCs w:val="21"/>
          <w:u w:val="single"/>
        </w:rPr>
        <w:t>（联合体名称）</w:t>
      </w:r>
      <w:r>
        <w:rPr>
          <w:rFonts w:ascii="宋体" w:hAnsi="宋体" w:hint="eastAsia"/>
          <w:szCs w:val="21"/>
        </w:rPr>
        <w:t>牵头人。</w:t>
      </w:r>
    </w:p>
    <w:p w:rsidR="00FD649A" w:rsidRDefault="00CE01F0">
      <w:pPr>
        <w:spacing w:line="360" w:lineRule="auto"/>
        <w:rPr>
          <w:rFonts w:ascii="宋体" w:hAnsi="宋体"/>
          <w:szCs w:val="21"/>
        </w:rPr>
      </w:pPr>
      <w:r>
        <w:rPr>
          <w:rFonts w:ascii="宋体" w:hAnsi="宋体" w:hint="eastAsia"/>
          <w:szCs w:val="21"/>
        </w:rPr>
        <w:t xml:space="preserve">    2、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FD649A" w:rsidRDefault="00CE01F0">
      <w:pPr>
        <w:spacing w:line="360" w:lineRule="auto"/>
        <w:rPr>
          <w:rFonts w:ascii="宋体" w:hAnsi="宋体"/>
          <w:szCs w:val="21"/>
        </w:rPr>
      </w:pPr>
      <w:r>
        <w:rPr>
          <w:rFonts w:ascii="宋体" w:hAnsi="宋体" w:hint="eastAsia"/>
          <w:szCs w:val="21"/>
        </w:rPr>
        <w:t xml:space="preserve">    3、联合体将严格按照招标文件的各项要求，递交投标文件，履行合同，并对外承担连带责任。</w:t>
      </w:r>
    </w:p>
    <w:p w:rsidR="00FD649A" w:rsidRDefault="00CE01F0">
      <w:pPr>
        <w:spacing w:line="360" w:lineRule="auto"/>
        <w:ind w:firstLine="420"/>
        <w:rPr>
          <w:rFonts w:ascii="宋体" w:hAnsi="宋体"/>
          <w:szCs w:val="21"/>
          <w:u w:val="single"/>
        </w:rPr>
      </w:pPr>
      <w:r>
        <w:rPr>
          <w:rFonts w:ascii="宋体" w:hAnsi="宋体" w:hint="eastAsia"/>
          <w:szCs w:val="21"/>
        </w:rPr>
        <w:t>4、联合体各成员单位内部的职责分工和责任如下：</w:t>
      </w:r>
    </w:p>
    <w:p w:rsidR="00FD649A" w:rsidRDefault="00CE01F0">
      <w:pPr>
        <w:spacing w:line="360" w:lineRule="auto"/>
        <w:ind w:firstLine="420"/>
        <w:rPr>
          <w:rFonts w:ascii="宋体" w:hAnsi="宋体"/>
          <w:szCs w:val="21"/>
          <w:u w:val="single"/>
        </w:rPr>
      </w:pPr>
      <w:r>
        <w:rPr>
          <w:rFonts w:ascii="宋体" w:hAnsi="宋体" w:hint="eastAsia"/>
          <w:szCs w:val="21"/>
          <w:u w:val="single"/>
        </w:rPr>
        <w:t>⑴联合体由牵头人负责与业主联系。</w:t>
      </w:r>
    </w:p>
    <w:p w:rsidR="00FD649A" w:rsidRDefault="00CE01F0">
      <w:pPr>
        <w:spacing w:line="360" w:lineRule="auto"/>
        <w:ind w:firstLine="420"/>
        <w:rPr>
          <w:rFonts w:ascii="宋体" w:hAnsi="宋体"/>
          <w:szCs w:val="21"/>
          <w:u w:val="single"/>
        </w:rPr>
      </w:pPr>
      <w:r>
        <w:rPr>
          <w:rFonts w:ascii="宋体" w:hAnsi="宋体" w:hint="eastAsia"/>
          <w:szCs w:val="21"/>
          <w:u w:val="single"/>
        </w:rPr>
        <w:t>⑵投标工作由联合体牵头人负责，投标文件中的所有承诺均代表联合体各成员。</w:t>
      </w:r>
    </w:p>
    <w:p w:rsidR="00FD649A" w:rsidRDefault="00CE01F0">
      <w:pPr>
        <w:spacing w:line="360" w:lineRule="auto"/>
        <w:ind w:firstLine="420"/>
        <w:rPr>
          <w:rFonts w:ascii="宋体" w:hAnsi="宋体"/>
          <w:szCs w:val="21"/>
          <w:u w:val="single"/>
        </w:rPr>
      </w:pPr>
      <w:r>
        <w:rPr>
          <w:rFonts w:ascii="宋体" w:hAnsi="宋体" w:hint="eastAsia"/>
          <w:szCs w:val="21"/>
          <w:u w:val="single"/>
        </w:rPr>
        <w:t>⑶联合体牵头人和成员共同与业主签订合同书，并就中标项目向业主负有连带责任和各自的法律责任。</w:t>
      </w:r>
    </w:p>
    <w:p w:rsidR="00FD649A" w:rsidRDefault="00CE01F0">
      <w:pPr>
        <w:spacing w:line="360" w:lineRule="auto"/>
        <w:rPr>
          <w:rFonts w:ascii="宋体" w:hAnsi="宋体"/>
          <w:szCs w:val="21"/>
        </w:rPr>
      </w:pPr>
      <w:r>
        <w:rPr>
          <w:rFonts w:ascii="宋体" w:hAnsi="宋体" w:hint="eastAsia"/>
          <w:szCs w:val="21"/>
        </w:rPr>
        <w:t xml:space="preserve">    5、本协议书自签署之日起生效，合同履行完毕后自动失效。</w:t>
      </w:r>
    </w:p>
    <w:p w:rsidR="00FD649A" w:rsidRDefault="00CE01F0">
      <w:pPr>
        <w:spacing w:line="360" w:lineRule="auto"/>
        <w:rPr>
          <w:rFonts w:ascii="宋体" w:hAnsi="宋体"/>
          <w:szCs w:val="21"/>
        </w:rPr>
      </w:pPr>
      <w:r>
        <w:rPr>
          <w:rFonts w:ascii="宋体" w:hAnsi="宋体" w:hint="eastAsia"/>
          <w:szCs w:val="21"/>
        </w:rPr>
        <w:t xml:space="preserve">    6、本协议书一式</w:t>
      </w:r>
      <w:r>
        <w:rPr>
          <w:rFonts w:ascii="宋体" w:hAnsi="宋体" w:hint="eastAsia"/>
          <w:szCs w:val="21"/>
          <w:u w:val="single"/>
        </w:rPr>
        <w:t>叁</w:t>
      </w:r>
      <w:r>
        <w:rPr>
          <w:rFonts w:ascii="宋体" w:hAnsi="宋体" w:hint="eastAsia"/>
          <w:szCs w:val="21"/>
        </w:rPr>
        <w:t>份，联合体成员和招标人各执一份。</w:t>
      </w:r>
    </w:p>
    <w:p w:rsidR="00FD649A" w:rsidRDefault="00FD649A">
      <w:pPr>
        <w:spacing w:line="360" w:lineRule="auto"/>
        <w:rPr>
          <w:rFonts w:ascii="宋体" w:hAnsi="宋体"/>
          <w:szCs w:val="21"/>
        </w:rPr>
      </w:pPr>
    </w:p>
    <w:p w:rsidR="00FD649A" w:rsidRPr="00747B28" w:rsidRDefault="00CE01F0">
      <w:pPr>
        <w:spacing w:line="360" w:lineRule="auto"/>
        <w:ind w:firstLineChars="300" w:firstLine="630"/>
        <w:rPr>
          <w:rFonts w:ascii="宋体" w:hAnsi="宋体"/>
          <w:szCs w:val="21"/>
          <w:u w:val="single"/>
        </w:rPr>
      </w:pPr>
      <w:r>
        <w:rPr>
          <w:rFonts w:ascii="宋体" w:hAnsi="宋体" w:hint="eastAsia"/>
          <w:szCs w:val="21"/>
        </w:rPr>
        <w:t>联合体牵头人名称：</w:t>
      </w:r>
      <w:r w:rsidRPr="00747B28">
        <w:rPr>
          <w:rFonts w:ascii="宋体" w:hAnsi="宋体" w:hint="eastAsia"/>
          <w:szCs w:val="21"/>
          <w:u w:val="single"/>
        </w:rPr>
        <w:t>（盖企业公章）</w:t>
      </w:r>
    </w:p>
    <w:p w:rsidR="00FD649A" w:rsidRPr="00747B28" w:rsidRDefault="00CE01F0">
      <w:pPr>
        <w:spacing w:line="360" w:lineRule="auto"/>
        <w:rPr>
          <w:rFonts w:ascii="宋体" w:hAnsi="宋体"/>
          <w:szCs w:val="21"/>
          <w:u w:val="single"/>
        </w:rPr>
      </w:pPr>
      <w:r>
        <w:rPr>
          <w:rFonts w:ascii="宋体" w:hAnsi="宋体" w:hint="eastAsia"/>
          <w:szCs w:val="21"/>
        </w:rPr>
        <w:t xml:space="preserve">      法定代表人：</w:t>
      </w:r>
      <w:r w:rsidRPr="00747B28">
        <w:rPr>
          <w:rFonts w:ascii="宋体" w:hAnsi="宋体" w:hint="eastAsia"/>
          <w:szCs w:val="21"/>
          <w:u w:val="single"/>
        </w:rPr>
        <w:t>(签字或盖章)</w:t>
      </w:r>
    </w:p>
    <w:p w:rsidR="00FD649A" w:rsidRDefault="00CE01F0">
      <w:pPr>
        <w:spacing w:line="360" w:lineRule="auto"/>
        <w:rPr>
          <w:rFonts w:ascii="宋体" w:hAnsi="宋体"/>
          <w:szCs w:val="21"/>
          <w:u w:val="single"/>
        </w:rPr>
      </w:pPr>
      <w:r>
        <w:rPr>
          <w:rFonts w:ascii="宋体" w:hAnsi="宋体" w:hint="eastAsia"/>
          <w:szCs w:val="21"/>
        </w:rPr>
        <w:t xml:space="preserve">      联合体成员单位名称：</w:t>
      </w:r>
      <w:r w:rsidRPr="00747B28">
        <w:rPr>
          <w:rFonts w:ascii="宋体" w:hAnsi="宋体" w:hint="eastAsia"/>
          <w:szCs w:val="21"/>
          <w:u w:val="single"/>
        </w:rPr>
        <w:t>（盖企业公章）</w:t>
      </w:r>
    </w:p>
    <w:p w:rsidR="00FD649A" w:rsidRPr="00747B28" w:rsidRDefault="00CE01F0">
      <w:pPr>
        <w:spacing w:line="360" w:lineRule="auto"/>
        <w:rPr>
          <w:rFonts w:ascii="宋体" w:hAnsi="宋体"/>
          <w:szCs w:val="21"/>
          <w:u w:val="single"/>
        </w:rPr>
      </w:pPr>
      <w:r>
        <w:rPr>
          <w:rFonts w:ascii="宋体" w:hAnsi="宋体" w:hint="eastAsia"/>
          <w:szCs w:val="21"/>
        </w:rPr>
        <w:t xml:space="preserve">      法定代表人：</w:t>
      </w:r>
      <w:r w:rsidRPr="00747B28">
        <w:rPr>
          <w:rFonts w:ascii="宋体" w:hAnsi="宋体" w:hint="eastAsia"/>
          <w:szCs w:val="21"/>
          <w:u w:val="single"/>
        </w:rPr>
        <w:t>(签字或盖章)</w:t>
      </w:r>
    </w:p>
    <w:p w:rsidR="00FD649A" w:rsidRDefault="00747B28" w:rsidP="00747B28">
      <w:pPr>
        <w:spacing w:line="440" w:lineRule="exact"/>
        <w:ind w:firstLineChars="3050" w:firstLine="6405"/>
        <w:rPr>
          <w:rFonts w:hAnsi="宋体"/>
          <w:bCs/>
        </w:rPr>
      </w:pPr>
      <w:r w:rsidRPr="00C51EAE">
        <w:rPr>
          <w:rFonts w:ascii="宋体" w:hAnsi="宋体" w:hint="eastAsia"/>
          <w:bCs/>
          <w:szCs w:val="21"/>
          <w:u w:val="single"/>
        </w:rPr>
        <w:t xml:space="preserve">   </w:t>
      </w:r>
      <w:r w:rsidR="00CE01F0">
        <w:rPr>
          <w:rFonts w:ascii="宋体" w:hAnsi="宋体" w:hint="eastAsia"/>
          <w:bCs/>
          <w:szCs w:val="21"/>
        </w:rPr>
        <w:t>年</w:t>
      </w:r>
      <w:r w:rsidRPr="00C51EAE">
        <w:rPr>
          <w:rFonts w:ascii="宋体" w:hAnsi="宋体" w:hint="eastAsia"/>
          <w:bCs/>
          <w:szCs w:val="21"/>
          <w:u w:val="single"/>
        </w:rPr>
        <w:t xml:space="preserve">   </w:t>
      </w:r>
      <w:r w:rsidR="00CE01F0">
        <w:rPr>
          <w:rFonts w:ascii="宋体" w:hAnsi="宋体" w:hint="eastAsia"/>
          <w:bCs/>
          <w:szCs w:val="21"/>
        </w:rPr>
        <w:t>月</w:t>
      </w:r>
      <w:r w:rsidRPr="00C51EAE">
        <w:rPr>
          <w:rFonts w:ascii="宋体" w:hAnsi="宋体" w:hint="eastAsia"/>
          <w:bCs/>
          <w:szCs w:val="21"/>
          <w:u w:val="single"/>
        </w:rPr>
        <w:t xml:space="preserve">   </w:t>
      </w:r>
      <w:r w:rsidR="00CE01F0">
        <w:rPr>
          <w:rFonts w:ascii="宋体" w:hAnsi="宋体" w:hint="eastAsia"/>
          <w:bCs/>
          <w:szCs w:val="21"/>
        </w:rPr>
        <w:t>日</w:t>
      </w:r>
    </w:p>
    <w:p w:rsidR="00FD649A" w:rsidRDefault="00CE01F0">
      <w:pPr>
        <w:spacing w:line="360" w:lineRule="auto"/>
        <w:jc w:val="left"/>
        <w:rPr>
          <w:rFonts w:ascii="宋体" w:hAnsi="宋体"/>
          <w:szCs w:val="21"/>
        </w:rPr>
      </w:pPr>
      <w:r>
        <w:rPr>
          <w:rFonts w:ascii="宋体" w:hAnsi="宋体" w:hint="eastAsia"/>
          <w:szCs w:val="21"/>
        </w:rPr>
        <w:t>注：</w:t>
      </w:r>
    </w:p>
    <w:p w:rsidR="00FD649A" w:rsidRDefault="00CE01F0">
      <w:pPr>
        <w:numPr>
          <w:ilvl w:val="0"/>
          <w:numId w:val="11"/>
        </w:numPr>
        <w:spacing w:line="360" w:lineRule="auto"/>
        <w:jc w:val="left"/>
      </w:pPr>
      <w:r>
        <w:rPr>
          <w:rFonts w:ascii="宋体" w:hAnsi="宋体" w:hint="eastAsia"/>
          <w:szCs w:val="21"/>
        </w:rPr>
        <w:t>本协议书为联合体投标时适用，非联合体投标时不需填报。如投标人没有组成联合体参加投标，可删除“三、联合体协议书”，以下章节的序号依次递补。</w:t>
      </w:r>
      <w:bookmarkEnd w:id="146"/>
    </w:p>
    <w:p w:rsidR="00FD649A" w:rsidRDefault="00FD649A">
      <w:pPr>
        <w:pStyle w:val="12"/>
        <w:rPr>
          <w:rFonts w:ascii="宋体" w:hAnsi="宋体"/>
          <w:szCs w:val="21"/>
        </w:rPr>
      </w:pPr>
    </w:p>
    <w:p w:rsidR="00FD649A" w:rsidRDefault="00FD649A">
      <w:pPr>
        <w:pStyle w:val="12"/>
        <w:rPr>
          <w:rFonts w:ascii="宋体" w:hAnsi="宋体"/>
          <w:szCs w:val="21"/>
        </w:rPr>
      </w:pPr>
    </w:p>
    <w:p w:rsidR="00FD649A" w:rsidRDefault="00FD649A">
      <w:pPr>
        <w:pStyle w:val="12"/>
        <w:rPr>
          <w:rFonts w:ascii="宋体" w:hAnsi="宋体"/>
          <w:szCs w:val="21"/>
        </w:rPr>
      </w:pPr>
    </w:p>
    <w:p w:rsidR="00FD649A" w:rsidRDefault="00FD649A">
      <w:pPr>
        <w:rPr>
          <w:rFonts w:ascii="宋体" w:hAnsi="宋体"/>
          <w:b/>
          <w:sz w:val="30"/>
          <w:szCs w:val="30"/>
        </w:rPr>
      </w:pPr>
    </w:p>
    <w:p w:rsidR="00FD649A" w:rsidRDefault="00CE01F0">
      <w:pPr>
        <w:ind w:left="420"/>
        <w:jc w:val="center"/>
        <w:rPr>
          <w:rFonts w:ascii="宋体" w:hAnsi="宋体"/>
          <w:b/>
          <w:sz w:val="32"/>
          <w:szCs w:val="32"/>
        </w:rPr>
      </w:pPr>
      <w:r>
        <w:rPr>
          <w:rFonts w:ascii="宋体" w:hAnsi="宋体" w:hint="eastAsia"/>
          <w:b/>
          <w:sz w:val="32"/>
          <w:szCs w:val="32"/>
        </w:rPr>
        <w:t>四、投标保证金</w:t>
      </w:r>
    </w:p>
    <w:p w:rsidR="00FD649A" w:rsidRDefault="00FD649A">
      <w:pPr>
        <w:jc w:val="center"/>
        <w:rPr>
          <w:rFonts w:ascii="宋体" w:hAnsi="宋体"/>
          <w:b/>
          <w:sz w:val="30"/>
          <w:szCs w:val="30"/>
        </w:rPr>
      </w:pPr>
    </w:p>
    <w:p w:rsidR="00FD649A" w:rsidRDefault="00CE01F0">
      <w:pPr>
        <w:pStyle w:val="af3"/>
        <w:spacing w:before="0" w:after="0" w:line="360" w:lineRule="auto"/>
        <w:ind w:right="-1"/>
        <w:outlineLvl w:val="1"/>
        <w:rPr>
          <w:rFonts w:ascii="宋体" w:hAnsi="宋体" w:cs="宋体"/>
          <w:b w:val="0"/>
          <w:bCs w:val="0"/>
          <w:kern w:val="0"/>
          <w:sz w:val="24"/>
          <w:szCs w:val="24"/>
        </w:rPr>
      </w:pPr>
      <w:r>
        <w:rPr>
          <w:rFonts w:ascii="宋体" w:hAnsi="宋体" w:cs="宋体" w:hint="eastAsia"/>
          <w:b w:val="0"/>
          <w:bCs w:val="0"/>
          <w:kern w:val="0"/>
          <w:sz w:val="24"/>
          <w:szCs w:val="24"/>
        </w:rPr>
        <w:t>附投标人投标保证金银行交款凭证或保函（包含电子保函）</w:t>
      </w:r>
    </w:p>
    <w:p w:rsidR="00FD649A" w:rsidRDefault="00CE01F0">
      <w:pPr>
        <w:pStyle w:val="af3"/>
        <w:spacing w:before="0" w:after="0" w:line="360" w:lineRule="auto"/>
        <w:ind w:right="-1"/>
        <w:outlineLvl w:val="1"/>
        <w:rPr>
          <w:rFonts w:ascii="宋体" w:hAnsi="宋体" w:cs="宋体"/>
          <w:kern w:val="0"/>
          <w:sz w:val="24"/>
          <w:szCs w:val="24"/>
        </w:rPr>
      </w:pPr>
      <w:r>
        <w:rPr>
          <w:rFonts w:ascii="宋体" w:hAnsi="宋体" w:cs="宋体" w:hint="eastAsia"/>
          <w:kern w:val="0"/>
          <w:sz w:val="24"/>
          <w:szCs w:val="24"/>
        </w:rPr>
        <w:t>附银行基本账户开户许可证或基本存款账户信息并加盖公章(以转账方式转入保证金的投标单位需要提供)</w:t>
      </w: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FD649A" w:rsidRDefault="00CE01F0">
      <w:pPr>
        <w:ind w:left="420"/>
        <w:jc w:val="center"/>
        <w:rPr>
          <w:rFonts w:ascii="宋体" w:hAnsi="宋体"/>
          <w:b/>
          <w:sz w:val="32"/>
          <w:szCs w:val="32"/>
        </w:rPr>
      </w:pPr>
      <w:r>
        <w:rPr>
          <w:rFonts w:ascii="宋体" w:hAnsi="宋体" w:hint="eastAsia"/>
          <w:b/>
          <w:sz w:val="32"/>
          <w:szCs w:val="32"/>
        </w:rPr>
        <w:t>五、优惠及服务承诺</w:t>
      </w:r>
    </w:p>
    <w:p w:rsidR="00FD649A" w:rsidRDefault="00FD649A">
      <w:pPr>
        <w:jc w:val="center"/>
        <w:rPr>
          <w:rFonts w:ascii="宋体" w:hAnsi="宋体"/>
          <w:b/>
          <w:sz w:val="30"/>
          <w:szCs w:val="30"/>
        </w:rPr>
      </w:pPr>
    </w:p>
    <w:p w:rsidR="00FD649A" w:rsidRDefault="00CE01F0">
      <w:pPr>
        <w:spacing w:line="500" w:lineRule="exact"/>
        <w:rPr>
          <w:rFonts w:ascii="宋体" w:hAnsi="宋体"/>
          <w:b/>
          <w:szCs w:val="21"/>
        </w:rPr>
      </w:pPr>
      <w:r>
        <w:rPr>
          <w:rFonts w:ascii="宋体" w:hAnsi="宋体" w:hint="eastAsia"/>
          <w:b/>
          <w:szCs w:val="21"/>
        </w:rPr>
        <w:t>一、投标企业在参与该工程招投标时，必须对农民工工资保障金的问题做出以下承诺（如果施工企业不能做出以下承诺的，其投标文件作废标处理）：</w:t>
      </w:r>
    </w:p>
    <w:p w:rsidR="00FD649A" w:rsidRDefault="00CE01F0">
      <w:pPr>
        <w:spacing w:line="500" w:lineRule="exact"/>
        <w:ind w:firstLineChars="200" w:firstLine="420"/>
        <w:rPr>
          <w:rFonts w:ascii="宋体" w:hAnsi="宋体"/>
          <w:szCs w:val="21"/>
        </w:rPr>
      </w:pPr>
      <w:r>
        <w:rPr>
          <w:rFonts w:ascii="宋体" w:hAnsi="宋体" w:hint="eastAsia"/>
          <w:szCs w:val="21"/>
        </w:rPr>
        <w:t>1、施工企业在竞标时必须在标书中如实反映其以前所承建工程中工资支付情况，需特别注明截止竞标之日止，是否存在拖欠或克扣农民工工资的行为。</w:t>
      </w:r>
    </w:p>
    <w:p w:rsidR="00FD649A" w:rsidRDefault="00CE01F0">
      <w:pPr>
        <w:spacing w:line="500" w:lineRule="exact"/>
        <w:ind w:firstLineChars="200" w:firstLine="420"/>
        <w:rPr>
          <w:rFonts w:ascii="宋体" w:hAnsi="宋体"/>
          <w:szCs w:val="21"/>
        </w:rPr>
      </w:pPr>
      <w:r>
        <w:rPr>
          <w:rFonts w:ascii="宋体" w:hAnsi="宋体" w:hint="eastAsia"/>
          <w:szCs w:val="21"/>
        </w:rPr>
        <w:t>2、施工企业在竞标时必须承诺中标后能够按要求，及时、足额提交农民工工资保障金。</w:t>
      </w:r>
    </w:p>
    <w:p w:rsidR="00FD649A" w:rsidRDefault="00CE01F0">
      <w:pPr>
        <w:spacing w:line="500" w:lineRule="exact"/>
        <w:ind w:firstLineChars="200" w:firstLine="420"/>
        <w:rPr>
          <w:rFonts w:ascii="宋体" w:hAnsi="宋体"/>
          <w:szCs w:val="21"/>
        </w:rPr>
      </w:pPr>
      <w:r>
        <w:rPr>
          <w:rFonts w:ascii="宋体" w:hAnsi="宋体" w:hint="eastAsia"/>
          <w:szCs w:val="21"/>
        </w:rPr>
        <w:t>3、施工企业在竞标时必须在标书中承诺：一旦其承建的工程项目中出现拖欠农民工工资情况的，可由建设行政主管部门从工资保障金中先予划支。</w:t>
      </w:r>
    </w:p>
    <w:p w:rsidR="00FD649A" w:rsidRDefault="00CE01F0">
      <w:pPr>
        <w:spacing w:line="500" w:lineRule="exact"/>
        <w:rPr>
          <w:rFonts w:ascii="宋体" w:hAnsi="宋体"/>
          <w:b/>
          <w:szCs w:val="21"/>
        </w:rPr>
      </w:pPr>
      <w:r>
        <w:rPr>
          <w:rFonts w:ascii="宋体" w:hAnsi="宋体" w:hint="eastAsia"/>
          <w:b/>
          <w:szCs w:val="21"/>
        </w:rPr>
        <w:t>二、投标企业对防尘、噪声污染等内容进行防治并明确责任做出的承诺。</w:t>
      </w:r>
    </w:p>
    <w:p w:rsidR="00FD649A" w:rsidRDefault="00CE01F0">
      <w:pPr>
        <w:spacing w:line="500" w:lineRule="exact"/>
        <w:rPr>
          <w:rFonts w:ascii="宋体" w:hAnsi="宋体"/>
          <w:b/>
          <w:szCs w:val="21"/>
        </w:rPr>
      </w:pPr>
      <w:r>
        <w:rPr>
          <w:rFonts w:ascii="宋体" w:hAnsi="宋体" w:hint="eastAsia"/>
          <w:b/>
          <w:szCs w:val="21"/>
        </w:rPr>
        <w:t>三、认真执行《河南省建筑工程安全文明标准化示范工地管理办法》豫建质安【2020】93号通知，做好文明施工、争创安全文明标准化示范工地。</w:t>
      </w:r>
    </w:p>
    <w:p w:rsidR="00FD649A" w:rsidRDefault="00CE01F0">
      <w:pPr>
        <w:spacing w:line="500" w:lineRule="exact"/>
        <w:rPr>
          <w:rFonts w:ascii="宋体" w:hAnsi="宋体"/>
          <w:b/>
          <w:szCs w:val="21"/>
        </w:rPr>
      </w:pPr>
      <w:r>
        <w:rPr>
          <w:rFonts w:ascii="宋体" w:hAnsi="宋体" w:hint="eastAsia"/>
          <w:b/>
          <w:szCs w:val="21"/>
        </w:rPr>
        <w:t>四、承诺不挂靠资质承包工程、不围标串标承接工程，一旦发生，招标人可以中止中标资格。</w:t>
      </w:r>
    </w:p>
    <w:p w:rsidR="00FD649A" w:rsidRDefault="00CE01F0">
      <w:pPr>
        <w:spacing w:line="500" w:lineRule="exact"/>
        <w:rPr>
          <w:rFonts w:ascii="宋体" w:hAnsi="宋体"/>
          <w:b/>
          <w:szCs w:val="21"/>
        </w:rPr>
      </w:pPr>
      <w:r>
        <w:rPr>
          <w:rFonts w:ascii="宋体" w:hAnsi="宋体" w:hint="eastAsia"/>
          <w:b/>
          <w:szCs w:val="21"/>
        </w:rPr>
        <w:t>五、投标人针对本项目做出的其他实质性承诺。</w:t>
      </w:r>
    </w:p>
    <w:p w:rsidR="00FD649A" w:rsidRDefault="00FD649A">
      <w:pPr>
        <w:spacing w:line="500" w:lineRule="exact"/>
        <w:rPr>
          <w:rFonts w:ascii="宋体" w:hAnsi="宋体"/>
          <w:b/>
          <w:sz w:val="30"/>
          <w:szCs w:val="30"/>
        </w:rPr>
      </w:pPr>
    </w:p>
    <w:p w:rsidR="00FD649A" w:rsidRDefault="00FD649A">
      <w:pPr>
        <w:spacing w:line="500" w:lineRule="exact"/>
        <w:rPr>
          <w:rFonts w:ascii="宋体" w:hAnsi="宋体"/>
          <w:b/>
          <w:sz w:val="30"/>
          <w:szCs w:val="30"/>
        </w:rPr>
      </w:pPr>
    </w:p>
    <w:p w:rsidR="00FD649A" w:rsidRDefault="00FD649A">
      <w:pPr>
        <w:spacing w:line="500" w:lineRule="exact"/>
        <w:rPr>
          <w:rFonts w:ascii="宋体" w:hAnsi="宋体"/>
          <w:b/>
          <w:sz w:val="30"/>
          <w:szCs w:val="30"/>
        </w:rPr>
      </w:pPr>
    </w:p>
    <w:p w:rsidR="00FD649A" w:rsidRDefault="00FD649A">
      <w:pPr>
        <w:spacing w:line="500" w:lineRule="exact"/>
        <w:rPr>
          <w:rFonts w:ascii="宋体" w:hAnsi="宋体"/>
          <w:b/>
          <w:sz w:val="30"/>
          <w:szCs w:val="30"/>
        </w:rPr>
      </w:pPr>
    </w:p>
    <w:p w:rsidR="00FD649A" w:rsidRDefault="00FD649A">
      <w:pPr>
        <w:spacing w:line="500" w:lineRule="exact"/>
        <w:rPr>
          <w:rFonts w:ascii="宋体" w:hAnsi="宋体"/>
          <w:b/>
          <w:sz w:val="30"/>
          <w:szCs w:val="30"/>
        </w:rPr>
      </w:pPr>
    </w:p>
    <w:p w:rsidR="00FD649A" w:rsidRDefault="00FD649A">
      <w:pPr>
        <w:spacing w:line="500" w:lineRule="exact"/>
        <w:rPr>
          <w:rFonts w:ascii="宋体" w:hAnsi="宋体"/>
          <w:b/>
          <w:sz w:val="30"/>
          <w:szCs w:val="30"/>
        </w:rPr>
      </w:pPr>
    </w:p>
    <w:p w:rsidR="00FD649A" w:rsidRDefault="00FD649A">
      <w:pPr>
        <w:spacing w:line="500" w:lineRule="exact"/>
        <w:rPr>
          <w:rFonts w:ascii="宋体" w:hAnsi="宋体"/>
          <w:b/>
          <w:sz w:val="30"/>
          <w:szCs w:val="30"/>
        </w:rPr>
      </w:pPr>
    </w:p>
    <w:p w:rsidR="00FD649A" w:rsidRDefault="00FD649A">
      <w:pPr>
        <w:spacing w:line="500" w:lineRule="exact"/>
        <w:rPr>
          <w:rFonts w:ascii="宋体" w:hAnsi="宋体"/>
          <w:b/>
          <w:sz w:val="30"/>
          <w:szCs w:val="30"/>
        </w:rPr>
      </w:pPr>
    </w:p>
    <w:p w:rsidR="00FD649A" w:rsidRDefault="00FD649A" w:rsidP="00253229">
      <w:pPr>
        <w:pStyle w:val="2"/>
        <w:ind w:firstLine="601"/>
        <w:rPr>
          <w:rFonts w:ascii="宋体" w:hAnsi="宋体"/>
          <w:b/>
          <w:sz w:val="30"/>
          <w:szCs w:val="30"/>
        </w:rPr>
      </w:pPr>
    </w:p>
    <w:p w:rsidR="00FD649A" w:rsidRDefault="00FD649A" w:rsidP="00C10E8B">
      <w:pPr>
        <w:pStyle w:val="a4"/>
        <w:ind w:firstLine="280"/>
      </w:pPr>
    </w:p>
    <w:p w:rsidR="00FD649A" w:rsidRDefault="00FD649A">
      <w:pPr>
        <w:spacing w:line="500" w:lineRule="exact"/>
        <w:rPr>
          <w:rFonts w:ascii="宋体" w:hAnsi="宋体"/>
          <w:b/>
          <w:sz w:val="30"/>
          <w:szCs w:val="30"/>
        </w:rPr>
      </w:pPr>
    </w:p>
    <w:p w:rsidR="00FD649A" w:rsidRDefault="00FD649A">
      <w:pPr>
        <w:rPr>
          <w:rFonts w:ascii="宋体" w:hAnsi="宋体"/>
          <w:b/>
          <w:sz w:val="30"/>
          <w:szCs w:val="30"/>
        </w:rPr>
      </w:pPr>
    </w:p>
    <w:p w:rsidR="00FD649A" w:rsidRDefault="00FD649A">
      <w:pPr>
        <w:pStyle w:val="2"/>
        <w:ind w:firstLine="560"/>
      </w:pPr>
    </w:p>
    <w:p w:rsidR="00FD649A" w:rsidRDefault="00CE01F0">
      <w:pPr>
        <w:ind w:firstLineChars="900" w:firstLine="2891"/>
        <w:rPr>
          <w:rFonts w:ascii="宋体" w:hAnsi="宋体"/>
          <w:b/>
          <w:sz w:val="32"/>
          <w:szCs w:val="32"/>
        </w:rPr>
      </w:pPr>
      <w:r>
        <w:rPr>
          <w:rFonts w:ascii="宋体" w:hAnsi="宋体" w:hint="eastAsia"/>
          <w:b/>
          <w:sz w:val="32"/>
          <w:szCs w:val="32"/>
        </w:rPr>
        <w:t>六、设计方案和施工组织设计</w:t>
      </w:r>
    </w:p>
    <w:p w:rsidR="00FD649A" w:rsidRDefault="00FD649A">
      <w:pPr>
        <w:autoSpaceDE w:val="0"/>
        <w:autoSpaceDN w:val="0"/>
        <w:spacing w:line="360" w:lineRule="auto"/>
        <w:ind w:firstLine="560"/>
        <w:jc w:val="left"/>
        <w:rPr>
          <w:rFonts w:ascii="宋体" w:hAnsi="宋体" w:cs="宋体"/>
          <w:kern w:val="0"/>
          <w:szCs w:val="21"/>
        </w:rPr>
      </w:pP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1.设计方案要求：投标单位在充分理解招标文件“第三章评标办法”的基础上，编制设计方案，格式自拟。</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2.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3. 施工组织设计主要包括以下内容：</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(1)施工方案与技术措施</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(2)质量管理体系与措施</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(3)安全管理体系与措施</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(4)文明及环境保护管理体系与措施</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(5)工程进度计划与措施</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(6)施工期间的保通措施</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(7)配合措施</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(8)资源配备计划</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(9)项目管理班子的配备</w:t>
      </w:r>
    </w:p>
    <w:p w:rsidR="00FD649A" w:rsidRDefault="00CE01F0">
      <w:pPr>
        <w:autoSpaceDE w:val="0"/>
        <w:autoSpaceDN w:val="0"/>
        <w:spacing w:line="360" w:lineRule="auto"/>
        <w:ind w:firstLine="560"/>
        <w:jc w:val="left"/>
      </w:pPr>
      <w:r>
        <w:rPr>
          <w:rFonts w:ascii="宋体" w:hAnsi="宋体" w:cs="宋体" w:hint="eastAsia"/>
          <w:kern w:val="0"/>
          <w:szCs w:val="21"/>
        </w:rPr>
        <w:t>（10）招标文件规定的其他内容</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4. 施工组织设计除采用文字表述外可附下列图表，图表及格式要求附后。</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附表一  拟投入本标段的主要施工设备表</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附表二  拟配备本标段的试验和检测仪器设备表</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附表三  劳动力计划表</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附表四  计划开、竣工日期和施工进度网络图</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附表五  施工总平面图</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附表六  临时用地表</w:t>
      </w:r>
    </w:p>
    <w:p w:rsidR="00FD649A" w:rsidRDefault="00CE01F0">
      <w:pPr>
        <w:autoSpaceDE w:val="0"/>
        <w:autoSpaceDN w:val="0"/>
        <w:adjustRightInd w:val="0"/>
        <w:spacing w:line="440" w:lineRule="exact"/>
        <w:jc w:val="left"/>
        <w:rPr>
          <w:rFonts w:ascii="宋体" w:hAnsi="宋体" w:cs="黑体"/>
          <w:kern w:val="0"/>
          <w:szCs w:val="21"/>
        </w:rPr>
      </w:pPr>
      <w:r>
        <w:rPr>
          <w:rFonts w:ascii="宋体" w:hAnsi="宋体" w:cs="黑体" w:hint="eastAsia"/>
          <w:kern w:val="0"/>
          <w:szCs w:val="21"/>
        </w:rPr>
        <w:t xml:space="preserve">。                                                                                                                                                                                                           </w:t>
      </w:r>
    </w:p>
    <w:p w:rsidR="00FD649A" w:rsidRDefault="00FD649A">
      <w:pPr>
        <w:autoSpaceDE w:val="0"/>
        <w:autoSpaceDN w:val="0"/>
        <w:spacing w:line="360" w:lineRule="auto"/>
        <w:ind w:firstLineChars="500" w:firstLine="1050"/>
        <w:rPr>
          <w:rFonts w:ascii="宋体" w:hAnsi="宋体" w:cs="宋体"/>
          <w:kern w:val="0"/>
          <w:szCs w:val="21"/>
        </w:rPr>
      </w:pPr>
    </w:p>
    <w:p w:rsidR="00FD649A" w:rsidRDefault="00FD649A">
      <w:pPr>
        <w:autoSpaceDE w:val="0"/>
        <w:autoSpaceDN w:val="0"/>
        <w:spacing w:line="360" w:lineRule="auto"/>
        <w:ind w:firstLineChars="500" w:firstLine="1050"/>
        <w:rPr>
          <w:rFonts w:ascii="宋体" w:hAnsi="宋体" w:cs="宋体"/>
          <w:kern w:val="0"/>
          <w:szCs w:val="21"/>
        </w:rPr>
      </w:pPr>
    </w:p>
    <w:p w:rsidR="00FD649A" w:rsidRDefault="00FD649A">
      <w:pPr>
        <w:pStyle w:val="12"/>
      </w:pPr>
    </w:p>
    <w:p w:rsidR="00FD649A" w:rsidRDefault="00CE01F0">
      <w:pPr>
        <w:autoSpaceDE w:val="0"/>
        <w:autoSpaceDN w:val="0"/>
        <w:spacing w:line="360" w:lineRule="auto"/>
        <w:ind w:firstLineChars="500" w:firstLine="1050"/>
        <w:rPr>
          <w:rFonts w:ascii="宋体" w:hAnsi="宋体" w:cs="宋体"/>
          <w:kern w:val="0"/>
          <w:szCs w:val="21"/>
        </w:rPr>
      </w:pPr>
      <w:r>
        <w:rPr>
          <w:rFonts w:ascii="宋体" w:hAnsi="宋体" w:cs="宋体" w:hint="eastAsia"/>
          <w:kern w:val="0"/>
          <w:szCs w:val="21"/>
        </w:rPr>
        <w:t>附表一  拟投入本标段的主要施工设备表</w:t>
      </w:r>
    </w:p>
    <w:tbl>
      <w:tblPr>
        <w:tblW w:w="8529" w:type="dxa"/>
        <w:jc w:val="center"/>
        <w:tblBorders>
          <w:top w:val="single" w:sz="8" w:space="0" w:color="000000"/>
          <w:left w:val="single" w:sz="8" w:space="0" w:color="000000"/>
          <w:right w:val="single" w:sz="8" w:space="0" w:color="000000"/>
        </w:tblBorders>
        <w:tblLayout w:type="fixed"/>
        <w:tblLook w:val="04A0"/>
      </w:tblPr>
      <w:tblGrid>
        <w:gridCol w:w="650"/>
        <w:gridCol w:w="1184"/>
        <w:gridCol w:w="808"/>
        <w:gridCol w:w="695"/>
        <w:gridCol w:w="838"/>
        <w:gridCol w:w="684"/>
        <w:gridCol w:w="1162"/>
        <w:gridCol w:w="685"/>
        <w:gridCol w:w="1080"/>
        <w:gridCol w:w="743"/>
      </w:tblGrid>
      <w:tr w:rsidR="00FD649A">
        <w:trPr>
          <w:cantSplit/>
          <w:trHeight w:val="646"/>
          <w:jc w:val="center"/>
        </w:trPr>
        <w:tc>
          <w:tcPr>
            <w:tcW w:w="650" w:type="dxa"/>
            <w:tcBorders>
              <w:top w:val="single" w:sz="4" w:space="0" w:color="auto"/>
              <w:left w:val="single" w:sz="4" w:space="0" w:color="auto"/>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序号</w:t>
            </w:r>
          </w:p>
        </w:tc>
        <w:tc>
          <w:tcPr>
            <w:tcW w:w="1184"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设备名称</w:t>
            </w:r>
          </w:p>
        </w:tc>
        <w:tc>
          <w:tcPr>
            <w:tcW w:w="808"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型号规格</w:t>
            </w:r>
          </w:p>
        </w:tc>
        <w:tc>
          <w:tcPr>
            <w:tcW w:w="695"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数量</w:t>
            </w:r>
          </w:p>
        </w:tc>
        <w:tc>
          <w:tcPr>
            <w:tcW w:w="838"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国别产地</w:t>
            </w:r>
          </w:p>
        </w:tc>
        <w:tc>
          <w:tcPr>
            <w:tcW w:w="684"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制造年份</w:t>
            </w:r>
          </w:p>
        </w:tc>
        <w:tc>
          <w:tcPr>
            <w:tcW w:w="1162"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额定功率KW</w:t>
            </w:r>
          </w:p>
        </w:tc>
        <w:tc>
          <w:tcPr>
            <w:tcW w:w="685"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生产能力</w:t>
            </w:r>
          </w:p>
        </w:tc>
        <w:tc>
          <w:tcPr>
            <w:tcW w:w="1080"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用于施工部位</w:t>
            </w:r>
          </w:p>
        </w:tc>
        <w:tc>
          <w:tcPr>
            <w:tcW w:w="743"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备注</w:t>
            </w: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6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08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743"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6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08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743"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6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08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743"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6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08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743"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6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08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743"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6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08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743"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6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08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743"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6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08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743"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bl>
    <w:p w:rsidR="00FD649A" w:rsidRDefault="00FD649A">
      <w:pPr>
        <w:autoSpaceDE w:val="0"/>
        <w:autoSpaceDN w:val="0"/>
        <w:adjustRightInd w:val="0"/>
        <w:spacing w:line="440" w:lineRule="exact"/>
        <w:jc w:val="left"/>
        <w:rPr>
          <w:rFonts w:ascii="宋体" w:hAnsi="宋体" w:cs="黑体"/>
          <w:kern w:val="0"/>
          <w:sz w:val="24"/>
        </w:rPr>
      </w:pPr>
    </w:p>
    <w:p w:rsidR="00FD649A" w:rsidRDefault="00FD649A">
      <w:pPr>
        <w:autoSpaceDE w:val="0"/>
        <w:autoSpaceDN w:val="0"/>
        <w:adjustRightInd w:val="0"/>
        <w:spacing w:line="440" w:lineRule="exact"/>
        <w:jc w:val="left"/>
        <w:rPr>
          <w:rFonts w:ascii="宋体" w:hAnsi="宋体" w:cs="黑体"/>
          <w:kern w:val="0"/>
          <w:sz w:val="24"/>
        </w:rPr>
      </w:pPr>
    </w:p>
    <w:p w:rsidR="00FD649A" w:rsidRDefault="00FD649A">
      <w:pPr>
        <w:pStyle w:val="Default"/>
        <w:rPr>
          <w:rFonts w:hAnsi="宋体" w:cs="黑体"/>
          <w:color w:val="auto"/>
        </w:rPr>
      </w:pPr>
    </w:p>
    <w:p w:rsidR="00FD649A" w:rsidRDefault="00FD649A">
      <w:pPr>
        <w:rPr>
          <w:rFonts w:ascii="宋体" w:hAnsi="宋体" w:cs="黑体"/>
          <w:kern w:val="0"/>
          <w:sz w:val="24"/>
        </w:rPr>
      </w:pPr>
    </w:p>
    <w:p w:rsidR="00FD649A" w:rsidRDefault="00FD649A">
      <w:pPr>
        <w:pStyle w:val="Default"/>
        <w:rPr>
          <w:rFonts w:hAnsi="宋体" w:cs="黑体"/>
          <w:color w:val="auto"/>
        </w:rPr>
      </w:pPr>
    </w:p>
    <w:p w:rsidR="00FD649A" w:rsidRDefault="00FD649A">
      <w:pPr>
        <w:rPr>
          <w:rFonts w:ascii="宋体" w:hAnsi="宋体" w:cs="黑体"/>
          <w:kern w:val="0"/>
          <w:sz w:val="24"/>
        </w:rPr>
      </w:pPr>
    </w:p>
    <w:p w:rsidR="00FD649A" w:rsidRDefault="00FD649A">
      <w:pPr>
        <w:pStyle w:val="Default"/>
        <w:rPr>
          <w:rFonts w:hAnsi="宋体" w:cs="黑体"/>
          <w:color w:val="auto"/>
        </w:rPr>
      </w:pPr>
    </w:p>
    <w:p w:rsidR="00FD649A" w:rsidRDefault="00FD649A">
      <w:pPr>
        <w:rPr>
          <w:rFonts w:ascii="宋体" w:hAnsi="宋体" w:cs="黑体"/>
          <w:kern w:val="0"/>
          <w:sz w:val="24"/>
        </w:rPr>
      </w:pPr>
    </w:p>
    <w:p w:rsidR="00FD649A" w:rsidRDefault="00FD649A">
      <w:pPr>
        <w:pStyle w:val="Default"/>
        <w:rPr>
          <w:rFonts w:hAnsi="宋体" w:cs="黑体"/>
          <w:color w:val="auto"/>
        </w:rPr>
      </w:pPr>
    </w:p>
    <w:p w:rsidR="00FD649A" w:rsidRDefault="00FD649A">
      <w:pPr>
        <w:rPr>
          <w:rFonts w:ascii="宋体" w:hAnsi="宋体" w:cs="黑体"/>
          <w:kern w:val="0"/>
          <w:sz w:val="24"/>
        </w:rPr>
      </w:pPr>
    </w:p>
    <w:p w:rsidR="00FD649A" w:rsidRDefault="00FD649A">
      <w:pPr>
        <w:pStyle w:val="Default"/>
        <w:rPr>
          <w:rFonts w:hAnsi="宋体" w:cs="黑体"/>
          <w:color w:val="auto"/>
        </w:rPr>
      </w:pPr>
    </w:p>
    <w:p w:rsidR="00FD649A" w:rsidRDefault="00FD649A">
      <w:pPr>
        <w:rPr>
          <w:rFonts w:ascii="宋体" w:hAnsi="宋体" w:cs="黑体"/>
          <w:kern w:val="0"/>
          <w:sz w:val="24"/>
        </w:rPr>
      </w:pPr>
    </w:p>
    <w:p w:rsidR="00FD649A" w:rsidRDefault="00FD649A">
      <w:pPr>
        <w:pStyle w:val="Default"/>
        <w:rPr>
          <w:color w:val="auto"/>
        </w:rPr>
      </w:pPr>
    </w:p>
    <w:p w:rsidR="00FD649A" w:rsidRDefault="00FD649A">
      <w:pPr>
        <w:autoSpaceDE w:val="0"/>
        <w:autoSpaceDN w:val="0"/>
        <w:spacing w:line="360" w:lineRule="auto"/>
        <w:rPr>
          <w:rFonts w:ascii="宋体" w:hAnsi="宋体" w:cs="宋体"/>
          <w:kern w:val="0"/>
          <w:sz w:val="24"/>
        </w:rPr>
      </w:pPr>
    </w:p>
    <w:p w:rsidR="00FD649A" w:rsidRDefault="00FD649A">
      <w:pPr>
        <w:autoSpaceDE w:val="0"/>
        <w:autoSpaceDN w:val="0"/>
        <w:spacing w:line="360" w:lineRule="auto"/>
        <w:rPr>
          <w:rFonts w:ascii="宋体" w:hAnsi="宋体" w:cs="宋体"/>
          <w:kern w:val="0"/>
          <w:sz w:val="24"/>
        </w:rPr>
      </w:pPr>
    </w:p>
    <w:p w:rsidR="00FD649A" w:rsidRDefault="00FD649A">
      <w:pPr>
        <w:autoSpaceDE w:val="0"/>
        <w:autoSpaceDN w:val="0"/>
        <w:spacing w:line="360" w:lineRule="auto"/>
        <w:rPr>
          <w:rFonts w:ascii="宋体" w:hAnsi="宋体" w:cs="宋体"/>
          <w:kern w:val="0"/>
          <w:sz w:val="24"/>
        </w:rPr>
      </w:pPr>
    </w:p>
    <w:p w:rsidR="00FD649A" w:rsidRDefault="00FD649A">
      <w:pPr>
        <w:autoSpaceDE w:val="0"/>
        <w:autoSpaceDN w:val="0"/>
        <w:spacing w:line="360" w:lineRule="auto"/>
        <w:rPr>
          <w:rFonts w:ascii="宋体" w:hAnsi="宋体" w:cs="宋体"/>
          <w:kern w:val="0"/>
          <w:sz w:val="24"/>
        </w:rPr>
      </w:pPr>
    </w:p>
    <w:p w:rsidR="00FD649A" w:rsidRDefault="00CE01F0">
      <w:pPr>
        <w:autoSpaceDE w:val="0"/>
        <w:autoSpaceDN w:val="0"/>
        <w:spacing w:line="360" w:lineRule="auto"/>
        <w:rPr>
          <w:rFonts w:ascii="宋体" w:hAnsi="宋体" w:cs="宋体"/>
          <w:kern w:val="0"/>
          <w:sz w:val="24"/>
        </w:rPr>
      </w:pPr>
      <w:r>
        <w:rPr>
          <w:rFonts w:ascii="宋体" w:hAnsi="宋体" w:cs="宋体" w:hint="eastAsia"/>
          <w:kern w:val="0"/>
          <w:sz w:val="24"/>
        </w:rPr>
        <w:t>附表二  拟配备本标段的试验和检测仪器设备表</w:t>
      </w:r>
    </w:p>
    <w:tbl>
      <w:tblPr>
        <w:tblW w:w="8529" w:type="dxa"/>
        <w:jc w:val="center"/>
        <w:tblBorders>
          <w:top w:val="single" w:sz="8" w:space="0" w:color="000000"/>
          <w:left w:val="single" w:sz="8" w:space="0" w:color="000000"/>
          <w:right w:val="single" w:sz="8" w:space="0" w:color="000000"/>
        </w:tblBorders>
        <w:tblLayout w:type="fixed"/>
        <w:tblLook w:val="04A0"/>
      </w:tblPr>
      <w:tblGrid>
        <w:gridCol w:w="650"/>
        <w:gridCol w:w="1184"/>
        <w:gridCol w:w="808"/>
        <w:gridCol w:w="834"/>
        <w:gridCol w:w="699"/>
        <w:gridCol w:w="684"/>
        <w:gridCol w:w="1258"/>
        <w:gridCol w:w="1500"/>
        <w:gridCol w:w="912"/>
      </w:tblGrid>
      <w:tr w:rsidR="00FD649A">
        <w:trPr>
          <w:cantSplit/>
          <w:trHeight w:val="646"/>
          <w:jc w:val="center"/>
        </w:trPr>
        <w:tc>
          <w:tcPr>
            <w:tcW w:w="650" w:type="dxa"/>
            <w:tcBorders>
              <w:top w:val="single" w:sz="4" w:space="0" w:color="auto"/>
              <w:left w:val="single" w:sz="4" w:space="0" w:color="auto"/>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序号</w:t>
            </w:r>
          </w:p>
        </w:tc>
        <w:tc>
          <w:tcPr>
            <w:tcW w:w="1184"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仪器设备</w:t>
            </w:r>
          </w:p>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名称</w:t>
            </w:r>
          </w:p>
        </w:tc>
        <w:tc>
          <w:tcPr>
            <w:tcW w:w="808"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型号规格</w:t>
            </w:r>
          </w:p>
        </w:tc>
        <w:tc>
          <w:tcPr>
            <w:tcW w:w="834"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数量</w:t>
            </w:r>
          </w:p>
        </w:tc>
        <w:tc>
          <w:tcPr>
            <w:tcW w:w="699"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国别产地</w:t>
            </w:r>
          </w:p>
        </w:tc>
        <w:tc>
          <w:tcPr>
            <w:tcW w:w="684"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制造年份</w:t>
            </w:r>
          </w:p>
        </w:tc>
        <w:tc>
          <w:tcPr>
            <w:tcW w:w="1258"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已使用台</w:t>
            </w:r>
          </w:p>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时数</w:t>
            </w:r>
          </w:p>
        </w:tc>
        <w:tc>
          <w:tcPr>
            <w:tcW w:w="1500"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用途</w:t>
            </w:r>
          </w:p>
        </w:tc>
        <w:tc>
          <w:tcPr>
            <w:tcW w:w="912"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备注</w:t>
            </w: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5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50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91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5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50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91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5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50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91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0"/>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5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50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91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5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50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91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0"/>
          <w:jc w:val="center"/>
        </w:trPr>
        <w:tc>
          <w:tcPr>
            <w:tcW w:w="65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1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0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83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9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684"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58"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50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91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bl>
    <w:p w:rsidR="00FD649A" w:rsidRDefault="00CE01F0">
      <w:pPr>
        <w:autoSpaceDE w:val="0"/>
        <w:autoSpaceDN w:val="0"/>
        <w:spacing w:line="360" w:lineRule="auto"/>
        <w:rPr>
          <w:rFonts w:ascii="宋体" w:hAnsi="宋体" w:cs="宋体"/>
          <w:kern w:val="0"/>
          <w:sz w:val="24"/>
        </w:rPr>
      </w:pPr>
      <w:r>
        <w:rPr>
          <w:rFonts w:ascii="宋体" w:hAnsi="宋体" w:cs="宋体" w:hint="eastAsia"/>
          <w:kern w:val="0"/>
          <w:sz w:val="24"/>
        </w:rPr>
        <w:t>附表三  劳动力计划表</w:t>
      </w:r>
    </w:p>
    <w:p w:rsidR="00FD649A" w:rsidRDefault="00CE01F0">
      <w:pPr>
        <w:autoSpaceDE w:val="0"/>
        <w:autoSpaceDN w:val="0"/>
        <w:spacing w:line="360" w:lineRule="auto"/>
        <w:jc w:val="right"/>
        <w:rPr>
          <w:rFonts w:ascii="宋体" w:hAnsi="宋体" w:cs="宋体"/>
          <w:kern w:val="0"/>
          <w:sz w:val="24"/>
        </w:rPr>
      </w:pPr>
      <w:r>
        <w:rPr>
          <w:rFonts w:ascii="宋体" w:hAnsi="宋体" w:cs="宋体" w:hint="eastAsia"/>
          <w:kern w:val="0"/>
          <w:sz w:val="24"/>
        </w:rPr>
        <w:t>单位:人</w:t>
      </w:r>
    </w:p>
    <w:tbl>
      <w:tblPr>
        <w:tblW w:w="8529" w:type="dxa"/>
        <w:jc w:val="center"/>
        <w:tblBorders>
          <w:top w:val="single" w:sz="8" w:space="0" w:color="000000"/>
          <w:left w:val="single" w:sz="8" w:space="0" w:color="000000"/>
          <w:right w:val="single" w:sz="8" w:space="0" w:color="000000"/>
        </w:tblBorders>
        <w:tblLayout w:type="fixed"/>
        <w:tblLook w:val="04A0"/>
      </w:tblPr>
      <w:tblGrid>
        <w:gridCol w:w="1220"/>
        <w:gridCol w:w="1220"/>
        <w:gridCol w:w="1220"/>
        <w:gridCol w:w="1219"/>
        <w:gridCol w:w="1215"/>
        <w:gridCol w:w="1220"/>
        <w:gridCol w:w="1215"/>
      </w:tblGrid>
      <w:tr w:rsidR="00FD649A">
        <w:trPr>
          <w:cantSplit/>
          <w:trHeight w:val="595"/>
          <w:jc w:val="center"/>
        </w:trPr>
        <w:tc>
          <w:tcPr>
            <w:tcW w:w="1220" w:type="dxa"/>
            <w:tcBorders>
              <w:top w:val="single" w:sz="4" w:space="0" w:color="auto"/>
              <w:left w:val="single" w:sz="4" w:space="0" w:color="auto"/>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工种</w:t>
            </w:r>
          </w:p>
        </w:tc>
        <w:tc>
          <w:tcPr>
            <w:tcW w:w="7309" w:type="dxa"/>
            <w:gridSpan w:val="6"/>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按工程施工阶段投入劳动力情况</w:t>
            </w:r>
          </w:p>
        </w:tc>
      </w:tr>
      <w:tr w:rsidR="00FD649A">
        <w:tblPrEx>
          <w:tblBorders>
            <w:top w:val="none" w:sz="0" w:space="0" w:color="auto"/>
          </w:tblBorders>
        </w:tblPrEx>
        <w:trPr>
          <w:cantSplit/>
          <w:trHeight w:val="595"/>
          <w:jc w:val="center"/>
        </w:trPr>
        <w:tc>
          <w:tcPr>
            <w:tcW w:w="122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595"/>
          <w:jc w:val="center"/>
        </w:trPr>
        <w:tc>
          <w:tcPr>
            <w:tcW w:w="122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595"/>
          <w:jc w:val="center"/>
        </w:trPr>
        <w:tc>
          <w:tcPr>
            <w:tcW w:w="122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595"/>
          <w:jc w:val="center"/>
        </w:trPr>
        <w:tc>
          <w:tcPr>
            <w:tcW w:w="122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07"/>
          <w:jc w:val="center"/>
        </w:trPr>
        <w:tc>
          <w:tcPr>
            <w:tcW w:w="122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595"/>
          <w:jc w:val="center"/>
        </w:trPr>
        <w:tc>
          <w:tcPr>
            <w:tcW w:w="122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595"/>
          <w:jc w:val="center"/>
        </w:trPr>
        <w:tc>
          <w:tcPr>
            <w:tcW w:w="122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595"/>
          <w:jc w:val="center"/>
        </w:trPr>
        <w:tc>
          <w:tcPr>
            <w:tcW w:w="122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595"/>
          <w:jc w:val="center"/>
        </w:trPr>
        <w:tc>
          <w:tcPr>
            <w:tcW w:w="122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9"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20"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1215"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bl>
    <w:p w:rsidR="00FD649A" w:rsidRDefault="00CE01F0">
      <w:pPr>
        <w:autoSpaceDE w:val="0"/>
        <w:autoSpaceDN w:val="0"/>
        <w:spacing w:line="360" w:lineRule="auto"/>
        <w:rPr>
          <w:rFonts w:ascii="宋体" w:hAnsi="宋体" w:cs="宋体"/>
          <w:kern w:val="0"/>
          <w:szCs w:val="21"/>
        </w:rPr>
      </w:pPr>
      <w:r>
        <w:rPr>
          <w:rFonts w:ascii="宋体" w:hAnsi="宋体" w:cs="宋体" w:hint="eastAsia"/>
          <w:kern w:val="0"/>
          <w:szCs w:val="21"/>
        </w:rPr>
        <w:lastRenderedPageBreak/>
        <w:t>附表四：计划开、竣工日期和施工进度网络图</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1.投标人应递交施工进度网络图或施工进度表，说明按招标文件要求的计划工期进行施工的各个关键日期。</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2.工程进度表可采用网络图（或横道图）表示。</w:t>
      </w:r>
    </w:p>
    <w:p w:rsidR="00FD649A" w:rsidRDefault="00FD649A">
      <w:pPr>
        <w:pStyle w:val="Default"/>
        <w:rPr>
          <w:rFonts w:hAnsi="宋体"/>
          <w:color w:val="auto"/>
          <w:szCs w:val="21"/>
        </w:rPr>
      </w:pPr>
    </w:p>
    <w:p w:rsidR="00FD649A" w:rsidRDefault="00FD649A"/>
    <w:p w:rsidR="00FD649A" w:rsidRDefault="00CE01F0">
      <w:pPr>
        <w:autoSpaceDE w:val="0"/>
        <w:autoSpaceDN w:val="0"/>
        <w:spacing w:line="360" w:lineRule="auto"/>
        <w:rPr>
          <w:rFonts w:ascii="宋体" w:hAnsi="宋体" w:cs="宋体"/>
          <w:kern w:val="0"/>
          <w:szCs w:val="21"/>
        </w:rPr>
      </w:pPr>
      <w:r>
        <w:rPr>
          <w:rFonts w:ascii="宋体" w:hAnsi="宋体" w:cs="宋体" w:hint="eastAsia"/>
          <w:kern w:val="0"/>
          <w:szCs w:val="21"/>
        </w:rPr>
        <w:t>附表五：施工总平面图</w:t>
      </w:r>
    </w:p>
    <w:p w:rsidR="00FD649A" w:rsidRDefault="00CE01F0">
      <w:pPr>
        <w:autoSpaceDE w:val="0"/>
        <w:autoSpaceDN w:val="0"/>
        <w:spacing w:line="360" w:lineRule="auto"/>
        <w:ind w:firstLine="560"/>
        <w:jc w:val="left"/>
        <w:rPr>
          <w:rFonts w:ascii="宋体" w:hAnsi="宋体" w:cs="宋体"/>
          <w:kern w:val="0"/>
          <w:szCs w:val="21"/>
        </w:rPr>
      </w:pPr>
      <w:r>
        <w:rPr>
          <w:rFonts w:ascii="宋体" w:hAnsi="宋体" w:cs="宋体" w:hint="eastAsia"/>
          <w:kern w:val="0"/>
          <w:szCs w:val="21"/>
        </w:rPr>
        <w:t>投标人应递交一份施工总平面图，绘出现场临时设施布置图表并附文字说明，说明临时设施、加工车间、现场办公、设备及仓储、供电、供水、卫生、生活、道路、消防等设施的情况和布置。</w:t>
      </w:r>
    </w:p>
    <w:p w:rsidR="00FD649A" w:rsidRDefault="00FD649A">
      <w:pPr>
        <w:pStyle w:val="12"/>
      </w:pPr>
    </w:p>
    <w:p w:rsidR="00FD649A" w:rsidRDefault="00CE01F0">
      <w:pPr>
        <w:autoSpaceDE w:val="0"/>
        <w:autoSpaceDN w:val="0"/>
        <w:spacing w:line="360" w:lineRule="auto"/>
        <w:rPr>
          <w:rFonts w:ascii="宋体" w:hAnsi="宋体" w:cs="宋体"/>
          <w:kern w:val="0"/>
          <w:sz w:val="24"/>
        </w:rPr>
      </w:pPr>
      <w:r>
        <w:rPr>
          <w:rFonts w:ascii="宋体" w:hAnsi="宋体" w:cs="宋体" w:hint="eastAsia"/>
          <w:kern w:val="0"/>
          <w:sz w:val="24"/>
        </w:rPr>
        <w:t>附表六  临时用地表</w:t>
      </w:r>
    </w:p>
    <w:tbl>
      <w:tblPr>
        <w:tblW w:w="8529" w:type="dxa"/>
        <w:jc w:val="center"/>
        <w:tblBorders>
          <w:top w:val="single" w:sz="8" w:space="0" w:color="000000"/>
          <w:left w:val="single" w:sz="8" w:space="0" w:color="000000"/>
          <w:right w:val="single" w:sz="8" w:space="0" w:color="000000"/>
        </w:tblBorders>
        <w:tblLayout w:type="fixed"/>
        <w:tblLook w:val="04A0"/>
      </w:tblPr>
      <w:tblGrid>
        <w:gridCol w:w="2130"/>
        <w:gridCol w:w="2132"/>
        <w:gridCol w:w="2136"/>
        <w:gridCol w:w="2131"/>
      </w:tblGrid>
      <w:tr w:rsidR="00FD649A">
        <w:trPr>
          <w:cantSplit/>
          <w:trHeight w:val="640"/>
          <w:jc w:val="center"/>
        </w:trPr>
        <w:tc>
          <w:tcPr>
            <w:tcW w:w="2130" w:type="dxa"/>
            <w:tcBorders>
              <w:top w:val="single" w:sz="4" w:space="0" w:color="auto"/>
              <w:left w:val="single" w:sz="4" w:space="0" w:color="auto"/>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用途</w:t>
            </w:r>
          </w:p>
        </w:tc>
        <w:tc>
          <w:tcPr>
            <w:tcW w:w="2132"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面积(平方米)</w:t>
            </w:r>
          </w:p>
        </w:tc>
        <w:tc>
          <w:tcPr>
            <w:tcW w:w="2136"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位置</w:t>
            </w:r>
          </w:p>
        </w:tc>
        <w:tc>
          <w:tcPr>
            <w:tcW w:w="2131" w:type="dxa"/>
            <w:tcBorders>
              <w:top w:val="single" w:sz="4" w:space="0" w:color="auto"/>
              <w:left w:val="nil"/>
              <w:bottom w:val="single" w:sz="4" w:space="0" w:color="000000"/>
              <w:right w:val="single" w:sz="4" w:space="0" w:color="000000"/>
            </w:tcBorders>
            <w:vAlign w:val="center"/>
          </w:tcPr>
          <w:p w:rsidR="00FD649A" w:rsidRDefault="00CE01F0">
            <w:pPr>
              <w:autoSpaceDE w:val="0"/>
              <w:autoSpaceDN w:val="0"/>
              <w:spacing w:line="320" w:lineRule="exact"/>
              <w:jc w:val="center"/>
              <w:rPr>
                <w:rFonts w:ascii="宋体" w:hAnsi="宋体" w:cs="宋体"/>
                <w:kern w:val="0"/>
                <w:szCs w:val="21"/>
              </w:rPr>
            </w:pPr>
            <w:r>
              <w:rPr>
                <w:rFonts w:ascii="宋体" w:hAnsi="宋体" w:cs="宋体" w:hint="eastAsia"/>
                <w:kern w:val="0"/>
                <w:szCs w:val="21"/>
              </w:rPr>
              <w:t>需用时间</w:t>
            </w:r>
          </w:p>
        </w:tc>
      </w:tr>
      <w:tr w:rsidR="00FD649A">
        <w:tblPrEx>
          <w:tblBorders>
            <w:top w:val="none" w:sz="0" w:space="0" w:color="auto"/>
          </w:tblBorders>
        </w:tblPrEx>
        <w:trPr>
          <w:cantSplit/>
          <w:trHeight w:val="640"/>
          <w:jc w:val="center"/>
        </w:trPr>
        <w:tc>
          <w:tcPr>
            <w:tcW w:w="213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6"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1"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0"/>
          <w:jc w:val="center"/>
        </w:trPr>
        <w:tc>
          <w:tcPr>
            <w:tcW w:w="213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6"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1"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0"/>
          <w:jc w:val="center"/>
        </w:trPr>
        <w:tc>
          <w:tcPr>
            <w:tcW w:w="213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6"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1"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0"/>
          <w:jc w:val="center"/>
        </w:trPr>
        <w:tc>
          <w:tcPr>
            <w:tcW w:w="213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6"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1"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0"/>
          <w:jc w:val="center"/>
        </w:trPr>
        <w:tc>
          <w:tcPr>
            <w:tcW w:w="213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6"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1"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0"/>
          <w:jc w:val="center"/>
        </w:trPr>
        <w:tc>
          <w:tcPr>
            <w:tcW w:w="213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6"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1"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0"/>
          <w:jc w:val="center"/>
        </w:trPr>
        <w:tc>
          <w:tcPr>
            <w:tcW w:w="213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6"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1"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6"/>
          <w:jc w:val="center"/>
        </w:trPr>
        <w:tc>
          <w:tcPr>
            <w:tcW w:w="213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6"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1"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r w:rsidR="00FD649A">
        <w:tblPrEx>
          <w:tblBorders>
            <w:top w:val="none" w:sz="0" w:space="0" w:color="auto"/>
          </w:tblBorders>
        </w:tblPrEx>
        <w:trPr>
          <w:cantSplit/>
          <w:trHeight w:val="640"/>
          <w:jc w:val="center"/>
        </w:trPr>
        <w:tc>
          <w:tcPr>
            <w:tcW w:w="2130" w:type="dxa"/>
            <w:tcBorders>
              <w:top w:val="nil"/>
              <w:left w:val="single" w:sz="4" w:space="0" w:color="auto"/>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2"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6"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c>
          <w:tcPr>
            <w:tcW w:w="2131" w:type="dxa"/>
            <w:tcBorders>
              <w:top w:val="nil"/>
              <w:left w:val="nil"/>
              <w:bottom w:val="single" w:sz="4" w:space="0" w:color="000000"/>
              <w:right w:val="single" w:sz="4" w:space="0" w:color="000000"/>
            </w:tcBorders>
            <w:vAlign w:val="center"/>
          </w:tcPr>
          <w:p w:rsidR="00FD649A" w:rsidRDefault="00FD649A">
            <w:pPr>
              <w:autoSpaceDE w:val="0"/>
              <w:autoSpaceDN w:val="0"/>
              <w:spacing w:line="320" w:lineRule="exact"/>
              <w:jc w:val="center"/>
              <w:rPr>
                <w:rFonts w:ascii="宋体" w:hAnsi="宋体" w:cs="宋体"/>
                <w:kern w:val="0"/>
                <w:szCs w:val="21"/>
              </w:rPr>
            </w:pPr>
          </w:p>
        </w:tc>
      </w:tr>
    </w:tbl>
    <w:p w:rsidR="00FD649A" w:rsidRDefault="00FD649A">
      <w:pPr>
        <w:autoSpaceDE w:val="0"/>
        <w:autoSpaceDN w:val="0"/>
        <w:spacing w:line="360" w:lineRule="auto"/>
        <w:jc w:val="left"/>
        <w:rPr>
          <w:rFonts w:ascii="宋体" w:hAnsi="宋体" w:cs="宋体"/>
          <w:kern w:val="0"/>
          <w:szCs w:val="21"/>
        </w:rPr>
        <w:sectPr w:rsidR="00FD649A">
          <w:headerReference w:type="default" r:id="rId20"/>
          <w:footerReference w:type="default" r:id="rId21"/>
          <w:pgSz w:w="11907" w:h="16839"/>
          <w:pgMar w:top="2098" w:right="1474" w:bottom="1984" w:left="1474" w:header="1134" w:footer="1134" w:gutter="0"/>
          <w:cols w:space="720"/>
        </w:sectPr>
      </w:pPr>
    </w:p>
    <w:p w:rsidR="00FD649A" w:rsidRDefault="00CE01F0">
      <w:pPr>
        <w:ind w:left="420"/>
        <w:jc w:val="center"/>
        <w:rPr>
          <w:rFonts w:ascii="宋体" w:hAnsi="宋体"/>
          <w:b/>
          <w:sz w:val="32"/>
          <w:szCs w:val="32"/>
        </w:rPr>
      </w:pPr>
      <w:r>
        <w:rPr>
          <w:rFonts w:ascii="宋体" w:hAnsi="宋体" w:hint="eastAsia"/>
          <w:b/>
          <w:sz w:val="32"/>
          <w:szCs w:val="32"/>
        </w:rPr>
        <w:lastRenderedPageBreak/>
        <w:t>七、中小企业声明函（如有）</w:t>
      </w:r>
    </w:p>
    <w:p w:rsidR="00FD649A" w:rsidRDefault="00CE01F0">
      <w:pPr>
        <w:ind w:left="420"/>
        <w:jc w:val="center"/>
        <w:rPr>
          <w:rFonts w:ascii="宋体" w:hAnsi="宋体"/>
          <w:b/>
          <w:sz w:val="32"/>
          <w:szCs w:val="32"/>
        </w:rPr>
      </w:pPr>
      <w:r>
        <w:rPr>
          <w:rFonts w:ascii="宋体" w:hAnsi="宋体" w:hint="eastAsia"/>
          <w:b/>
          <w:sz w:val="32"/>
          <w:szCs w:val="32"/>
        </w:rPr>
        <w:t> </w:t>
      </w:r>
    </w:p>
    <w:p w:rsidR="00FD649A" w:rsidRDefault="00CE01F0">
      <w:pPr>
        <w:pStyle w:val="20"/>
        <w:spacing w:line="360" w:lineRule="auto"/>
        <w:rPr>
          <w:rFonts w:cs="宋体"/>
          <w:sz w:val="21"/>
          <w:szCs w:val="21"/>
        </w:rPr>
      </w:pPr>
      <w:bookmarkStart w:id="916" w:name="_Toc12196"/>
      <w:bookmarkStart w:id="917" w:name="_Toc6424"/>
      <w:bookmarkStart w:id="918" w:name="_Toc14742"/>
      <w:bookmarkStart w:id="919" w:name="_Toc2830"/>
      <w:bookmarkStart w:id="920" w:name="_Toc18381"/>
      <w:bookmarkStart w:id="921" w:name="_Toc26909"/>
      <w:r>
        <w:rPr>
          <w:rFonts w:cs="宋体" w:hint="eastAsia"/>
          <w:sz w:val="21"/>
          <w:szCs w:val="21"/>
        </w:rPr>
        <w:t>（1）中小企业声明函（工程）</w:t>
      </w:r>
      <w:bookmarkEnd w:id="916"/>
      <w:bookmarkEnd w:id="917"/>
      <w:bookmarkEnd w:id="918"/>
      <w:bookmarkEnd w:id="919"/>
      <w:bookmarkEnd w:id="920"/>
      <w:bookmarkEnd w:id="921"/>
    </w:p>
    <w:p w:rsidR="00FD649A" w:rsidRDefault="00CE01F0">
      <w:pPr>
        <w:pStyle w:val="20"/>
        <w:spacing w:line="360" w:lineRule="auto"/>
        <w:jc w:val="left"/>
        <w:rPr>
          <w:rFonts w:cs="宋体"/>
          <w:sz w:val="21"/>
          <w:szCs w:val="21"/>
        </w:rPr>
      </w:pPr>
      <w:r>
        <w:rPr>
          <w:rFonts w:cs="宋体" w:hint="eastAsia"/>
          <w:sz w:val="21"/>
          <w:szCs w:val="21"/>
        </w:rPr>
        <w:t xml:space="preserve">     本公司</w:t>
      </w:r>
      <w:r>
        <w:rPr>
          <w:rFonts w:cs="宋体" w:hint="eastAsia"/>
          <w:sz w:val="21"/>
          <w:szCs w:val="21"/>
          <w:u w:val="single"/>
        </w:rPr>
        <w:t>（联合体</w:t>
      </w:r>
      <w:r>
        <w:rPr>
          <w:rFonts w:cs="宋体" w:hint="eastAsia"/>
          <w:sz w:val="21"/>
          <w:szCs w:val="21"/>
        </w:rPr>
        <w:t>）郑重声明，根据《政府采购促进中小企业发展管理办法》（财库﹝2020﹞46号）的规定，本公司（联合体）参加</w:t>
      </w:r>
      <w:r>
        <w:rPr>
          <w:rFonts w:cs="宋体" w:hint="eastAsia"/>
          <w:sz w:val="21"/>
          <w:szCs w:val="21"/>
          <w:u w:val="single"/>
        </w:rPr>
        <w:t>（单位名称）</w:t>
      </w:r>
      <w:r>
        <w:rPr>
          <w:rFonts w:cs="宋体" w:hint="eastAsia"/>
          <w:sz w:val="21"/>
          <w:szCs w:val="21"/>
        </w:rPr>
        <w:t>的</w:t>
      </w:r>
      <w:r>
        <w:rPr>
          <w:rFonts w:cs="宋体" w:hint="eastAsia"/>
          <w:sz w:val="21"/>
          <w:szCs w:val="21"/>
          <w:u w:val="single"/>
        </w:rPr>
        <w:t>（项目名称）</w:t>
      </w:r>
      <w:r>
        <w:rPr>
          <w:rFonts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FD649A" w:rsidRDefault="00CE01F0">
      <w:pPr>
        <w:pStyle w:val="20"/>
        <w:spacing w:line="360" w:lineRule="auto"/>
        <w:jc w:val="left"/>
        <w:rPr>
          <w:rFonts w:cs="宋体"/>
          <w:sz w:val="21"/>
          <w:szCs w:val="21"/>
        </w:rPr>
      </w:pPr>
      <w:r>
        <w:rPr>
          <w:rFonts w:cs="宋体" w:hint="eastAsia"/>
          <w:sz w:val="21"/>
          <w:szCs w:val="21"/>
          <w:u w:val="single"/>
        </w:rPr>
        <w:t>（标的名称）</w:t>
      </w:r>
      <w:r>
        <w:rPr>
          <w:rFonts w:cs="宋体" w:hint="eastAsia"/>
          <w:sz w:val="21"/>
          <w:szCs w:val="21"/>
        </w:rPr>
        <w:t>，属于</w:t>
      </w:r>
      <w:r>
        <w:rPr>
          <w:rFonts w:cs="宋体" w:hint="eastAsia"/>
          <w:sz w:val="21"/>
          <w:szCs w:val="21"/>
          <w:u w:val="single"/>
        </w:rPr>
        <w:t>（采购文件中明确的所属行业）</w:t>
      </w:r>
      <w:r>
        <w:rPr>
          <w:rFonts w:cs="宋体" w:hint="eastAsia"/>
          <w:sz w:val="21"/>
          <w:szCs w:val="21"/>
        </w:rPr>
        <w:t>；承建（承接）企业为</w:t>
      </w:r>
      <w:r>
        <w:rPr>
          <w:rFonts w:cs="宋体" w:hint="eastAsia"/>
          <w:sz w:val="21"/>
          <w:szCs w:val="21"/>
          <w:u w:val="single"/>
        </w:rPr>
        <w:t>（企业名称）</w:t>
      </w:r>
      <w:r>
        <w:rPr>
          <w:rFonts w:cs="宋体" w:hint="eastAsia"/>
          <w:sz w:val="21"/>
          <w:szCs w:val="21"/>
        </w:rPr>
        <w:t>，从业人员人，营业收入为万元，资产总额为万元，属于</w:t>
      </w:r>
      <w:r>
        <w:rPr>
          <w:rFonts w:cs="宋体" w:hint="eastAsia"/>
          <w:sz w:val="21"/>
          <w:szCs w:val="21"/>
          <w:u w:val="single"/>
        </w:rPr>
        <w:t>（中型企业、小型企业、微型企业）</w:t>
      </w:r>
      <w:r>
        <w:rPr>
          <w:rFonts w:cs="宋体" w:hint="eastAsia"/>
          <w:sz w:val="21"/>
          <w:szCs w:val="21"/>
        </w:rPr>
        <w:t>；</w:t>
      </w:r>
    </w:p>
    <w:p w:rsidR="00FD649A" w:rsidRDefault="00CE01F0">
      <w:pPr>
        <w:pStyle w:val="20"/>
        <w:spacing w:line="360" w:lineRule="auto"/>
        <w:jc w:val="left"/>
        <w:rPr>
          <w:rFonts w:cs="宋体"/>
          <w:sz w:val="21"/>
          <w:szCs w:val="21"/>
        </w:rPr>
      </w:pPr>
      <w:r>
        <w:rPr>
          <w:rFonts w:cs="宋体" w:hint="eastAsia"/>
          <w:sz w:val="21"/>
          <w:szCs w:val="21"/>
        </w:rPr>
        <w:t xml:space="preserve">      以上企业，不属于大企业的分支机构，不存在控股股东为大企业的情形，也不存在与大企业的负责人为同一人的情形。</w:t>
      </w:r>
    </w:p>
    <w:p w:rsidR="00FD649A" w:rsidRDefault="00CE01F0">
      <w:pPr>
        <w:pStyle w:val="20"/>
        <w:spacing w:line="360" w:lineRule="auto"/>
        <w:rPr>
          <w:rFonts w:cs="宋体"/>
          <w:sz w:val="21"/>
          <w:szCs w:val="21"/>
        </w:rPr>
      </w:pPr>
      <w:r>
        <w:rPr>
          <w:rFonts w:cs="宋体" w:hint="eastAsia"/>
          <w:sz w:val="21"/>
          <w:szCs w:val="21"/>
        </w:rPr>
        <w:t>本企业对上述声明内容的真实性负责。如有虚假，将依法承担相应责任。</w:t>
      </w:r>
    </w:p>
    <w:p w:rsidR="00FD649A" w:rsidRDefault="00FD649A">
      <w:pPr>
        <w:pStyle w:val="20"/>
        <w:spacing w:line="360" w:lineRule="auto"/>
        <w:rPr>
          <w:rFonts w:cs="宋体"/>
          <w:sz w:val="21"/>
          <w:szCs w:val="21"/>
        </w:rPr>
      </w:pPr>
    </w:p>
    <w:p w:rsidR="00FD649A" w:rsidRDefault="00CE01F0">
      <w:pPr>
        <w:pStyle w:val="20"/>
        <w:spacing w:line="360" w:lineRule="auto"/>
        <w:rPr>
          <w:rFonts w:cs="宋体"/>
          <w:sz w:val="21"/>
          <w:szCs w:val="21"/>
        </w:rPr>
      </w:pPr>
      <w:bookmarkStart w:id="922" w:name="_Toc13342"/>
      <w:bookmarkStart w:id="923" w:name="_Toc3496"/>
      <w:bookmarkStart w:id="924" w:name="_Toc2710"/>
      <w:bookmarkStart w:id="925" w:name="_Toc20570"/>
      <w:bookmarkStart w:id="926" w:name="_Toc27200"/>
      <w:bookmarkStart w:id="927" w:name="_Toc18162"/>
      <w:r>
        <w:rPr>
          <w:rFonts w:cs="宋体" w:hint="eastAsia"/>
          <w:sz w:val="21"/>
          <w:szCs w:val="21"/>
        </w:rPr>
        <w:t xml:space="preserve">        企业名称（盖章）：</w:t>
      </w:r>
      <w:bookmarkEnd w:id="922"/>
      <w:bookmarkEnd w:id="923"/>
      <w:bookmarkEnd w:id="924"/>
      <w:bookmarkEnd w:id="925"/>
      <w:bookmarkEnd w:id="926"/>
      <w:bookmarkEnd w:id="927"/>
    </w:p>
    <w:p w:rsidR="003A73ED" w:rsidRDefault="00CE01F0" w:rsidP="003A73ED">
      <w:pPr>
        <w:pStyle w:val="20"/>
        <w:spacing w:line="360" w:lineRule="auto"/>
        <w:rPr>
          <w:rFonts w:cs="宋体" w:hint="eastAsia"/>
          <w:sz w:val="21"/>
          <w:szCs w:val="21"/>
        </w:rPr>
      </w:pPr>
      <w:bookmarkStart w:id="928" w:name="_Toc31954"/>
      <w:bookmarkStart w:id="929" w:name="_Toc15556"/>
      <w:bookmarkStart w:id="930" w:name="_Toc31819"/>
      <w:bookmarkStart w:id="931" w:name="_Toc25253"/>
      <w:bookmarkStart w:id="932" w:name="_Toc8583"/>
      <w:bookmarkStart w:id="933" w:name="_Toc14544"/>
      <w:r>
        <w:rPr>
          <w:rFonts w:cs="宋体" w:hint="eastAsia"/>
          <w:sz w:val="21"/>
          <w:szCs w:val="21"/>
        </w:rPr>
        <w:t xml:space="preserve">                      日 期：</w:t>
      </w:r>
      <w:bookmarkEnd w:id="928"/>
      <w:bookmarkEnd w:id="929"/>
      <w:bookmarkEnd w:id="930"/>
      <w:bookmarkEnd w:id="931"/>
      <w:bookmarkEnd w:id="932"/>
      <w:bookmarkEnd w:id="933"/>
      <w:r w:rsidR="003A73ED" w:rsidRPr="003A73ED">
        <w:rPr>
          <w:rFonts w:cs="宋体" w:hint="eastAsia"/>
          <w:sz w:val="21"/>
          <w:szCs w:val="21"/>
          <w:u w:val="single"/>
        </w:rPr>
        <w:t xml:space="preserve">   </w:t>
      </w:r>
      <w:r w:rsidR="003A73ED" w:rsidRPr="003A73ED">
        <w:rPr>
          <w:rFonts w:cs="宋体" w:hint="eastAsia"/>
          <w:sz w:val="21"/>
          <w:szCs w:val="21"/>
        </w:rPr>
        <w:t>年</w:t>
      </w:r>
      <w:r w:rsidR="003A73ED" w:rsidRPr="003A73ED">
        <w:rPr>
          <w:rFonts w:cs="宋体" w:hint="eastAsia"/>
          <w:sz w:val="21"/>
          <w:szCs w:val="21"/>
          <w:u w:val="single"/>
        </w:rPr>
        <w:t xml:space="preserve">   </w:t>
      </w:r>
      <w:r w:rsidR="003A73ED" w:rsidRPr="003A73ED">
        <w:rPr>
          <w:rFonts w:cs="宋体" w:hint="eastAsia"/>
          <w:sz w:val="21"/>
          <w:szCs w:val="21"/>
        </w:rPr>
        <w:t>月</w:t>
      </w:r>
      <w:r w:rsidR="003A73ED" w:rsidRPr="003A73ED">
        <w:rPr>
          <w:rFonts w:cs="宋体" w:hint="eastAsia"/>
          <w:sz w:val="21"/>
          <w:szCs w:val="21"/>
          <w:u w:val="single"/>
        </w:rPr>
        <w:t xml:space="preserve">   </w:t>
      </w:r>
      <w:r w:rsidR="003A73ED" w:rsidRPr="003A73ED">
        <w:rPr>
          <w:rFonts w:cs="宋体" w:hint="eastAsia"/>
          <w:sz w:val="21"/>
          <w:szCs w:val="21"/>
        </w:rPr>
        <w:t>日</w:t>
      </w:r>
    </w:p>
    <w:p w:rsidR="00FD649A" w:rsidRDefault="00CE01F0" w:rsidP="003A73ED">
      <w:pPr>
        <w:pStyle w:val="20"/>
        <w:spacing w:line="360" w:lineRule="auto"/>
        <w:jc w:val="both"/>
        <w:rPr>
          <w:rFonts w:cs="宋体"/>
          <w:sz w:val="21"/>
          <w:szCs w:val="21"/>
        </w:rPr>
      </w:pPr>
      <w:r>
        <w:rPr>
          <w:rFonts w:cs="宋体" w:hint="eastAsia"/>
          <w:sz w:val="21"/>
          <w:szCs w:val="21"/>
        </w:rPr>
        <w:t>注：</w:t>
      </w:r>
    </w:p>
    <w:p w:rsidR="00FD649A" w:rsidRDefault="00CE01F0">
      <w:pPr>
        <w:pStyle w:val="20"/>
        <w:spacing w:line="360" w:lineRule="auto"/>
        <w:rPr>
          <w:rFonts w:cs="宋体"/>
          <w:sz w:val="21"/>
          <w:szCs w:val="21"/>
        </w:rPr>
      </w:pPr>
      <w:r>
        <w:rPr>
          <w:rFonts w:cs="宋体" w:hint="eastAsia"/>
          <w:sz w:val="21"/>
          <w:szCs w:val="21"/>
        </w:rPr>
        <w:t>1.从业人员、营业收入、资产总额填报上一年度数据，无上一年度数据的新成立企业可不填报。</w:t>
      </w:r>
    </w:p>
    <w:p w:rsidR="00FD649A" w:rsidRDefault="00CE01F0">
      <w:pPr>
        <w:pStyle w:val="20"/>
        <w:spacing w:line="360" w:lineRule="auto"/>
        <w:rPr>
          <w:rFonts w:cs="宋体"/>
          <w:sz w:val="21"/>
          <w:szCs w:val="21"/>
        </w:rPr>
      </w:pPr>
      <w:r>
        <w:rPr>
          <w:rFonts w:cs="宋体" w:hint="eastAsia"/>
          <w:sz w:val="21"/>
          <w:szCs w:val="21"/>
        </w:rPr>
        <w:t>2.填写前请认真阅读《关于印发中小企业划型标准规定的通知》（工信部联企业[2011]300 号）和《关于 印发＜政府采购促进中小企业发展管理办法＞的通知》(财库﹝2020﹞46号)相关规定。</w:t>
      </w:r>
    </w:p>
    <w:p w:rsidR="00FD649A" w:rsidRDefault="00CE01F0">
      <w:pPr>
        <w:pStyle w:val="20"/>
        <w:spacing w:line="360" w:lineRule="auto"/>
        <w:jc w:val="both"/>
        <w:rPr>
          <w:rFonts w:cs="宋体"/>
          <w:sz w:val="21"/>
          <w:szCs w:val="21"/>
        </w:rPr>
      </w:pPr>
      <w:r>
        <w:rPr>
          <w:rFonts w:cs="宋体" w:hint="eastAsia"/>
          <w:sz w:val="21"/>
          <w:szCs w:val="21"/>
        </w:rPr>
        <w:t>3.未按上述要求提供、填写的，评审时不予以考虑。</w:t>
      </w:r>
    </w:p>
    <w:p w:rsidR="00FD649A" w:rsidRDefault="00FD649A"/>
    <w:p w:rsidR="00FD649A" w:rsidRDefault="00FD649A">
      <w:pPr>
        <w:ind w:left="420"/>
        <w:jc w:val="center"/>
        <w:rPr>
          <w:rFonts w:ascii="宋体" w:hAnsi="宋体"/>
          <w:b/>
          <w:sz w:val="32"/>
          <w:szCs w:val="32"/>
        </w:rPr>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Default"/>
      </w:pPr>
    </w:p>
    <w:p w:rsidR="00FD649A" w:rsidRDefault="00CE01F0">
      <w:pPr>
        <w:pStyle w:val="20"/>
        <w:spacing w:line="360" w:lineRule="auto"/>
        <w:rPr>
          <w:rFonts w:cs="宋体"/>
          <w:sz w:val="21"/>
          <w:szCs w:val="21"/>
        </w:rPr>
      </w:pPr>
      <w:bookmarkStart w:id="934" w:name="_Toc23761"/>
      <w:bookmarkStart w:id="935" w:name="_Toc5625"/>
      <w:bookmarkStart w:id="936" w:name="_Toc5455"/>
      <w:bookmarkStart w:id="937" w:name="_Toc11434"/>
      <w:bookmarkStart w:id="938" w:name="_Toc17668"/>
      <w:bookmarkStart w:id="939" w:name="_Toc8610"/>
      <w:bookmarkStart w:id="940" w:name="_Toc25566"/>
      <w:bookmarkStart w:id="941" w:name="_Toc30885"/>
      <w:bookmarkStart w:id="942" w:name="_Toc30308"/>
      <w:bookmarkStart w:id="943" w:name="_Toc410"/>
      <w:r>
        <w:rPr>
          <w:rFonts w:cs="宋体" w:hint="eastAsia"/>
          <w:sz w:val="21"/>
          <w:szCs w:val="21"/>
        </w:rPr>
        <w:t>（2）残疾人福利性单位声明函</w:t>
      </w:r>
      <w:bookmarkEnd w:id="934"/>
      <w:bookmarkEnd w:id="935"/>
      <w:bookmarkEnd w:id="936"/>
      <w:bookmarkEnd w:id="937"/>
      <w:bookmarkEnd w:id="938"/>
      <w:bookmarkEnd w:id="939"/>
      <w:bookmarkEnd w:id="940"/>
      <w:bookmarkEnd w:id="941"/>
      <w:bookmarkEnd w:id="942"/>
      <w:bookmarkEnd w:id="943"/>
    </w:p>
    <w:p w:rsidR="00FD649A" w:rsidRDefault="00CE01F0">
      <w:pPr>
        <w:spacing w:line="360" w:lineRule="auto"/>
        <w:ind w:firstLineChars="200" w:firstLine="420"/>
        <w:rPr>
          <w:rFonts w:ascii="宋体" w:hAnsi="宋体" w:cs="宋体"/>
          <w:szCs w:val="21"/>
        </w:rPr>
      </w:pPr>
      <w:r>
        <w:rPr>
          <w:rFonts w:ascii="宋体" w:hAnsi="宋体" w:cs="宋体" w:hint="eastAsia"/>
          <w:szCs w:val="21"/>
        </w:rPr>
        <w:t>本单位郑重声明，根据《财政部民政部中国残疾人联合会关于促进残疾人就业政府采购政策的</w:t>
      </w:r>
      <w:r>
        <w:rPr>
          <w:rFonts w:ascii="宋体" w:hAnsi="宋体" w:cs="宋体" w:hint="eastAsia"/>
          <w:szCs w:val="21"/>
        </w:rPr>
        <w:lastRenderedPageBreak/>
        <w:t>通知》（财库〔2017〕141号）的规定，本单位为符合条件的残疾人福利性单位，且本单位参加的</w:t>
      </w:r>
      <w:r>
        <w:rPr>
          <w:rFonts w:ascii="宋体" w:hAnsi="宋体" w:cs="宋体" w:hint="eastAsia"/>
          <w:szCs w:val="21"/>
          <w:u w:val="single"/>
        </w:rPr>
        <w:tab/>
      </w:r>
      <w:r>
        <w:rPr>
          <w:rFonts w:ascii="宋体" w:hAnsi="宋体" w:cs="宋体" w:hint="eastAsia"/>
          <w:szCs w:val="21"/>
        </w:rPr>
        <w:t>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rsidR="00FD649A" w:rsidRDefault="00FD649A">
      <w:pPr>
        <w:rPr>
          <w:rFonts w:ascii="宋体" w:hAnsi="宋体" w:cs="宋体"/>
          <w:szCs w:val="21"/>
        </w:rPr>
      </w:pPr>
    </w:p>
    <w:p w:rsidR="00FD649A" w:rsidRDefault="00FD649A">
      <w:pPr>
        <w:rPr>
          <w:rFonts w:ascii="宋体" w:hAnsi="宋体" w:cs="宋体"/>
          <w:szCs w:val="21"/>
        </w:rPr>
      </w:pPr>
    </w:p>
    <w:p w:rsidR="00FD649A" w:rsidRDefault="00FD649A">
      <w:pPr>
        <w:rPr>
          <w:rFonts w:ascii="宋体" w:hAnsi="宋体" w:cs="宋体"/>
          <w:szCs w:val="21"/>
        </w:rPr>
      </w:pPr>
    </w:p>
    <w:p w:rsidR="00FD649A" w:rsidRDefault="00FD649A">
      <w:pPr>
        <w:rPr>
          <w:rFonts w:ascii="宋体" w:hAnsi="宋体" w:cs="宋体"/>
          <w:szCs w:val="21"/>
        </w:rPr>
      </w:pPr>
    </w:p>
    <w:p w:rsidR="00FD649A" w:rsidRDefault="00FD649A">
      <w:pPr>
        <w:rPr>
          <w:rFonts w:ascii="宋体" w:hAnsi="宋体" w:cs="宋体"/>
          <w:szCs w:val="21"/>
        </w:rPr>
      </w:pPr>
    </w:p>
    <w:p w:rsidR="00FD649A" w:rsidRDefault="00CE01F0">
      <w:pPr>
        <w:rPr>
          <w:rFonts w:ascii="宋体" w:hAnsi="宋体" w:cs="宋体"/>
          <w:szCs w:val="21"/>
        </w:rPr>
      </w:pPr>
      <w:r>
        <w:rPr>
          <w:rFonts w:ascii="宋体" w:hAnsi="宋体" w:cs="宋体" w:hint="eastAsia"/>
          <w:szCs w:val="21"/>
        </w:rPr>
        <w:t>投标人： （盖章）</w:t>
      </w:r>
    </w:p>
    <w:p w:rsidR="00FD649A" w:rsidRDefault="00FD649A">
      <w:pPr>
        <w:rPr>
          <w:rFonts w:ascii="宋体" w:hAnsi="宋体" w:cs="宋体"/>
          <w:szCs w:val="21"/>
        </w:rPr>
      </w:pPr>
    </w:p>
    <w:p w:rsidR="00FD649A" w:rsidRDefault="00CE01F0">
      <w:pPr>
        <w:rPr>
          <w:rFonts w:ascii="宋体" w:hAnsi="宋体" w:cs="宋体"/>
          <w:szCs w:val="21"/>
        </w:rPr>
      </w:pPr>
      <w:r>
        <w:rPr>
          <w:rFonts w:ascii="宋体" w:hAnsi="宋体" w:cs="宋体" w:hint="eastAsia"/>
          <w:szCs w:val="21"/>
        </w:rPr>
        <w:t>法定代表人或其委托代理人：（个人签字或盖章）</w:t>
      </w:r>
    </w:p>
    <w:p w:rsidR="00FD649A" w:rsidRDefault="00FD649A">
      <w:pPr>
        <w:rPr>
          <w:rFonts w:ascii="宋体" w:hAnsi="宋体" w:cs="宋体"/>
          <w:szCs w:val="21"/>
        </w:rPr>
      </w:pPr>
    </w:p>
    <w:p w:rsidR="00FD649A" w:rsidRDefault="00CE01F0">
      <w:pPr>
        <w:rPr>
          <w:rFonts w:ascii="宋体" w:hAnsi="宋体" w:cs="宋体"/>
          <w:szCs w:val="21"/>
        </w:rPr>
      </w:pPr>
      <w:bookmarkStart w:id="944" w:name="日___期："/>
      <w:bookmarkEnd w:id="944"/>
      <w:r>
        <w:rPr>
          <w:rFonts w:ascii="宋体" w:hAnsi="宋体" w:cs="宋体" w:hint="eastAsia"/>
          <w:szCs w:val="21"/>
        </w:rPr>
        <w:t>日  期：</w:t>
      </w:r>
      <w:r w:rsidR="009B4664" w:rsidRPr="009B4664">
        <w:rPr>
          <w:rFonts w:ascii="宋体" w:hAnsi="宋体" w:cs="宋体" w:hint="eastAsia"/>
          <w:szCs w:val="21"/>
          <w:u w:val="single"/>
        </w:rPr>
        <w:t xml:space="preserve"> </w:t>
      </w:r>
      <w:r w:rsidR="009B4664">
        <w:rPr>
          <w:rFonts w:ascii="宋体" w:hAnsi="宋体" w:cs="宋体" w:hint="eastAsia"/>
          <w:szCs w:val="21"/>
          <w:u w:val="single"/>
        </w:rPr>
        <w:t xml:space="preserve"> </w:t>
      </w:r>
      <w:r w:rsidR="009B4664" w:rsidRPr="009B4664">
        <w:rPr>
          <w:rFonts w:ascii="宋体" w:hAnsi="宋体" w:cs="宋体" w:hint="eastAsia"/>
          <w:szCs w:val="21"/>
          <w:u w:val="single"/>
        </w:rPr>
        <w:t xml:space="preserve"> </w:t>
      </w:r>
      <w:r>
        <w:rPr>
          <w:rFonts w:ascii="宋体" w:hAnsi="宋体" w:cs="宋体" w:hint="eastAsia"/>
          <w:szCs w:val="21"/>
        </w:rPr>
        <w:t>年</w:t>
      </w:r>
      <w:r w:rsidR="009B4664" w:rsidRPr="009B4664">
        <w:rPr>
          <w:rFonts w:ascii="宋体" w:hAnsi="宋体" w:cs="宋体" w:hint="eastAsia"/>
          <w:szCs w:val="21"/>
          <w:u w:val="single"/>
        </w:rPr>
        <w:t xml:space="preserve"> </w:t>
      </w:r>
      <w:r w:rsidR="009B4664">
        <w:rPr>
          <w:rFonts w:ascii="宋体" w:hAnsi="宋体" w:cs="宋体" w:hint="eastAsia"/>
          <w:szCs w:val="21"/>
          <w:u w:val="single"/>
        </w:rPr>
        <w:t xml:space="preserve"> </w:t>
      </w:r>
      <w:r w:rsidR="009B4664" w:rsidRPr="009B4664">
        <w:rPr>
          <w:rFonts w:ascii="宋体" w:hAnsi="宋体" w:cs="宋体" w:hint="eastAsia"/>
          <w:szCs w:val="21"/>
          <w:u w:val="single"/>
        </w:rPr>
        <w:t xml:space="preserve"> </w:t>
      </w:r>
      <w:r>
        <w:rPr>
          <w:rFonts w:ascii="宋体" w:hAnsi="宋体" w:cs="宋体" w:hint="eastAsia"/>
          <w:szCs w:val="21"/>
        </w:rPr>
        <w:t>月</w:t>
      </w:r>
      <w:r w:rsidR="009B4664" w:rsidRPr="009B4664">
        <w:rPr>
          <w:rFonts w:ascii="宋体" w:hAnsi="宋体" w:cs="宋体" w:hint="eastAsia"/>
          <w:szCs w:val="21"/>
          <w:u w:val="single"/>
        </w:rPr>
        <w:t xml:space="preserve">  </w:t>
      </w:r>
      <w:r w:rsidR="009B4664">
        <w:rPr>
          <w:rFonts w:ascii="宋体" w:hAnsi="宋体" w:cs="宋体" w:hint="eastAsia"/>
          <w:szCs w:val="21"/>
          <w:u w:val="single"/>
        </w:rPr>
        <w:t xml:space="preserve"> </w:t>
      </w:r>
      <w:r w:rsidR="009B4664" w:rsidRPr="009B4664">
        <w:rPr>
          <w:rFonts w:ascii="宋体" w:hAnsi="宋体" w:cs="宋体" w:hint="eastAsia"/>
          <w:szCs w:val="21"/>
          <w:u w:val="single"/>
        </w:rPr>
        <w:t xml:space="preserve"> </w:t>
      </w:r>
      <w:r>
        <w:rPr>
          <w:rFonts w:ascii="宋体" w:hAnsi="宋体" w:cs="宋体" w:hint="eastAsia"/>
          <w:szCs w:val="21"/>
        </w:rPr>
        <w:t>日</w:t>
      </w:r>
    </w:p>
    <w:p w:rsidR="00FD649A" w:rsidRDefault="00FD649A">
      <w:pPr>
        <w:rPr>
          <w:rFonts w:ascii="宋体" w:hAnsi="宋体" w:cs="宋体"/>
          <w:szCs w:val="21"/>
        </w:rPr>
      </w:pPr>
    </w:p>
    <w:p w:rsidR="00FD649A" w:rsidRDefault="00FD649A">
      <w:pPr>
        <w:rPr>
          <w:rFonts w:ascii="宋体" w:hAnsi="宋体" w:cs="宋体"/>
          <w:szCs w:val="21"/>
        </w:rPr>
      </w:pPr>
    </w:p>
    <w:p w:rsidR="00FD649A" w:rsidRDefault="00FD649A">
      <w:pPr>
        <w:rPr>
          <w:rFonts w:ascii="宋体" w:hAnsi="宋体" w:cs="宋体"/>
          <w:szCs w:val="21"/>
        </w:rPr>
      </w:pPr>
    </w:p>
    <w:p w:rsidR="00FD649A" w:rsidRDefault="00CE01F0">
      <w:pPr>
        <w:spacing w:line="360" w:lineRule="auto"/>
        <w:ind w:firstLineChars="100" w:firstLine="210"/>
        <w:rPr>
          <w:rFonts w:ascii="宋体" w:hAnsi="宋体" w:cs="宋体"/>
          <w:szCs w:val="21"/>
        </w:rPr>
      </w:pPr>
      <w:r>
        <w:rPr>
          <w:rFonts w:ascii="宋体" w:hAnsi="宋体" w:cs="宋体" w:hint="eastAsia"/>
          <w:szCs w:val="21"/>
        </w:rPr>
        <w:t>注：该声明函是针对残疾人福利性单位的，若本单位非残疾人福利性单位投标时不用提供该声明。</w:t>
      </w:r>
    </w:p>
    <w:p w:rsidR="00FD649A" w:rsidRDefault="00FD649A">
      <w:pPr>
        <w:rPr>
          <w:rFonts w:ascii="宋体" w:hAnsi="宋体" w:cs="宋体"/>
          <w:szCs w:val="21"/>
        </w:rPr>
      </w:pPr>
    </w:p>
    <w:p w:rsidR="00FD649A" w:rsidRDefault="00FD649A">
      <w:pPr>
        <w:pStyle w:val="UserStyle0"/>
        <w:rPr>
          <w:rFonts w:hAnsi="宋体" w:cs="宋体"/>
          <w:color w:val="auto"/>
          <w:sz w:val="21"/>
          <w:szCs w:val="21"/>
        </w:rPr>
      </w:pPr>
    </w:p>
    <w:p w:rsidR="00FD649A" w:rsidRDefault="00FD649A">
      <w:pPr>
        <w:pStyle w:val="UserStyle0"/>
        <w:rPr>
          <w:rFonts w:hAnsi="宋体" w:cs="宋体"/>
          <w:color w:val="auto"/>
          <w:sz w:val="21"/>
          <w:szCs w:val="21"/>
        </w:rPr>
      </w:pPr>
    </w:p>
    <w:p w:rsidR="00FD649A" w:rsidRDefault="00FD649A">
      <w:pPr>
        <w:pStyle w:val="UserStyle0"/>
        <w:rPr>
          <w:rFonts w:hAnsi="宋体" w:cs="宋体"/>
          <w:color w:val="auto"/>
          <w:sz w:val="21"/>
          <w:szCs w:val="21"/>
        </w:rPr>
      </w:pPr>
    </w:p>
    <w:p w:rsidR="00FD649A" w:rsidRDefault="00FD649A">
      <w:pPr>
        <w:pStyle w:val="UserStyle0"/>
        <w:rPr>
          <w:rFonts w:hAnsi="宋体" w:cs="宋体"/>
          <w:color w:val="auto"/>
          <w:sz w:val="21"/>
          <w:szCs w:val="21"/>
        </w:rPr>
      </w:pPr>
    </w:p>
    <w:p w:rsidR="00FD649A" w:rsidRDefault="00FD649A">
      <w:pPr>
        <w:pStyle w:val="20"/>
        <w:spacing w:line="443" w:lineRule="exact"/>
        <w:ind w:right="108"/>
        <w:jc w:val="both"/>
        <w:rPr>
          <w:rFonts w:cs="宋体"/>
          <w:sz w:val="21"/>
          <w:szCs w:val="21"/>
        </w:rPr>
      </w:pPr>
      <w:bookmarkStart w:id="945" w:name="_Toc32720"/>
      <w:bookmarkStart w:id="946" w:name="_Toc8236"/>
      <w:bookmarkStart w:id="947" w:name="_Toc8467"/>
      <w:bookmarkStart w:id="948" w:name="_Toc31864"/>
      <w:bookmarkStart w:id="949" w:name="_Toc24064"/>
      <w:bookmarkStart w:id="950" w:name="_Toc19240"/>
    </w:p>
    <w:p w:rsidR="00FD649A" w:rsidRDefault="00CE01F0">
      <w:pPr>
        <w:pStyle w:val="20"/>
        <w:spacing w:line="443" w:lineRule="exact"/>
        <w:ind w:right="108"/>
        <w:jc w:val="both"/>
        <w:rPr>
          <w:rFonts w:cs="宋体"/>
          <w:sz w:val="21"/>
          <w:szCs w:val="21"/>
        </w:rPr>
      </w:pPr>
      <w:r>
        <w:rPr>
          <w:rFonts w:cs="宋体" w:hint="eastAsia"/>
          <w:sz w:val="21"/>
          <w:szCs w:val="21"/>
        </w:rPr>
        <w:t>（3）监狱企业证明文件</w:t>
      </w:r>
      <w:bookmarkEnd w:id="945"/>
      <w:bookmarkEnd w:id="946"/>
      <w:bookmarkEnd w:id="947"/>
      <w:bookmarkEnd w:id="948"/>
      <w:bookmarkEnd w:id="949"/>
      <w:bookmarkEnd w:id="950"/>
    </w:p>
    <w:p w:rsidR="00FD649A" w:rsidRDefault="00CE01F0">
      <w:pPr>
        <w:rPr>
          <w:rFonts w:ascii="宋体" w:hAnsi="宋体" w:cs="宋体"/>
          <w:kern w:val="0"/>
          <w:szCs w:val="21"/>
        </w:rPr>
      </w:pPr>
      <w:r>
        <w:rPr>
          <w:rFonts w:ascii="宋体" w:hAnsi="宋体" w:cs="宋体" w:hint="eastAsia"/>
          <w:kern w:val="0"/>
          <w:szCs w:val="21"/>
        </w:rPr>
        <w:t>省级以上监狱管理局、戒毒管理局（含新疆生产建设兵团）出具的属于监狱企业的证明文件。</w:t>
      </w:r>
    </w:p>
    <w:p w:rsidR="00FD649A" w:rsidRDefault="00FD649A"/>
    <w:p w:rsidR="00FD649A" w:rsidRDefault="00FD649A">
      <w:pPr>
        <w:ind w:left="420"/>
        <w:jc w:val="center"/>
        <w:rPr>
          <w:rFonts w:ascii="宋体" w:hAnsi="宋体"/>
          <w:b/>
          <w:sz w:val="32"/>
          <w:szCs w:val="32"/>
        </w:rPr>
      </w:pPr>
    </w:p>
    <w:p w:rsidR="00FD649A" w:rsidRDefault="00FD649A">
      <w:pPr>
        <w:ind w:left="420"/>
        <w:jc w:val="center"/>
        <w:rPr>
          <w:rFonts w:ascii="宋体" w:hAnsi="宋体"/>
          <w:b/>
          <w:sz w:val="32"/>
          <w:szCs w:val="32"/>
        </w:rPr>
      </w:pPr>
    </w:p>
    <w:p w:rsidR="00B52D97" w:rsidRDefault="00B52D97" w:rsidP="00B52D97">
      <w:pPr>
        <w:pStyle w:val="2"/>
        <w:ind w:firstLine="560"/>
      </w:pPr>
    </w:p>
    <w:p w:rsidR="00B52D97" w:rsidRDefault="00B52D97" w:rsidP="00B52D97">
      <w:pPr>
        <w:pStyle w:val="a4"/>
        <w:ind w:firstLine="280"/>
      </w:pPr>
    </w:p>
    <w:p w:rsidR="00B52D97" w:rsidRDefault="00B52D97" w:rsidP="00B52D97">
      <w:pPr>
        <w:pStyle w:val="2"/>
        <w:ind w:firstLine="560"/>
      </w:pPr>
    </w:p>
    <w:p w:rsidR="00B52D97" w:rsidRDefault="00B52D97" w:rsidP="00B52D97">
      <w:pPr>
        <w:pStyle w:val="a4"/>
        <w:ind w:firstLine="280"/>
      </w:pPr>
    </w:p>
    <w:p w:rsidR="00B52D97" w:rsidRDefault="00B52D97" w:rsidP="00B52D97">
      <w:pPr>
        <w:pStyle w:val="2"/>
        <w:ind w:firstLine="560"/>
      </w:pPr>
    </w:p>
    <w:p w:rsidR="00B52D97" w:rsidRDefault="00B52D97" w:rsidP="00B52D97">
      <w:pPr>
        <w:pStyle w:val="a4"/>
        <w:ind w:firstLine="280"/>
      </w:pPr>
    </w:p>
    <w:p w:rsidR="00B52D97" w:rsidRDefault="00B52D97" w:rsidP="00B52D97">
      <w:pPr>
        <w:pStyle w:val="2"/>
        <w:ind w:firstLine="560"/>
      </w:pPr>
    </w:p>
    <w:p w:rsidR="00B52D97" w:rsidRDefault="00B52D97" w:rsidP="00B52D97">
      <w:pPr>
        <w:pStyle w:val="a4"/>
        <w:ind w:firstLine="280"/>
      </w:pPr>
    </w:p>
    <w:p w:rsidR="00B52D97" w:rsidRDefault="00B52D97" w:rsidP="00B52D97">
      <w:pPr>
        <w:pStyle w:val="2"/>
        <w:ind w:firstLine="560"/>
      </w:pPr>
    </w:p>
    <w:p w:rsidR="00B52D97" w:rsidRDefault="00B52D97" w:rsidP="00B52D97">
      <w:pPr>
        <w:pStyle w:val="a4"/>
        <w:ind w:firstLine="280"/>
      </w:pPr>
    </w:p>
    <w:p w:rsidR="00B52D97" w:rsidRPr="00B52D97" w:rsidRDefault="00B52D97" w:rsidP="00B52D97">
      <w:pPr>
        <w:pStyle w:val="2"/>
        <w:ind w:firstLine="560"/>
      </w:pPr>
    </w:p>
    <w:p w:rsidR="00FD649A" w:rsidRDefault="00CE01F0">
      <w:pPr>
        <w:ind w:left="420"/>
        <w:jc w:val="center"/>
        <w:rPr>
          <w:rFonts w:ascii="宋体" w:hAnsi="宋体"/>
          <w:b/>
          <w:sz w:val="32"/>
          <w:szCs w:val="32"/>
        </w:rPr>
      </w:pPr>
      <w:r>
        <w:rPr>
          <w:rFonts w:ascii="宋体" w:hAnsi="宋体" w:hint="eastAsia"/>
          <w:b/>
          <w:sz w:val="32"/>
          <w:szCs w:val="32"/>
        </w:rPr>
        <w:lastRenderedPageBreak/>
        <w:t>八、其他材料</w:t>
      </w:r>
    </w:p>
    <w:p w:rsidR="00FD649A" w:rsidRDefault="00FD649A">
      <w:pPr>
        <w:jc w:val="center"/>
        <w:rPr>
          <w:rFonts w:ascii="宋体" w:hAnsi="宋体"/>
          <w:sz w:val="24"/>
        </w:rPr>
      </w:pPr>
    </w:p>
    <w:p w:rsidR="00FD649A" w:rsidRDefault="00CE01F0">
      <w:pPr>
        <w:spacing w:line="360" w:lineRule="auto"/>
        <w:ind w:firstLineChars="1300" w:firstLine="3120"/>
        <w:rPr>
          <w:rFonts w:ascii="宋体" w:hAnsi="宋体"/>
          <w:sz w:val="24"/>
        </w:rPr>
      </w:pPr>
      <w:r>
        <w:rPr>
          <w:rFonts w:ascii="宋体" w:hAnsi="宋体" w:hint="eastAsia"/>
          <w:sz w:val="24"/>
        </w:rPr>
        <w:t>投标人认为需要提交的其他材料。</w:t>
      </w:r>
    </w:p>
    <w:p w:rsidR="00FD649A" w:rsidRDefault="00FD649A">
      <w:pPr>
        <w:spacing w:line="360" w:lineRule="auto"/>
        <w:ind w:firstLineChars="200" w:firstLine="480"/>
        <w:rPr>
          <w:rFonts w:ascii="宋体" w:hAnsi="宋体"/>
          <w:sz w:val="24"/>
        </w:rPr>
      </w:pPr>
    </w:p>
    <w:p w:rsidR="00FD649A" w:rsidRDefault="00FD649A">
      <w:pPr>
        <w:spacing w:line="360" w:lineRule="auto"/>
        <w:ind w:firstLineChars="200" w:firstLine="480"/>
        <w:rPr>
          <w:rFonts w:ascii="宋体" w:hAnsi="宋体"/>
          <w:sz w:val="24"/>
        </w:rPr>
      </w:pPr>
    </w:p>
    <w:p w:rsidR="00FD649A" w:rsidRDefault="00FD649A">
      <w:pPr>
        <w:spacing w:line="360" w:lineRule="auto"/>
        <w:ind w:firstLineChars="200" w:firstLine="480"/>
        <w:rPr>
          <w:rFonts w:ascii="宋体" w:hAnsi="宋体"/>
          <w:sz w:val="24"/>
        </w:rPr>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pStyle w:val="12"/>
      </w:pPr>
    </w:p>
    <w:p w:rsidR="00FD649A" w:rsidRDefault="00FD649A">
      <w:pPr>
        <w:spacing w:line="360" w:lineRule="auto"/>
        <w:ind w:firstLineChars="200" w:firstLine="480"/>
        <w:rPr>
          <w:rFonts w:ascii="宋体" w:hAnsi="宋体"/>
          <w:sz w:val="24"/>
        </w:rPr>
      </w:pPr>
    </w:p>
    <w:p w:rsidR="00E042E5" w:rsidRDefault="00E042E5" w:rsidP="00E042E5">
      <w:pPr>
        <w:pStyle w:val="2"/>
        <w:ind w:firstLine="560"/>
      </w:pPr>
    </w:p>
    <w:p w:rsidR="00E042E5" w:rsidRDefault="00E042E5" w:rsidP="00E042E5">
      <w:pPr>
        <w:pStyle w:val="a4"/>
        <w:ind w:firstLine="280"/>
      </w:pPr>
    </w:p>
    <w:p w:rsidR="00E042E5" w:rsidRDefault="00E042E5" w:rsidP="00E042E5">
      <w:pPr>
        <w:pStyle w:val="2"/>
        <w:ind w:firstLine="560"/>
      </w:pPr>
    </w:p>
    <w:p w:rsidR="00E042E5" w:rsidRDefault="00E042E5" w:rsidP="00E042E5">
      <w:pPr>
        <w:pStyle w:val="a4"/>
        <w:ind w:firstLine="280"/>
      </w:pPr>
    </w:p>
    <w:p w:rsidR="00E042E5" w:rsidRDefault="00E042E5" w:rsidP="00E042E5">
      <w:pPr>
        <w:pStyle w:val="2"/>
        <w:ind w:firstLine="560"/>
      </w:pPr>
    </w:p>
    <w:p w:rsidR="00E042E5" w:rsidRDefault="00E042E5" w:rsidP="00E042E5">
      <w:pPr>
        <w:pStyle w:val="a4"/>
        <w:ind w:firstLine="280"/>
      </w:pPr>
    </w:p>
    <w:p w:rsidR="00E042E5" w:rsidRDefault="00E042E5" w:rsidP="00E042E5">
      <w:pPr>
        <w:pStyle w:val="2"/>
        <w:ind w:firstLine="560"/>
      </w:pPr>
    </w:p>
    <w:p w:rsidR="00E042E5" w:rsidRDefault="00E042E5" w:rsidP="00E042E5">
      <w:pPr>
        <w:pStyle w:val="a4"/>
        <w:ind w:firstLine="280"/>
      </w:pPr>
    </w:p>
    <w:p w:rsidR="00E042E5" w:rsidRDefault="00E042E5" w:rsidP="00E042E5">
      <w:pPr>
        <w:pStyle w:val="2"/>
        <w:ind w:firstLine="560"/>
      </w:pPr>
    </w:p>
    <w:p w:rsidR="00E042E5" w:rsidRDefault="00E042E5" w:rsidP="00E042E5">
      <w:pPr>
        <w:pStyle w:val="a4"/>
        <w:ind w:firstLine="280"/>
      </w:pPr>
    </w:p>
    <w:p w:rsidR="00E042E5" w:rsidRDefault="00E042E5" w:rsidP="00E042E5">
      <w:pPr>
        <w:pStyle w:val="2"/>
        <w:ind w:firstLine="560"/>
      </w:pPr>
    </w:p>
    <w:p w:rsidR="00E042E5" w:rsidRDefault="00E042E5" w:rsidP="00E042E5">
      <w:pPr>
        <w:pStyle w:val="a4"/>
        <w:ind w:firstLine="280"/>
      </w:pPr>
    </w:p>
    <w:p w:rsidR="00E042E5" w:rsidRDefault="00E042E5" w:rsidP="00E042E5">
      <w:pPr>
        <w:pStyle w:val="2"/>
        <w:ind w:firstLine="560"/>
      </w:pPr>
    </w:p>
    <w:p w:rsidR="00E042E5" w:rsidRDefault="00E042E5" w:rsidP="00E042E5">
      <w:pPr>
        <w:pStyle w:val="a4"/>
        <w:ind w:firstLine="280"/>
      </w:pPr>
    </w:p>
    <w:p w:rsidR="00E042E5" w:rsidRDefault="00E042E5" w:rsidP="00E042E5">
      <w:pPr>
        <w:pStyle w:val="2"/>
        <w:ind w:firstLine="560"/>
      </w:pPr>
    </w:p>
    <w:p w:rsidR="00E042E5" w:rsidRDefault="00E042E5" w:rsidP="00E042E5">
      <w:pPr>
        <w:pStyle w:val="a4"/>
        <w:ind w:firstLine="280"/>
      </w:pPr>
    </w:p>
    <w:p w:rsidR="00B52D97" w:rsidRPr="00B52D97" w:rsidRDefault="00B52D97" w:rsidP="00B52D97">
      <w:pPr>
        <w:pStyle w:val="2"/>
        <w:ind w:firstLine="560"/>
      </w:pPr>
    </w:p>
    <w:p w:rsidR="00E042E5" w:rsidRDefault="00E042E5" w:rsidP="00E042E5">
      <w:pPr>
        <w:pStyle w:val="2"/>
        <w:ind w:firstLine="560"/>
      </w:pPr>
    </w:p>
    <w:p w:rsidR="00E042E5" w:rsidRPr="00E042E5" w:rsidRDefault="00E042E5" w:rsidP="00E042E5">
      <w:pPr>
        <w:pStyle w:val="a4"/>
        <w:ind w:firstLine="280"/>
      </w:pPr>
    </w:p>
    <w:p w:rsidR="00FD649A" w:rsidRDefault="00CE01F0">
      <w:pPr>
        <w:spacing w:line="600" w:lineRule="exact"/>
        <w:jc w:val="center"/>
        <w:rPr>
          <w:rFonts w:ascii="宋体" w:hAnsi="宋体"/>
          <w:b/>
          <w:bCs/>
          <w:sz w:val="32"/>
          <w:szCs w:val="32"/>
        </w:rPr>
      </w:pPr>
      <w:r>
        <w:rPr>
          <w:rFonts w:ascii="宋体" w:hAnsi="宋体" w:hint="eastAsia"/>
          <w:b/>
          <w:bCs/>
          <w:sz w:val="32"/>
          <w:szCs w:val="32"/>
        </w:rPr>
        <w:lastRenderedPageBreak/>
        <w:t>全省房屋建筑和市政基础设施工程项目</w:t>
      </w:r>
    </w:p>
    <w:p w:rsidR="00FD649A" w:rsidRDefault="00CE01F0">
      <w:pPr>
        <w:spacing w:line="600" w:lineRule="exact"/>
        <w:jc w:val="center"/>
        <w:rPr>
          <w:rFonts w:ascii="Arial Unicode MS" w:eastAsia="Arial Unicode MS" w:hAnsi="仿宋"/>
          <w:color w:val="000000"/>
          <w:sz w:val="44"/>
          <w:szCs w:val="44"/>
        </w:rPr>
      </w:pPr>
      <w:r>
        <w:rPr>
          <w:rFonts w:ascii="宋体" w:hAnsi="宋体" w:hint="eastAsia"/>
          <w:b/>
          <w:bCs/>
          <w:sz w:val="32"/>
          <w:szCs w:val="32"/>
        </w:rPr>
        <w:t>招标投标活动承诺书</w:t>
      </w:r>
    </w:p>
    <w:p w:rsidR="00FD649A" w:rsidRDefault="00FD649A">
      <w:pPr>
        <w:jc w:val="center"/>
        <w:rPr>
          <w:rFonts w:eastAsia="Arial Unicode MS"/>
          <w:sz w:val="44"/>
          <w:szCs w:val="44"/>
        </w:rPr>
      </w:pPr>
    </w:p>
    <w:p w:rsidR="00FD649A" w:rsidRDefault="00CE01F0">
      <w:pPr>
        <w:spacing w:line="360" w:lineRule="auto"/>
        <w:ind w:firstLineChars="200" w:firstLine="480"/>
        <w:rPr>
          <w:rFonts w:ascii="宋体" w:hAnsi="宋体"/>
          <w:sz w:val="24"/>
        </w:rPr>
      </w:pPr>
      <w:r>
        <w:rPr>
          <w:rFonts w:ascii="宋体" w:hAnsi="宋体" w:hint="eastAsia"/>
          <w:sz w:val="24"/>
        </w:rPr>
        <w:t>我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rsidR="00FD649A" w:rsidRDefault="00FD649A">
      <w:pPr>
        <w:spacing w:line="360" w:lineRule="auto"/>
        <w:ind w:firstLineChars="200" w:firstLine="480"/>
        <w:rPr>
          <w:rFonts w:ascii="宋体" w:hAnsi="宋体"/>
          <w:sz w:val="24"/>
        </w:rPr>
      </w:pPr>
    </w:p>
    <w:p w:rsidR="00840E27" w:rsidRDefault="00840E27" w:rsidP="00840E27">
      <w:pPr>
        <w:spacing w:line="360" w:lineRule="auto"/>
        <w:ind w:firstLineChars="2050" w:firstLine="4920"/>
        <w:rPr>
          <w:rFonts w:ascii="宋体" w:hAnsi="宋体" w:hint="eastAsia"/>
          <w:sz w:val="24"/>
        </w:rPr>
      </w:pPr>
    </w:p>
    <w:p w:rsidR="00FD649A" w:rsidRDefault="00CE01F0" w:rsidP="00840E27">
      <w:pPr>
        <w:spacing w:line="360" w:lineRule="auto"/>
        <w:ind w:firstLineChars="1850" w:firstLine="4440"/>
        <w:rPr>
          <w:rFonts w:ascii="宋体" w:hAnsi="宋体"/>
          <w:sz w:val="24"/>
        </w:rPr>
      </w:pPr>
      <w:r>
        <w:rPr>
          <w:rFonts w:ascii="宋体" w:hAnsi="宋体" w:hint="eastAsia"/>
          <w:sz w:val="24"/>
        </w:rPr>
        <w:t>授 权 人：</w:t>
      </w:r>
      <w:r w:rsidRPr="00840E27">
        <w:rPr>
          <w:rFonts w:ascii="宋体" w:hAnsi="宋体" w:hint="eastAsia"/>
          <w:sz w:val="24"/>
          <w:u w:val="single"/>
        </w:rPr>
        <w:t xml:space="preserve">  （签字）    </w:t>
      </w:r>
      <w:r>
        <w:rPr>
          <w:rFonts w:ascii="宋体" w:hAnsi="宋体" w:hint="eastAsia"/>
          <w:sz w:val="24"/>
        </w:rPr>
        <w:t xml:space="preserve">         </w:t>
      </w:r>
    </w:p>
    <w:p w:rsidR="00840E27" w:rsidRDefault="00840E27" w:rsidP="00840E27">
      <w:pPr>
        <w:spacing w:line="360" w:lineRule="auto"/>
        <w:ind w:firstLineChars="2200" w:firstLine="5280"/>
        <w:rPr>
          <w:rFonts w:ascii="宋体" w:hAnsi="宋体" w:hint="eastAsia"/>
          <w:sz w:val="24"/>
        </w:rPr>
      </w:pPr>
    </w:p>
    <w:p w:rsidR="00FD649A" w:rsidRDefault="00CE01F0" w:rsidP="00840E27">
      <w:pPr>
        <w:spacing w:line="360" w:lineRule="auto"/>
        <w:ind w:firstLineChars="1850" w:firstLine="4440"/>
        <w:rPr>
          <w:rFonts w:ascii="宋体" w:hAnsi="宋体"/>
          <w:sz w:val="24"/>
        </w:rPr>
      </w:pPr>
      <w:r>
        <w:rPr>
          <w:rFonts w:ascii="宋体" w:hAnsi="宋体" w:hint="eastAsia"/>
          <w:sz w:val="24"/>
        </w:rPr>
        <w:t>联系电话：</w:t>
      </w:r>
      <w:r w:rsidR="00840E27" w:rsidRPr="00840E27">
        <w:rPr>
          <w:rFonts w:ascii="宋体" w:hAnsi="宋体" w:hint="eastAsia"/>
          <w:sz w:val="24"/>
          <w:u w:val="single"/>
        </w:rPr>
        <w:t xml:space="preserve">  </w:t>
      </w:r>
      <w:r w:rsidR="00840E27">
        <w:rPr>
          <w:rFonts w:ascii="宋体" w:hAnsi="宋体" w:hint="eastAsia"/>
          <w:sz w:val="24"/>
          <w:u w:val="single"/>
        </w:rPr>
        <w:t xml:space="preserve">          </w:t>
      </w:r>
      <w:r w:rsidR="00840E27" w:rsidRPr="00840E27">
        <w:rPr>
          <w:rFonts w:ascii="宋体" w:hAnsi="宋体" w:hint="eastAsia"/>
          <w:sz w:val="24"/>
          <w:u w:val="single"/>
        </w:rPr>
        <w:t xml:space="preserve">    </w:t>
      </w:r>
      <w:r>
        <w:rPr>
          <w:rFonts w:ascii="宋体" w:hAnsi="宋体" w:hint="eastAsia"/>
          <w:sz w:val="24"/>
        </w:rPr>
        <w:t xml:space="preserve"> </w:t>
      </w:r>
    </w:p>
    <w:p w:rsidR="00FD649A" w:rsidRDefault="00FD649A">
      <w:pPr>
        <w:spacing w:line="360" w:lineRule="auto"/>
        <w:ind w:firstLineChars="200" w:firstLine="480"/>
        <w:rPr>
          <w:rFonts w:ascii="宋体" w:hAnsi="宋体"/>
          <w:sz w:val="24"/>
        </w:rPr>
      </w:pPr>
    </w:p>
    <w:p w:rsidR="00FD649A" w:rsidRDefault="00CE01F0">
      <w:pPr>
        <w:spacing w:line="360" w:lineRule="auto"/>
        <w:ind w:firstLineChars="200" w:firstLine="480"/>
        <w:rPr>
          <w:rFonts w:ascii="宋体" w:hAnsi="宋体"/>
          <w:sz w:val="24"/>
        </w:rPr>
      </w:pPr>
      <w:r>
        <w:rPr>
          <w:rFonts w:ascii="宋体" w:hAnsi="宋体" w:hint="eastAsia"/>
          <w:sz w:val="24"/>
        </w:rPr>
        <w:t xml:space="preserve">  </w:t>
      </w:r>
      <w:r w:rsidR="00840E27">
        <w:rPr>
          <w:rFonts w:ascii="宋体" w:hAnsi="宋体" w:hint="eastAsia"/>
          <w:sz w:val="24"/>
        </w:rPr>
        <w:t xml:space="preserve">                               </w:t>
      </w:r>
      <w:r>
        <w:rPr>
          <w:rFonts w:ascii="宋体" w:hAnsi="宋体" w:hint="eastAsia"/>
          <w:sz w:val="24"/>
        </w:rPr>
        <w:t>投 标 人：</w:t>
      </w:r>
      <w:r w:rsidRPr="0076099C">
        <w:rPr>
          <w:rFonts w:ascii="宋体" w:hAnsi="宋体" w:hint="eastAsia"/>
          <w:sz w:val="24"/>
          <w:u w:val="single"/>
        </w:rPr>
        <w:t>（全称及单位电子公章）</w:t>
      </w:r>
    </w:p>
    <w:p w:rsidR="00FD649A" w:rsidRDefault="00FD649A">
      <w:pPr>
        <w:spacing w:line="360" w:lineRule="auto"/>
        <w:ind w:firstLineChars="200" w:firstLine="480"/>
        <w:rPr>
          <w:rFonts w:ascii="宋体" w:hAnsi="宋体"/>
          <w:sz w:val="24"/>
        </w:rPr>
      </w:pPr>
    </w:p>
    <w:p w:rsidR="00FD649A" w:rsidRDefault="006534A5">
      <w:pPr>
        <w:spacing w:line="360" w:lineRule="auto"/>
        <w:ind w:firstLineChars="2100" w:firstLine="5040"/>
        <w:rPr>
          <w:rFonts w:ascii="宋体" w:hAnsi="宋体"/>
          <w:sz w:val="24"/>
        </w:rPr>
      </w:pPr>
      <w:r w:rsidRPr="00840E27">
        <w:rPr>
          <w:rFonts w:ascii="宋体" w:hAnsi="宋体" w:hint="eastAsia"/>
          <w:sz w:val="24"/>
          <w:u w:val="single"/>
        </w:rPr>
        <w:t xml:space="preserve">  </w:t>
      </w:r>
      <w:r>
        <w:rPr>
          <w:rFonts w:ascii="宋体" w:hAnsi="宋体" w:hint="eastAsia"/>
          <w:sz w:val="24"/>
          <w:u w:val="single"/>
        </w:rPr>
        <w:t xml:space="preserve">   </w:t>
      </w:r>
      <w:r w:rsidR="00CE01F0">
        <w:rPr>
          <w:rFonts w:ascii="宋体" w:hAnsi="宋体" w:hint="eastAsia"/>
          <w:sz w:val="24"/>
        </w:rPr>
        <w:t>年</w:t>
      </w:r>
      <w:r w:rsidRPr="00840E27">
        <w:rPr>
          <w:rFonts w:ascii="宋体" w:hAnsi="宋体" w:hint="eastAsia"/>
          <w:sz w:val="24"/>
          <w:u w:val="single"/>
        </w:rPr>
        <w:t xml:space="preserve">  </w:t>
      </w:r>
      <w:r>
        <w:rPr>
          <w:rFonts w:ascii="宋体" w:hAnsi="宋体" w:hint="eastAsia"/>
          <w:sz w:val="24"/>
          <w:u w:val="single"/>
        </w:rPr>
        <w:t xml:space="preserve">   </w:t>
      </w:r>
      <w:r w:rsidR="00CE01F0">
        <w:rPr>
          <w:rFonts w:ascii="宋体" w:hAnsi="宋体" w:hint="eastAsia"/>
          <w:sz w:val="24"/>
        </w:rPr>
        <w:t>月</w:t>
      </w:r>
      <w:r w:rsidRPr="00840E27">
        <w:rPr>
          <w:rFonts w:ascii="宋体" w:hAnsi="宋体" w:hint="eastAsia"/>
          <w:sz w:val="24"/>
          <w:u w:val="single"/>
        </w:rPr>
        <w:t xml:space="preserve">  </w:t>
      </w:r>
      <w:r>
        <w:rPr>
          <w:rFonts w:ascii="宋体" w:hAnsi="宋体" w:hint="eastAsia"/>
          <w:sz w:val="24"/>
          <w:u w:val="single"/>
        </w:rPr>
        <w:t xml:space="preserve">   </w:t>
      </w:r>
      <w:r w:rsidR="00CE01F0">
        <w:rPr>
          <w:rFonts w:ascii="宋体" w:hAnsi="宋体" w:hint="eastAsia"/>
          <w:sz w:val="24"/>
        </w:rPr>
        <w:t>日</w:t>
      </w:r>
    </w:p>
    <w:p w:rsidR="00FD649A" w:rsidRDefault="00FD649A">
      <w:pPr>
        <w:spacing w:line="360" w:lineRule="auto"/>
        <w:ind w:firstLineChars="200" w:firstLine="480"/>
        <w:rPr>
          <w:rFonts w:ascii="宋体" w:hAnsi="宋体"/>
          <w:sz w:val="24"/>
        </w:rPr>
      </w:pPr>
    </w:p>
    <w:p w:rsidR="00FD649A" w:rsidRDefault="00FD649A">
      <w:pPr>
        <w:spacing w:line="360" w:lineRule="auto"/>
        <w:ind w:firstLineChars="200" w:firstLine="480"/>
        <w:rPr>
          <w:rFonts w:ascii="宋体" w:hAnsi="宋体"/>
          <w:sz w:val="24"/>
        </w:rPr>
      </w:pPr>
    </w:p>
    <w:p w:rsidR="00FD649A" w:rsidRDefault="00FD649A">
      <w:pPr>
        <w:spacing w:line="360" w:lineRule="auto"/>
        <w:ind w:firstLineChars="200" w:firstLine="480"/>
        <w:rPr>
          <w:rFonts w:ascii="宋体" w:hAnsi="宋体"/>
          <w:sz w:val="24"/>
        </w:rPr>
      </w:pPr>
    </w:p>
    <w:p w:rsidR="00FD649A" w:rsidRDefault="00FD649A">
      <w:pPr>
        <w:spacing w:line="360" w:lineRule="auto"/>
        <w:ind w:firstLineChars="200" w:firstLine="480"/>
        <w:rPr>
          <w:rFonts w:ascii="宋体" w:hAnsi="宋体"/>
          <w:sz w:val="24"/>
        </w:rPr>
      </w:pPr>
    </w:p>
    <w:p w:rsidR="00FD649A" w:rsidRDefault="00FD649A">
      <w:pPr>
        <w:spacing w:line="360" w:lineRule="auto"/>
        <w:ind w:firstLineChars="200" w:firstLine="480"/>
        <w:rPr>
          <w:rFonts w:ascii="宋体" w:hAnsi="宋体"/>
          <w:sz w:val="24"/>
        </w:rPr>
      </w:pPr>
    </w:p>
    <w:p w:rsidR="00FD649A" w:rsidRDefault="00FD649A">
      <w:pPr>
        <w:spacing w:line="360" w:lineRule="auto"/>
        <w:ind w:firstLineChars="200" w:firstLine="480"/>
        <w:rPr>
          <w:rFonts w:ascii="宋体" w:hAnsi="宋体"/>
          <w:sz w:val="24"/>
        </w:rPr>
      </w:pPr>
    </w:p>
    <w:p w:rsidR="00FD649A" w:rsidRDefault="00FD649A">
      <w:pPr>
        <w:spacing w:line="360" w:lineRule="auto"/>
        <w:ind w:firstLineChars="200" w:firstLine="480"/>
        <w:rPr>
          <w:rFonts w:ascii="宋体" w:hAnsi="宋体"/>
          <w:sz w:val="24"/>
        </w:rPr>
      </w:pPr>
    </w:p>
    <w:p w:rsidR="00FD649A" w:rsidRDefault="00FD649A">
      <w:pPr>
        <w:spacing w:line="360" w:lineRule="auto"/>
        <w:ind w:firstLineChars="200" w:firstLine="480"/>
        <w:rPr>
          <w:rFonts w:ascii="宋体" w:hAnsi="宋体"/>
          <w:sz w:val="24"/>
        </w:rPr>
      </w:pPr>
    </w:p>
    <w:p w:rsidR="00FD649A" w:rsidRDefault="00FD649A"/>
    <w:sectPr w:rsidR="00FD649A" w:rsidSect="00FD649A">
      <w:footerReference w:type="default" r:id="rId22"/>
      <w:footerReference w:type="first" r:id="rId23"/>
      <w:pgSz w:w="11907" w:h="16840"/>
      <w:pgMar w:top="2098" w:right="1474" w:bottom="1984" w:left="1474" w:header="777" w:footer="686"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12A" w:rsidRDefault="00B2112A" w:rsidP="00FD649A">
      <w:r>
        <w:separator/>
      </w:r>
    </w:p>
  </w:endnote>
  <w:endnote w:type="continuationSeparator" w:id="1">
    <w:p w:rsidR="00B2112A" w:rsidRDefault="00B2112A" w:rsidP="00FD6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CFB1A55-5D94-4E64-9219-DD5F63147019}"/>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embedRegular r:id="rId2" w:subsetted="1" w:fontKey="{0D290BB9-9F70-4E18-8D8D-3F32C2428B7A}"/>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embedRegular r:id="rId3" w:subsetted="1" w:fontKey="{1F62E364-DC47-482E-84A8-B213002434E4}"/>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charset w:val="86"/>
    <w:family w:val="auto"/>
    <w:pitch w:val="default"/>
    <w:sig w:usb0="00000001" w:usb1="08000000" w:usb2="00000000" w:usb3="00000000" w:csb0="00040000" w:csb1="00000000"/>
  </w:font>
  <w:font w:name="Wingdings 2">
    <w:panose1 w:val="05020102010507070707"/>
    <w:charset w:val="02"/>
    <w:family w:val="roman"/>
    <w:pitch w:val="variable"/>
    <w:sig w:usb0="00000000" w:usb1="10000000" w:usb2="00000000" w:usb3="00000000" w:csb0="80000000" w:csb1="00000000"/>
    <w:embedRegular r:id="rId4" w:subsetted="1" w:fontKey="{BD29FBEA-2FC5-4916-A852-BBBDAC6800A5}"/>
  </w:font>
  <w:font w:name="Segoe UI Symbol">
    <w:panose1 w:val="020B0502040204020203"/>
    <w:charset w:val="00"/>
    <w:family w:val="swiss"/>
    <w:pitch w:val="variable"/>
    <w:sig w:usb0="800001E3" w:usb1="1200FFEF" w:usb2="00040000" w:usb3="00000000" w:csb0="00000001" w:csb1="00000000"/>
    <w:embedBold r:id="rId5" w:subsetted="1" w:fontKey="{2C0DEE3F-6082-41D3-A5E0-DDCFC94044F9}"/>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spacing w:after="120"/>
    </w:pPr>
    <w:r w:rsidRPr="00B53187">
      <w:rPr>
        <w:sz w:val="24"/>
      </w:rPr>
      <w:fldChar w:fldCharType="begin"/>
    </w:r>
    <w:r w:rsidR="00CE01F0">
      <w:instrText xml:space="preserve"> PAGE   \* MERGEFORMAT </w:instrText>
    </w:r>
    <w:r w:rsidRPr="00B53187">
      <w:rPr>
        <w:sz w:val="24"/>
      </w:rPr>
      <w:fldChar w:fldCharType="separate"/>
    </w:r>
    <w:r w:rsidR="00CE01F0">
      <w:rPr>
        <w:rFonts w:eastAsia="Times New Roman"/>
        <w:sz w:val="18"/>
      </w:rPr>
      <w:t>1</w:t>
    </w:r>
    <w:r>
      <w:rPr>
        <w:rFonts w:eastAsia="Times New Roman"/>
        <w:sz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pStyle w:val="ad"/>
      <w:ind w:right="360"/>
    </w:pPr>
    <w: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6080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vOuwIAALE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" filled="f" stroked="f" strokeweight="1.25pt">
          <v:textbox style="mso-fit-shape-to-text:t" inset="0,0,0,0">
            <w:txbxContent>
              <w:p w:rsidR="00FD649A" w:rsidRDefault="00B53187">
                <w:pPr>
                  <w:pStyle w:val="ad"/>
                </w:pPr>
                <w:r>
                  <w:rPr>
                    <w:rFonts w:hint="eastAsia"/>
                  </w:rPr>
                  <w:fldChar w:fldCharType="begin"/>
                </w:r>
                <w:r w:rsidR="00CE01F0">
                  <w:rPr>
                    <w:rFonts w:hint="eastAsia"/>
                  </w:rPr>
                  <w:instrText xml:space="preserve"> PAGE  \* MERGEFORMAT </w:instrText>
                </w:r>
                <w:r>
                  <w:rPr>
                    <w:rFonts w:hint="eastAsia"/>
                  </w:rPr>
                  <w:fldChar w:fldCharType="separate"/>
                </w:r>
                <w:r w:rsidR="00CE01F0">
                  <w:rPr>
                    <w:rFonts w:hint="eastAsia"/>
                  </w:rPr>
                  <w:t>0</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pStyle w:val="ad"/>
    </w:pPr>
    <w:r>
      <w:pict>
        <v:shapetype id="_x0000_t202" coordsize="21600,21600" o:spt="202" path="m,l,21600r21600,l21600,xe">
          <v:stroke joinstyle="miter"/>
          <v:path gradientshapeok="t" o:connecttype="rect"/>
        </v:shapetype>
        <v:shape id="文本框 10" o:spid="_x0000_s4105" type="#_x0000_t202" style="position:absolute;margin-left:0;margin-top:0;width:8.7pt;height:10.35pt;z-index:25165363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" filled="f" stroked="f">
          <v:textbox style="mso-fit-shape-to-text:t" inset="0,0,0,0">
            <w:txbxContent>
              <w:p w:rsidR="00FD649A" w:rsidRDefault="00B53187">
                <w:pPr>
                  <w:pStyle w:val="ad"/>
                </w:pPr>
                <w:r>
                  <w:fldChar w:fldCharType="begin"/>
                </w:r>
                <w:r w:rsidR="00CE01F0">
                  <w:instrText xml:space="preserve"> PAGE  \* MERGEFORMAT </w:instrText>
                </w:r>
                <w:r>
                  <w:fldChar w:fldCharType="separate"/>
                </w:r>
                <w:r w:rsidR="00C817C7">
                  <w:rPr>
                    <w:noProof/>
                  </w:rPr>
                  <w:t>10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pStyle w:val="ad"/>
    </w:pPr>
    <w:r>
      <w:pict>
        <v:shapetype id="_x0000_t202" coordsize="21600,21600" o:spt="202" path="m,l,21600r21600,l21600,xe">
          <v:stroke joinstyle="miter"/>
          <v:path gradientshapeok="t" o:connecttype="rect"/>
        </v:shapetype>
        <v:shape id="文本框 9" o:spid="_x0000_s4104" type="#_x0000_t202" style="position:absolute;margin-left:0;margin-top:0;width:4.55pt;height:10.35pt;z-index:25165465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eWuwIAAK0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IHbJ5a7AgAArQUA&#10;AA4AAAAAAAAAAAAAAAAALgIAAGRycy9lMm9Eb2MueG1sUEsBAi0AFAAGAAgAAAAhAPLR/VPXAAAA&#10;AgEAAA8AAAAAAAAAAAAAAAAAFQUAAGRycy9kb3ducmV2LnhtbFBLBQYAAAAABAAEAPMAAAAZBgAA&#10;AAA=&#10;" filled="f" stroked="f">
          <v:textbox style="mso-fit-shape-to-text:t" inset="0,0,0,0">
            <w:txbxContent>
              <w:p w:rsidR="00FD649A" w:rsidRDefault="00B53187">
                <w:pPr>
                  <w:pStyle w:val="ad"/>
                </w:pPr>
                <w:r>
                  <w:fldChar w:fldCharType="begin"/>
                </w:r>
                <w:r w:rsidR="00CE01F0">
                  <w:instrText xml:space="preserve"> PAGE  \* MERGEFORMAT </w:instrText>
                </w:r>
                <w:r>
                  <w:fldChar w:fldCharType="separate"/>
                </w:r>
                <w:r w:rsidR="00C817C7">
                  <w:rPr>
                    <w:noProof/>
                  </w:rPr>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pStyle w:val="ad"/>
    </w:pPr>
    <w:r>
      <w:pict>
        <v:shapetype id="_x0000_t202" coordsize="21600,21600" o:spt="202" path="m,l,21600r21600,l21600,xe">
          <v:stroke joinstyle="miter"/>
          <v:path gradientshapeok="t" o:connecttype="rect"/>
        </v:shapetype>
        <v:shape id="文本框 8" o:spid="_x0000_s4103" type="#_x0000_t202" style="position:absolute;margin-left:0;margin-top:0;width:9.05pt;height:10.35pt;z-index:25165568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eZPym7AgAArgUA&#10;AA4AAAAAAAAAAAAAAAAALgIAAGRycy9lMm9Eb2MueG1sUEsBAi0AFAAGAAgAAAAhAAiJARHXAAAA&#10;AwEAAA8AAAAAAAAAAAAAAAAAFQUAAGRycy9kb3ducmV2LnhtbFBLBQYAAAAABAAEAPMAAAAZBgAA&#10;AAA=&#10;" filled="f" stroked="f">
          <v:textbox style="mso-fit-shape-to-text:t" inset="0,0,0,0">
            <w:txbxContent>
              <w:p w:rsidR="00FD649A" w:rsidRDefault="00B53187">
                <w:pPr>
                  <w:pStyle w:val="ad"/>
                </w:pPr>
                <w:r>
                  <w:fldChar w:fldCharType="begin"/>
                </w:r>
                <w:r w:rsidR="00CE01F0">
                  <w:instrText xml:space="preserve"> PAGE  \* MERGEFORMAT </w:instrText>
                </w:r>
                <w:r>
                  <w:fldChar w:fldCharType="separate"/>
                </w:r>
                <w:r w:rsidR="00C817C7">
                  <w:rPr>
                    <w:noProof/>
                  </w:rPr>
                  <w:t>30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pStyle w:val="ad"/>
    </w:pPr>
    <w:r>
      <w:pict>
        <v:shapetype id="_x0000_t202" coordsize="21600,21600" o:spt="202" path="m,l,21600r21600,l21600,xe">
          <v:stroke joinstyle="miter"/>
          <v:path gradientshapeok="t" o:connecttype="rect"/>
        </v:shapetype>
        <v:shape id="文本框 7" o:spid="_x0000_s4102" type="#_x0000_t202" style="position:absolute;margin-left:0;margin-top:0;width:9.05pt;height:10.35pt;z-index:25165772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Dk1/4EvAIAAK4F&#10;AAAOAAAAAAAAAAAAAAAAAC4CAABkcnMvZTJvRG9jLnhtbFBLAQItABQABgAIAAAAIQAIiQER1wAA&#10;AAMBAAAPAAAAAAAAAAAAAAAAABYFAABkcnMvZG93bnJldi54bWxQSwUGAAAAAAQABADzAAAAGgYA&#10;AAAA&#10;" filled="f" stroked="f">
          <v:textbox style="mso-fit-shape-to-text:t" inset="0,0,0,0">
            <w:txbxContent>
              <w:p w:rsidR="00FD649A" w:rsidRDefault="00B53187">
                <w:pPr>
                  <w:pStyle w:val="ad"/>
                </w:pPr>
                <w:r>
                  <w:fldChar w:fldCharType="begin"/>
                </w:r>
                <w:r w:rsidR="00CE01F0">
                  <w:instrText xml:space="preserve"> PAGE  \* MERGEFORMAT </w:instrText>
                </w:r>
                <w:r>
                  <w:fldChar w:fldCharType="separate"/>
                </w:r>
                <w:r w:rsidR="00C817C7">
                  <w:rPr>
                    <w:noProof/>
                  </w:rPr>
                  <w:t>31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pStyle w:val="ad"/>
    </w:pPr>
    <w:r>
      <w:pict>
        <v:shapetype id="_x0000_t202" coordsize="21600,21600" o:spt="202" path="m,l,21600r21600,l21600,xe">
          <v:stroke joinstyle="miter"/>
          <v:path gradientshapeok="t" o:connecttype="rect"/>
        </v:shapetype>
        <v:shape id="文本框 6" o:spid="_x0000_s4101" type="#_x0000_t202" style="position:absolute;margin-left:0;margin-top:0;width:13.55pt;height:10.35pt;z-index:25165977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" filled="f" stroked="f">
          <v:textbox style="mso-fit-shape-to-text:t" inset="0,0,0,0">
            <w:txbxContent>
              <w:p w:rsidR="00FD649A" w:rsidRDefault="00B53187">
                <w:pPr>
                  <w:pStyle w:val="ad"/>
                </w:pPr>
                <w:r>
                  <w:fldChar w:fldCharType="begin"/>
                </w:r>
                <w:r w:rsidR="00CE01F0">
                  <w:instrText xml:space="preserve"> PAGE  \* MERGEFORMAT </w:instrText>
                </w:r>
                <w:r>
                  <w:fldChar w:fldCharType="separate"/>
                </w:r>
                <w:r w:rsidR="00CA6918">
                  <w:rPr>
                    <w:noProof/>
                  </w:rPr>
                  <w:t>128</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pStyle w:val="a5"/>
      <w:spacing w:line="14" w:lineRule="auto"/>
      <w:rPr>
        <w:sz w:val="20"/>
      </w:rPr>
    </w:pPr>
    <w:r>
      <w:rPr>
        <w:sz w:val="20"/>
      </w:rPr>
      <w:pict>
        <v:shapetype id="_x0000_t202" coordsize="21600,21600" o:spt="202" path="m,l,21600r21600,l21600,xe">
          <v:stroke joinstyle="miter"/>
          <v:path gradientshapeok="t" o:connecttype="rect"/>
        </v:shapetype>
        <v:shape id="文本框 5" o:spid="_x0000_s4100" type="#_x0000_t202" style="position:absolute;left:0;text-align:left;margin-left:0;margin-top:0;width:13.55pt;height:10.35pt;z-index:25166182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" filled="f" stroked="f">
          <v:textbox style="mso-fit-shape-to-text:t" inset="0,0,0,0">
            <w:txbxContent>
              <w:p w:rsidR="00FD649A" w:rsidRDefault="00B53187">
                <w:pPr>
                  <w:pStyle w:val="ad"/>
                </w:pPr>
                <w:r>
                  <w:fldChar w:fldCharType="begin"/>
                </w:r>
                <w:r w:rsidR="00CE01F0">
                  <w:instrText xml:space="preserve"> PAGE  \* MERGEFORMAT </w:instrText>
                </w:r>
                <w:r>
                  <w:fldChar w:fldCharType="separate"/>
                </w:r>
                <w:r w:rsidR="00CA6918">
                  <w:rPr>
                    <w:noProof/>
                  </w:rPr>
                  <w:t>130</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pStyle w:val="ad"/>
      <w:jc w:val="center"/>
    </w:pPr>
    <w:r>
      <w:fldChar w:fldCharType="begin"/>
    </w:r>
    <w:r w:rsidR="00CE01F0">
      <w:instrText>PAGE   \* MERGEFORMAT</w:instrText>
    </w:r>
    <w:r>
      <w:fldChar w:fldCharType="separate"/>
    </w:r>
    <w:r w:rsidR="003A73ED" w:rsidRPr="003A73ED">
      <w:rPr>
        <w:noProof/>
        <w:lang w:val="zh-CN"/>
      </w:rPr>
      <w:t>145</w:t>
    </w:r>
    <w:r>
      <w:fldChar w:fldCharType="end"/>
    </w:r>
  </w:p>
  <w:p w:rsidR="00FD649A" w:rsidRDefault="00FD649A">
    <w:pPr>
      <w:pStyle w:val="ad"/>
      <w:pBdr>
        <w:top w:val="thinThickLargeGap" w:sz="12" w:space="1" w:color="auto"/>
      </w:pBdr>
      <w:rPr>
        <w:rFonts w:ascii="宋体" w:hAnsi="宋体" w:cs="宋体"/>
        <w:kern w:val="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B53187">
    <w:pPr>
      <w:pStyle w:val="ad"/>
      <w:ind w:right="360"/>
      <w:rPr>
        <w:sz w:val="21"/>
        <w:szCs w:val="21"/>
      </w:rPr>
    </w:pPr>
    <w:r w:rsidRPr="00B53187">
      <w:rPr>
        <w:sz w:val="21"/>
      </w:rPr>
      <w:pict>
        <v:shapetype id="_x0000_t202" coordsize="21600,21600" o:spt="202" path="m,l,21600r21600,l21600,xe">
          <v:stroke joinstyle="miter"/>
          <v:path gradientshapeok="t" o:connecttype="rect"/>
        </v:shapetype>
        <v:shape id="文本框 4" o:spid="_x0000_s4099" type="#_x0000_t202" style="position:absolute;margin-left:0;margin-top:0;width:13.55pt;height:10.35pt;z-index:25165670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7vAIAAK8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" filled="f" stroked="f" strokeweight="1.25pt">
          <v:textbox style="mso-fit-shape-to-text:t" inset="0,0,0,0">
            <w:txbxContent>
              <w:p w:rsidR="00FD649A" w:rsidRDefault="00B53187">
                <w:pPr>
                  <w:pStyle w:val="ad"/>
                </w:pPr>
                <w:r>
                  <w:rPr>
                    <w:rFonts w:hint="eastAsia"/>
                  </w:rPr>
                  <w:fldChar w:fldCharType="begin"/>
                </w:r>
                <w:r w:rsidR="00CE01F0">
                  <w:rPr>
                    <w:rFonts w:hint="eastAsia"/>
                  </w:rPr>
                  <w:instrText xml:space="preserve"> PAGE  \* MERGEFORMAT </w:instrText>
                </w:r>
                <w:r>
                  <w:rPr>
                    <w:rFonts w:hint="eastAsia"/>
                  </w:rPr>
                  <w:fldChar w:fldCharType="separate"/>
                </w:r>
                <w:r w:rsidR="003A73ED">
                  <w:rPr>
                    <w:noProof/>
                  </w:rPr>
                  <w:t>146</w:t>
                </w:r>
                <w:r>
                  <w:rPr>
                    <w:rFonts w:hint="eastAsia"/>
                  </w:rPr>
                  <w:fldChar w:fldCharType="end"/>
                </w:r>
              </w:p>
            </w:txbxContent>
          </v:textbox>
          <w10:wrap anchorx="margin"/>
        </v:shape>
      </w:pict>
    </w:r>
    <w:r w:rsidRPr="00B53187">
      <w:rPr>
        <w:sz w:val="21"/>
      </w:rPr>
      <w:pict>
        <v:shape id="文本框 3" o:spid="_x0000_s4098" type="#_x0000_t202" style="position:absolute;margin-left:0;margin-top:0;width:22.7pt;height:10.35pt;z-index:25165875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" filled="f" stroked="f" strokeweight="1.25pt">
          <v:textbox style="mso-fit-shape-to-text:t" inset="0,0,0,0">
            <w:txbxContent>
              <w:p w:rsidR="00FD649A" w:rsidRDefault="00FD649A">
                <w:pPr>
                  <w:pStyle w:val="ad"/>
                  <w:ind w:right="360"/>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12A" w:rsidRDefault="00B2112A" w:rsidP="00FD649A">
      <w:r>
        <w:separator/>
      </w:r>
    </w:p>
  </w:footnote>
  <w:footnote w:type="continuationSeparator" w:id="1">
    <w:p w:rsidR="00B2112A" w:rsidRDefault="00B2112A" w:rsidP="00FD6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FD649A">
    <w:pPr>
      <w:pStyle w:val="af"/>
      <w:spacing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FD649A">
    <w:pPr>
      <w:pStyle w:val="af"/>
      <w:pBdr>
        <w:bottom w:val="none" w:sz="0" w:space="1" w:color="auto"/>
      </w:pBdr>
      <w:spacing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FD649A">
    <w:pPr>
      <w:pStyle w:val="af"/>
      <w:spacing w:after="12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FD649A">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9A" w:rsidRDefault="00FD649A">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AD0BA5"/>
    <w:multiLevelType w:val="singleLevel"/>
    <w:tmpl w:val="A6AD0BA5"/>
    <w:lvl w:ilvl="0">
      <w:start w:val="3"/>
      <w:numFmt w:val="chineseCounting"/>
      <w:suff w:val="space"/>
      <w:lvlText w:val="第%1章"/>
      <w:lvlJc w:val="left"/>
      <w:rPr>
        <w:rFonts w:hint="eastAsia"/>
      </w:rPr>
    </w:lvl>
  </w:abstractNum>
  <w:abstractNum w:abstractNumId="1">
    <w:nsid w:val="CE016B02"/>
    <w:multiLevelType w:val="singleLevel"/>
    <w:tmpl w:val="CE016B02"/>
    <w:lvl w:ilvl="0">
      <w:start w:val="1"/>
      <w:numFmt w:val="chineseCounting"/>
      <w:suff w:val="space"/>
      <w:lvlText w:val="第%1章"/>
      <w:lvlJc w:val="left"/>
      <w:rPr>
        <w:rFonts w:hint="eastAsia"/>
      </w:rPr>
    </w:lvl>
  </w:abstractNum>
  <w:abstractNum w:abstractNumId="2">
    <w:nsid w:val="00000005"/>
    <w:multiLevelType w:val="multilevel"/>
    <w:tmpl w:val="00000005"/>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lvlText w:val="%1、"/>
      <w:lvlJc w:val="left"/>
      <w:pPr>
        <w:tabs>
          <w:tab w:val="left" w:pos="420"/>
        </w:tabs>
        <w:ind w:left="420" w:hanging="420"/>
      </w:pPr>
      <w:rPr>
        <w:rFonts w:hint="eastAsia"/>
      </w:rPr>
    </w:lvl>
    <w:lvl w:ilvl="1">
      <w:start w:val="1"/>
      <w:numFmt w:val="chineseCountingThousand"/>
      <w:lvlText w:val="%2、"/>
      <w:lvlJc w:val="left"/>
      <w:pPr>
        <w:tabs>
          <w:tab w:val="left" w:pos="1275"/>
        </w:tabs>
        <w:ind w:left="1275" w:hanging="855"/>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E"/>
    <w:multiLevelType w:val="multilevel"/>
    <w:tmpl w:val="0000000E"/>
    <w:lvl w:ilvl="0">
      <w:start w:val="1"/>
      <w:numFmt w:val="decimal"/>
      <w:lvlText w:val="%1．"/>
      <w:lvlJc w:val="left"/>
      <w:pPr>
        <w:tabs>
          <w:tab w:val="left" w:pos="825"/>
        </w:tabs>
        <w:ind w:left="332" w:hanging="22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1"/>
    <w:multiLevelType w:val="multilevel"/>
    <w:tmpl w:val="00000011"/>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6B00830"/>
    <w:multiLevelType w:val="multilevel"/>
    <w:tmpl w:val="16B0083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4334A2A"/>
    <w:multiLevelType w:val="multilevel"/>
    <w:tmpl w:val="34334A2A"/>
    <w:lvl w:ilvl="0">
      <w:start w:val="1"/>
      <w:numFmt w:val="decimal"/>
      <w:lvlText w:val="（%1）"/>
      <w:lvlJc w:val="left"/>
      <w:pPr>
        <w:ind w:left="1860" w:hanging="720"/>
      </w:pPr>
      <w:rPr>
        <w:rFonts w:ascii="宋体" w:eastAsia="宋体" w:hAnsi="宋体" w:cs="宋体" w:hint="default"/>
        <w:w w:val="99"/>
        <w:sz w:val="20"/>
        <w:szCs w:val="20"/>
        <w:lang w:val="zh-CN" w:eastAsia="zh-CN" w:bidi="zh-CN"/>
      </w:rPr>
    </w:lvl>
    <w:lvl w:ilvl="1">
      <w:numFmt w:val="bullet"/>
      <w:lvlText w:val="•"/>
      <w:lvlJc w:val="left"/>
      <w:pPr>
        <w:ind w:left="2698" w:hanging="720"/>
      </w:pPr>
      <w:rPr>
        <w:rFonts w:hint="default"/>
        <w:lang w:val="zh-CN" w:eastAsia="zh-CN" w:bidi="zh-CN"/>
      </w:rPr>
    </w:lvl>
    <w:lvl w:ilvl="2">
      <w:numFmt w:val="bullet"/>
      <w:lvlText w:val="•"/>
      <w:lvlJc w:val="left"/>
      <w:pPr>
        <w:ind w:left="3537" w:hanging="720"/>
      </w:pPr>
      <w:rPr>
        <w:rFonts w:hint="default"/>
        <w:lang w:val="zh-CN" w:eastAsia="zh-CN" w:bidi="zh-CN"/>
      </w:rPr>
    </w:lvl>
    <w:lvl w:ilvl="3">
      <w:numFmt w:val="bullet"/>
      <w:lvlText w:val="•"/>
      <w:lvlJc w:val="left"/>
      <w:pPr>
        <w:ind w:left="4375" w:hanging="720"/>
      </w:pPr>
      <w:rPr>
        <w:rFonts w:hint="default"/>
        <w:lang w:val="zh-CN" w:eastAsia="zh-CN" w:bidi="zh-CN"/>
      </w:rPr>
    </w:lvl>
    <w:lvl w:ilvl="4">
      <w:numFmt w:val="bullet"/>
      <w:lvlText w:val="•"/>
      <w:lvlJc w:val="left"/>
      <w:pPr>
        <w:ind w:left="5214" w:hanging="720"/>
      </w:pPr>
      <w:rPr>
        <w:rFonts w:hint="default"/>
        <w:lang w:val="zh-CN" w:eastAsia="zh-CN" w:bidi="zh-CN"/>
      </w:rPr>
    </w:lvl>
    <w:lvl w:ilvl="5">
      <w:numFmt w:val="bullet"/>
      <w:lvlText w:val="•"/>
      <w:lvlJc w:val="left"/>
      <w:pPr>
        <w:ind w:left="6053" w:hanging="720"/>
      </w:pPr>
      <w:rPr>
        <w:rFonts w:hint="default"/>
        <w:lang w:val="zh-CN" w:eastAsia="zh-CN" w:bidi="zh-CN"/>
      </w:rPr>
    </w:lvl>
    <w:lvl w:ilvl="6">
      <w:numFmt w:val="bullet"/>
      <w:lvlText w:val="•"/>
      <w:lvlJc w:val="left"/>
      <w:pPr>
        <w:ind w:left="6891" w:hanging="720"/>
      </w:pPr>
      <w:rPr>
        <w:rFonts w:hint="default"/>
        <w:lang w:val="zh-CN" w:eastAsia="zh-CN" w:bidi="zh-CN"/>
      </w:rPr>
    </w:lvl>
    <w:lvl w:ilvl="7">
      <w:numFmt w:val="bullet"/>
      <w:lvlText w:val="•"/>
      <w:lvlJc w:val="left"/>
      <w:pPr>
        <w:ind w:left="7730" w:hanging="720"/>
      </w:pPr>
      <w:rPr>
        <w:rFonts w:hint="default"/>
        <w:lang w:val="zh-CN" w:eastAsia="zh-CN" w:bidi="zh-CN"/>
      </w:rPr>
    </w:lvl>
    <w:lvl w:ilvl="8">
      <w:numFmt w:val="bullet"/>
      <w:lvlText w:val="•"/>
      <w:lvlJc w:val="left"/>
      <w:pPr>
        <w:ind w:left="8569" w:hanging="720"/>
      </w:pPr>
      <w:rPr>
        <w:rFonts w:hint="default"/>
        <w:lang w:val="zh-CN" w:eastAsia="zh-CN" w:bidi="zh-CN"/>
      </w:rPr>
    </w:lvl>
  </w:abstractNum>
  <w:abstractNum w:abstractNumId="9">
    <w:nsid w:val="40F5CAA5"/>
    <w:multiLevelType w:val="singleLevel"/>
    <w:tmpl w:val="40F5CAA5"/>
    <w:lvl w:ilvl="0">
      <w:start w:val="1"/>
      <w:numFmt w:val="decimal"/>
      <w:suff w:val="nothing"/>
      <w:lvlText w:val="%1、"/>
      <w:lvlJc w:val="left"/>
    </w:lvl>
  </w:abstractNum>
  <w:abstractNum w:abstractNumId="10">
    <w:nsid w:val="56EE386A"/>
    <w:multiLevelType w:val="singleLevel"/>
    <w:tmpl w:val="56EE386A"/>
    <w:lvl w:ilvl="0">
      <w:start w:val="1"/>
      <w:numFmt w:val="decimal"/>
      <w:suff w:val="nothing"/>
      <w:lvlText w:val="%1、"/>
      <w:lvlJc w:val="left"/>
      <w:pPr>
        <w:ind w:left="0" w:firstLine="0"/>
      </w:pPr>
    </w:lvl>
  </w:abstractNum>
  <w:num w:numId="1">
    <w:abstractNumId w:val="1"/>
  </w:num>
  <w:num w:numId="2">
    <w:abstractNumId w:val="2"/>
  </w:num>
  <w:num w:numId="3">
    <w:abstractNumId w:val="5"/>
  </w:num>
  <w:num w:numId="4">
    <w:abstractNumId w:val="6"/>
  </w:num>
  <w:num w:numId="5">
    <w:abstractNumId w:val="0"/>
  </w:num>
  <w:num w:numId="6">
    <w:abstractNumId w:val="10"/>
  </w:num>
  <w:num w:numId="7">
    <w:abstractNumId w:val="8"/>
  </w:num>
  <w:num w:numId="8">
    <w:abstractNumId w:val="7"/>
  </w:num>
  <w:num w:numId="9">
    <w:abstractNumId w:val="3"/>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12290"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NhMDM0YWRiNmVjNDBhMjU2YTMyOGFjY2E0YWNiZjcifQ=="/>
  </w:docVars>
  <w:rsids>
    <w:rsidRoot w:val="00D9537D"/>
    <w:rsid w:val="00012BEE"/>
    <w:rsid w:val="0001609B"/>
    <w:rsid w:val="000536EC"/>
    <w:rsid w:val="000553CA"/>
    <w:rsid w:val="00057211"/>
    <w:rsid w:val="00060F1B"/>
    <w:rsid w:val="00062053"/>
    <w:rsid w:val="000802F3"/>
    <w:rsid w:val="000A4703"/>
    <w:rsid w:val="000A48A4"/>
    <w:rsid w:val="000D2DD7"/>
    <w:rsid w:val="000E1D2C"/>
    <w:rsid w:val="00105E44"/>
    <w:rsid w:val="00123556"/>
    <w:rsid w:val="00141FEA"/>
    <w:rsid w:val="00150695"/>
    <w:rsid w:val="001621C4"/>
    <w:rsid w:val="00180B31"/>
    <w:rsid w:val="00195B5B"/>
    <w:rsid w:val="001B1A70"/>
    <w:rsid w:val="001B4E72"/>
    <w:rsid w:val="001B7835"/>
    <w:rsid w:val="001C2884"/>
    <w:rsid w:val="001C688E"/>
    <w:rsid w:val="001D6ACA"/>
    <w:rsid w:val="001E7B7A"/>
    <w:rsid w:val="001F08F8"/>
    <w:rsid w:val="001F5A89"/>
    <w:rsid w:val="001F65E2"/>
    <w:rsid w:val="002049A2"/>
    <w:rsid w:val="00227C23"/>
    <w:rsid w:val="00235ED5"/>
    <w:rsid w:val="002430F2"/>
    <w:rsid w:val="00253229"/>
    <w:rsid w:val="00266984"/>
    <w:rsid w:val="00266E26"/>
    <w:rsid w:val="00267CD3"/>
    <w:rsid w:val="00292E9F"/>
    <w:rsid w:val="002A0F34"/>
    <w:rsid w:val="002A425E"/>
    <w:rsid w:val="002D099A"/>
    <w:rsid w:val="002E59C5"/>
    <w:rsid w:val="002E6D85"/>
    <w:rsid w:val="0030377C"/>
    <w:rsid w:val="00304EA0"/>
    <w:rsid w:val="00322784"/>
    <w:rsid w:val="00332F4E"/>
    <w:rsid w:val="00333F62"/>
    <w:rsid w:val="00334620"/>
    <w:rsid w:val="00334FF5"/>
    <w:rsid w:val="003417AB"/>
    <w:rsid w:val="003474C4"/>
    <w:rsid w:val="003502DA"/>
    <w:rsid w:val="00351BEC"/>
    <w:rsid w:val="00386429"/>
    <w:rsid w:val="003A73ED"/>
    <w:rsid w:val="003E66DF"/>
    <w:rsid w:val="00412257"/>
    <w:rsid w:val="004642B7"/>
    <w:rsid w:val="00464347"/>
    <w:rsid w:val="00487DFA"/>
    <w:rsid w:val="00495A31"/>
    <w:rsid w:val="004C4488"/>
    <w:rsid w:val="004D3744"/>
    <w:rsid w:val="004E28A4"/>
    <w:rsid w:val="004E41F7"/>
    <w:rsid w:val="00505C3E"/>
    <w:rsid w:val="00507747"/>
    <w:rsid w:val="00525228"/>
    <w:rsid w:val="00526199"/>
    <w:rsid w:val="00526A42"/>
    <w:rsid w:val="0053479D"/>
    <w:rsid w:val="005348B0"/>
    <w:rsid w:val="0054018C"/>
    <w:rsid w:val="0055674A"/>
    <w:rsid w:val="00557F27"/>
    <w:rsid w:val="00567094"/>
    <w:rsid w:val="005809C3"/>
    <w:rsid w:val="00590A33"/>
    <w:rsid w:val="005D0CDD"/>
    <w:rsid w:val="005D135F"/>
    <w:rsid w:val="005D1B6F"/>
    <w:rsid w:val="005F466C"/>
    <w:rsid w:val="005F4F11"/>
    <w:rsid w:val="005F7C03"/>
    <w:rsid w:val="00610A2E"/>
    <w:rsid w:val="006140F3"/>
    <w:rsid w:val="00625CA7"/>
    <w:rsid w:val="00631FFB"/>
    <w:rsid w:val="00632DF8"/>
    <w:rsid w:val="006534A5"/>
    <w:rsid w:val="00656F0C"/>
    <w:rsid w:val="0067002B"/>
    <w:rsid w:val="00671C87"/>
    <w:rsid w:val="00681C02"/>
    <w:rsid w:val="006844F3"/>
    <w:rsid w:val="00694E66"/>
    <w:rsid w:val="00696BD7"/>
    <w:rsid w:val="00697F69"/>
    <w:rsid w:val="006B78B9"/>
    <w:rsid w:val="006C11E9"/>
    <w:rsid w:val="006D0622"/>
    <w:rsid w:val="006D549B"/>
    <w:rsid w:val="006D58E1"/>
    <w:rsid w:val="006E5E07"/>
    <w:rsid w:val="00702A14"/>
    <w:rsid w:val="00705F85"/>
    <w:rsid w:val="0074015B"/>
    <w:rsid w:val="00741F2C"/>
    <w:rsid w:val="00745CF3"/>
    <w:rsid w:val="00747B28"/>
    <w:rsid w:val="00750A51"/>
    <w:rsid w:val="00754007"/>
    <w:rsid w:val="00756115"/>
    <w:rsid w:val="0076099C"/>
    <w:rsid w:val="007667C9"/>
    <w:rsid w:val="00766956"/>
    <w:rsid w:val="007677A8"/>
    <w:rsid w:val="00772A0A"/>
    <w:rsid w:val="0077322C"/>
    <w:rsid w:val="00780D01"/>
    <w:rsid w:val="007C2A8D"/>
    <w:rsid w:val="007C34DB"/>
    <w:rsid w:val="007C3F75"/>
    <w:rsid w:val="007D2311"/>
    <w:rsid w:val="0080649B"/>
    <w:rsid w:val="00816F18"/>
    <w:rsid w:val="00823D23"/>
    <w:rsid w:val="00826CDF"/>
    <w:rsid w:val="00827502"/>
    <w:rsid w:val="00833EBF"/>
    <w:rsid w:val="0084010B"/>
    <w:rsid w:val="00840E27"/>
    <w:rsid w:val="008555D6"/>
    <w:rsid w:val="00883CF0"/>
    <w:rsid w:val="00897E73"/>
    <w:rsid w:val="008B050D"/>
    <w:rsid w:val="008B2DF8"/>
    <w:rsid w:val="008B3BAA"/>
    <w:rsid w:val="0090310C"/>
    <w:rsid w:val="0090381F"/>
    <w:rsid w:val="00927BD1"/>
    <w:rsid w:val="0094720C"/>
    <w:rsid w:val="009478BB"/>
    <w:rsid w:val="0095139A"/>
    <w:rsid w:val="009528BC"/>
    <w:rsid w:val="00953DD1"/>
    <w:rsid w:val="00954A2B"/>
    <w:rsid w:val="0095529F"/>
    <w:rsid w:val="009679F1"/>
    <w:rsid w:val="009765AD"/>
    <w:rsid w:val="00977774"/>
    <w:rsid w:val="009A7E39"/>
    <w:rsid w:val="009B4664"/>
    <w:rsid w:val="009D0298"/>
    <w:rsid w:val="009E2E9A"/>
    <w:rsid w:val="009E520A"/>
    <w:rsid w:val="00A011BA"/>
    <w:rsid w:val="00A07DCC"/>
    <w:rsid w:val="00A1470A"/>
    <w:rsid w:val="00A15BE1"/>
    <w:rsid w:val="00A1690A"/>
    <w:rsid w:val="00A32F8A"/>
    <w:rsid w:val="00A37001"/>
    <w:rsid w:val="00A50D15"/>
    <w:rsid w:val="00A66E0E"/>
    <w:rsid w:val="00A746A9"/>
    <w:rsid w:val="00A75047"/>
    <w:rsid w:val="00A94397"/>
    <w:rsid w:val="00A979A1"/>
    <w:rsid w:val="00AA051D"/>
    <w:rsid w:val="00AC7C1F"/>
    <w:rsid w:val="00AD2597"/>
    <w:rsid w:val="00AD376F"/>
    <w:rsid w:val="00AD64DD"/>
    <w:rsid w:val="00AE46E5"/>
    <w:rsid w:val="00AF787F"/>
    <w:rsid w:val="00B00512"/>
    <w:rsid w:val="00B03078"/>
    <w:rsid w:val="00B2112A"/>
    <w:rsid w:val="00B4634F"/>
    <w:rsid w:val="00B52A9F"/>
    <w:rsid w:val="00B52D97"/>
    <w:rsid w:val="00B53187"/>
    <w:rsid w:val="00B71F65"/>
    <w:rsid w:val="00B877B3"/>
    <w:rsid w:val="00BB29C7"/>
    <w:rsid w:val="00BC2F26"/>
    <w:rsid w:val="00BC4B82"/>
    <w:rsid w:val="00BD2033"/>
    <w:rsid w:val="00BD2DC8"/>
    <w:rsid w:val="00BD438D"/>
    <w:rsid w:val="00BE4732"/>
    <w:rsid w:val="00BE6B11"/>
    <w:rsid w:val="00C02E11"/>
    <w:rsid w:val="00C073D7"/>
    <w:rsid w:val="00C10E8B"/>
    <w:rsid w:val="00C12168"/>
    <w:rsid w:val="00C2628A"/>
    <w:rsid w:val="00C321CB"/>
    <w:rsid w:val="00C45C54"/>
    <w:rsid w:val="00C51EAE"/>
    <w:rsid w:val="00C5644C"/>
    <w:rsid w:val="00C62FCD"/>
    <w:rsid w:val="00C63075"/>
    <w:rsid w:val="00C65E48"/>
    <w:rsid w:val="00C71D6E"/>
    <w:rsid w:val="00C73FF5"/>
    <w:rsid w:val="00C817C7"/>
    <w:rsid w:val="00C844AE"/>
    <w:rsid w:val="00C930C1"/>
    <w:rsid w:val="00CA6918"/>
    <w:rsid w:val="00CB1116"/>
    <w:rsid w:val="00CB544B"/>
    <w:rsid w:val="00CC152C"/>
    <w:rsid w:val="00CE01F0"/>
    <w:rsid w:val="00CE52E7"/>
    <w:rsid w:val="00CF7BFE"/>
    <w:rsid w:val="00D01B76"/>
    <w:rsid w:val="00D076FE"/>
    <w:rsid w:val="00D26A23"/>
    <w:rsid w:val="00D3071F"/>
    <w:rsid w:val="00D3586F"/>
    <w:rsid w:val="00D55392"/>
    <w:rsid w:val="00D9537D"/>
    <w:rsid w:val="00D95981"/>
    <w:rsid w:val="00DB164B"/>
    <w:rsid w:val="00DC1B10"/>
    <w:rsid w:val="00DD52FC"/>
    <w:rsid w:val="00E042E5"/>
    <w:rsid w:val="00E16B21"/>
    <w:rsid w:val="00E251D7"/>
    <w:rsid w:val="00E2759A"/>
    <w:rsid w:val="00E366B5"/>
    <w:rsid w:val="00E40D1F"/>
    <w:rsid w:val="00E42324"/>
    <w:rsid w:val="00E42486"/>
    <w:rsid w:val="00E565DB"/>
    <w:rsid w:val="00E7665B"/>
    <w:rsid w:val="00E85805"/>
    <w:rsid w:val="00E875F0"/>
    <w:rsid w:val="00EA1882"/>
    <w:rsid w:val="00EB433D"/>
    <w:rsid w:val="00EB486A"/>
    <w:rsid w:val="00EC7F39"/>
    <w:rsid w:val="00ED29A9"/>
    <w:rsid w:val="00EE33A1"/>
    <w:rsid w:val="00EE3698"/>
    <w:rsid w:val="00F145D9"/>
    <w:rsid w:val="00F20AEB"/>
    <w:rsid w:val="00F23587"/>
    <w:rsid w:val="00F31348"/>
    <w:rsid w:val="00F416E0"/>
    <w:rsid w:val="00F46859"/>
    <w:rsid w:val="00F54D50"/>
    <w:rsid w:val="00F60763"/>
    <w:rsid w:val="00F6544A"/>
    <w:rsid w:val="00F7214A"/>
    <w:rsid w:val="00F77F8F"/>
    <w:rsid w:val="00F82AC0"/>
    <w:rsid w:val="00F91EC3"/>
    <w:rsid w:val="00F958E3"/>
    <w:rsid w:val="00FA497C"/>
    <w:rsid w:val="00FB758C"/>
    <w:rsid w:val="00FD649A"/>
    <w:rsid w:val="00FD6B61"/>
    <w:rsid w:val="00FE62D4"/>
    <w:rsid w:val="022573A2"/>
    <w:rsid w:val="026033AF"/>
    <w:rsid w:val="03CF3A69"/>
    <w:rsid w:val="03E72B61"/>
    <w:rsid w:val="040A684F"/>
    <w:rsid w:val="0495080F"/>
    <w:rsid w:val="057E5747"/>
    <w:rsid w:val="090B5543"/>
    <w:rsid w:val="09522E4A"/>
    <w:rsid w:val="0A6F565E"/>
    <w:rsid w:val="0B30303F"/>
    <w:rsid w:val="0C4072B2"/>
    <w:rsid w:val="0D002EE5"/>
    <w:rsid w:val="0D7A11E1"/>
    <w:rsid w:val="0E1A3B33"/>
    <w:rsid w:val="0E63197E"/>
    <w:rsid w:val="0EA855E3"/>
    <w:rsid w:val="10D50163"/>
    <w:rsid w:val="117B3BCF"/>
    <w:rsid w:val="12704669"/>
    <w:rsid w:val="136844F9"/>
    <w:rsid w:val="15B605E5"/>
    <w:rsid w:val="16985F3D"/>
    <w:rsid w:val="175D4E15"/>
    <w:rsid w:val="17750046"/>
    <w:rsid w:val="18910E95"/>
    <w:rsid w:val="1D220702"/>
    <w:rsid w:val="1E4946EC"/>
    <w:rsid w:val="1EC75611"/>
    <w:rsid w:val="207740F3"/>
    <w:rsid w:val="20C17066"/>
    <w:rsid w:val="20F546B7"/>
    <w:rsid w:val="21515666"/>
    <w:rsid w:val="22665141"/>
    <w:rsid w:val="238D507B"/>
    <w:rsid w:val="23E34E2B"/>
    <w:rsid w:val="24015121"/>
    <w:rsid w:val="24B5702F"/>
    <w:rsid w:val="25C24D84"/>
    <w:rsid w:val="26040EF9"/>
    <w:rsid w:val="265A6690"/>
    <w:rsid w:val="28461C9C"/>
    <w:rsid w:val="28BF5178"/>
    <w:rsid w:val="28E53263"/>
    <w:rsid w:val="28FB09AD"/>
    <w:rsid w:val="29BA32BC"/>
    <w:rsid w:val="2A4B5348"/>
    <w:rsid w:val="2C0C6D59"/>
    <w:rsid w:val="2C7072E8"/>
    <w:rsid w:val="2D031F0A"/>
    <w:rsid w:val="2E114B58"/>
    <w:rsid w:val="2E615AEB"/>
    <w:rsid w:val="2EA25753"/>
    <w:rsid w:val="300A35B0"/>
    <w:rsid w:val="34592D57"/>
    <w:rsid w:val="345B2B17"/>
    <w:rsid w:val="35ED19A9"/>
    <w:rsid w:val="35FB40C6"/>
    <w:rsid w:val="390C65EA"/>
    <w:rsid w:val="3A242C8F"/>
    <w:rsid w:val="3AFF4AF4"/>
    <w:rsid w:val="3B1A744C"/>
    <w:rsid w:val="3B4958D4"/>
    <w:rsid w:val="3B507A1F"/>
    <w:rsid w:val="3B8A37F6"/>
    <w:rsid w:val="3BB84807"/>
    <w:rsid w:val="3CD64F45"/>
    <w:rsid w:val="3D9C5B21"/>
    <w:rsid w:val="3D9F778B"/>
    <w:rsid w:val="3DA81ED8"/>
    <w:rsid w:val="3ECB5821"/>
    <w:rsid w:val="3F0A3070"/>
    <w:rsid w:val="3F80388E"/>
    <w:rsid w:val="3FA532F5"/>
    <w:rsid w:val="40186E05"/>
    <w:rsid w:val="407C5E04"/>
    <w:rsid w:val="41067DC3"/>
    <w:rsid w:val="420C1409"/>
    <w:rsid w:val="42521512"/>
    <w:rsid w:val="42F44377"/>
    <w:rsid w:val="438F5A87"/>
    <w:rsid w:val="43A15B81"/>
    <w:rsid w:val="448C05DF"/>
    <w:rsid w:val="4577303D"/>
    <w:rsid w:val="45E85CE9"/>
    <w:rsid w:val="46205483"/>
    <w:rsid w:val="4622025B"/>
    <w:rsid w:val="47490A0A"/>
    <w:rsid w:val="490A6609"/>
    <w:rsid w:val="49373210"/>
    <w:rsid w:val="49453736"/>
    <w:rsid w:val="49C83E68"/>
    <w:rsid w:val="4AA96DEB"/>
    <w:rsid w:val="4AC9433B"/>
    <w:rsid w:val="4AF56EDE"/>
    <w:rsid w:val="4B005883"/>
    <w:rsid w:val="4B3665F8"/>
    <w:rsid w:val="4B5F6A4E"/>
    <w:rsid w:val="4B6C4CC7"/>
    <w:rsid w:val="4B9F509C"/>
    <w:rsid w:val="4BE07B8E"/>
    <w:rsid w:val="4D0764A6"/>
    <w:rsid w:val="4D175555"/>
    <w:rsid w:val="4D53613E"/>
    <w:rsid w:val="4D722A68"/>
    <w:rsid w:val="4E30647F"/>
    <w:rsid w:val="4ECF4EE4"/>
    <w:rsid w:val="4ED4505D"/>
    <w:rsid w:val="4F105DE6"/>
    <w:rsid w:val="4FC74D00"/>
    <w:rsid w:val="51330760"/>
    <w:rsid w:val="54014B46"/>
    <w:rsid w:val="5540169E"/>
    <w:rsid w:val="57601B83"/>
    <w:rsid w:val="57D8796C"/>
    <w:rsid w:val="5919648E"/>
    <w:rsid w:val="5A21109F"/>
    <w:rsid w:val="5B296730"/>
    <w:rsid w:val="5CF039A9"/>
    <w:rsid w:val="5D79399F"/>
    <w:rsid w:val="5F385194"/>
    <w:rsid w:val="61174364"/>
    <w:rsid w:val="611D6D37"/>
    <w:rsid w:val="61452399"/>
    <w:rsid w:val="61C40F61"/>
    <w:rsid w:val="625B7B17"/>
    <w:rsid w:val="62606EDB"/>
    <w:rsid w:val="62864468"/>
    <w:rsid w:val="63497970"/>
    <w:rsid w:val="635423C0"/>
    <w:rsid w:val="63585E05"/>
    <w:rsid w:val="63C56EA9"/>
    <w:rsid w:val="64001216"/>
    <w:rsid w:val="64963088"/>
    <w:rsid w:val="64BB17A9"/>
    <w:rsid w:val="64F658D5"/>
    <w:rsid w:val="6610356E"/>
    <w:rsid w:val="67C717AB"/>
    <w:rsid w:val="67EC1862"/>
    <w:rsid w:val="693469CC"/>
    <w:rsid w:val="69366BE8"/>
    <w:rsid w:val="69FC398E"/>
    <w:rsid w:val="6AC65D4A"/>
    <w:rsid w:val="6B1E7934"/>
    <w:rsid w:val="6B2C2051"/>
    <w:rsid w:val="6B8106CE"/>
    <w:rsid w:val="6BF16DF6"/>
    <w:rsid w:val="6C0B435C"/>
    <w:rsid w:val="6C29679F"/>
    <w:rsid w:val="6C515AE7"/>
    <w:rsid w:val="6C7C4201"/>
    <w:rsid w:val="6D8E6FF3"/>
    <w:rsid w:val="6E8B3532"/>
    <w:rsid w:val="6F1352D6"/>
    <w:rsid w:val="70871AD7"/>
    <w:rsid w:val="711F4406"/>
    <w:rsid w:val="71612C96"/>
    <w:rsid w:val="724F0D1A"/>
    <w:rsid w:val="729B7FF3"/>
    <w:rsid w:val="733817AF"/>
    <w:rsid w:val="73677573"/>
    <w:rsid w:val="7407365B"/>
    <w:rsid w:val="74A54C22"/>
    <w:rsid w:val="74C50E20"/>
    <w:rsid w:val="7645046A"/>
    <w:rsid w:val="76944F4E"/>
    <w:rsid w:val="769E5DCD"/>
    <w:rsid w:val="76EE465E"/>
    <w:rsid w:val="77163BB5"/>
    <w:rsid w:val="78D67D8F"/>
    <w:rsid w:val="79DD6C0C"/>
    <w:rsid w:val="79F857F4"/>
    <w:rsid w:val="79FF3378"/>
    <w:rsid w:val="7A5427A8"/>
    <w:rsid w:val="7AFA17EA"/>
    <w:rsid w:val="7B5B603A"/>
    <w:rsid w:val="7B9B28DB"/>
    <w:rsid w:val="7C110374"/>
    <w:rsid w:val="7C741AA9"/>
    <w:rsid w:val="7CA37C99"/>
    <w:rsid w:val="7D2A03BA"/>
    <w:rsid w:val="7D344D95"/>
    <w:rsid w:val="7D6219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D649A"/>
    <w:pPr>
      <w:widowControl w:val="0"/>
      <w:jc w:val="both"/>
    </w:pPr>
    <w:rPr>
      <w:kern w:val="2"/>
      <w:sz w:val="21"/>
      <w:szCs w:val="24"/>
    </w:rPr>
  </w:style>
  <w:style w:type="paragraph" w:styleId="1">
    <w:name w:val="heading 1"/>
    <w:basedOn w:val="a"/>
    <w:next w:val="a"/>
    <w:link w:val="1Char"/>
    <w:qFormat/>
    <w:rsid w:val="00FD649A"/>
    <w:pPr>
      <w:keepNext/>
      <w:keepLines/>
      <w:spacing w:before="340" w:after="330" w:line="576" w:lineRule="auto"/>
      <w:outlineLvl w:val="0"/>
    </w:pPr>
    <w:rPr>
      <w:b/>
      <w:bCs/>
      <w:kern w:val="44"/>
      <w:sz w:val="44"/>
      <w:szCs w:val="44"/>
    </w:rPr>
  </w:style>
  <w:style w:type="paragraph" w:styleId="20">
    <w:name w:val="heading 2"/>
    <w:basedOn w:val="a"/>
    <w:next w:val="a"/>
    <w:link w:val="2Char"/>
    <w:qFormat/>
    <w:rsid w:val="00FD649A"/>
    <w:pPr>
      <w:keepNext/>
      <w:jc w:val="center"/>
      <w:outlineLvl w:val="1"/>
    </w:pPr>
    <w:rPr>
      <w:rFonts w:ascii="宋体" w:hAnsi="宋体"/>
      <w:sz w:val="28"/>
    </w:rPr>
  </w:style>
  <w:style w:type="paragraph" w:styleId="3">
    <w:name w:val="heading 3"/>
    <w:basedOn w:val="a"/>
    <w:next w:val="a"/>
    <w:link w:val="3Char"/>
    <w:qFormat/>
    <w:rsid w:val="00FD649A"/>
    <w:pPr>
      <w:keepNext/>
      <w:keepLines/>
      <w:spacing w:before="260" w:after="260" w:line="415" w:lineRule="auto"/>
      <w:outlineLvl w:val="2"/>
    </w:pPr>
    <w:rPr>
      <w:b/>
      <w:bCs/>
      <w:sz w:val="32"/>
      <w:szCs w:val="32"/>
    </w:rPr>
  </w:style>
  <w:style w:type="paragraph" w:styleId="4">
    <w:name w:val="heading 4"/>
    <w:basedOn w:val="a"/>
    <w:next w:val="a"/>
    <w:link w:val="4Char"/>
    <w:qFormat/>
    <w:rsid w:val="00FD649A"/>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FD649A"/>
    <w:pPr>
      <w:keepNext/>
      <w:keepLines/>
      <w:adjustRightInd w:val="0"/>
      <w:spacing w:before="280" w:after="290" w:line="376" w:lineRule="atLeast"/>
      <w:textAlignment w:val="baseline"/>
      <w:outlineLvl w:val="4"/>
    </w:pPr>
    <w:rPr>
      <w:rFonts w:eastAsia="仿宋_GB2312"/>
      <w:b/>
      <w:kern w:val="0"/>
      <w:sz w:val="28"/>
      <w:szCs w:val="20"/>
    </w:rPr>
  </w:style>
  <w:style w:type="paragraph" w:styleId="7">
    <w:name w:val="heading 7"/>
    <w:basedOn w:val="a"/>
    <w:next w:val="a"/>
    <w:link w:val="7Char"/>
    <w:qFormat/>
    <w:rsid w:val="00FD649A"/>
    <w:pPr>
      <w:keepNext/>
      <w:keepLines/>
      <w:spacing w:before="240" w:after="64" w:line="319"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0"/>
    <w:uiPriority w:val="99"/>
    <w:unhideWhenUsed/>
    <w:qFormat/>
    <w:rsid w:val="00FD649A"/>
    <w:pPr>
      <w:ind w:firstLineChars="200" w:firstLine="420"/>
    </w:pPr>
  </w:style>
  <w:style w:type="paragraph" w:styleId="a3">
    <w:name w:val="Body Text Indent"/>
    <w:basedOn w:val="a"/>
    <w:next w:val="2"/>
    <w:link w:val="Char"/>
    <w:qFormat/>
    <w:rsid w:val="00FD649A"/>
    <w:pPr>
      <w:ind w:firstLineChars="192" w:firstLine="538"/>
    </w:pPr>
    <w:rPr>
      <w:rFonts w:eastAsia="楷体_GB2312"/>
      <w:sz w:val="28"/>
    </w:rPr>
  </w:style>
  <w:style w:type="paragraph" w:styleId="a4">
    <w:name w:val="Body Text First Indent"/>
    <w:basedOn w:val="a5"/>
    <w:next w:val="2"/>
    <w:link w:val="Char0"/>
    <w:qFormat/>
    <w:rsid w:val="00FD649A"/>
    <w:pPr>
      <w:ind w:firstLineChars="100" w:firstLine="420"/>
    </w:pPr>
  </w:style>
  <w:style w:type="paragraph" w:styleId="a5">
    <w:name w:val="Body Text"/>
    <w:basedOn w:val="a"/>
    <w:next w:val="21"/>
    <w:link w:val="Char1"/>
    <w:qFormat/>
    <w:rsid w:val="00FD649A"/>
    <w:rPr>
      <w:rFonts w:eastAsia="楷体_GB2312"/>
      <w:sz w:val="28"/>
    </w:rPr>
  </w:style>
  <w:style w:type="paragraph" w:styleId="21">
    <w:name w:val="Body Text 2"/>
    <w:basedOn w:val="a"/>
    <w:next w:val="a5"/>
    <w:link w:val="2Char1"/>
    <w:qFormat/>
    <w:rsid w:val="00FD649A"/>
    <w:pPr>
      <w:spacing w:line="340" w:lineRule="exact"/>
    </w:pPr>
    <w:rPr>
      <w:rFonts w:ascii="仿宋_GB2312" w:eastAsia="仿宋_GB2312"/>
      <w:sz w:val="28"/>
    </w:rPr>
  </w:style>
  <w:style w:type="paragraph" w:styleId="70">
    <w:name w:val="toc 7"/>
    <w:basedOn w:val="a"/>
    <w:next w:val="a"/>
    <w:qFormat/>
    <w:rsid w:val="00FD649A"/>
    <w:pPr>
      <w:ind w:leftChars="1200" w:left="2520"/>
    </w:pPr>
  </w:style>
  <w:style w:type="paragraph" w:styleId="8">
    <w:name w:val="index 8"/>
    <w:basedOn w:val="a"/>
    <w:next w:val="a"/>
    <w:qFormat/>
    <w:rsid w:val="00FD649A"/>
    <w:pPr>
      <w:ind w:leftChars="1400" w:left="1400"/>
    </w:pPr>
  </w:style>
  <w:style w:type="paragraph" w:styleId="a6">
    <w:name w:val="Normal Indent"/>
    <w:basedOn w:val="a"/>
    <w:qFormat/>
    <w:rsid w:val="00FD649A"/>
    <w:pPr>
      <w:adjustRightInd w:val="0"/>
      <w:snapToGrid w:val="0"/>
      <w:spacing w:before="100" w:beforeAutospacing="1" w:after="100" w:afterAutospacing="1" w:line="440" w:lineRule="atLeast"/>
      <w:ind w:firstLineChars="200" w:firstLine="420"/>
      <w:jc w:val="left"/>
    </w:pPr>
    <w:rPr>
      <w:rFonts w:ascii="宋体" w:hAnsi="宋体"/>
      <w:sz w:val="24"/>
      <w:szCs w:val="20"/>
    </w:rPr>
  </w:style>
  <w:style w:type="paragraph" w:styleId="50">
    <w:name w:val="index 5"/>
    <w:basedOn w:val="a"/>
    <w:next w:val="a"/>
    <w:qFormat/>
    <w:rsid w:val="00FD649A"/>
    <w:pPr>
      <w:ind w:leftChars="800" w:left="800"/>
    </w:pPr>
  </w:style>
  <w:style w:type="paragraph" w:styleId="a7">
    <w:name w:val="Document Map"/>
    <w:basedOn w:val="a"/>
    <w:link w:val="Char2"/>
    <w:qFormat/>
    <w:rsid w:val="00FD649A"/>
    <w:pPr>
      <w:shd w:val="clear" w:color="auto" w:fill="000080"/>
    </w:pPr>
  </w:style>
  <w:style w:type="paragraph" w:styleId="a8">
    <w:name w:val="annotation text"/>
    <w:basedOn w:val="a"/>
    <w:link w:val="Char3"/>
    <w:qFormat/>
    <w:rsid w:val="00FD649A"/>
    <w:pPr>
      <w:jc w:val="left"/>
    </w:pPr>
  </w:style>
  <w:style w:type="paragraph" w:styleId="6">
    <w:name w:val="index 6"/>
    <w:basedOn w:val="a"/>
    <w:next w:val="a"/>
    <w:qFormat/>
    <w:rsid w:val="00FD649A"/>
    <w:pPr>
      <w:ind w:leftChars="1000" w:left="1000"/>
    </w:pPr>
  </w:style>
  <w:style w:type="paragraph" w:styleId="30">
    <w:name w:val="Body Text 3"/>
    <w:basedOn w:val="a"/>
    <w:link w:val="3Char0"/>
    <w:qFormat/>
    <w:rsid w:val="00FD649A"/>
    <w:pPr>
      <w:spacing w:line="360" w:lineRule="auto"/>
    </w:pPr>
    <w:rPr>
      <w:rFonts w:ascii="宋体"/>
      <w:sz w:val="24"/>
      <w:szCs w:val="20"/>
    </w:rPr>
  </w:style>
  <w:style w:type="paragraph" w:styleId="a9">
    <w:name w:val="Block Text"/>
    <w:basedOn w:val="a"/>
    <w:qFormat/>
    <w:rsid w:val="00FD649A"/>
    <w:pPr>
      <w:ind w:left="420" w:rightChars="-491" w:right="-1031"/>
    </w:pPr>
  </w:style>
  <w:style w:type="paragraph" w:styleId="40">
    <w:name w:val="index 4"/>
    <w:basedOn w:val="a"/>
    <w:next w:val="a"/>
    <w:qFormat/>
    <w:rsid w:val="00FD649A"/>
    <w:pPr>
      <w:ind w:leftChars="600" w:left="600"/>
    </w:pPr>
  </w:style>
  <w:style w:type="paragraph" w:styleId="51">
    <w:name w:val="toc 5"/>
    <w:basedOn w:val="a"/>
    <w:next w:val="a"/>
    <w:qFormat/>
    <w:rsid w:val="00FD649A"/>
    <w:pPr>
      <w:ind w:leftChars="800" w:left="1680"/>
    </w:pPr>
  </w:style>
  <w:style w:type="paragraph" w:styleId="31">
    <w:name w:val="toc 3"/>
    <w:basedOn w:val="a"/>
    <w:next w:val="a"/>
    <w:qFormat/>
    <w:rsid w:val="00FD649A"/>
    <w:pPr>
      <w:ind w:leftChars="400" w:left="840"/>
    </w:pPr>
  </w:style>
  <w:style w:type="paragraph" w:styleId="aa">
    <w:name w:val="Plain Text"/>
    <w:basedOn w:val="a"/>
    <w:link w:val="Char4"/>
    <w:qFormat/>
    <w:rsid w:val="00FD649A"/>
    <w:rPr>
      <w:rFonts w:ascii="宋体" w:hAnsi="Courier New"/>
      <w:szCs w:val="20"/>
    </w:rPr>
  </w:style>
  <w:style w:type="paragraph" w:styleId="80">
    <w:name w:val="toc 8"/>
    <w:basedOn w:val="a"/>
    <w:next w:val="a"/>
    <w:qFormat/>
    <w:rsid w:val="00FD649A"/>
    <w:pPr>
      <w:ind w:leftChars="1400" w:left="2940"/>
    </w:pPr>
  </w:style>
  <w:style w:type="paragraph" w:styleId="32">
    <w:name w:val="index 3"/>
    <w:basedOn w:val="a"/>
    <w:next w:val="a"/>
    <w:qFormat/>
    <w:rsid w:val="00FD649A"/>
    <w:pPr>
      <w:ind w:leftChars="400" w:left="400"/>
    </w:pPr>
  </w:style>
  <w:style w:type="paragraph" w:styleId="ab">
    <w:name w:val="Date"/>
    <w:basedOn w:val="a"/>
    <w:next w:val="a"/>
    <w:link w:val="Char5"/>
    <w:qFormat/>
    <w:rsid w:val="00FD649A"/>
    <w:pPr>
      <w:ind w:leftChars="2500" w:left="100"/>
    </w:pPr>
    <w:rPr>
      <w:rFonts w:ascii="宋体" w:hAnsi="宋体"/>
      <w:sz w:val="28"/>
    </w:rPr>
  </w:style>
  <w:style w:type="paragraph" w:styleId="22">
    <w:name w:val="Body Text Indent 2"/>
    <w:basedOn w:val="a"/>
    <w:link w:val="2Char2"/>
    <w:qFormat/>
    <w:rsid w:val="00FD649A"/>
    <w:pPr>
      <w:spacing w:after="120" w:line="480" w:lineRule="auto"/>
      <w:ind w:leftChars="200" w:left="420"/>
    </w:pPr>
  </w:style>
  <w:style w:type="paragraph" w:styleId="ac">
    <w:name w:val="Balloon Text"/>
    <w:basedOn w:val="a"/>
    <w:link w:val="Char6"/>
    <w:qFormat/>
    <w:rsid w:val="00FD649A"/>
    <w:rPr>
      <w:sz w:val="18"/>
      <w:szCs w:val="18"/>
    </w:rPr>
  </w:style>
  <w:style w:type="paragraph" w:styleId="ad">
    <w:name w:val="footer"/>
    <w:basedOn w:val="a"/>
    <w:link w:val="Char7"/>
    <w:uiPriority w:val="99"/>
    <w:qFormat/>
    <w:rsid w:val="00FD649A"/>
    <w:pPr>
      <w:tabs>
        <w:tab w:val="center" w:pos="4153"/>
        <w:tab w:val="right" w:pos="8306"/>
      </w:tabs>
      <w:snapToGrid w:val="0"/>
      <w:jc w:val="left"/>
    </w:pPr>
    <w:rPr>
      <w:sz w:val="18"/>
      <w:szCs w:val="18"/>
    </w:rPr>
  </w:style>
  <w:style w:type="paragraph" w:styleId="ae">
    <w:name w:val="envelope return"/>
    <w:basedOn w:val="a"/>
    <w:uiPriority w:val="99"/>
    <w:qFormat/>
    <w:rsid w:val="00FD649A"/>
    <w:pPr>
      <w:snapToGrid w:val="0"/>
    </w:pPr>
    <w:rPr>
      <w:rFonts w:ascii="Arial" w:hAnsi="Arial" w:cs="Arial"/>
    </w:rPr>
  </w:style>
  <w:style w:type="paragraph" w:styleId="af">
    <w:name w:val="header"/>
    <w:basedOn w:val="a"/>
    <w:link w:val="Char8"/>
    <w:qFormat/>
    <w:rsid w:val="00FD64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D649A"/>
    <w:pPr>
      <w:tabs>
        <w:tab w:val="left" w:pos="840"/>
        <w:tab w:val="right" w:leader="dot" w:pos="8303"/>
      </w:tabs>
      <w:spacing w:line="400" w:lineRule="exact"/>
      <w:jc w:val="center"/>
    </w:pPr>
    <w:rPr>
      <w:rFonts w:ascii="宋体" w:hAnsi="宋体"/>
    </w:rPr>
  </w:style>
  <w:style w:type="paragraph" w:styleId="41">
    <w:name w:val="toc 4"/>
    <w:basedOn w:val="a"/>
    <w:next w:val="a"/>
    <w:qFormat/>
    <w:rsid w:val="00FD649A"/>
    <w:pPr>
      <w:ind w:leftChars="600" w:left="1260"/>
    </w:pPr>
  </w:style>
  <w:style w:type="paragraph" w:styleId="af0">
    <w:name w:val="index heading"/>
    <w:basedOn w:val="a"/>
    <w:next w:val="11"/>
    <w:qFormat/>
    <w:rsid w:val="00FD649A"/>
  </w:style>
  <w:style w:type="paragraph" w:styleId="11">
    <w:name w:val="index 1"/>
    <w:basedOn w:val="a"/>
    <w:next w:val="a"/>
    <w:unhideWhenUsed/>
    <w:qFormat/>
    <w:rsid w:val="00FD649A"/>
  </w:style>
  <w:style w:type="paragraph" w:styleId="af1">
    <w:name w:val="List"/>
    <w:basedOn w:val="a"/>
    <w:qFormat/>
    <w:rsid w:val="00FD649A"/>
    <w:pPr>
      <w:ind w:left="200" w:hangingChars="200" w:hanging="200"/>
    </w:pPr>
  </w:style>
  <w:style w:type="paragraph" w:styleId="60">
    <w:name w:val="toc 6"/>
    <w:basedOn w:val="a"/>
    <w:next w:val="a"/>
    <w:qFormat/>
    <w:rsid w:val="00FD649A"/>
    <w:pPr>
      <w:ind w:leftChars="1000" w:left="2100"/>
    </w:pPr>
  </w:style>
  <w:style w:type="paragraph" w:styleId="33">
    <w:name w:val="Body Text Indent 3"/>
    <w:basedOn w:val="a"/>
    <w:link w:val="3Char1"/>
    <w:qFormat/>
    <w:rsid w:val="00FD649A"/>
    <w:pPr>
      <w:ind w:firstLineChars="200" w:firstLine="420"/>
    </w:pPr>
    <w:rPr>
      <w:rFonts w:ascii="宋体" w:hAnsi="宋体"/>
    </w:rPr>
  </w:style>
  <w:style w:type="paragraph" w:styleId="71">
    <w:name w:val="index 7"/>
    <w:basedOn w:val="a"/>
    <w:next w:val="a"/>
    <w:qFormat/>
    <w:rsid w:val="00FD649A"/>
    <w:pPr>
      <w:ind w:leftChars="1200" w:left="1200"/>
    </w:pPr>
  </w:style>
  <w:style w:type="paragraph" w:styleId="9">
    <w:name w:val="index 9"/>
    <w:basedOn w:val="a"/>
    <w:next w:val="a"/>
    <w:qFormat/>
    <w:rsid w:val="00FD649A"/>
    <w:pPr>
      <w:ind w:leftChars="1600" w:left="1600"/>
    </w:pPr>
  </w:style>
  <w:style w:type="paragraph" w:styleId="23">
    <w:name w:val="toc 2"/>
    <w:basedOn w:val="a"/>
    <w:next w:val="a"/>
    <w:qFormat/>
    <w:rsid w:val="00FD649A"/>
    <w:pPr>
      <w:ind w:leftChars="200" w:left="420"/>
    </w:pPr>
  </w:style>
  <w:style w:type="paragraph" w:styleId="90">
    <w:name w:val="toc 9"/>
    <w:basedOn w:val="a"/>
    <w:next w:val="a"/>
    <w:qFormat/>
    <w:rsid w:val="00FD649A"/>
    <w:pPr>
      <w:ind w:leftChars="1600" w:left="3360"/>
    </w:pPr>
  </w:style>
  <w:style w:type="paragraph" w:styleId="af2">
    <w:name w:val="Normal (Web)"/>
    <w:basedOn w:val="a"/>
    <w:qFormat/>
    <w:rsid w:val="00FD649A"/>
    <w:pPr>
      <w:widowControl/>
      <w:spacing w:before="100" w:beforeAutospacing="1" w:after="100" w:afterAutospacing="1"/>
      <w:jc w:val="left"/>
    </w:pPr>
    <w:rPr>
      <w:rFonts w:ascii="Arial Unicode MS" w:eastAsia="Times New Roman" w:hAnsi="Arial Unicode MS"/>
      <w:kern w:val="0"/>
      <w:sz w:val="24"/>
    </w:rPr>
  </w:style>
  <w:style w:type="paragraph" w:styleId="24">
    <w:name w:val="index 2"/>
    <w:basedOn w:val="a"/>
    <w:next w:val="a"/>
    <w:qFormat/>
    <w:rsid w:val="00FD649A"/>
    <w:pPr>
      <w:ind w:leftChars="200" w:left="200"/>
    </w:pPr>
  </w:style>
  <w:style w:type="paragraph" w:styleId="af3">
    <w:name w:val="Title"/>
    <w:basedOn w:val="a"/>
    <w:link w:val="Char9"/>
    <w:qFormat/>
    <w:rsid w:val="00FD649A"/>
    <w:pPr>
      <w:spacing w:before="240" w:after="60"/>
      <w:jc w:val="center"/>
      <w:outlineLvl w:val="0"/>
    </w:pPr>
    <w:rPr>
      <w:rFonts w:ascii="Arial" w:hAnsi="Arial" w:cs="Arial"/>
      <w:b/>
      <w:bCs/>
      <w:sz w:val="32"/>
      <w:szCs w:val="32"/>
    </w:rPr>
  </w:style>
  <w:style w:type="paragraph" w:styleId="af4">
    <w:name w:val="annotation subject"/>
    <w:basedOn w:val="a8"/>
    <w:next w:val="a8"/>
    <w:link w:val="Chara"/>
    <w:qFormat/>
    <w:rsid w:val="00FD649A"/>
    <w:rPr>
      <w:b/>
      <w:bCs/>
    </w:rPr>
  </w:style>
  <w:style w:type="table" w:styleId="af5">
    <w:name w:val="Table Grid"/>
    <w:basedOn w:val="a1"/>
    <w:uiPriority w:val="99"/>
    <w:unhideWhenUsed/>
    <w:qFormat/>
    <w:rsid w:val="00FD64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FD649A"/>
    <w:rPr>
      <w:b/>
      <w:bCs/>
    </w:rPr>
  </w:style>
  <w:style w:type="character" w:styleId="af7">
    <w:name w:val="page number"/>
    <w:qFormat/>
    <w:rsid w:val="00FD649A"/>
  </w:style>
  <w:style w:type="character" w:styleId="af8">
    <w:name w:val="FollowedHyperlink"/>
    <w:basedOn w:val="a0"/>
    <w:uiPriority w:val="99"/>
    <w:semiHidden/>
    <w:unhideWhenUsed/>
    <w:qFormat/>
    <w:rsid w:val="00FD649A"/>
    <w:rPr>
      <w:color w:val="800080" w:themeColor="followedHyperlink"/>
      <w:u w:val="single"/>
    </w:rPr>
  </w:style>
  <w:style w:type="character" w:styleId="af9">
    <w:name w:val="Emphasis"/>
    <w:qFormat/>
    <w:rsid w:val="00FD649A"/>
  </w:style>
  <w:style w:type="character" w:styleId="HTML">
    <w:name w:val="HTML Definition"/>
    <w:qFormat/>
    <w:rsid w:val="00FD649A"/>
  </w:style>
  <w:style w:type="character" w:styleId="HTML0">
    <w:name w:val="HTML Typewriter"/>
    <w:qFormat/>
    <w:rsid w:val="00FD649A"/>
    <w:rPr>
      <w:rFonts w:ascii="monospace" w:eastAsia="monospace" w:hAnsi="monospace" w:cs="monospace" w:hint="default"/>
      <w:sz w:val="20"/>
    </w:rPr>
  </w:style>
  <w:style w:type="character" w:styleId="HTML1">
    <w:name w:val="HTML Acronym"/>
    <w:qFormat/>
    <w:rsid w:val="00FD649A"/>
  </w:style>
  <w:style w:type="character" w:styleId="HTML2">
    <w:name w:val="HTML Variable"/>
    <w:qFormat/>
    <w:rsid w:val="00FD649A"/>
  </w:style>
  <w:style w:type="character" w:styleId="afa">
    <w:name w:val="Hyperlink"/>
    <w:qFormat/>
    <w:rsid w:val="00FD649A"/>
    <w:rPr>
      <w:color w:val="000000"/>
      <w:u w:val="none"/>
    </w:rPr>
  </w:style>
  <w:style w:type="character" w:styleId="HTML3">
    <w:name w:val="HTML Code"/>
    <w:qFormat/>
    <w:rsid w:val="00FD649A"/>
    <w:rPr>
      <w:rFonts w:ascii="monospace" w:eastAsia="monospace" w:hAnsi="monospace" w:cs="monospace"/>
      <w:sz w:val="20"/>
    </w:rPr>
  </w:style>
  <w:style w:type="character" w:styleId="afb">
    <w:name w:val="annotation reference"/>
    <w:qFormat/>
    <w:rsid w:val="00FD649A"/>
    <w:rPr>
      <w:sz w:val="21"/>
      <w:szCs w:val="21"/>
    </w:rPr>
  </w:style>
  <w:style w:type="character" w:styleId="HTML4">
    <w:name w:val="HTML Cite"/>
    <w:qFormat/>
    <w:rsid w:val="00FD649A"/>
  </w:style>
  <w:style w:type="character" w:styleId="HTML5">
    <w:name w:val="HTML Keyboard"/>
    <w:qFormat/>
    <w:rsid w:val="00FD649A"/>
    <w:rPr>
      <w:rFonts w:ascii="monospace" w:eastAsia="monospace" w:hAnsi="monospace" w:cs="monospace" w:hint="default"/>
      <w:sz w:val="20"/>
    </w:rPr>
  </w:style>
  <w:style w:type="character" w:styleId="HTML6">
    <w:name w:val="HTML Sample"/>
    <w:qFormat/>
    <w:rsid w:val="00FD649A"/>
    <w:rPr>
      <w:rFonts w:ascii="monospace" w:eastAsia="monospace" w:hAnsi="monospace" w:cs="monospace" w:hint="default"/>
    </w:rPr>
  </w:style>
  <w:style w:type="character" w:customStyle="1" w:styleId="1Char">
    <w:name w:val="标题 1 Char"/>
    <w:basedOn w:val="a0"/>
    <w:link w:val="1"/>
    <w:qFormat/>
    <w:rsid w:val="00FD649A"/>
    <w:rPr>
      <w:rFonts w:ascii="Times New Roman" w:eastAsia="宋体" w:hAnsi="Times New Roman" w:cs="Times New Roman"/>
      <w:b/>
      <w:bCs/>
      <w:kern w:val="44"/>
      <w:sz w:val="44"/>
      <w:szCs w:val="44"/>
    </w:rPr>
  </w:style>
  <w:style w:type="character" w:customStyle="1" w:styleId="2Char">
    <w:name w:val="标题 2 Char"/>
    <w:basedOn w:val="a0"/>
    <w:link w:val="20"/>
    <w:qFormat/>
    <w:rsid w:val="00FD649A"/>
    <w:rPr>
      <w:rFonts w:ascii="宋体" w:eastAsia="宋体" w:hAnsi="宋体" w:cs="Times New Roman"/>
      <w:sz w:val="28"/>
      <w:szCs w:val="24"/>
    </w:rPr>
  </w:style>
  <w:style w:type="character" w:customStyle="1" w:styleId="3Char">
    <w:name w:val="标题 3 Char"/>
    <w:basedOn w:val="a0"/>
    <w:link w:val="3"/>
    <w:qFormat/>
    <w:rsid w:val="00FD649A"/>
    <w:rPr>
      <w:rFonts w:ascii="Times New Roman" w:eastAsia="宋体" w:hAnsi="Times New Roman" w:cs="Times New Roman"/>
      <w:b/>
      <w:bCs/>
      <w:sz w:val="32"/>
      <w:szCs w:val="32"/>
    </w:rPr>
  </w:style>
  <w:style w:type="character" w:customStyle="1" w:styleId="4Char">
    <w:name w:val="标题 4 Char"/>
    <w:basedOn w:val="a0"/>
    <w:link w:val="4"/>
    <w:qFormat/>
    <w:rsid w:val="00FD649A"/>
    <w:rPr>
      <w:rFonts w:ascii="Arial" w:eastAsia="黑体" w:hAnsi="Arial" w:cs="Times New Roman"/>
      <w:b/>
      <w:bCs/>
      <w:sz w:val="28"/>
      <w:szCs w:val="28"/>
    </w:rPr>
  </w:style>
  <w:style w:type="character" w:customStyle="1" w:styleId="5Char">
    <w:name w:val="标题 5 Char"/>
    <w:basedOn w:val="a0"/>
    <w:link w:val="5"/>
    <w:qFormat/>
    <w:rsid w:val="00FD649A"/>
    <w:rPr>
      <w:rFonts w:ascii="Times New Roman" w:eastAsia="仿宋_GB2312" w:hAnsi="Times New Roman" w:cs="Times New Roman"/>
      <w:b/>
      <w:kern w:val="0"/>
      <w:sz w:val="28"/>
      <w:szCs w:val="20"/>
    </w:rPr>
  </w:style>
  <w:style w:type="character" w:customStyle="1" w:styleId="7Char">
    <w:name w:val="标题 7 Char"/>
    <w:basedOn w:val="a0"/>
    <w:link w:val="7"/>
    <w:qFormat/>
    <w:rsid w:val="00FD649A"/>
    <w:rPr>
      <w:rFonts w:ascii="Times New Roman" w:eastAsia="宋体" w:hAnsi="Times New Roman" w:cs="Times New Roman"/>
      <w:b/>
      <w:bCs/>
      <w:sz w:val="24"/>
      <w:szCs w:val="24"/>
    </w:rPr>
  </w:style>
  <w:style w:type="paragraph" w:customStyle="1" w:styleId="12">
    <w:name w:val="无间隔1"/>
    <w:basedOn w:val="a"/>
    <w:qFormat/>
    <w:rsid w:val="00FD649A"/>
    <w:pPr>
      <w:spacing w:line="400" w:lineRule="exact"/>
    </w:pPr>
    <w:rPr>
      <w:sz w:val="24"/>
    </w:rPr>
  </w:style>
  <w:style w:type="character" w:customStyle="1" w:styleId="Char2">
    <w:name w:val="文档结构图 Char"/>
    <w:basedOn w:val="a0"/>
    <w:link w:val="a7"/>
    <w:qFormat/>
    <w:rsid w:val="00FD649A"/>
    <w:rPr>
      <w:rFonts w:ascii="Times New Roman" w:eastAsia="宋体" w:hAnsi="Times New Roman" w:cs="Times New Roman"/>
      <w:szCs w:val="24"/>
      <w:shd w:val="clear" w:color="auto" w:fill="000080"/>
    </w:rPr>
  </w:style>
  <w:style w:type="character" w:customStyle="1" w:styleId="Char3">
    <w:name w:val="批注文字 Char"/>
    <w:basedOn w:val="a0"/>
    <w:link w:val="a8"/>
    <w:qFormat/>
    <w:rsid w:val="00FD649A"/>
    <w:rPr>
      <w:rFonts w:ascii="Times New Roman" w:eastAsia="宋体" w:hAnsi="Times New Roman" w:cs="Times New Roman"/>
      <w:szCs w:val="24"/>
    </w:rPr>
  </w:style>
  <w:style w:type="character" w:customStyle="1" w:styleId="3Char0">
    <w:name w:val="正文文本 3 Char"/>
    <w:basedOn w:val="a0"/>
    <w:link w:val="30"/>
    <w:qFormat/>
    <w:rsid w:val="00FD649A"/>
    <w:rPr>
      <w:rFonts w:ascii="宋体" w:eastAsia="宋体" w:hAnsi="Times New Roman" w:cs="Times New Roman"/>
      <w:sz w:val="24"/>
      <w:szCs w:val="20"/>
    </w:rPr>
  </w:style>
  <w:style w:type="character" w:customStyle="1" w:styleId="Char1">
    <w:name w:val="正文文本 Char"/>
    <w:basedOn w:val="a0"/>
    <w:link w:val="a5"/>
    <w:qFormat/>
    <w:rsid w:val="00FD649A"/>
    <w:rPr>
      <w:rFonts w:ascii="Times New Roman" w:eastAsia="楷体_GB2312" w:hAnsi="Times New Roman" w:cs="Times New Roman"/>
      <w:sz w:val="28"/>
      <w:szCs w:val="24"/>
    </w:rPr>
  </w:style>
  <w:style w:type="character" w:customStyle="1" w:styleId="Char">
    <w:name w:val="正文文本缩进 Char"/>
    <w:basedOn w:val="a0"/>
    <w:link w:val="a3"/>
    <w:qFormat/>
    <w:rsid w:val="00FD649A"/>
    <w:rPr>
      <w:rFonts w:ascii="Times New Roman" w:eastAsia="楷体_GB2312" w:hAnsi="Times New Roman" w:cs="Times New Roman"/>
      <w:sz w:val="28"/>
      <w:szCs w:val="24"/>
    </w:rPr>
  </w:style>
  <w:style w:type="character" w:customStyle="1" w:styleId="Char4">
    <w:name w:val="纯文本 Char"/>
    <w:basedOn w:val="a0"/>
    <w:link w:val="aa"/>
    <w:qFormat/>
    <w:rsid w:val="00FD649A"/>
    <w:rPr>
      <w:rFonts w:ascii="宋体" w:eastAsia="宋体" w:hAnsi="Courier New" w:cs="Times New Roman"/>
      <w:szCs w:val="20"/>
    </w:rPr>
  </w:style>
  <w:style w:type="character" w:customStyle="1" w:styleId="Char5">
    <w:name w:val="日期 Char"/>
    <w:basedOn w:val="a0"/>
    <w:link w:val="ab"/>
    <w:qFormat/>
    <w:rsid w:val="00FD649A"/>
    <w:rPr>
      <w:rFonts w:ascii="宋体" w:eastAsia="宋体" w:hAnsi="宋体" w:cs="Times New Roman"/>
      <w:sz w:val="28"/>
      <w:szCs w:val="24"/>
    </w:rPr>
  </w:style>
  <w:style w:type="character" w:customStyle="1" w:styleId="2Char2">
    <w:name w:val="正文文本缩进 2 Char"/>
    <w:basedOn w:val="a0"/>
    <w:link w:val="22"/>
    <w:qFormat/>
    <w:rsid w:val="00FD649A"/>
    <w:rPr>
      <w:rFonts w:ascii="Times New Roman" w:eastAsia="宋体" w:hAnsi="Times New Roman" w:cs="Times New Roman"/>
      <w:szCs w:val="24"/>
    </w:rPr>
  </w:style>
  <w:style w:type="character" w:customStyle="1" w:styleId="Char6">
    <w:name w:val="批注框文本 Char"/>
    <w:basedOn w:val="a0"/>
    <w:link w:val="ac"/>
    <w:qFormat/>
    <w:rsid w:val="00FD649A"/>
    <w:rPr>
      <w:rFonts w:ascii="Times New Roman" w:eastAsia="宋体" w:hAnsi="Times New Roman" w:cs="Times New Roman"/>
      <w:sz w:val="18"/>
      <w:szCs w:val="18"/>
    </w:rPr>
  </w:style>
  <w:style w:type="character" w:customStyle="1" w:styleId="Char7">
    <w:name w:val="页脚 Char"/>
    <w:basedOn w:val="a0"/>
    <w:link w:val="ad"/>
    <w:uiPriority w:val="99"/>
    <w:qFormat/>
    <w:rsid w:val="00FD649A"/>
    <w:rPr>
      <w:rFonts w:ascii="Times New Roman" w:eastAsia="宋体" w:hAnsi="Times New Roman" w:cs="Times New Roman"/>
      <w:sz w:val="18"/>
      <w:szCs w:val="18"/>
    </w:rPr>
  </w:style>
  <w:style w:type="character" w:customStyle="1" w:styleId="Char8">
    <w:name w:val="页眉 Char"/>
    <w:basedOn w:val="a0"/>
    <w:link w:val="af"/>
    <w:qFormat/>
    <w:rsid w:val="00FD649A"/>
    <w:rPr>
      <w:rFonts w:ascii="Times New Roman" w:eastAsia="宋体" w:hAnsi="Times New Roman" w:cs="Times New Roman"/>
      <w:sz w:val="18"/>
      <w:szCs w:val="18"/>
    </w:rPr>
  </w:style>
  <w:style w:type="character" w:customStyle="1" w:styleId="3Char1">
    <w:name w:val="正文文本缩进 3 Char"/>
    <w:basedOn w:val="a0"/>
    <w:link w:val="33"/>
    <w:qFormat/>
    <w:rsid w:val="00FD649A"/>
    <w:rPr>
      <w:rFonts w:ascii="宋体" w:eastAsia="宋体" w:hAnsi="宋体" w:cs="Times New Roman"/>
      <w:szCs w:val="24"/>
    </w:rPr>
  </w:style>
  <w:style w:type="character" w:customStyle="1" w:styleId="2Char1">
    <w:name w:val="正文文本 2 Char"/>
    <w:basedOn w:val="a0"/>
    <w:link w:val="21"/>
    <w:qFormat/>
    <w:rsid w:val="00FD649A"/>
    <w:rPr>
      <w:rFonts w:ascii="仿宋_GB2312" w:eastAsia="仿宋_GB2312" w:hAnsi="Times New Roman" w:cs="Times New Roman"/>
      <w:sz w:val="28"/>
      <w:szCs w:val="24"/>
    </w:rPr>
  </w:style>
  <w:style w:type="character" w:customStyle="1" w:styleId="Char9">
    <w:name w:val="标题 Char"/>
    <w:basedOn w:val="a0"/>
    <w:link w:val="af3"/>
    <w:qFormat/>
    <w:rsid w:val="00FD649A"/>
    <w:rPr>
      <w:rFonts w:ascii="Arial" w:eastAsia="宋体" w:hAnsi="Arial" w:cs="Arial"/>
      <w:b/>
      <w:bCs/>
      <w:sz w:val="32"/>
      <w:szCs w:val="32"/>
    </w:rPr>
  </w:style>
  <w:style w:type="character" w:customStyle="1" w:styleId="Chara">
    <w:name w:val="批注主题 Char"/>
    <w:basedOn w:val="Char3"/>
    <w:link w:val="af4"/>
    <w:qFormat/>
    <w:rsid w:val="00FD649A"/>
    <w:rPr>
      <w:rFonts w:ascii="Times New Roman" w:eastAsia="宋体" w:hAnsi="Times New Roman" w:cs="Times New Roman"/>
      <w:b/>
      <w:bCs/>
      <w:szCs w:val="24"/>
    </w:rPr>
  </w:style>
  <w:style w:type="character" w:customStyle="1" w:styleId="Char0">
    <w:name w:val="正文首行缩进 Char"/>
    <w:basedOn w:val="Char1"/>
    <w:link w:val="a4"/>
    <w:qFormat/>
    <w:rsid w:val="00FD649A"/>
    <w:rPr>
      <w:rFonts w:ascii="Times New Roman" w:eastAsia="楷体_GB2312" w:hAnsi="Times New Roman" w:cs="Times New Roman"/>
      <w:sz w:val="28"/>
      <w:szCs w:val="24"/>
    </w:rPr>
  </w:style>
  <w:style w:type="character" w:customStyle="1" w:styleId="2Char0">
    <w:name w:val="正文首行缩进 2 Char"/>
    <w:basedOn w:val="Char"/>
    <w:link w:val="2"/>
    <w:uiPriority w:val="99"/>
    <w:qFormat/>
    <w:rsid w:val="00FD649A"/>
    <w:rPr>
      <w:rFonts w:ascii="Times New Roman" w:eastAsia="楷体_GB2312" w:hAnsi="Times New Roman" w:cs="Times New Roman"/>
      <w:sz w:val="28"/>
      <w:szCs w:val="24"/>
    </w:rPr>
  </w:style>
  <w:style w:type="paragraph" w:customStyle="1" w:styleId="Style77">
    <w:name w:val="_Style 77"/>
    <w:qFormat/>
    <w:rsid w:val="00FD649A"/>
    <w:pPr>
      <w:widowControl w:val="0"/>
      <w:jc w:val="both"/>
    </w:pPr>
    <w:rPr>
      <w:kern w:val="2"/>
      <w:sz w:val="21"/>
      <w:szCs w:val="24"/>
    </w:rPr>
  </w:style>
  <w:style w:type="paragraph" w:customStyle="1" w:styleId="Default">
    <w:name w:val="Default"/>
    <w:next w:val="a"/>
    <w:qFormat/>
    <w:rsid w:val="00FD649A"/>
    <w:pPr>
      <w:widowControl w:val="0"/>
      <w:autoSpaceDE w:val="0"/>
      <w:autoSpaceDN w:val="0"/>
      <w:adjustRightInd w:val="0"/>
    </w:pPr>
    <w:rPr>
      <w:rFonts w:ascii="宋体" w:cs="宋体"/>
      <w:color w:val="000000"/>
      <w:sz w:val="24"/>
      <w:szCs w:val="24"/>
    </w:rPr>
  </w:style>
  <w:style w:type="character" w:customStyle="1" w:styleId="hover15">
    <w:name w:val="hover15"/>
    <w:qFormat/>
    <w:rsid w:val="00FD649A"/>
    <w:rPr>
      <w:color w:val="5FB878"/>
    </w:rPr>
  </w:style>
  <w:style w:type="character" w:customStyle="1" w:styleId="font1">
    <w:name w:val="font1"/>
    <w:qFormat/>
    <w:rsid w:val="00FD649A"/>
    <w:rPr>
      <w:sz w:val="18"/>
      <w:szCs w:val="18"/>
    </w:rPr>
  </w:style>
  <w:style w:type="character" w:customStyle="1" w:styleId="layui-layer-setwin">
    <w:name w:val="layui-layer-setwin"/>
    <w:qFormat/>
    <w:rsid w:val="00FD649A"/>
  </w:style>
  <w:style w:type="character" w:customStyle="1" w:styleId="p21">
    <w:name w:val="p21"/>
    <w:qFormat/>
    <w:rsid w:val="00FD649A"/>
    <w:rPr>
      <w:color w:val="000000"/>
      <w:sz w:val="24"/>
      <w:szCs w:val="24"/>
    </w:rPr>
  </w:style>
  <w:style w:type="character" w:customStyle="1" w:styleId="CharChar1">
    <w:name w:val="Char Char1"/>
    <w:qFormat/>
    <w:rsid w:val="00FD649A"/>
    <w:rPr>
      <w:rFonts w:ascii="宋体" w:eastAsia="宋体" w:hAnsi="Courier New"/>
      <w:kern w:val="2"/>
      <w:sz w:val="21"/>
      <w:lang w:val="en-US" w:eastAsia="zh-CN" w:bidi="ar-SA"/>
    </w:rPr>
  </w:style>
  <w:style w:type="character" w:customStyle="1" w:styleId="layui-this4">
    <w:name w:val="layui-this4"/>
    <w:qFormat/>
    <w:rsid w:val="00FD649A"/>
    <w:rPr>
      <w:bdr w:val="single" w:sz="6" w:space="0" w:color="EEEEEE"/>
      <w:shd w:val="clear" w:color="auto" w:fill="FFFFFF"/>
    </w:rPr>
  </w:style>
  <w:style w:type="character" w:customStyle="1" w:styleId="layui-laypage-curr">
    <w:name w:val="layui-laypage-curr"/>
    <w:qFormat/>
    <w:rsid w:val="00FD649A"/>
  </w:style>
  <w:style w:type="character" w:customStyle="1" w:styleId="first-child">
    <w:name w:val="first-child"/>
    <w:qFormat/>
    <w:rsid w:val="00FD649A"/>
  </w:style>
  <w:style w:type="character" w:customStyle="1" w:styleId="hover1">
    <w:name w:val="hover1"/>
    <w:qFormat/>
    <w:rsid w:val="00FD649A"/>
  </w:style>
  <w:style w:type="character" w:customStyle="1" w:styleId="c-icon30">
    <w:name w:val="c-icon30"/>
    <w:qFormat/>
    <w:rsid w:val="00FD649A"/>
  </w:style>
  <w:style w:type="character" w:customStyle="1" w:styleId="hover24">
    <w:name w:val="hover24"/>
    <w:qFormat/>
    <w:rsid w:val="00FD649A"/>
    <w:rPr>
      <w:color w:val="315EFB"/>
      <w:shd w:val="clear" w:color="auto" w:fill="F0F3FD"/>
    </w:rPr>
  </w:style>
  <w:style w:type="character" w:customStyle="1" w:styleId="CharCharCharCharCharCharCharCharChar">
    <w:name w:val="Char Char Char Char Char Char Char Char Char"/>
    <w:qFormat/>
    <w:rsid w:val="00FD649A"/>
    <w:rPr>
      <w:rFonts w:ascii="宋体" w:eastAsia="宋体" w:hAnsi="Courier New"/>
      <w:kern w:val="2"/>
      <w:sz w:val="21"/>
      <w:lang w:val="en-US" w:eastAsia="zh-CN" w:bidi="ar-SA"/>
    </w:rPr>
  </w:style>
  <w:style w:type="character" w:customStyle="1" w:styleId="1Char0">
    <w:name w:val="普通文字1 Char"/>
    <w:qFormat/>
    <w:rsid w:val="00FD649A"/>
    <w:rPr>
      <w:rFonts w:ascii="Courier New" w:eastAsia="宋体" w:hAnsi="Courier New"/>
      <w:kern w:val="2"/>
      <w:sz w:val="21"/>
      <w:lang w:val="en-US" w:eastAsia="zh-CN" w:bidi="ar-SA"/>
    </w:rPr>
  </w:style>
  <w:style w:type="character" w:customStyle="1" w:styleId="hover14">
    <w:name w:val="hover14"/>
    <w:qFormat/>
    <w:rsid w:val="00FD649A"/>
    <w:rPr>
      <w:color w:val="5FB878"/>
    </w:rPr>
  </w:style>
  <w:style w:type="character" w:customStyle="1" w:styleId="CharCharCharCharChar">
    <w:name w:val="Char Char Char Char Char"/>
    <w:qFormat/>
    <w:rsid w:val="00FD649A"/>
    <w:rPr>
      <w:rFonts w:ascii="宋体" w:eastAsia="宋体" w:hAnsi="Courier New" w:cs="Courier New"/>
      <w:kern w:val="2"/>
      <w:sz w:val="21"/>
      <w:szCs w:val="21"/>
      <w:lang w:val="en-US" w:eastAsia="zh-CN" w:bidi="ar-SA"/>
    </w:rPr>
  </w:style>
  <w:style w:type="character" w:customStyle="1" w:styleId="hover13">
    <w:name w:val="hover13"/>
    <w:qFormat/>
    <w:rsid w:val="00FD649A"/>
    <w:rPr>
      <w:color w:val="FFFFFF"/>
    </w:rPr>
  </w:style>
  <w:style w:type="character" w:customStyle="1" w:styleId="p15CharChar">
    <w:name w:val="p15 Char Char"/>
    <w:link w:val="p15"/>
    <w:qFormat/>
    <w:rsid w:val="00FD649A"/>
  </w:style>
  <w:style w:type="paragraph" w:customStyle="1" w:styleId="p15">
    <w:name w:val="p15"/>
    <w:basedOn w:val="a"/>
    <w:link w:val="p15CharChar"/>
    <w:qFormat/>
    <w:rsid w:val="00FD649A"/>
    <w:pPr>
      <w:widowControl/>
      <w:spacing w:line="365" w:lineRule="atLeast"/>
      <w:ind w:left="1"/>
    </w:pPr>
    <w:rPr>
      <w:rFonts w:asciiTheme="minorHAnsi" w:eastAsiaTheme="minorEastAsia" w:hAnsiTheme="minorHAnsi" w:cstheme="minorBidi"/>
      <w:szCs w:val="22"/>
    </w:rPr>
  </w:style>
  <w:style w:type="character" w:customStyle="1" w:styleId="CharChar8">
    <w:name w:val="Char Char8"/>
    <w:qFormat/>
    <w:rsid w:val="00FD649A"/>
    <w:rPr>
      <w:rFonts w:ascii="Arial" w:eastAsia="黑体" w:hAnsi="Arial"/>
      <w:b/>
      <w:bCs/>
      <w:kern w:val="2"/>
      <w:sz w:val="28"/>
      <w:szCs w:val="28"/>
    </w:rPr>
  </w:style>
  <w:style w:type="character" w:customStyle="1" w:styleId="hover">
    <w:name w:val="hover"/>
    <w:qFormat/>
    <w:rsid w:val="00FD649A"/>
    <w:rPr>
      <w:color w:val="315EFB"/>
      <w:shd w:val="clear" w:color="auto" w:fill="F0F3FD"/>
    </w:rPr>
  </w:style>
  <w:style w:type="character" w:customStyle="1" w:styleId="hover2">
    <w:name w:val="hover2"/>
    <w:qFormat/>
    <w:rsid w:val="00FD649A"/>
    <w:rPr>
      <w:color w:val="315EFB"/>
    </w:rPr>
  </w:style>
  <w:style w:type="character" w:customStyle="1" w:styleId="hover25">
    <w:name w:val="hover25"/>
    <w:qFormat/>
    <w:rsid w:val="00FD649A"/>
  </w:style>
  <w:style w:type="character" w:customStyle="1" w:styleId="hover26">
    <w:name w:val="hover26"/>
    <w:qFormat/>
    <w:rsid w:val="00FD649A"/>
    <w:rPr>
      <w:color w:val="315EFB"/>
    </w:rPr>
  </w:style>
  <w:style w:type="paragraph" w:customStyle="1" w:styleId="CharChar1CharChar">
    <w:name w:val="Char Char1 Char Char"/>
    <w:basedOn w:val="a"/>
    <w:qFormat/>
    <w:rsid w:val="00FD649A"/>
    <w:pPr>
      <w:widowControl/>
      <w:spacing w:after="160" w:line="240" w:lineRule="exact"/>
      <w:jc w:val="left"/>
    </w:pPr>
  </w:style>
  <w:style w:type="paragraph" w:customStyle="1" w:styleId="afc">
    <w:name w:val="文档正文"/>
    <w:basedOn w:val="a"/>
    <w:qFormat/>
    <w:rsid w:val="00FD649A"/>
    <w:pPr>
      <w:adjustRightInd w:val="0"/>
      <w:spacing w:line="480" w:lineRule="atLeast"/>
      <w:ind w:firstLine="567"/>
      <w:textAlignment w:val="baseline"/>
    </w:pPr>
    <w:rPr>
      <w:rFonts w:ascii="Ari" w:eastAsia="Ari"/>
      <w:kern w:val="0"/>
      <w:sz w:val="28"/>
      <w:szCs w:val="20"/>
    </w:rPr>
  </w:style>
  <w:style w:type="paragraph" w:customStyle="1" w:styleId="210">
    <w:name w:val="正文文本 21"/>
    <w:basedOn w:val="a"/>
    <w:qFormat/>
    <w:rsid w:val="00FD649A"/>
    <w:rPr>
      <w:sz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FD649A"/>
    <w:pPr>
      <w:widowControl/>
      <w:spacing w:after="160" w:line="240" w:lineRule="exact"/>
      <w:jc w:val="left"/>
    </w:pPr>
  </w:style>
  <w:style w:type="paragraph" w:customStyle="1" w:styleId="CharCharChar">
    <w:name w:val="Char Char Char"/>
    <w:basedOn w:val="a"/>
    <w:qFormat/>
    <w:rsid w:val="00FD649A"/>
    <w:rPr>
      <w:rFonts w:ascii="Tahoma" w:hAnsi="Tahoma"/>
      <w:sz w:val="24"/>
      <w:szCs w:val="20"/>
    </w:rPr>
  </w:style>
  <w:style w:type="paragraph" w:customStyle="1" w:styleId="Char10">
    <w:name w:val="Char1"/>
    <w:basedOn w:val="a"/>
    <w:qFormat/>
    <w:rsid w:val="00FD649A"/>
    <w:pPr>
      <w:widowControl/>
      <w:spacing w:after="160" w:line="240" w:lineRule="exact"/>
      <w:jc w:val="left"/>
    </w:pPr>
    <w:rPr>
      <w:rFonts w:ascii="宋体" w:hAnsi="宋体"/>
      <w:kern w:val="0"/>
      <w:sz w:val="20"/>
      <w:szCs w:val="20"/>
      <w:lang w:eastAsia="en-US"/>
    </w:rPr>
  </w:style>
  <w:style w:type="paragraph" w:customStyle="1" w:styleId="Style47">
    <w:name w:val="_Style 47"/>
    <w:basedOn w:val="a"/>
    <w:qFormat/>
    <w:rsid w:val="00FD649A"/>
    <w:pPr>
      <w:widowControl/>
      <w:spacing w:after="160" w:line="240" w:lineRule="exact"/>
      <w:jc w:val="left"/>
    </w:pPr>
  </w:style>
  <w:style w:type="paragraph" w:customStyle="1" w:styleId="ParaCharCharCharChar">
    <w:name w:val="默认段落字体 Para Char Char Char Char"/>
    <w:basedOn w:val="a"/>
    <w:qFormat/>
    <w:rsid w:val="00FD649A"/>
  </w:style>
  <w:style w:type="paragraph" w:customStyle="1" w:styleId="Charb">
    <w:name w:val="Char"/>
    <w:basedOn w:val="a"/>
    <w:qFormat/>
    <w:rsid w:val="00FD649A"/>
  </w:style>
  <w:style w:type="paragraph" w:customStyle="1" w:styleId="p0">
    <w:name w:val="p0"/>
    <w:basedOn w:val="a"/>
    <w:qFormat/>
    <w:rsid w:val="00FD649A"/>
    <w:pPr>
      <w:widowControl/>
    </w:pPr>
    <w:rPr>
      <w:kern w:val="0"/>
      <w:szCs w:val="21"/>
    </w:rPr>
  </w:style>
  <w:style w:type="paragraph" w:customStyle="1" w:styleId="afd">
    <w:name w:val="表内容"/>
    <w:basedOn w:val="a"/>
    <w:qFormat/>
    <w:rsid w:val="00FD649A"/>
    <w:pPr>
      <w:widowControl/>
      <w:autoSpaceDE w:val="0"/>
      <w:autoSpaceDN w:val="0"/>
      <w:ind w:right="28" w:firstLine="397"/>
      <w:textAlignment w:val="bottom"/>
    </w:pPr>
    <w:rPr>
      <w:rFonts w:ascii="黑体" w:eastAsia="黑体"/>
      <w:sz w:val="18"/>
      <w:szCs w:val="20"/>
    </w:rPr>
  </w:style>
  <w:style w:type="paragraph" w:customStyle="1" w:styleId="Arial229">
    <w:name w:val="样式 Arial 左侧:  2 字符 行距: 固定值 29 磅"/>
    <w:basedOn w:val="a"/>
    <w:qFormat/>
    <w:rsid w:val="00FD649A"/>
    <w:pPr>
      <w:adjustRightInd w:val="0"/>
      <w:spacing w:line="580" w:lineRule="exact"/>
      <w:textAlignment w:val="baseline"/>
    </w:pPr>
    <w:rPr>
      <w:rFonts w:ascii="Arial" w:hAnsi="Arial"/>
      <w:kern w:val="0"/>
      <w:sz w:val="24"/>
      <w:szCs w:val="20"/>
    </w:rPr>
  </w:style>
  <w:style w:type="paragraph" w:customStyle="1" w:styleId="xl41">
    <w:name w:val="xl41"/>
    <w:basedOn w:val="a"/>
    <w:qFormat/>
    <w:rsid w:val="00FD649A"/>
    <w:pPr>
      <w:widowControl/>
      <w:pBdr>
        <w:bottom w:val="single" w:sz="4" w:space="0" w:color="auto"/>
      </w:pBdr>
      <w:spacing w:before="100" w:beforeAutospacing="1" w:after="100" w:afterAutospacing="1"/>
      <w:jc w:val="center"/>
      <w:textAlignment w:val="center"/>
    </w:pPr>
    <w:rPr>
      <w:rFonts w:ascii="黑体" w:eastAsia="黑体" w:hAnsi="宋体" w:hint="eastAsia"/>
      <w:b/>
      <w:kern w:val="0"/>
      <w:sz w:val="32"/>
    </w:rPr>
  </w:style>
  <w:style w:type="paragraph" w:customStyle="1" w:styleId="400">
    <w:name w:val="标题 4_0"/>
    <w:basedOn w:val="13"/>
    <w:next w:val="25"/>
    <w:qFormat/>
    <w:rsid w:val="00FD649A"/>
    <w:pPr>
      <w:keepNext/>
      <w:keepLines/>
      <w:spacing w:before="280" w:after="290" w:line="376" w:lineRule="auto"/>
      <w:outlineLvl w:val="3"/>
    </w:pPr>
    <w:rPr>
      <w:rFonts w:ascii="Arial" w:eastAsia="黑体" w:hAnsi="Arial"/>
      <w:b/>
      <w:bCs/>
      <w:sz w:val="28"/>
      <w:szCs w:val="28"/>
    </w:rPr>
  </w:style>
  <w:style w:type="paragraph" w:customStyle="1" w:styleId="13">
    <w:name w:val="正文_1"/>
    <w:qFormat/>
    <w:rsid w:val="00FD649A"/>
    <w:pPr>
      <w:widowControl w:val="0"/>
      <w:jc w:val="both"/>
    </w:pPr>
    <w:rPr>
      <w:kern w:val="2"/>
      <w:sz w:val="21"/>
      <w:szCs w:val="24"/>
    </w:rPr>
  </w:style>
  <w:style w:type="paragraph" w:customStyle="1" w:styleId="25">
    <w:name w:val="正文_2"/>
    <w:basedOn w:val="a"/>
    <w:qFormat/>
    <w:rsid w:val="00FD649A"/>
  </w:style>
  <w:style w:type="paragraph" w:customStyle="1" w:styleId="xl24">
    <w:name w:val="xl24"/>
    <w:basedOn w:val="a"/>
    <w:qFormat/>
    <w:rsid w:val="00FD649A"/>
    <w:pPr>
      <w:widowControl/>
      <w:spacing w:before="100" w:beforeAutospacing="1" w:after="100" w:afterAutospacing="1"/>
      <w:jc w:val="center"/>
      <w:textAlignment w:val="center"/>
    </w:pPr>
    <w:rPr>
      <w:rFonts w:ascii="宋体" w:hAnsi="宋体"/>
      <w:kern w:val="0"/>
      <w:sz w:val="24"/>
    </w:rPr>
  </w:style>
  <w:style w:type="paragraph" w:customStyle="1" w:styleId="font5">
    <w:name w:val="font5"/>
    <w:basedOn w:val="a"/>
    <w:qFormat/>
    <w:rsid w:val="00FD649A"/>
    <w:pPr>
      <w:widowControl/>
      <w:spacing w:before="100" w:beforeAutospacing="1" w:after="100" w:afterAutospacing="1"/>
      <w:jc w:val="left"/>
    </w:pPr>
    <w:rPr>
      <w:rFonts w:ascii="宋体" w:hAnsi="宋体" w:hint="eastAsia"/>
      <w:kern w:val="0"/>
      <w:sz w:val="18"/>
      <w:szCs w:val="18"/>
    </w:rPr>
  </w:style>
  <w:style w:type="paragraph" w:customStyle="1" w:styleId="CharChar2">
    <w:name w:val="Char Char2"/>
    <w:basedOn w:val="a"/>
    <w:qFormat/>
    <w:rsid w:val="00FD649A"/>
    <w:pPr>
      <w:widowControl/>
      <w:spacing w:after="160" w:line="240" w:lineRule="exact"/>
      <w:jc w:val="left"/>
    </w:pPr>
  </w:style>
  <w:style w:type="paragraph" w:customStyle="1" w:styleId="26">
    <w:name w:val="样式2"/>
    <w:basedOn w:val="a"/>
    <w:qFormat/>
    <w:rsid w:val="00FD649A"/>
    <w:pPr>
      <w:spacing w:line="360" w:lineRule="auto"/>
      <w:jc w:val="center"/>
    </w:pPr>
    <w:rPr>
      <w:rFonts w:ascii="宋体" w:hAnsi="宋体"/>
      <w:b/>
      <w:bCs/>
      <w:sz w:val="100"/>
      <w:szCs w:val="96"/>
    </w:rPr>
  </w:style>
  <w:style w:type="paragraph" w:customStyle="1" w:styleId="font7">
    <w:name w:val="font7"/>
    <w:basedOn w:val="a"/>
    <w:qFormat/>
    <w:rsid w:val="00FD649A"/>
    <w:pPr>
      <w:widowControl/>
      <w:spacing w:before="100" w:beforeAutospacing="1" w:after="100" w:afterAutospacing="1"/>
      <w:jc w:val="left"/>
    </w:pPr>
    <w:rPr>
      <w:b/>
      <w:bCs/>
      <w:kern w:val="0"/>
      <w:sz w:val="36"/>
      <w:szCs w:val="36"/>
    </w:rPr>
  </w:style>
  <w:style w:type="paragraph" w:customStyle="1" w:styleId="111">
    <w:name w:val="1.1.1"/>
    <w:basedOn w:val="a"/>
    <w:qFormat/>
    <w:rsid w:val="00FD649A"/>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
    <w:name w:val="样式1"/>
    <w:basedOn w:val="a"/>
    <w:qFormat/>
    <w:rsid w:val="00FD649A"/>
    <w:pPr>
      <w:spacing w:before="120" w:after="120" w:line="300" w:lineRule="auto"/>
    </w:pPr>
    <w:rPr>
      <w:rFonts w:ascii="宋体" w:hAnsi="宋体"/>
      <w:b/>
      <w:sz w:val="24"/>
      <w:szCs w:val="20"/>
    </w:rPr>
  </w:style>
  <w:style w:type="paragraph" w:customStyle="1" w:styleId="font6">
    <w:name w:val="font6"/>
    <w:basedOn w:val="a"/>
    <w:qFormat/>
    <w:rsid w:val="00FD649A"/>
    <w:pPr>
      <w:widowControl/>
      <w:spacing w:before="100" w:beforeAutospacing="1" w:after="100" w:afterAutospacing="1"/>
      <w:jc w:val="left"/>
    </w:pPr>
    <w:rPr>
      <w:rFonts w:ascii="宋体" w:hAnsi="宋体" w:hint="eastAsia"/>
      <w:b/>
      <w:bCs/>
      <w:kern w:val="0"/>
      <w:sz w:val="36"/>
      <w:szCs w:val="36"/>
    </w:rPr>
  </w:style>
  <w:style w:type="paragraph" w:customStyle="1" w:styleId="15">
    <w:name w:val="正文1"/>
    <w:qFormat/>
    <w:rsid w:val="00FD649A"/>
    <w:pPr>
      <w:widowControl w:val="0"/>
      <w:tabs>
        <w:tab w:val="left" w:pos="600"/>
      </w:tabs>
      <w:adjustRightInd w:val="0"/>
      <w:spacing w:line="312" w:lineRule="atLeast"/>
      <w:ind w:left="600"/>
      <w:jc w:val="both"/>
      <w:textAlignment w:val="baseline"/>
    </w:pPr>
    <w:rPr>
      <w:rFonts w:ascii="宋体"/>
      <w:sz w:val="24"/>
    </w:rPr>
  </w:style>
  <w:style w:type="paragraph" w:customStyle="1" w:styleId="CharCharCharCharCharCharChar">
    <w:name w:val="Char Char Char Char Char Char Char"/>
    <w:basedOn w:val="a"/>
    <w:qFormat/>
    <w:rsid w:val="00FD649A"/>
  </w:style>
  <w:style w:type="paragraph" w:customStyle="1" w:styleId="CharChar10Char">
    <w:name w:val="Char Char10 Char"/>
    <w:basedOn w:val="a"/>
    <w:qFormat/>
    <w:rsid w:val="00FD649A"/>
  </w:style>
  <w:style w:type="paragraph" w:customStyle="1" w:styleId="xl25">
    <w:name w:val="xl25"/>
    <w:basedOn w:val="a"/>
    <w:qFormat/>
    <w:rsid w:val="00FD649A"/>
    <w:pPr>
      <w:widowControl/>
      <w:pBdr>
        <w:bottom w:val="single" w:sz="4" w:space="0" w:color="auto"/>
      </w:pBdr>
      <w:spacing w:before="100" w:beforeAutospacing="1" w:after="100" w:afterAutospacing="1"/>
      <w:jc w:val="center"/>
      <w:textAlignment w:val="center"/>
    </w:pPr>
    <w:rPr>
      <w:rFonts w:ascii="宋体" w:hAnsi="宋体"/>
      <w:b/>
      <w:bCs/>
      <w:kern w:val="0"/>
      <w:sz w:val="36"/>
      <w:szCs w:val="36"/>
    </w:rPr>
  </w:style>
  <w:style w:type="paragraph" w:customStyle="1" w:styleId="CharCharCharCharCharCharCharCharCharChar">
    <w:name w:val="Char Char Char Char Char Char Char Char Char Char"/>
    <w:basedOn w:val="a"/>
    <w:qFormat/>
    <w:rsid w:val="00FD649A"/>
  </w:style>
  <w:style w:type="paragraph" w:customStyle="1" w:styleId="16">
    <w:name w:val="正文首行缩进1"/>
    <w:basedOn w:val="a5"/>
    <w:qFormat/>
    <w:rsid w:val="00FD649A"/>
    <w:pPr>
      <w:ind w:firstLineChars="100" w:firstLine="420"/>
    </w:pPr>
  </w:style>
  <w:style w:type="paragraph" w:customStyle="1" w:styleId="afe">
    <w:name w:val="图"/>
    <w:basedOn w:val="a"/>
    <w:qFormat/>
    <w:rsid w:val="00FD649A"/>
    <w:pPr>
      <w:keepNext/>
      <w:adjustRightInd w:val="0"/>
      <w:spacing w:before="60" w:after="60" w:line="300" w:lineRule="auto"/>
      <w:jc w:val="center"/>
      <w:textAlignment w:val="center"/>
    </w:pPr>
    <w:rPr>
      <w:snapToGrid w:val="0"/>
      <w:spacing w:val="20"/>
      <w:kern w:val="0"/>
      <w:sz w:val="24"/>
      <w:szCs w:val="20"/>
    </w:rPr>
  </w:style>
  <w:style w:type="paragraph" w:customStyle="1" w:styleId="style1">
    <w:name w:val="style1"/>
    <w:basedOn w:val="a"/>
    <w:qFormat/>
    <w:rsid w:val="00FD649A"/>
    <w:pPr>
      <w:widowControl/>
      <w:spacing w:before="100" w:beforeAutospacing="1" w:after="100" w:afterAutospacing="1"/>
      <w:jc w:val="left"/>
    </w:pPr>
    <w:rPr>
      <w:rFonts w:ascii="宋体" w:hAnsi="宋体" w:cs="宋体"/>
      <w:kern w:val="0"/>
      <w:sz w:val="18"/>
      <w:szCs w:val="18"/>
    </w:rPr>
  </w:style>
  <w:style w:type="paragraph" w:customStyle="1" w:styleId="17">
    <w:name w:val="1"/>
    <w:basedOn w:val="a"/>
    <w:qFormat/>
    <w:rsid w:val="00FD649A"/>
  </w:style>
  <w:style w:type="paragraph" w:customStyle="1" w:styleId="310">
    <w:name w:val="标题3.1"/>
    <w:basedOn w:val="a"/>
    <w:qFormat/>
    <w:rsid w:val="00FD649A"/>
    <w:pPr>
      <w:jc w:val="center"/>
      <w:outlineLvl w:val="1"/>
    </w:pPr>
    <w:rPr>
      <w:rFonts w:ascii="黑体" w:eastAsia="黑体"/>
      <w:b/>
      <w:bCs/>
    </w:rPr>
  </w:style>
  <w:style w:type="paragraph" w:customStyle="1" w:styleId="aff">
    <w:name w:val="简单回函地址"/>
    <w:basedOn w:val="a"/>
    <w:qFormat/>
    <w:rsid w:val="00FD649A"/>
  </w:style>
  <w:style w:type="paragraph" w:customStyle="1" w:styleId="aff0">
    <w:name w:val="表格文字"/>
    <w:basedOn w:val="a"/>
    <w:qFormat/>
    <w:rsid w:val="00FD649A"/>
    <w:pPr>
      <w:adjustRightInd w:val="0"/>
      <w:spacing w:line="420" w:lineRule="atLeast"/>
      <w:jc w:val="left"/>
      <w:textAlignment w:val="baseline"/>
    </w:pPr>
    <w:rPr>
      <w:kern w:val="0"/>
      <w:szCs w:val="20"/>
    </w:rPr>
  </w:style>
  <w:style w:type="paragraph" w:customStyle="1" w:styleId="aff1">
    <w:name w:val="表头"/>
    <w:basedOn w:val="a"/>
    <w:qFormat/>
    <w:rsid w:val="00FD649A"/>
    <w:pPr>
      <w:autoSpaceDE w:val="0"/>
      <w:autoSpaceDN w:val="0"/>
      <w:adjustRightInd w:val="0"/>
      <w:spacing w:beforeLines="50"/>
      <w:jc w:val="center"/>
      <w:textAlignment w:val="bottom"/>
    </w:pPr>
    <w:rPr>
      <w:kern w:val="0"/>
      <w:sz w:val="28"/>
      <w:szCs w:val="20"/>
    </w:rPr>
  </w:style>
  <w:style w:type="paragraph" w:customStyle="1" w:styleId="Style10">
    <w:name w:val="_Style 1"/>
    <w:basedOn w:val="a"/>
    <w:qFormat/>
    <w:rsid w:val="00FD649A"/>
    <w:pPr>
      <w:widowControl/>
      <w:spacing w:after="160" w:line="240" w:lineRule="exact"/>
      <w:jc w:val="left"/>
    </w:pPr>
  </w:style>
  <w:style w:type="paragraph" w:customStyle="1" w:styleId="font0">
    <w:name w:val="font0"/>
    <w:basedOn w:val="a"/>
    <w:qFormat/>
    <w:rsid w:val="00FD649A"/>
    <w:pPr>
      <w:widowControl/>
      <w:spacing w:before="100" w:beforeAutospacing="1" w:after="100" w:afterAutospacing="1"/>
      <w:jc w:val="left"/>
    </w:pPr>
    <w:rPr>
      <w:rFonts w:ascii="宋体" w:hAnsi="宋体" w:hint="eastAsia"/>
      <w:kern w:val="0"/>
      <w:sz w:val="24"/>
    </w:rPr>
  </w:style>
  <w:style w:type="paragraph" w:customStyle="1" w:styleId="New">
    <w:name w:val="正文 New"/>
    <w:qFormat/>
    <w:rsid w:val="00FD649A"/>
    <w:pPr>
      <w:widowControl w:val="0"/>
      <w:jc w:val="both"/>
    </w:pPr>
    <w:rPr>
      <w:kern w:val="2"/>
      <w:sz w:val="21"/>
      <w:szCs w:val="24"/>
    </w:rPr>
  </w:style>
  <w:style w:type="paragraph" w:customStyle="1" w:styleId="300">
    <w:name w:val="标题 3_0"/>
    <w:basedOn w:val="13"/>
    <w:next w:val="13"/>
    <w:qFormat/>
    <w:rsid w:val="00FD649A"/>
    <w:pPr>
      <w:keepNext/>
      <w:keepLines/>
      <w:spacing w:before="260" w:after="260" w:line="416" w:lineRule="auto"/>
      <w:outlineLvl w:val="2"/>
    </w:pPr>
    <w:rPr>
      <w:b/>
      <w:bCs/>
      <w:sz w:val="32"/>
      <w:szCs w:val="32"/>
    </w:rPr>
  </w:style>
  <w:style w:type="paragraph" w:customStyle="1" w:styleId="Blockquote">
    <w:name w:val="Blockquote"/>
    <w:basedOn w:val="a"/>
    <w:qFormat/>
    <w:rsid w:val="00FD649A"/>
    <w:pPr>
      <w:autoSpaceDE w:val="0"/>
      <w:autoSpaceDN w:val="0"/>
      <w:adjustRightInd w:val="0"/>
      <w:spacing w:before="100" w:after="100"/>
      <w:ind w:left="360" w:right="360"/>
      <w:jc w:val="left"/>
    </w:pPr>
    <w:rPr>
      <w:kern w:val="0"/>
      <w:sz w:val="24"/>
      <w:szCs w:val="20"/>
    </w:rPr>
  </w:style>
  <w:style w:type="paragraph" w:customStyle="1" w:styleId="CharCharCharCharCharCharCharCharCharChar1">
    <w:name w:val="Char Char Char Char Char Char Char Char Char Char1"/>
    <w:basedOn w:val="a"/>
    <w:qFormat/>
    <w:rsid w:val="00FD649A"/>
    <w:pPr>
      <w:widowControl/>
      <w:spacing w:after="160" w:line="240" w:lineRule="exact"/>
      <w:jc w:val="left"/>
    </w:pPr>
    <w:rPr>
      <w:szCs w:val="20"/>
    </w:rPr>
  </w:style>
  <w:style w:type="paragraph" w:customStyle="1" w:styleId="TableParagraph">
    <w:name w:val="Table Paragraph"/>
    <w:basedOn w:val="a"/>
    <w:uiPriority w:val="1"/>
    <w:qFormat/>
    <w:rsid w:val="00FD649A"/>
    <w:pPr>
      <w:autoSpaceDE w:val="0"/>
      <w:autoSpaceDN w:val="0"/>
      <w:adjustRightInd w:val="0"/>
      <w:spacing w:line="360" w:lineRule="atLeast"/>
      <w:jc w:val="left"/>
      <w:textAlignment w:val="baseline"/>
    </w:pPr>
    <w:rPr>
      <w:rFonts w:ascii="仿宋" w:eastAsia="仿宋" w:hAnsi="仿宋" w:cs="仿宋"/>
      <w:kern w:val="0"/>
      <w:sz w:val="22"/>
      <w:szCs w:val="22"/>
      <w:lang w:val="zh-CN"/>
    </w:rPr>
  </w:style>
  <w:style w:type="paragraph" w:customStyle="1" w:styleId="0">
    <w:name w:val="正文_0"/>
    <w:qFormat/>
    <w:rsid w:val="00FD649A"/>
    <w:pPr>
      <w:widowControl w:val="0"/>
      <w:jc w:val="both"/>
    </w:pPr>
    <w:rPr>
      <w:rFonts w:ascii="Calibri" w:hAnsi="Calibri"/>
      <w:kern w:val="2"/>
      <w:sz w:val="21"/>
      <w:szCs w:val="22"/>
    </w:rPr>
  </w:style>
  <w:style w:type="paragraph" w:customStyle="1" w:styleId="aff2">
    <w:name w:val="样式"/>
    <w:qFormat/>
    <w:rsid w:val="00FD649A"/>
    <w:pPr>
      <w:widowControl w:val="0"/>
      <w:autoSpaceDE w:val="0"/>
      <w:autoSpaceDN w:val="0"/>
      <w:adjustRightInd w:val="0"/>
    </w:pPr>
    <w:rPr>
      <w:rFonts w:ascii="宋体" w:hAnsi="宋体" w:cs="宋体"/>
      <w:sz w:val="24"/>
      <w:szCs w:val="24"/>
    </w:rPr>
  </w:style>
  <w:style w:type="character" w:customStyle="1" w:styleId="c-icon">
    <w:name w:val="c-icon"/>
    <w:qFormat/>
    <w:rsid w:val="00FD649A"/>
  </w:style>
  <w:style w:type="character" w:customStyle="1" w:styleId="hover20">
    <w:name w:val="hover20"/>
    <w:qFormat/>
    <w:rsid w:val="00FD649A"/>
  </w:style>
  <w:style w:type="character" w:customStyle="1" w:styleId="hover21">
    <w:name w:val="hover21"/>
    <w:qFormat/>
    <w:rsid w:val="00FD649A"/>
    <w:rPr>
      <w:color w:val="315EFB"/>
    </w:rPr>
  </w:style>
  <w:style w:type="character" w:customStyle="1" w:styleId="c-icon25">
    <w:name w:val="c-icon25"/>
    <w:qFormat/>
    <w:rsid w:val="00FD649A"/>
  </w:style>
  <w:style w:type="character" w:customStyle="1" w:styleId="hover27">
    <w:name w:val="hover27"/>
    <w:qFormat/>
    <w:rsid w:val="00FD649A"/>
    <w:rPr>
      <w:color w:val="315EFB"/>
    </w:rPr>
  </w:style>
  <w:style w:type="paragraph" w:customStyle="1" w:styleId="1111A">
    <w:name w:val="1.1.1.1A"/>
    <w:basedOn w:val="a"/>
    <w:qFormat/>
    <w:rsid w:val="00FD649A"/>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MainTitle">
    <w:name w:val="Main Title"/>
    <w:next w:val="a"/>
    <w:qFormat/>
    <w:rsid w:val="00FD649A"/>
    <w:pPr>
      <w:adjustRightInd w:val="0"/>
      <w:snapToGrid w:val="0"/>
      <w:spacing w:afterLines="50" w:line="360" w:lineRule="auto"/>
      <w:jc w:val="center"/>
    </w:pPr>
    <w:rPr>
      <w:rFonts w:ascii="黑体" w:eastAsia="黑体" w:hAnsi="黑体"/>
      <w:b/>
      <w:kern w:val="2"/>
      <w:sz w:val="36"/>
      <w:szCs w:val="22"/>
      <w:lang w:val="zh-CN"/>
    </w:rPr>
  </w:style>
  <w:style w:type="paragraph" w:customStyle="1" w:styleId="18">
    <w:name w:val="附件标题1"/>
    <w:next w:val="a"/>
    <w:qFormat/>
    <w:rsid w:val="00FD649A"/>
    <w:pPr>
      <w:tabs>
        <w:tab w:val="left" w:pos="567"/>
      </w:tabs>
      <w:adjustRightInd w:val="0"/>
      <w:snapToGrid w:val="0"/>
      <w:spacing w:afterLines="50" w:line="312" w:lineRule="auto"/>
      <w:ind w:firstLine="400"/>
    </w:pPr>
    <w:rPr>
      <w:rFonts w:ascii="黑体" w:eastAsia="黑体" w:hAnsi="黑体"/>
      <w:b/>
      <w:kern w:val="2"/>
      <w:sz w:val="24"/>
      <w:szCs w:val="24"/>
    </w:rPr>
  </w:style>
  <w:style w:type="paragraph" w:customStyle="1" w:styleId="TOC1">
    <w:name w:val="TOC 标题1"/>
    <w:basedOn w:val="1"/>
    <w:next w:val="a"/>
    <w:uiPriority w:val="39"/>
    <w:unhideWhenUsed/>
    <w:qFormat/>
    <w:rsid w:val="00FD649A"/>
    <w:pPr>
      <w:keepNext w:val="0"/>
      <w:widowControl/>
      <w:wordWrap w:val="0"/>
      <w:topLinePunct/>
      <w:adjustRightInd w:val="0"/>
      <w:snapToGrid w:val="0"/>
      <w:spacing w:before="240" w:afterLines="50" w:line="259" w:lineRule="auto"/>
      <w:ind w:firstLineChars="200" w:firstLine="480"/>
      <w:jc w:val="left"/>
      <w:outlineLvl w:val="9"/>
    </w:pPr>
    <w:rPr>
      <w:rFonts w:ascii="Calibri Light" w:hAnsi="Calibri Light"/>
      <w:b w:val="0"/>
      <w:color w:val="2E75B5"/>
      <w:kern w:val="0"/>
      <w:sz w:val="32"/>
      <w:szCs w:val="32"/>
      <w:lang w:eastAsia="en-US"/>
    </w:rPr>
  </w:style>
  <w:style w:type="paragraph" w:customStyle="1" w:styleId="TOC2">
    <w:name w:val="TOC 标题2"/>
    <w:basedOn w:val="1"/>
    <w:next w:val="a"/>
    <w:qFormat/>
    <w:rsid w:val="00FD649A"/>
    <w:pPr>
      <w:wordWrap w:val="0"/>
      <w:topLinePunct/>
      <w:spacing w:before="260" w:afterLines="50" w:line="413" w:lineRule="auto"/>
      <w:ind w:firstLineChars="200" w:firstLine="480"/>
      <w:jc w:val="center"/>
    </w:pPr>
    <w:rPr>
      <w:rFonts w:ascii="宋体" w:hAnsi="宋体"/>
      <w:kern w:val="0"/>
      <w:sz w:val="36"/>
      <w:lang w:val="zh-CN" w:eastAsia="en-US"/>
    </w:rPr>
  </w:style>
  <w:style w:type="paragraph" w:customStyle="1" w:styleId="27">
    <w:name w:val="协议书标题2"/>
    <w:basedOn w:val="20"/>
    <w:next w:val="a"/>
    <w:qFormat/>
    <w:rsid w:val="00FD649A"/>
    <w:pPr>
      <w:keepNext w:val="0"/>
      <w:tabs>
        <w:tab w:val="left" w:pos="567"/>
      </w:tabs>
      <w:wordWrap w:val="0"/>
      <w:topLinePunct/>
      <w:adjustRightInd w:val="0"/>
      <w:snapToGrid w:val="0"/>
      <w:spacing w:afterLines="50" w:line="360" w:lineRule="auto"/>
      <w:ind w:left="425"/>
      <w:jc w:val="left"/>
    </w:pPr>
    <w:rPr>
      <w:sz w:val="24"/>
      <w:szCs w:val="22"/>
    </w:rPr>
  </w:style>
  <w:style w:type="paragraph" w:customStyle="1" w:styleId="table">
    <w:name w:val="table"/>
    <w:qFormat/>
    <w:rsid w:val="00FD649A"/>
    <w:pPr>
      <w:framePr w:hSpace="180" w:wrap="around" w:vAnchor="text" w:hAnchor="margin" w:y="1418"/>
      <w:adjustRightInd w:val="0"/>
      <w:snapToGrid w:val="0"/>
    </w:pPr>
    <w:rPr>
      <w:rFonts w:ascii="宋体" w:hAnsi="Calibri"/>
      <w:kern w:val="2"/>
      <w:sz w:val="24"/>
      <w:szCs w:val="22"/>
    </w:rPr>
  </w:style>
  <w:style w:type="paragraph" w:customStyle="1" w:styleId="28">
    <w:name w:val="通用标题2"/>
    <w:basedOn w:val="20"/>
    <w:next w:val="a"/>
    <w:qFormat/>
    <w:rsid w:val="00FD649A"/>
    <w:pPr>
      <w:keepNext w:val="0"/>
      <w:tabs>
        <w:tab w:val="left" w:pos="993"/>
      </w:tabs>
      <w:wordWrap w:val="0"/>
      <w:topLinePunct/>
      <w:adjustRightInd w:val="0"/>
      <w:snapToGrid w:val="0"/>
      <w:spacing w:afterLines="50" w:line="360" w:lineRule="auto"/>
    </w:pPr>
    <w:rPr>
      <w:rFonts w:ascii="黑体" w:hAnsi="黑体"/>
      <w:szCs w:val="22"/>
    </w:rPr>
  </w:style>
  <w:style w:type="paragraph" w:customStyle="1" w:styleId="34">
    <w:name w:val="通用标题3"/>
    <w:next w:val="a"/>
    <w:qFormat/>
    <w:rsid w:val="00FD649A"/>
    <w:pPr>
      <w:widowControl w:val="0"/>
      <w:tabs>
        <w:tab w:val="left" w:pos="851"/>
      </w:tabs>
      <w:adjustRightInd w:val="0"/>
      <w:snapToGrid w:val="0"/>
      <w:spacing w:afterLines="50" w:line="360" w:lineRule="auto"/>
      <w:ind w:left="1843"/>
      <w:jc w:val="both"/>
      <w:outlineLvl w:val="2"/>
    </w:pPr>
    <w:rPr>
      <w:rFonts w:ascii="黑体" w:eastAsia="黑体" w:hAnsi="黑体"/>
      <w:b/>
      <w:kern w:val="2"/>
      <w:sz w:val="24"/>
      <w:szCs w:val="24"/>
    </w:rPr>
  </w:style>
  <w:style w:type="paragraph" w:customStyle="1" w:styleId="42">
    <w:name w:val="通用标题4"/>
    <w:next w:val="a"/>
    <w:qFormat/>
    <w:rsid w:val="00FD649A"/>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52">
    <w:name w:val="通用标题5"/>
    <w:qFormat/>
    <w:rsid w:val="00FD649A"/>
    <w:pPr>
      <w:widowControl w:val="0"/>
      <w:tabs>
        <w:tab w:val="left" w:pos="1134"/>
      </w:tabs>
      <w:autoSpaceDE w:val="0"/>
      <w:autoSpaceDN w:val="0"/>
      <w:adjustRightInd w:val="0"/>
      <w:snapToGrid w:val="0"/>
      <w:spacing w:afterLines="50" w:line="360" w:lineRule="auto"/>
      <w:ind w:left="710"/>
      <w:jc w:val="both"/>
    </w:pPr>
    <w:rPr>
      <w:rFonts w:ascii="宋体" w:hAnsi="宋体"/>
      <w:kern w:val="2"/>
      <w:sz w:val="24"/>
      <w:szCs w:val="21"/>
    </w:rPr>
  </w:style>
  <w:style w:type="paragraph" w:customStyle="1" w:styleId="61">
    <w:name w:val="通用标题6"/>
    <w:basedOn w:val="a"/>
    <w:qFormat/>
    <w:rsid w:val="00FD649A"/>
    <w:pPr>
      <w:widowControl/>
      <w:tabs>
        <w:tab w:val="left" w:pos="993"/>
      </w:tabs>
      <w:adjustRightInd w:val="0"/>
      <w:snapToGrid w:val="0"/>
      <w:spacing w:afterLines="50" w:line="360" w:lineRule="auto"/>
      <w:ind w:left="310"/>
    </w:pPr>
    <w:rPr>
      <w:rFonts w:ascii="宋体" w:hAnsi="宋体"/>
      <w:kern w:val="0"/>
      <w:sz w:val="24"/>
      <w:szCs w:val="22"/>
    </w:rPr>
  </w:style>
  <w:style w:type="paragraph" w:customStyle="1" w:styleId="29">
    <w:name w:val="专用标题2"/>
    <w:basedOn w:val="20"/>
    <w:next w:val="a"/>
    <w:qFormat/>
    <w:rsid w:val="00FD649A"/>
    <w:pPr>
      <w:keepNext w:val="0"/>
      <w:tabs>
        <w:tab w:val="left" w:pos="993"/>
      </w:tabs>
      <w:adjustRightInd w:val="0"/>
      <w:snapToGrid w:val="0"/>
      <w:spacing w:afterLines="50" w:line="360" w:lineRule="auto"/>
    </w:pPr>
    <w:rPr>
      <w:rFonts w:cs="Times"/>
      <w:szCs w:val="22"/>
    </w:rPr>
  </w:style>
  <w:style w:type="paragraph" w:styleId="aff3">
    <w:name w:val="List Paragraph"/>
    <w:basedOn w:val="a"/>
    <w:uiPriority w:val="99"/>
    <w:qFormat/>
    <w:rsid w:val="00FD649A"/>
    <w:pPr>
      <w:widowControl/>
      <w:ind w:left="720"/>
      <w:jc w:val="left"/>
    </w:pPr>
    <w:rPr>
      <w:kern w:val="0"/>
      <w:sz w:val="24"/>
      <w:szCs w:val="20"/>
      <w:lang w:eastAsia="en-US"/>
    </w:rPr>
  </w:style>
  <w:style w:type="paragraph" w:customStyle="1" w:styleId="aff4">
    <w:name w:val="附件标题"/>
    <w:basedOn w:val="20"/>
    <w:next w:val="a"/>
    <w:qFormat/>
    <w:rsid w:val="00FD649A"/>
    <w:pPr>
      <w:tabs>
        <w:tab w:val="left" w:pos="1134"/>
      </w:tabs>
      <w:wordWrap w:val="0"/>
      <w:topLinePunct/>
      <w:adjustRightInd w:val="0"/>
      <w:snapToGrid w:val="0"/>
      <w:spacing w:afterLines="50" w:line="360" w:lineRule="auto"/>
      <w:ind w:left="3681"/>
    </w:pPr>
    <w:rPr>
      <w:rFonts w:ascii="黑体" w:hAnsi="黑体"/>
      <w:sz w:val="30"/>
      <w:szCs w:val="30"/>
    </w:rPr>
  </w:style>
  <w:style w:type="paragraph" w:customStyle="1" w:styleId="UserStyle0">
    <w:name w:val="UserStyle_0"/>
    <w:qFormat/>
    <w:rsid w:val="00FD649A"/>
    <w:pPr>
      <w:textAlignment w:val="baseline"/>
    </w:pPr>
    <w:rPr>
      <w:rFonts w:ascii="宋体"/>
      <w:color w:val="000000"/>
      <w:sz w:val="24"/>
      <w:szCs w:val="24"/>
    </w:rPr>
  </w:style>
  <w:style w:type="paragraph" w:customStyle="1" w:styleId="Other1">
    <w:name w:val="Other|1"/>
    <w:basedOn w:val="a"/>
    <w:qFormat/>
    <w:rsid w:val="00FD649A"/>
    <w:pPr>
      <w:spacing w:line="432" w:lineRule="auto"/>
      <w:ind w:firstLine="400"/>
    </w:pPr>
    <w:rPr>
      <w:rFonts w:ascii="宋体" w:hAnsi="宋体" w:cs="宋体"/>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D459D-519E-4015-96B1-5F55C7CE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149</Pages>
  <Words>16916</Words>
  <Characters>96426</Characters>
  <Application>Microsoft Office Word</Application>
  <DocSecurity>0</DocSecurity>
  <Lines>803</Lines>
  <Paragraphs>226</Paragraphs>
  <ScaleCrop>false</ScaleCrop>
  <Company>可酷巨蟹有限公司</Company>
  <LinksUpToDate>false</LinksUpToDate>
  <CharactersWithSpaces>113116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 Jet</dc:creator>
  <cp:lastModifiedBy>微软用户</cp:lastModifiedBy>
  <cp:revision>391</cp:revision>
  <dcterms:created xsi:type="dcterms:W3CDTF">2024-11-04T10:10:00Z</dcterms:created>
  <dcterms:modified xsi:type="dcterms:W3CDTF">2024-11-18T07:42:00Z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1AD31D6E258D4346A60A6F0D111C9302_12</vt:lpwstr>
  </property>
</Properties>
</file>