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56E0E">
      <w:pPr>
        <w:pStyle w:val="13"/>
        <w:bidi w:val="0"/>
        <w:rPr>
          <w:rFonts w:hint="eastAsia"/>
          <w:color w:val="000000" w:themeColor="text1"/>
          <w:highlight w:val="none"/>
          <w14:textFill>
            <w14:solidFill>
              <w14:schemeClr w14:val="tx1"/>
            </w14:solidFill>
          </w14:textFill>
        </w:rPr>
      </w:pPr>
    </w:p>
    <w:p w14:paraId="4AB9FB50">
      <w:pPr>
        <w:pStyle w:val="13"/>
        <w:bidi w:val="0"/>
        <w:rPr>
          <w:rFonts w:hint="eastAsia"/>
          <w:color w:val="000000" w:themeColor="text1"/>
          <w:highlight w:val="none"/>
          <w14:textFill>
            <w14:solidFill>
              <w14:schemeClr w14:val="tx1"/>
            </w14:solidFill>
          </w14:textFill>
        </w:rPr>
      </w:pPr>
    </w:p>
    <w:p w14:paraId="51971A7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0"/>
          <w:kern w:val="0"/>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0"/>
          <w:kern w:val="0"/>
          <w:sz w:val="48"/>
          <w:szCs w:val="48"/>
          <w:highlight w:val="none"/>
          <w:lang w:eastAsia="zh-CN"/>
          <w14:textFill>
            <w14:solidFill>
              <w14:schemeClr w14:val="tx1"/>
            </w14:solidFill>
          </w14:textFill>
        </w:rPr>
        <w:t>博爱县清化镇街道中心学校办公楼及围墙改造项目</w:t>
      </w:r>
      <w:r>
        <w:rPr>
          <w:rFonts w:hint="eastAsia" w:asciiTheme="minorEastAsia" w:hAnsiTheme="minorEastAsia" w:eastAsiaTheme="minorEastAsia" w:cstheme="minorEastAsia"/>
          <w:b/>
          <w:color w:val="000000" w:themeColor="text1"/>
          <w:spacing w:val="0"/>
          <w:kern w:val="0"/>
          <w:sz w:val="48"/>
          <w:szCs w:val="48"/>
          <w:highlight w:val="none"/>
          <w14:textFill>
            <w14:solidFill>
              <w14:schemeClr w14:val="tx1"/>
            </w14:solidFill>
          </w14:textFill>
        </w:rPr>
        <w:t xml:space="preserve"> </w:t>
      </w:r>
    </w:p>
    <w:p w14:paraId="42A50351">
      <w:pPr>
        <w:bidi w:val="0"/>
        <w:rPr>
          <w:rFonts w:hint="eastAsia"/>
          <w:highlight w:val="none"/>
        </w:rPr>
      </w:pPr>
    </w:p>
    <w:p w14:paraId="74B17386">
      <w:pPr>
        <w:bidi w:val="0"/>
        <w:rPr>
          <w:rFonts w:hint="eastAsia"/>
          <w:highlight w:val="none"/>
        </w:rPr>
      </w:pPr>
    </w:p>
    <w:p w14:paraId="10C88C1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t>竞争性谈判文件</w:t>
      </w:r>
    </w:p>
    <w:p w14:paraId="288E92B5">
      <w:pPr>
        <w:snapToGrid w:val="0"/>
        <w:spacing w:line="360" w:lineRule="auto"/>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采购编号：博政采购（2025）</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38</w:t>
      </w:r>
      <w:r>
        <w:rPr>
          <w:rFonts w:hint="eastAsia" w:ascii="宋体" w:hAnsi="宋体" w:eastAsia="宋体" w:cs="宋体"/>
          <w:b/>
          <w:color w:val="000000" w:themeColor="text1"/>
          <w:spacing w:val="-6"/>
          <w:sz w:val="28"/>
          <w:szCs w:val="28"/>
          <w:highlight w:val="none"/>
          <w14:textFill>
            <w14:solidFill>
              <w14:schemeClr w14:val="tx1"/>
            </w14:solidFill>
          </w14:textFill>
        </w:rPr>
        <w:t>号</w:t>
      </w:r>
    </w:p>
    <w:p w14:paraId="009EDF42">
      <w:pPr>
        <w:snapToGrid w:val="0"/>
        <w:spacing w:line="360" w:lineRule="auto"/>
        <w:jc w:val="center"/>
        <w:rPr>
          <w:rFonts w:hint="default" w:ascii="宋体" w:hAnsi="宋体" w:eastAsia="宋体" w:cs="宋体"/>
          <w:b/>
          <w:color w:val="000000" w:themeColor="text1"/>
          <w:spacing w:val="-6"/>
          <w:sz w:val="28"/>
          <w:szCs w:val="28"/>
          <w:highlight w:val="none"/>
          <w:lang w:val="en-US" w:eastAsia="zh-CN"/>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项目编号：博财谈判采购-2025-35</w:t>
      </w:r>
    </w:p>
    <w:p w14:paraId="7258E3F4">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8"/>
          <w:szCs w:val="28"/>
          <w:highlight w:val="none"/>
          <w:u w:val="none"/>
        </w:rPr>
      </w:pPr>
      <w:r>
        <w:rPr>
          <w:rFonts w:hint="eastAsia" w:asciiTheme="minorEastAsia" w:hAnsiTheme="minorEastAsia" w:eastAsiaTheme="minorEastAsia" w:cstheme="minorEastAsia"/>
          <w:b/>
          <w:color w:val="auto"/>
          <w:kern w:val="0"/>
          <w:sz w:val="28"/>
          <w:szCs w:val="28"/>
          <w:highlight w:val="none"/>
          <w:u w:val="none"/>
          <w:lang w:val="en-US" w:eastAsia="zh-CN"/>
        </w:rPr>
        <w:t>该项目全额面向中小企业采购</w:t>
      </w:r>
    </w:p>
    <w:p w14:paraId="38F78970">
      <w:pPr>
        <w:shd w:val="clear"/>
        <w:snapToGrid w:val="0"/>
        <w:spacing w:line="360" w:lineRule="auto"/>
        <w:ind w:firstLine="974" w:firstLineChars="443"/>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1771015</wp:posOffset>
            </wp:positionH>
            <wp:positionV relativeFrom="paragraph">
              <wp:posOffset>41910</wp:posOffset>
            </wp:positionV>
            <wp:extent cx="2184400" cy="1928495"/>
            <wp:effectExtent l="0" t="0" r="6350" b="0"/>
            <wp:wrapTight wrapText="bothSides">
              <wp:wrapPolygon>
                <wp:start x="0" y="0"/>
                <wp:lineTo x="0" y="21337"/>
                <wp:lineTo x="21474" y="21337"/>
                <wp:lineTo x="21474"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2"/>
                    <a:stretch>
                      <a:fillRect/>
                    </a:stretch>
                  </pic:blipFill>
                  <pic:spPr>
                    <a:xfrm>
                      <a:off x="0" y="0"/>
                      <a:ext cx="2184400" cy="1928495"/>
                    </a:xfrm>
                    <a:prstGeom prst="rect">
                      <a:avLst/>
                    </a:prstGeom>
                    <a:noFill/>
                    <a:ln>
                      <a:noFill/>
                    </a:ln>
                  </pic:spPr>
                </pic:pic>
              </a:graphicData>
            </a:graphic>
          </wp:anchor>
        </w:drawing>
      </w:r>
    </w:p>
    <w:p w14:paraId="11539359">
      <w:pPr>
        <w:shd w:val="clear"/>
        <w:snapToGrid w:val="0"/>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133DF2A">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4528E59">
      <w:pPr>
        <w:shd w:val="clear"/>
        <w:snapToGrid w:val="0"/>
        <w:spacing w:line="360" w:lineRule="auto"/>
        <w:ind w:firstLine="2146" w:firstLineChars="742"/>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F96ACC8">
      <w:pPr>
        <w:shd w:val="clear"/>
        <w:snapToGrid w:val="0"/>
        <w:spacing w:line="360" w:lineRule="auto"/>
        <w:ind w:firstLine="2295" w:firstLineChars="742"/>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230583B">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51AF627">
      <w:pPr>
        <w:pStyle w:val="38"/>
        <w:ind w:left="0" w:leftChars="0" w:firstLine="0" w:firstLineChars="0"/>
        <w:rPr>
          <w:rFonts w:hint="eastAsia"/>
          <w:color w:val="000000" w:themeColor="text1"/>
          <w:highlight w:val="none"/>
          <w:lang w:eastAsia="zh-CN"/>
          <w14:textFill>
            <w14:solidFill>
              <w14:schemeClr w14:val="tx1"/>
            </w14:solidFill>
          </w14:textFill>
        </w:rPr>
      </w:pPr>
    </w:p>
    <w:p w14:paraId="5F56DA7F">
      <w:pPr>
        <w:pStyle w:val="38"/>
        <w:ind w:left="0" w:leftChars="0" w:firstLine="0" w:firstLineChars="0"/>
        <w:rPr>
          <w:rFonts w:hint="eastAsia"/>
          <w:color w:val="000000" w:themeColor="text1"/>
          <w:highlight w:val="none"/>
          <w:lang w:eastAsia="zh-CN"/>
          <w14:textFill>
            <w14:solidFill>
              <w14:schemeClr w14:val="tx1"/>
            </w14:solidFill>
          </w14:textFill>
        </w:rPr>
      </w:pPr>
    </w:p>
    <w:p w14:paraId="56A1B73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博爱县清化镇街道中心学校</w:t>
      </w:r>
    </w:p>
    <w:p w14:paraId="078CF61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代理机构：智博国际工程咨询有限公司</w:t>
      </w:r>
    </w:p>
    <w:p w14:paraId="73BB57D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二〇二</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 xml:space="preserve"> 年 </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 xml:space="preserve">六 </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月</w:t>
      </w:r>
    </w:p>
    <w:p w14:paraId="09B81308">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zh-CN"/>
          <w14:textFill>
            <w14:solidFill>
              <w14:schemeClr w14:val="tx1"/>
            </w14:solidFill>
          </w14:textFill>
        </w:rPr>
        <w:t>目  录</w:t>
      </w:r>
      <w:bookmarkEnd w:id="0"/>
    </w:p>
    <w:p w14:paraId="3BC4AB04">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_Toc15484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（不见面开标）</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_Toc15484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C4BC83">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_Toc2090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须知前附表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_Toc2090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8ACC0EE">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_Toc17073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第一部分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谈判项目相关内容及要求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_Toc17073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06A8D8F">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_Toc20637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en-US"/>
          <w14:textFill>
            <w14:solidFill>
              <w14:schemeClr w14:val="tx1"/>
            </w14:solidFill>
          </w14:textFill>
        </w:rPr>
        <w:t>第二部分  谈判须知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_Toc20637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39883C5">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_Toc4911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第三部分  其他要求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_Toc4911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89A1837">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_Toc6965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第四部分  监督单位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_Toc6965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03F3B9F">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_Toc3477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第五部分  技术标准及要求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5BD045D">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_Toc18321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工程量清单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_Toc18321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75FDEC8">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_Toc5368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_Toc5368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C49B0FE">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_Toc728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部分  附件—谈判响应文件格式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BC1DD3">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49E0CE7">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4FBDFC7">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15994AF">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C846E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5A4601F">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11CA81A">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46C1C49">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47305A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E029B13">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5EA1D1F">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D04ADC6">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16FD0BA8">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3BE054F">
      <w:pPr>
        <w:shd w:val="clea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br w:type="page"/>
      </w:r>
    </w:p>
    <w:p w14:paraId="4CABF321">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重要事项提示</w:t>
      </w:r>
    </w:p>
    <w:p w14:paraId="54BE75B3">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各潜在供应商：</w:t>
      </w:r>
    </w:p>
    <w:p w14:paraId="47582B8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389ED404">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https://ggzy.jiaozuo.gov.cn/BidOpeningHall/bidhall/dqhnjz/login.html）进行签到，按要求解密投标文件。因文件未及时上传导致投标失败的责任由供应商自行承担，具体要求详见竞争性谈判文件。平台统一技术服务电话：400-998-0000，服务 QQ：4008503300，服务时间：周一至周日 8：00-17：30。</w:t>
      </w:r>
    </w:p>
    <w:p w14:paraId="308E635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（2）响应文件的关键内容（谈判报价、工期、质量标准等）未填写或填写字迹模糊、达不到要求的；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）响应文件有明显不符合谈判文件其它要求和有关法律法规的；</w:t>
      </w:r>
    </w:p>
    <w:p w14:paraId="4350860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B8B5E14">
      <w:pPr>
        <w:pStyle w:val="20"/>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p>
    <w:p w14:paraId="01AD3DB0">
      <w:pPr>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99A8642">
      <w:pPr>
        <w:pStyle w:val="3"/>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CA06C97">
      <w:pPr>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04CBDE8">
      <w:pPr>
        <w:pStyle w:val="2"/>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8B33D4E">
      <w:pPr>
        <w:pStyle w:val="39"/>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BB9EA9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博爱县清化镇街道中心学校办公楼及围墙改造项目</w:t>
      </w:r>
    </w:p>
    <w:p w14:paraId="44FA92C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1" w:name="_Toc1548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（不见面开标）</w:t>
      </w:r>
      <w:bookmarkEnd w:id="1"/>
    </w:p>
    <w:p w14:paraId="6BEE273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博爱县清化镇街道中心学校办公楼及围墙改造项目</w:t>
      </w:r>
      <w:r>
        <w:rPr>
          <w:rFonts w:hint="eastAsia" w:ascii="宋体" w:hAnsi="宋体" w:eastAsia="宋体" w:cs="宋体"/>
          <w:color w:val="000000" w:themeColor="text1"/>
          <w:kern w:val="0"/>
          <w:sz w:val="24"/>
          <w:szCs w:val="24"/>
          <w:highlight w:val="none"/>
          <w14:textFill>
            <w14:solidFill>
              <w14:schemeClr w14:val="tx1"/>
            </w14:solidFill>
          </w14:textFill>
        </w:rPr>
        <w:t>招标项目的潜在投标人应在焦作市公共资源交易中心网站；获取招标文件，并于</w:t>
      </w:r>
      <w:r>
        <w:rPr>
          <w:rFonts w:hint="eastAsia" w:ascii="宋体" w:hAnsi="宋体" w:eastAsia="宋体" w:cs="宋体"/>
          <w:b/>
          <w:bCs/>
          <w:color w:val="000000" w:themeColor="text1"/>
          <w:kern w:val="0"/>
          <w:sz w:val="24"/>
          <w:szCs w:val="24"/>
          <w:highlight w:val="none"/>
          <w14:textFill>
            <w14:solidFill>
              <w14:schemeClr w14:val="tx1"/>
            </w14:solidFill>
          </w14:textFill>
        </w:rPr>
        <w:t>2025年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宋体"/>
          <w:b/>
          <w:bCs/>
          <w:color w:val="000000" w:themeColor="text1"/>
          <w:kern w:val="0"/>
          <w:sz w:val="24"/>
          <w:szCs w:val="24"/>
          <w:highlight w:val="none"/>
          <w14:textFill>
            <w14:solidFill>
              <w14:schemeClr w14:val="tx1"/>
            </w14:solidFill>
          </w14:textFill>
        </w:rPr>
        <w:t>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宋体"/>
          <w:b/>
          <w:bCs/>
          <w:color w:val="000000" w:themeColor="text1"/>
          <w:kern w:val="0"/>
          <w:sz w:val="24"/>
          <w:szCs w:val="24"/>
          <w:highlight w:val="none"/>
          <w14:textFill>
            <w14:solidFill>
              <w14:schemeClr w14:val="tx1"/>
            </w14:solidFill>
          </w14:textFill>
        </w:rPr>
        <w:t>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kern w:val="0"/>
          <w:sz w:val="24"/>
          <w:szCs w:val="24"/>
          <w:highlight w:val="none"/>
          <w14:textFill>
            <w14:solidFill>
              <w14:schemeClr w14:val="tx1"/>
            </w14:solidFill>
          </w14:textFill>
        </w:rPr>
        <w:t>时</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00</w:t>
      </w:r>
      <w:r>
        <w:rPr>
          <w:rFonts w:hint="eastAsia" w:ascii="宋体" w:hAnsi="宋体" w:eastAsia="宋体" w:cs="宋体"/>
          <w:b/>
          <w:bCs/>
          <w:color w:val="000000" w:themeColor="text1"/>
          <w:kern w:val="0"/>
          <w:sz w:val="24"/>
          <w:szCs w:val="24"/>
          <w:highlight w:val="none"/>
          <w14:textFill>
            <w14:solidFill>
              <w14:schemeClr w14:val="tx1"/>
            </w14:solidFill>
          </w14:textFill>
        </w:rPr>
        <w:t>分（北京时间）</w:t>
      </w:r>
      <w:r>
        <w:rPr>
          <w:rFonts w:hint="eastAsia" w:ascii="宋体" w:hAnsi="宋体" w:eastAsia="宋体" w:cs="宋体"/>
          <w:color w:val="000000" w:themeColor="text1"/>
          <w:kern w:val="0"/>
          <w:sz w:val="24"/>
          <w:szCs w:val="24"/>
          <w:highlight w:val="none"/>
          <w14:textFill>
            <w14:solidFill>
              <w14:schemeClr w14:val="tx1"/>
            </w14:solidFill>
          </w14:textFill>
        </w:rPr>
        <w:t>前递交响应文件。</w:t>
      </w:r>
    </w:p>
    <w:p w14:paraId="4562CDFA">
      <w:pPr>
        <w:pStyle w:val="46"/>
        <w:keepNext w:val="0"/>
        <w:keepLines w:val="0"/>
        <w:pageBreakBefore w:val="0"/>
        <w:widowControl w:val="0"/>
        <w:shd w:val="clear"/>
        <w:kinsoku/>
        <w:wordWrap/>
        <w:overflowPunct/>
        <w:topLinePunct w:val="0"/>
        <w:autoSpaceDE w:val="0"/>
        <w:autoSpaceDN/>
        <w:bidi w:val="0"/>
        <w:spacing w:before="0" w:line="440" w:lineRule="exact"/>
        <w:ind w:left="0" w:leftChars="0" w:firstLine="0" w:firstLine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一、项目基本情况</w:t>
      </w:r>
    </w:p>
    <w:p w14:paraId="7EF2C28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项目编号：博财谈判采购-2025-35；</w:t>
      </w:r>
    </w:p>
    <w:p w14:paraId="295675F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博爱县清化镇街道中心学校办公楼及围墙改造项目；</w:t>
      </w:r>
    </w:p>
    <w:p w14:paraId="2E3F0DC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采购方式：竞争性谈判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66F1ED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938334.78元；</w:t>
      </w:r>
      <w:r>
        <w:rPr>
          <w:rFonts w:hint="eastAsia" w:ascii="宋体" w:hAnsi="宋体" w:eastAsia="宋体" w:cs="宋体"/>
          <w:color w:val="000000" w:themeColor="text1"/>
          <w:kern w:val="0"/>
          <w:sz w:val="24"/>
          <w:szCs w:val="24"/>
          <w:highlight w:val="none"/>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938334.78</w:t>
      </w:r>
      <w:r>
        <w:rPr>
          <w:rFonts w:hint="eastAsia" w:ascii="宋体" w:hAnsi="宋体" w:eastAsia="宋体" w:cs="宋体"/>
          <w:color w:val="000000" w:themeColor="text1"/>
          <w:kern w:val="0"/>
          <w:sz w:val="24"/>
          <w:szCs w:val="24"/>
          <w:highlight w:val="none"/>
          <w14:textFill>
            <w14:solidFill>
              <w14:schemeClr w14:val="tx1"/>
            </w14:solidFill>
          </w14:textFill>
        </w:rPr>
        <w:t>元；</w:t>
      </w:r>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939" w:type="dxa"/>
            <w:noWrap/>
            <w:vAlign w:val="center"/>
          </w:tcPr>
          <w:p w14:paraId="69C4882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3057" w:type="dxa"/>
            <w:noWrap/>
            <w:vAlign w:val="center"/>
          </w:tcPr>
          <w:p w14:paraId="33A886A7">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665" w:type="dxa"/>
            <w:noWrap/>
            <w:vAlign w:val="center"/>
          </w:tcPr>
          <w:p w14:paraId="634294E0">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包预算（元）</w:t>
            </w:r>
          </w:p>
        </w:tc>
        <w:tc>
          <w:tcPr>
            <w:tcW w:w="1889" w:type="dxa"/>
            <w:noWrap/>
            <w:vAlign w:val="center"/>
          </w:tcPr>
          <w:p w14:paraId="0C5637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939" w:type="dxa"/>
            <w:noWrap/>
            <w:vAlign w:val="center"/>
          </w:tcPr>
          <w:p w14:paraId="65A8773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博政采购（2025）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38</w:t>
            </w:r>
            <w:r>
              <w:rPr>
                <w:rFonts w:hint="eastAsia" w:ascii="宋体" w:hAnsi="宋体" w:eastAsia="宋体" w:cs="宋体"/>
                <w:color w:val="000000" w:themeColor="text1"/>
                <w:kern w:val="0"/>
                <w:sz w:val="24"/>
                <w:szCs w:val="24"/>
                <w:highlight w:val="none"/>
                <w14:textFill>
                  <w14:solidFill>
                    <w14:schemeClr w14:val="tx1"/>
                  </w14:solidFill>
                </w14:textFill>
              </w:rPr>
              <w:t>号-1</w:t>
            </w:r>
          </w:p>
        </w:tc>
        <w:tc>
          <w:tcPr>
            <w:tcW w:w="3057" w:type="dxa"/>
            <w:noWrap/>
            <w:vAlign w:val="center"/>
          </w:tcPr>
          <w:p w14:paraId="0AF1926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博爱县清化镇街道中心学校办公楼及围墙改造项目</w:t>
            </w:r>
          </w:p>
        </w:tc>
        <w:tc>
          <w:tcPr>
            <w:tcW w:w="1665" w:type="dxa"/>
            <w:noWrap/>
            <w:vAlign w:val="center"/>
          </w:tcPr>
          <w:p w14:paraId="708A6011">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right="0" w:rightChars="0"/>
              <w:jc w:val="center"/>
              <w:textAlignment w:val="auto"/>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938334.78</w:t>
            </w:r>
          </w:p>
        </w:tc>
        <w:tc>
          <w:tcPr>
            <w:tcW w:w="1889" w:type="dxa"/>
            <w:noWrap/>
            <w:vAlign w:val="center"/>
          </w:tcPr>
          <w:p w14:paraId="0794668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right="0" w:rightChars="0"/>
              <w:jc w:val="center"/>
              <w:textAlignment w:val="auto"/>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938334.78</w:t>
            </w:r>
          </w:p>
        </w:tc>
      </w:tr>
    </w:tbl>
    <w:p w14:paraId="60EB318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采购需求（包括但不限于标的的名称、数量、简要技术需求或服务要求等）</w:t>
      </w:r>
    </w:p>
    <w:p w14:paraId="174F1813">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5.1项目概况：博爱县清化镇街道中心学校办公楼及围墙改造项目主要内容包含新建入口标志墙，拆除南侧及东侧围墙、新建围墙及部分排水沟，主席台地面及主席台改造整修，办公楼更换门窗，内外墙、地面、屋面等维修改造，安装工程改造等。</w:t>
      </w:r>
    </w:p>
    <w:p w14:paraId="0EA05C6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5.2采购内容：本项目谈判文件、施工图纸、工程量清单补充通知及答疑纪要等包含的全部内容；</w:t>
      </w:r>
    </w:p>
    <w:p w14:paraId="5F1E024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5.3</w:t>
      </w: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：45日历天；</w:t>
      </w:r>
    </w:p>
    <w:p w14:paraId="087CF830">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ED68E16">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5.5缺陷责任期：两年；</w:t>
      </w:r>
    </w:p>
    <w:p w14:paraId="73633C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6、合同履行期限：45日历天；</w:t>
      </w:r>
    </w:p>
    <w:p w14:paraId="188B810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7、本项目是否接受联合体投标：否；</w:t>
      </w:r>
    </w:p>
    <w:p w14:paraId="0593A5B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8、是否接受进口产品：否；</w:t>
      </w:r>
    </w:p>
    <w:p w14:paraId="32055B6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9、是否专门面向中小企业：是。</w:t>
      </w:r>
    </w:p>
    <w:p w14:paraId="6E08390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二、申请人资格要求</w:t>
      </w:r>
    </w:p>
    <w:p w14:paraId="492D8BF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1.符合《中华人民共和国政府采购法》第二十二条之规定；</w:t>
      </w:r>
    </w:p>
    <w:p w14:paraId="42112D9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2D031B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3.本项目的特定资格要求：</w:t>
      </w:r>
    </w:p>
    <w:p w14:paraId="38FB841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w:t>
      </w:r>
      <w:r>
        <w:rPr>
          <w:rFonts w:hint="eastAsia" w:ascii="宋体" w:hAnsi="宋体" w:eastAsia="宋体" w:cs="宋体"/>
          <w:color w:val="auto"/>
          <w:kern w:val="0"/>
          <w:sz w:val="24"/>
          <w:szCs w:val="24"/>
          <w:highlight w:val="none"/>
          <w:lang w:val="en-US" w:eastAsia="zh-CN"/>
        </w:rPr>
        <w:t>建筑工程施工总承包叁级及以上资质，具备有效期内的企业营业执照（副本）、安全生产许可证（副本），并在人员、设备、资金等方面具有相应的施工能力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CA1277B">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注：根据《河南省住房和城乡建设厅关于进一步规范建设工程企业资质管理的通知》豫建行规 (2024)7 号文件规定，被全国和河南省建筑市场监管公共服务平台标注为资质异常的，不能使用标注异常资质承揽本项目。查询时间：开标当日以采购人或代理机构查询为准，相关网页内容的截图资料，由代理机构以作证据存档备查）。</w:t>
      </w:r>
    </w:p>
    <w:p w14:paraId="099B702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w:t>
      </w:r>
      <w:r>
        <w:rPr>
          <w:rFonts w:hint="eastAsia" w:ascii="宋体" w:hAnsi="宋体" w:eastAsia="宋体" w:cs="宋体"/>
          <w:color w:val="auto"/>
          <w:kern w:val="0"/>
          <w:sz w:val="24"/>
          <w:szCs w:val="24"/>
          <w:highlight w:val="none"/>
        </w:rPr>
        <w:t>建筑工程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专业二级及以上注册建造师资格（不含临时），具有有效期内项目经理安全生产考核合格证书（B证），且未担任其他在建工程项目，拟派项目技术负责人须具有相关专业中级及以上技术职称；</w:t>
      </w:r>
    </w:p>
    <w:p w14:paraId="6758A51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658486B6">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7E8A37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5769566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资格审查方式：资格后审。</w:t>
      </w:r>
    </w:p>
    <w:p w14:paraId="42939451">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三、获取采购文件</w:t>
      </w:r>
    </w:p>
    <w:p w14:paraId="3FAAB47F">
      <w:pPr>
        <w:pStyle w:val="20"/>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1.时间：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2025年07</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日至</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2025年07</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03</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w:t>
      </w:r>
      <w:r>
        <w:rPr>
          <w:rFonts w:hint="eastAsia" w:eastAsia="宋体" w:cs="宋体"/>
          <w:b w:val="0"/>
          <w:bCs w:val="0"/>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en-US" w:bidi="ar-SA"/>
          <w14:textFill>
            <w14:solidFill>
              <w14:schemeClr w14:val="tx1"/>
            </w14:solidFill>
          </w14:textFill>
        </w:rPr>
        <w:t>每天上午00:00至12:00，下午12:00至23:59（北京时间，法定节假日除外）</w:t>
      </w:r>
      <w:r>
        <w:rPr>
          <w:rFonts w:hint="eastAsia" w:eastAsia="宋体" w:cs="宋体"/>
          <w:b w:val="0"/>
          <w:bCs w:val="0"/>
          <w:color w:val="000000" w:themeColor="text1"/>
          <w:kern w:val="0"/>
          <w:sz w:val="24"/>
          <w:szCs w:val="24"/>
          <w:highlight w:val="none"/>
          <w:lang w:val="en-US" w:eastAsia="zh-CN" w:bidi="ar-SA"/>
          <w14:textFill>
            <w14:solidFill>
              <w14:schemeClr w14:val="tx1"/>
            </w14:solidFill>
          </w14:textFill>
        </w:rPr>
        <w:t>；</w:t>
      </w:r>
    </w:p>
    <w:p w14:paraId="69528B9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2.地点：焦作市公共资源交易中心网站；</w:t>
      </w:r>
    </w:p>
    <w:p w14:paraId="1EC245D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4.售价：0元。</w:t>
      </w:r>
    </w:p>
    <w:p w14:paraId="1EBC448C">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四、投标截止时间及地点</w:t>
      </w:r>
    </w:p>
    <w:p w14:paraId="379E7A1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1.截止时间：2025年07月04日09时00分（北京时间）；</w:t>
      </w:r>
    </w:p>
    <w:p w14:paraId="55BE85EB">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2.地点：加密电子投标文件须在投标截止时间前通过“焦作市公共资源交易中心（https://ggzy.jiaozuo.gov.cn/） ”网站-交易平台加密上传。</w:t>
      </w:r>
    </w:p>
    <w:p w14:paraId="09245FBE">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五、开标时间及地点</w:t>
      </w:r>
    </w:p>
    <w:p w14:paraId="5379A78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1.时间：2025年07月04日09时00分（北京时间）；</w:t>
      </w:r>
    </w:p>
    <w:p w14:paraId="7D1DE0E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2.地点：博爱县公共资源交易中心二楼不见面开标</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一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室。</w:t>
      </w:r>
    </w:p>
    <w:p w14:paraId="7E48FFF6">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六、发布公告的媒介及公告期限</w:t>
      </w:r>
    </w:p>
    <w:p w14:paraId="519073A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七、其他补充事宜</w:t>
      </w:r>
    </w:p>
    <w:p w14:paraId="3ED7042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https://ggzy.jiaozuo.gov.cn/BidOpeningHall/bidhall/dqhnjz/login.html）进行签到，按要求解密投标文件。因文件未及时上传导致投标失败的责任由投标人自行承担，具体要求详见招标文件。平台统一技术服务电话：400-998-0000，服务QQ：4008503300，服务时间：周一至周日8：00-17：30。 </w:t>
      </w:r>
    </w:p>
    <w:p w14:paraId="7583A0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73CC67C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3.代理服务费：收费标准依据预算金额参照豫招协[2023]002号《河南省招标代理服务收费指导意见》中的标准，由成交人在领取成交通知书前，向代理机构足额缴纳。</w:t>
      </w:r>
    </w:p>
    <w:p w14:paraId="55531F59">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八、凡对本次采购提出询问，请按以下方式联系</w:t>
      </w:r>
    </w:p>
    <w:p w14:paraId="2D7E2BC2">
      <w:pPr>
        <w:keepNext w:val="0"/>
        <w:keepLines w:val="0"/>
        <w:pageBreakBefore w:val="0"/>
        <w:widowControl w:val="0"/>
        <w:shd w:val="clear"/>
        <w:kinsoku/>
        <w:wordWrap/>
        <w:overflowPunct/>
        <w:topLinePunct w:val="0"/>
        <w:autoSpaceDE w:val="0"/>
        <w:autoSpaceDN/>
        <w:bidi w:val="0"/>
        <w:spacing w:before="0" w:beforeAutospacing="0" w:afterAutospacing="0" w:line="440" w:lineRule="exact"/>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采购人信息：</w:t>
      </w:r>
    </w:p>
    <w:p w14:paraId="32AC66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博爱县清化镇街道中心学校</w:t>
      </w:r>
    </w:p>
    <w:p w14:paraId="26D1618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址：博爱县清化镇高政路13号</w:t>
      </w:r>
    </w:p>
    <w:p w14:paraId="76B4C68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联系人：王新予</w:t>
      </w:r>
    </w:p>
    <w:p w14:paraId="420305A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13849591999</w:t>
      </w:r>
    </w:p>
    <w:p w14:paraId="5E0A072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采购代理机构信息：</w:t>
      </w:r>
    </w:p>
    <w:p w14:paraId="0FB7733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智博国际工程咨询有限公司 </w:t>
      </w:r>
    </w:p>
    <w:p w14:paraId="14FD2AF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郑州市西三环与北三环交叉口大学科技园（东区）18号楼D座2层</w:t>
      </w:r>
    </w:p>
    <w:p w14:paraId="1006930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司红卫、徐远中、吴金华、李志强、黄天鹏   </w:t>
      </w:r>
    </w:p>
    <w:p w14:paraId="0C93DE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0371-68638111 </w:t>
      </w:r>
    </w:p>
    <w:p w14:paraId="40C1894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项目联系方式</w:t>
      </w:r>
    </w:p>
    <w:p w14:paraId="0D3A7FA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黄天鹏 </w:t>
      </w:r>
    </w:p>
    <w:p w14:paraId="0EF0D71D">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eastAsia="zh-CN"/>
          <w14:textFill>
            <w14:solidFill>
              <w14:schemeClr w14:val="tx1"/>
            </w14:solidFill>
          </w14:textFill>
        </w:rPr>
        <w:t>0371-68638111</w:t>
      </w:r>
    </w:p>
    <w:p w14:paraId="40FACE7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55BC6D1">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发布人：</w:t>
      </w:r>
      <w:r>
        <w:rPr>
          <w:rFonts w:hint="eastAsia" w:ascii="宋体" w:hAnsi="宋体" w:eastAsia="宋体" w:cs="宋体"/>
          <w:color w:val="000000" w:themeColor="text1"/>
          <w:sz w:val="24"/>
          <w:szCs w:val="24"/>
          <w:highlight w:val="none"/>
          <w:lang w:eastAsia="zh-CN"/>
          <w14:textFill>
            <w14:solidFill>
              <w14:schemeClr w14:val="tx1"/>
            </w14:solidFill>
          </w14:textFill>
        </w:rPr>
        <w:t>博爱县清化镇街道中心学校</w:t>
      </w:r>
    </w:p>
    <w:p w14:paraId="6949C35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智博国际工程咨询有限公司</w:t>
      </w:r>
    </w:p>
    <w:p w14:paraId="6EA0CCBE">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w:t>
      </w:r>
    </w:p>
    <w:p w14:paraId="6399C4C8">
      <w:pPr>
        <w:pStyle w:val="2"/>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bookmarkStart w:id="2" w:name="_Toc760"/>
      <w:bookmarkStart w:id="3" w:name="_Toc533668867"/>
      <w:bookmarkStart w:id="4" w:name="_Toc19411"/>
    </w:p>
    <w:p w14:paraId="3472546A">
      <w:pPr>
        <w:rPr>
          <w:rFonts w:hint="eastAsia"/>
          <w:color w:val="000000" w:themeColor="text1"/>
          <w:highlight w:val="none"/>
          <w14:textFill>
            <w14:solidFill>
              <w14:schemeClr w14:val="tx1"/>
            </w14:solidFill>
          </w14:textFill>
        </w:rPr>
      </w:pPr>
    </w:p>
    <w:p w14:paraId="46786948">
      <w:pPr>
        <w:pStyle w:val="38"/>
        <w:rPr>
          <w:rFonts w:hint="eastAsia"/>
          <w:color w:val="000000" w:themeColor="text1"/>
          <w:highlight w:val="none"/>
          <w14:textFill>
            <w14:solidFill>
              <w14:schemeClr w14:val="tx1"/>
            </w14:solidFill>
          </w14:textFill>
        </w:rPr>
      </w:pPr>
    </w:p>
    <w:p w14:paraId="090431F5">
      <w:pPr>
        <w:pStyle w:val="38"/>
        <w:rPr>
          <w:rFonts w:hint="eastAsia"/>
          <w:color w:val="000000" w:themeColor="text1"/>
          <w:highlight w:val="none"/>
          <w14:textFill>
            <w14:solidFill>
              <w14:schemeClr w14:val="tx1"/>
            </w14:solidFill>
          </w14:textFill>
        </w:rPr>
      </w:pPr>
    </w:p>
    <w:p w14:paraId="39E560CB">
      <w:pPr>
        <w:pStyle w:val="38"/>
        <w:rPr>
          <w:rFonts w:hint="eastAsia"/>
          <w:color w:val="000000" w:themeColor="text1"/>
          <w:highlight w:val="none"/>
          <w14:textFill>
            <w14:solidFill>
              <w14:schemeClr w14:val="tx1"/>
            </w14:solidFill>
          </w14:textFill>
        </w:rPr>
      </w:pPr>
    </w:p>
    <w:p w14:paraId="1C45C4FE">
      <w:pPr>
        <w:pStyle w:val="38"/>
        <w:rPr>
          <w:rFonts w:hint="eastAsia"/>
          <w:color w:val="000000" w:themeColor="text1"/>
          <w:highlight w:val="none"/>
          <w14:textFill>
            <w14:solidFill>
              <w14:schemeClr w14:val="tx1"/>
            </w14:solidFill>
          </w14:textFill>
        </w:rPr>
      </w:pPr>
    </w:p>
    <w:p w14:paraId="24272F66">
      <w:pPr>
        <w:pStyle w:val="38"/>
        <w:rPr>
          <w:rFonts w:hint="eastAsia"/>
          <w:color w:val="000000" w:themeColor="text1"/>
          <w:highlight w:val="none"/>
          <w14:textFill>
            <w14:solidFill>
              <w14:schemeClr w14:val="tx1"/>
            </w14:solidFill>
          </w14:textFill>
        </w:rPr>
      </w:pPr>
    </w:p>
    <w:p w14:paraId="1FF53CFC">
      <w:pPr>
        <w:pStyle w:val="38"/>
        <w:rPr>
          <w:rFonts w:hint="eastAsia"/>
          <w:color w:val="000000" w:themeColor="text1"/>
          <w:highlight w:val="none"/>
          <w14:textFill>
            <w14:solidFill>
              <w14:schemeClr w14:val="tx1"/>
            </w14:solidFill>
          </w14:textFill>
        </w:rPr>
      </w:pPr>
    </w:p>
    <w:p w14:paraId="62DA3C7F">
      <w:pPr>
        <w:pStyle w:val="38"/>
        <w:rPr>
          <w:rFonts w:hint="eastAsia"/>
          <w:color w:val="000000" w:themeColor="text1"/>
          <w:highlight w:val="none"/>
          <w14:textFill>
            <w14:solidFill>
              <w14:schemeClr w14:val="tx1"/>
            </w14:solidFill>
          </w14:textFill>
        </w:rPr>
      </w:pPr>
    </w:p>
    <w:p w14:paraId="30609CBB">
      <w:pPr>
        <w:pStyle w:val="38"/>
        <w:rPr>
          <w:rFonts w:hint="eastAsia"/>
          <w:color w:val="000000" w:themeColor="text1"/>
          <w:highlight w:val="none"/>
          <w14:textFill>
            <w14:solidFill>
              <w14:schemeClr w14:val="tx1"/>
            </w14:solidFill>
          </w14:textFill>
        </w:rPr>
      </w:pPr>
    </w:p>
    <w:p w14:paraId="2235E03E">
      <w:pPr>
        <w:pStyle w:val="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5" w:name="_Toc2090"/>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须知前附表</w:t>
      </w:r>
      <w:bookmarkEnd w:id="2"/>
      <w:bookmarkEnd w:id="3"/>
      <w:bookmarkEnd w:id="4"/>
      <w:bookmarkEnd w:id="5"/>
    </w:p>
    <w:tbl>
      <w:tblPr>
        <w:tblStyle w:val="2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F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14:paraId="3AD3ECE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168" w:type="dxa"/>
            <w:vAlign w:val="top"/>
          </w:tcPr>
          <w:p w14:paraId="6216C091">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内容规定</w:t>
            </w:r>
          </w:p>
        </w:tc>
      </w:tr>
      <w:tr w14:paraId="32E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41EB66E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p>
        </w:tc>
        <w:tc>
          <w:tcPr>
            <w:tcW w:w="8168" w:type="dxa"/>
            <w:vAlign w:val="center"/>
          </w:tcPr>
          <w:p w14:paraId="5E66292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项目名称：</w:t>
            </w:r>
            <w:r>
              <w:rPr>
                <w:rFonts w:hint="eastAsia" w:ascii="宋体" w:eastAsia="宋体" w:cs="宋体"/>
                <w:b w:val="0"/>
                <w:color w:val="000000" w:themeColor="text1"/>
                <w:sz w:val="24"/>
                <w:szCs w:val="24"/>
                <w:highlight w:val="none"/>
                <w:lang w:val="en-US" w:eastAsia="zh-CN"/>
                <w14:textFill>
                  <w14:solidFill>
                    <w14:schemeClr w14:val="tx1"/>
                  </w14:solidFill>
                </w14:textFill>
              </w:rPr>
              <w:t>博爱县清化镇街道中心学校办公楼及围墙改造项目</w:t>
            </w:r>
          </w:p>
          <w:p w14:paraId="6DD45A74">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概况：博爱县清化镇街道中心学校办公楼及围墙改造项目主要内容包含新建入口标志墙，拆除南侧及东侧围墙、新建围墙及部分排水沟，主席台地面及主席台改造整修，办公楼更换门窗，内外墙、地面、屋面等维修改造，安装工程改造等；</w:t>
            </w:r>
          </w:p>
          <w:p w14:paraId="7E8B3FFA">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采购内容：本项目谈判文件、施工图纸、工程量清单补充通知及答疑纪要等包含的全部内容；</w:t>
            </w:r>
          </w:p>
          <w:p w14:paraId="321FD53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：45日历天；</w:t>
            </w:r>
          </w:p>
          <w:p w14:paraId="7EB04A2D">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24A7699B">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缺陷责任期：两年；</w:t>
            </w:r>
          </w:p>
          <w:p w14:paraId="307688B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采购方式：竞争性谈判</w:t>
            </w:r>
          </w:p>
          <w:p w14:paraId="16181BF9">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资格审查方式：资格后审</w:t>
            </w:r>
          </w:p>
          <w:p w14:paraId="254E56ED">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val="en-US" w:eastAsia="zh-CN"/>
                <w14:textFill>
                  <w14:solidFill>
                    <w14:schemeClr w14:val="tx1"/>
                  </w14:solidFill>
                </w14:textFill>
              </w:rPr>
              <w:t>工程完工后，支付投资额的75%；工程竣工经验收合格、财政审计部门决算后，付至工程总价款的100%；承包人须向采购人提供合同金额3%的工程质量保函，质量保证金担保时间自验收合格之日起不少于一年。验收合格之日起一年后经复验无质量问题，保函自动作废或退还。</w:t>
            </w:r>
          </w:p>
        </w:tc>
      </w:tr>
      <w:tr w14:paraId="5B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14:paraId="67863B5D">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tc>
        <w:tc>
          <w:tcPr>
            <w:tcW w:w="8168" w:type="dxa"/>
            <w:vAlign w:val="center"/>
          </w:tcPr>
          <w:p w14:paraId="726D01A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2025年农村中小学校舍安全保障长效机制资金</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009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14:paraId="6AF6EB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F8D1881">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1.符合《中华人民共和国政府采购法》第二十二条之规定；</w:t>
            </w:r>
          </w:p>
          <w:p w14:paraId="47FD0DE7">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183A913">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3.本项目的特定资格要求：</w:t>
            </w:r>
          </w:p>
          <w:p w14:paraId="486C60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w:t>
            </w:r>
            <w:r>
              <w:rPr>
                <w:rFonts w:hint="eastAsia" w:ascii="宋体" w:hAnsi="宋体" w:eastAsia="宋体" w:cs="宋体"/>
                <w:color w:val="auto"/>
                <w:kern w:val="0"/>
                <w:sz w:val="24"/>
                <w:szCs w:val="24"/>
                <w:highlight w:val="none"/>
                <w:lang w:val="en-US" w:eastAsia="zh-CN"/>
              </w:rPr>
              <w:t>建筑工程施工总承包叁级及以上资质，具备有效期内的企业营业执照（副本）、安全生产许可证（副本），并在人员、设备、资金等方面具有相应的施工能力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2482A0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注：根据《河南省住房和城乡建设厅关于进一步规范建设工程企业资质管理的通知》豫建行规 (2024)7 号文件规定，被全国和河南省建筑市场监管公共服务平台标注为资质异常的，不能使用标注异常资质承揽本项目。查询时间：开标当日以采购人或代理机构查询为准，相关网页内容的截图资料，由代理机构以作证据存档备查）。</w:t>
            </w:r>
          </w:p>
          <w:p w14:paraId="115B1FA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w:t>
            </w:r>
            <w:r>
              <w:rPr>
                <w:rFonts w:hint="eastAsia" w:ascii="宋体" w:hAnsi="宋体" w:eastAsia="宋体" w:cs="宋体"/>
                <w:color w:val="auto"/>
                <w:kern w:val="0"/>
                <w:sz w:val="24"/>
                <w:szCs w:val="24"/>
                <w:highlight w:val="none"/>
              </w:rPr>
              <w:t>建筑工程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专业二级及以上注册建造师资格（不含临时），具有有效期内项目经理安全生产考核合格证书（B证），且未担任其他在建工程项目，拟派项目技术负责人须具有相关专业中级及以上技术职称；</w:t>
            </w:r>
          </w:p>
          <w:p w14:paraId="0F4BE8E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5C233A9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bookmarkStart w:id="93" w:name="_GoBack"/>
            <w:bookmarkEnd w:id="93"/>
          </w:p>
          <w:p w14:paraId="0AE6CEAB">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407EFA6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3.6资格审查方式：资格后审。</w:t>
            </w:r>
            <w:r>
              <w:rPr>
                <w:rFonts w:hint="eastAsia" w:ascii="宋体" w:hAnsi="宋体" w:eastAsia="宋体" w:cs="宋体"/>
                <w:color w:val="000000" w:themeColor="text1"/>
                <w:sz w:val="24"/>
                <w:szCs w:val="24"/>
                <w:highlight w:val="none"/>
                <w14:textFill>
                  <w14:solidFill>
                    <w14:schemeClr w14:val="tx1"/>
                  </w14:solidFill>
                </w14:textFill>
              </w:rPr>
              <w:tab/>
            </w:r>
          </w:p>
        </w:tc>
      </w:tr>
      <w:tr w14:paraId="53A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14:paraId="5F5F066F">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85B77C5">
            <w:pPr>
              <w:keepNext w:val="0"/>
              <w:keepLines w:val="0"/>
              <w:pageBreakBefore w:val="0"/>
              <w:widowControl w:val="0"/>
              <w:shd w:val="clear"/>
              <w:kinsoku/>
              <w:wordWrap/>
              <w:overflowPunct/>
              <w:topLinePunct w:val="0"/>
              <w:autoSpaceDE w:val="0"/>
              <w:autoSpaceDN w:val="0"/>
              <w:bidi w:val="0"/>
              <w:adjustRightInd w:val="0"/>
              <w:snapToGrid/>
              <w:spacing w:before="0" w:line="460" w:lineRule="exact"/>
              <w:ind w:right="0" w:firstLine="241" w:firstLineChars="1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获取采购文件时间：2025年07月01日至2025年07月03日（北京时间）；</w:t>
            </w:r>
          </w:p>
          <w:p w14:paraId="3638B425">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地点：焦作市公共资源交易中心网站会员系统</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w:t>
            </w:r>
          </w:p>
          <w:p w14:paraId="3863C0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方式：凡有意参加投标者，请登录焦作市公共资源交易中心官网站进行网上下载谈判文件。未通过会员系统完成下载文件，响应性文件视为无效（联系电话：0391-3568920，QQ：232850725、361532918（群））。</w:t>
            </w:r>
          </w:p>
          <w:p w14:paraId="4C5CF7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采购文件售价：0元。</w:t>
            </w:r>
          </w:p>
        </w:tc>
      </w:tr>
      <w:tr w14:paraId="6D9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C706C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0A5A8B8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文件份数：加密的电子投标文件壹份（jztf 格式在指定位置上传）；自备非加密的电子投标文件一份，如有紧急情况，在不见面开标按要求上传。</w:t>
            </w:r>
          </w:p>
        </w:tc>
      </w:tr>
      <w:tr w14:paraId="20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2" w:type="dxa"/>
            <w:vAlign w:val="center"/>
          </w:tcPr>
          <w:p w14:paraId="772ACFA8">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8168" w:type="dxa"/>
            <w:vAlign w:val="center"/>
          </w:tcPr>
          <w:p w14:paraId="00BAC05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响应文件递交截止时间：</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2025年</w:t>
            </w:r>
            <w:r>
              <w:rPr>
                <w:rFonts w:hint="eastAsia" w:ascii="宋体" w:eastAsia="宋体" w:cs="宋体"/>
                <w:b/>
                <w:bCs/>
                <w:color w:val="000000" w:themeColor="text1"/>
                <w:kern w:val="0"/>
                <w:sz w:val="24"/>
                <w:szCs w:val="24"/>
                <w:highlight w:val="none"/>
                <w:lang w:val="en-US" w:eastAsia="zh-CN" w:bidi="ar-SA"/>
                <w14:textFill>
                  <w14:solidFill>
                    <w14:schemeClr w14:val="tx1"/>
                  </w14:solidFill>
                </w14:textFill>
              </w:rPr>
              <w:t>07</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月</w:t>
            </w:r>
            <w:r>
              <w:rPr>
                <w:rFonts w:hint="eastAsia" w:ascii="宋体" w:eastAsia="宋体" w:cs="宋体"/>
                <w:b/>
                <w:bCs/>
                <w:color w:val="000000" w:themeColor="text1"/>
                <w:kern w:val="0"/>
                <w:sz w:val="24"/>
                <w:szCs w:val="24"/>
                <w:highlight w:val="none"/>
                <w:lang w:val="en-US" w:eastAsia="zh-CN" w:bidi="ar-SA"/>
                <w14:textFill>
                  <w14:solidFill>
                    <w14:schemeClr w14:val="tx1"/>
                  </w14:solidFill>
                </w14:textFill>
              </w:rPr>
              <w:t>04</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日</w:t>
            </w:r>
            <w:r>
              <w:rPr>
                <w:rFonts w:hint="eastAsia" w:ascii="宋体" w:eastAsia="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w:t>
            </w:r>
            <w:r>
              <w:rPr>
                <w:rFonts w:hint="eastAsia" w:ascii="宋体" w:eastAsia="宋体" w:cs="宋体"/>
                <w:b/>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w:t>
            </w:r>
          </w:p>
          <w:p w14:paraId="5F2755E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响应文件递交地点：</w:t>
            </w:r>
            <w:r>
              <w:rPr>
                <w:rFonts w:hint="eastAsia" w:ascii="宋体" w:eastAsia="宋体" w:cs="宋体"/>
                <w:b w:val="0"/>
                <w:color w:val="000000" w:themeColor="text1"/>
                <w:sz w:val="24"/>
                <w:szCs w:val="24"/>
                <w:highlight w:val="none"/>
                <w14:textFill>
                  <w14:solidFill>
                    <w14:schemeClr w14:val="tx1"/>
                  </w14:solidFill>
                </w14:textFill>
              </w:rPr>
              <w:t>加密电子投标文件须在投标截止时间前通过“焦作市公共资源交易中心（</w:t>
            </w:r>
            <w:r>
              <w:rPr>
                <w:rFonts w:hint="eastAsia" w:ascii="宋体" w:eastAsia="宋体" w:cs="宋体"/>
                <w:b w:val="0"/>
                <w:color w:val="000000" w:themeColor="text1"/>
                <w:sz w:val="24"/>
                <w:szCs w:val="24"/>
                <w:highlight w:val="none"/>
                <w:lang w:eastAsia="zh-CN"/>
                <w14:textFill>
                  <w14:solidFill>
                    <w14:schemeClr w14:val="tx1"/>
                  </w14:solidFill>
                </w14:textFill>
              </w:rPr>
              <w:t>https://ggzy.jiaozuo.gov.cn/</w:t>
            </w:r>
            <w:r>
              <w:rPr>
                <w:rFonts w:hint="eastAsia" w:ascii="宋体" w:eastAsia="宋体" w:cs="宋体"/>
                <w:b w:val="0"/>
                <w:color w:val="000000" w:themeColor="text1"/>
                <w:sz w:val="24"/>
                <w:szCs w:val="24"/>
                <w:highlight w:val="none"/>
                <w14:textFill>
                  <w14:solidFill>
                    <w14:schemeClr w14:val="tx1"/>
                  </w14:solidFill>
                </w14:textFill>
              </w:rPr>
              <w:t>） ”网站-交易平台加密上传。</w:t>
            </w:r>
          </w:p>
        </w:tc>
      </w:tr>
      <w:tr w14:paraId="062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43A5A1E">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7</w:t>
            </w:r>
          </w:p>
        </w:tc>
        <w:tc>
          <w:tcPr>
            <w:tcW w:w="8168" w:type="dxa"/>
            <w:vAlign w:val="center"/>
          </w:tcPr>
          <w:p w14:paraId="4441B7F5">
            <w:pPr>
              <w:keepNext w:val="0"/>
              <w:keepLines w:val="0"/>
              <w:pageBreakBefore w:val="0"/>
              <w:widowControl/>
              <w:shd w:val="clear"/>
              <w:kinsoku/>
              <w:wordWrap/>
              <w:overflowPunct/>
              <w:topLinePunct w:val="0"/>
              <w:autoSpaceDE w:val="0"/>
              <w:bidi w:val="0"/>
              <w:snapToGrid/>
              <w:spacing w:before="0" w:line="460" w:lineRule="exact"/>
              <w:ind w:right="0" w:firstLine="240"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招标答疑: 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博爱县清化镇街道中心学校</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p>
        </w:tc>
      </w:tr>
      <w:tr w14:paraId="12A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081257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060F131A">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应当在投标截止时间前，登录远程开标大厅，凭制作投标文件所用的企业CA密匙在线签到、解密文件等，解密时间为投标截止时后30分钟内。</w:t>
            </w:r>
          </w:p>
          <w:p w14:paraId="02C06A48">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开标地点：</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一</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p>
        </w:tc>
      </w:tr>
      <w:tr w14:paraId="0D1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14:paraId="746E9F1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tc>
        <w:tc>
          <w:tcPr>
            <w:tcW w:w="8168" w:type="dxa"/>
            <w:vAlign w:val="center"/>
          </w:tcPr>
          <w:p w14:paraId="2E31B7BD">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方式：</w:t>
            </w:r>
          </w:p>
          <w:p w14:paraId="60D9CCD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本项目采用“远程不见面”开标方式，远程开标大厅网址为（</w:t>
            </w:r>
            <w:r>
              <w:rPr>
                <w:rFonts w:hint="eastAsia" w:ascii="宋体" w:hAnsi="宋体" w:cs="宋体"/>
                <w:bCs/>
                <w:color w:val="000000" w:themeColor="text1"/>
                <w:kern w:val="0"/>
                <w:sz w:val="24"/>
                <w:highlight w:val="none"/>
                <w14:textFill>
                  <w14:solidFill>
                    <w14:schemeClr w14:val="tx1"/>
                  </w14:solidFill>
                </w14:textFill>
              </w:rPr>
              <w:t>https://ggzy.jiaozuo.gov.cn/BidOpeningHall/bidhall/dqhnjz/login.html</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）供应商不需到开标现场参加开标会议，不需提交原件资料等。 </w:t>
            </w:r>
          </w:p>
          <w:p w14:paraId="60E783F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（1）电子投标文件的递交</w:t>
            </w:r>
          </w:p>
          <w:p w14:paraId="1BCB8A1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a、各供应商应在投标截止时间前上传加密的电子投标文件</w:t>
            </w:r>
          </w:p>
          <w:p w14:paraId="23CC1C9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（.jztf 格式）到指定位置。上传时必须得到电脑“上传成功”的确认回复。请供应商在上传时认真检查上传投标文件是否完整、正确。</w:t>
            </w:r>
          </w:p>
          <w:p w14:paraId="2A541424">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b、如系统故故障需上传非加密文件时，供应商应按照招标人指示将非加密文件递交给招标人。</w:t>
            </w:r>
          </w:p>
        </w:tc>
      </w:tr>
      <w:tr w14:paraId="781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14:paraId="3AAC5DBA">
            <w:pPr>
              <w:pStyle w:val="13"/>
              <w:keepNext w:val="0"/>
              <w:keepLines w:val="0"/>
              <w:pageBreakBefore w:val="0"/>
              <w:widowControl w:val="0"/>
              <w:shd w:val="clear"/>
              <w:kinsoku/>
              <w:wordWrap/>
              <w:overflowPunct/>
              <w:topLinePunct w:val="0"/>
              <w:autoSpaceDE w:val="0"/>
              <w:autoSpaceDN w:val="0"/>
              <w:bidi w:val="0"/>
              <w:adjustRightInd/>
              <w:snapToGrid/>
              <w:spacing w:before="0" w:line="460" w:lineRule="exact"/>
              <w:ind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8168" w:type="dxa"/>
            <w:vAlign w:val="center"/>
          </w:tcPr>
          <w:p w14:paraId="14BECCBF">
            <w:pPr>
              <w:pStyle w:val="13"/>
              <w:keepNext w:val="0"/>
              <w:keepLines w:val="0"/>
              <w:pageBreakBefore w:val="0"/>
              <w:shd w:val="clear"/>
              <w:kinsoku/>
              <w:wordWrap/>
              <w:overflowPunct/>
              <w:topLinePunct w:val="0"/>
              <w:autoSpaceDE w:val="0"/>
              <w:bidi w:val="0"/>
              <w:snapToGrid/>
              <w:spacing w:before="0" w:line="460" w:lineRule="exact"/>
              <w:ind w:right="0"/>
              <w:jc w:val="left"/>
              <w:textAlignment w:val="auto"/>
              <w:rPr>
                <w:rFonts w:hint="eastAsia"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控制价：¥</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938334.78</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元（</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大写：人民币玖拾叁万捌仟叁佰叁拾肆元柒角捌分）；</w:t>
            </w:r>
          </w:p>
          <w:p w14:paraId="1EE6D51B">
            <w:pPr>
              <w:pStyle w:val="13"/>
              <w:keepNext w:val="0"/>
              <w:keepLines w:val="0"/>
              <w:pageBreakBefore w:val="0"/>
              <w:shd w:val="clear"/>
              <w:kinsoku/>
              <w:wordWrap/>
              <w:overflowPunct/>
              <w:topLinePunct w:val="0"/>
              <w:autoSpaceDE w:val="0"/>
              <w:bidi w:val="0"/>
              <w:snapToGrid/>
              <w:spacing w:before="0" w:line="460" w:lineRule="exact"/>
              <w:ind w:right="0"/>
              <w:jc w:val="left"/>
              <w:textAlignment w:val="auto"/>
              <w:rPr>
                <w:rFonts w:hint="eastAsia"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eastAsia="宋体" w:cs="宋体"/>
                <w:b/>
                <w:bCs/>
                <w:color w:val="000000" w:themeColor="text1"/>
                <w:sz w:val="24"/>
                <w:szCs w:val="24"/>
                <w:highlight w:val="none"/>
                <w:lang w:val="en-US" w:eastAsia="zh-CN"/>
                <w14:textFill>
                  <w14:solidFill>
                    <w14:schemeClr w14:val="tx1"/>
                  </w14:solidFill>
                </w14:textFill>
              </w:rPr>
              <w:t>其中：围墙改造控制价：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437486.71元（大写：人民币肆拾叁万柒仟肆佰捌拾陆元柒角壹分）；</w:t>
            </w:r>
          </w:p>
          <w:p w14:paraId="7AA37D9C">
            <w:pPr>
              <w:pStyle w:val="13"/>
              <w:keepNext w:val="0"/>
              <w:keepLines w:val="0"/>
              <w:pageBreakBefore w:val="0"/>
              <w:shd w:val="clear"/>
              <w:kinsoku/>
              <w:wordWrap/>
              <w:overflowPunct/>
              <w:topLinePunct w:val="0"/>
              <w:autoSpaceDE w:val="0"/>
              <w:bidi w:val="0"/>
              <w:snapToGrid/>
              <w:spacing w:before="0" w:line="460" w:lineRule="exact"/>
              <w:ind w:right="0"/>
              <w:jc w:val="left"/>
              <w:textAlignment w:val="auto"/>
              <w:rPr>
                <w:rFonts w:hint="default"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eastAsia="宋体" w:cs="宋体"/>
                <w:b/>
                <w:bCs/>
                <w:color w:val="000000" w:themeColor="text1"/>
                <w:sz w:val="24"/>
                <w:szCs w:val="24"/>
                <w:highlight w:val="none"/>
                <w:lang w:val="en-US" w:eastAsia="zh-CN"/>
                <w14:textFill>
                  <w14:solidFill>
                    <w14:schemeClr w14:val="tx1"/>
                  </w14:solidFill>
                </w14:textFill>
              </w:rPr>
              <w:t>办公楼维修改造控制价：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500848.07元（大写：人民币伍拾万零捌佰肆拾捌元零柒分）；</w:t>
            </w:r>
          </w:p>
          <w:p w14:paraId="1C24056D">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的投标报价高于招标控制价的视为无效报价，其投标予以拒绝；</w:t>
            </w:r>
          </w:p>
          <w:p w14:paraId="7F95725D">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2.当成交人的投标报价高于控制价的92%时，该成交人的成交价按控制价的92%执行。</w:t>
            </w:r>
          </w:p>
        </w:tc>
      </w:tr>
      <w:tr w14:paraId="778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14:paraId="6FC3E36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p>
        </w:tc>
        <w:tc>
          <w:tcPr>
            <w:tcW w:w="8168" w:type="dxa"/>
            <w:vAlign w:val="center"/>
          </w:tcPr>
          <w:p w14:paraId="539DC3F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宋体" w:eastAsia="宋体" w:cs="宋体"/>
                <w:b w:val="0"/>
                <w:color w:val="000000" w:themeColor="text1"/>
                <w:sz w:val="24"/>
                <w:szCs w:val="24"/>
                <w:highlight w:val="none"/>
                <w:lang w:val="en-US" w:eastAsia="zh-CN"/>
                <w14:textFill>
                  <w14:solidFill>
                    <w14:schemeClr w14:val="tx1"/>
                  </w14:solidFill>
                </w14:textFill>
              </w:rPr>
              <w:t>120日历天</w:t>
            </w:r>
            <w:r>
              <w:rPr>
                <w:rFonts w:hint="eastAsia" w:ascii="宋体" w:hAnsi="宋体" w:eastAsia="宋体" w:cs="宋体"/>
                <w:b w:val="0"/>
                <w:color w:val="000000" w:themeColor="text1"/>
                <w:sz w:val="24"/>
                <w:szCs w:val="24"/>
                <w:highlight w:val="none"/>
                <w14:textFill>
                  <w14:solidFill>
                    <w14:schemeClr w14:val="tx1"/>
                  </w14:solidFill>
                </w14:textFill>
              </w:rPr>
              <w:t>（从谈判截止之日算起）</w:t>
            </w:r>
          </w:p>
        </w:tc>
      </w:tr>
      <w:tr w14:paraId="418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14:paraId="33DD670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11</w:t>
            </w:r>
          </w:p>
        </w:tc>
        <w:tc>
          <w:tcPr>
            <w:tcW w:w="8168" w:type="dxa"/>
            <w:vAlign w:val="center"/>
          </w:tcPr>
          <w:p w14:paraId="3771D912">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hAnsi="宋体" w:eastAsia="宋体" w:cs="宋体"/>
                <w:color w:val="000000" w:themeColor="text1"/>
                <w:sz w:val="24"/>
                <w:szCs w:val="24"/>
                <w:highlight w:val="none"/>
                <w:lang w:val="en-US" w:eastAsia="zh-CN"/>
                <w14:textFill>
                  <w14:solidFill>
                    <w14:schemeClr w14:val="tx1"/>
                  </w14:solidFill>
                </w14:textFill>
              </w:rPr>
              <w:t>博爱县清化镇街道中心学校</w:t>
            </w:r>
          </w:p>
          <w:p w14:paraId="2EE4537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firstLine="240" w:firstLineChars="1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址：博爱县清化镇高政路13号</w:t>
            </w:r>
          </w:p>
          <w:p w14:paraId="4C5F769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firstLine="240" w:firstLineChars="1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联系人：王新予</w:t>
            </w:r>
          </w:p>
          <w:p w14:paraId="7F83A134">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13849591999</w:t>
            </w:r>
          </w:p>
          <w:p w14:paraId="482617BB">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代理机构：智博国际工程咨询有限公司 </w:t>
            </w:r>
          </w:p>
          <w:p w14:paraId="38313CF6">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地址：郑州市西三环与北三环交叉口大学科技园（东区）18号楼D座2层</w:t>
            </w:r>
          </w:p>
          <w:p w14:paraId="384BC606">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r>
              <w:rPr>
                <w:rFonts w:hint="eastAsia" w:hAnsi="宋体" w:eastAsia="宋体" w:cs="宋体"/>
                <w:color w:val="000000" w:themeColor="text1"/>
                <w:sz w:val="24"/>
                <w:szCs w:val="24"/>
                <w:highlight w:val="none"/>
                <w:lang w:val="en-US" w:eastAsia="zh-CN"/>
                <w14:textFill>
                  <w14:solidFill>
                    <w14:schemeClr w14:val="tx1"/>
                  </w14:solidFill>
                </w14:textFill>
              </w:rPr>
              <w:t>司红卫、徐远中、吴金华、李志强、黄天鹏</w:t>
            </w:r>
          </w:p>
          <w:p w14:paraId="55994A15">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电话：0371-68638111 </w:t>
            </w:r>
          </w:p>
        </w:tc>
      </w:tr>
      <w:tr w14:paraId="351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2FB6A31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12</w:t>
            </w:r>
          </w:p>
        </w:tc>
        <w:tc>
          <w:tcPr>
            <w:tcW w:w="8168" w:type="dxa"/>
            <w:vAlign w:val="center"/>
          </w:tcPr>
          <w:p w14:paraId="66FC033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代理服务费：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依据预算金额参照豫招协[2023]002号《河南省招标代理服务收费指导意见》中的标准</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，由</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人</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在领取成交通知书前</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向代理机构足额缴纳。</w:t>
            </w:r>
          </w:p>
        </w:tc>
      </w:tr>
      <w:tr w14:paraId="4713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62242210">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6" w:name="_Toc20290"/>
            <w:bookmarkStart w:id="7" w:name="_Toc533668868"/>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13</w:t>
            </w:r>
          </w:p>
        </w:tc>
        <w:tc>
          <w:tcPr>
            <w:tcW w:w="8168" w:type="dxa"/>
            <w:vAlign w:val="center"/>
          </w:tcPr>
          <w:p w14:paraId="1ADC7EEC">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采用电子版工程量清单报价的</w:t>
            </w:r>
            <w:r>
              <w:rPr>
                <w:rFonts w:hint="eastAsia" w:ascii="宋体" w:eastAsia="宋体" w:cs="宋体"/>
                <w:b/>
                <w:bCs/>
                <w:color w:val="000000" w:themeColor="text1"/>
                <w:kern w:val="2"/>
                <w:sz w:val="24"/>
                <w:szCs w:val="24"/>
                <w:highlight w:val="none"/>
                <w:lang w:eastAsia="zh-CN"/>
                <w14:textFill>
                  <w14:solidFill>
                    <w14:schemeClr w14:val="tx1"/>
                  </w14:solidFill>
                </w14:textFill>
              </w:rPr>
              <w:t>，</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供应商须按谈判文件要求签字盖章。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如本单位无造价人员，应委托中介机构编制工程量清单报价并</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，响应性文件需要附</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2"/>
                <w:sz w:val="24"/>
                <w:szCs w:val="24"/>
                <w:highlight w:val="none"/>
                <w14:textFill>
                  <w14:solidFill>
                    <w14:schemeClr w14:val="tx1"/>
                  </w14:solidFill>
                </w14:textFill>
              </w:rPr>
              <w:t>与造价机构签订的委托协议书。授权人、造价人员或委托的造价中介机构等若未办理 CA 锁，则需上传手动签字的扫描件。</w:t>
            </w:r>
          </w:p>
          <w:p w14:paraId="78F995C0">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备注：已标价工程量清单签字盖章的造价人员（本造价人员为造价工程师）应附平台查询的网页截图及网址链接，未附或后期无法核实的，则视为无效标。</w:t>
            </w:r>
          </w:p>
        </w:tc>
      </w:tr>
      <w:tr w14:paraId="0EF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7251D713">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14</w:t>
            </w:r>
          </w:p>
        </w:tc>
        <w:tc>
          <w:tcPr>
            <w:tcW w:w="8168" w:type="dxa"/>
            <w:vAlign w:val="center"/>
          </w:tcPr>
          <w:p w14:paraId="2C425F6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本项目落实政府采购政策：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《政府采购促进中小企业发展暂行办法》、《关于政府采购支持监狱企业发展有关问题的通知》、《关于促进残疾人就业政府采购政策的通知》、《河南省政府采购合同融资政策告知函》等</w:t>
            </w:r>
          </w:p>
        </w:tc>
      </w:tr>
      <w:tr w14:paraId="75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CA8D36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15</w:t>
            </w:r>
          </w:p>
        </w:tc>
        <w:tc>
          <w:tcPr>
            <w:tcW w:w="8168" w:type="dxa"/>
            <w:vAlign w:val="center"/>
          </w:tcPr>
          <w:p w14:paraId="7CC1B012">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中小企业划分标准（所属行业）：建筑业</w:t>
            </w:r>
          </w:p>
        </w:tc>
      </w:tr>
      <w:tr w14:paraId="7C5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6BADF1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16</w:t>
            </w:r>
          </w:p>
        </w:tc>
        <w:tc>
          <w:tcPr>
            <w:tcW w:w="8168" w:type="dxa"/>
            <w:vAlign w:val="center"/>
          </w:tcPr>
          <w:p w14:paraId="5C555A2D">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left="0" w:leftChars="0" w:right="0" w:rightChars="0" w:firstLine="240" w:firstLineChars="100"/>
              <w:jc w:val="both"/>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本文件解释权归采购人所有。</w:t>
            </w:r>
          </w:p>
        </w:tc>
      </w:tr>
      <w:tr w14:paraId="236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01AFA019">
            <w:pPr>
              <w:pStyle w:val="49"/>
              <w:keepNext w:val="0"/>
              <w:keepLines w:val="0"/>
              <w:pageBreakBefore w:val="0"/>
              <w:widowControl w:val="0"/>
              <w:pBdr>
                <w:bottom w:val="none" w:color="auto" w:sz="0" w:space="0"/>
              </w:pBdr>
              <w:kinsoku/>
              <w:wordWrap/>
              <w:overflowPunct/>
              <w:topLinePunct w:val="0"/>
              <w:autoSpaceDE w:val="0"/>
              <w:bidi w:val="0"/>
              <w:spacing w:beforeAutospacing="0" w:afterAutospacing="0" w:line="460" w:lineRule="exact"/>
              <w:ind w:left="0" w:leftChars="0" w:right="0" w:rightChars="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8" w:name="_Toc7945"/>
            <w:r>
              <w:rPr>
                <w:rFonts w:hint="eastAsia" w:ascii="宋体" w:eastAsia="宋体" w:cs="宋体"/>
                <w:color w:val="000000" w:themeColor="text1"/>
                <w:sz w:val="24"/>
                <w:szCs w:val="24"/>
                <w:highlight w:val="none"/>
                <w14:textFill>
                  <w14:solidFill>
                    <w14:schemeClr w14:val="tx1"/>
                  </w14:solidFill>
                </w14:textFill>
              </w:rPr>
              <w:t>特别提醒</w:t>
            </w:r>
          </w:p>
        </w:tc>
        <w:tc>
          <w:tcPr>
            <w:tcW w:w="8168" w:type="dxa"/>
            <w:vAlign w:val="center"/>
          </w:tcPr>
          <w:p w14:paraId="26DD8206">
            <w:pPr>
              <w:keepNext w:val="0"/>
              <w:keepLines w:val="0"/>
              <w:pageBreakBefore w:val="0"/>
              <w:kinsoku/>
              <w:wordWrap/>
              <w:overflowPunct/>
              <w:topLinePunct w:val="0"/>
              <w:autoSpaceDE w:val="0"/>
              <w:bidi w:val="0"/>
              <w:spacing w:line="460" w:lineRule="exact"/>
              <w:ind w:firstLine="240" w:firstLineChars="100"/>
              <w:textAlignment w:val="auto"/>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17DFF478">
            <w:pPr>
              <w:keepNext w:val="0"/>
              <w:keepLines w:val="0"/>
              <w:pageBreakBefore w:val="0"/>
              <w:kinsoku/>
              <w:wordWrap/>
              <w:overflowPunct/>
              <w:topLinePunct w:val="0"/>
              <w:autoSpaceDE w:val="0"/>
              <w:bidi w:val="0"/>
              <w:spacing w:line="460" w:lineRule="exact"/>
              <w:ind w:left="0" w:leftChars="0" w:right="0" w:rightChars="0" w:firstLine="240" w:firstLineChars="100"/>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AC7AB81">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br w:type="page"/>
      </w:r>
    </w:p>
    <w:p w14:paraId="6F70A045">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9" w:name="_Toc17073"/>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第一部分 谈判项目相关内容及要求</w:t>
      </w:r>
      <w:bookmarkEnd w:id="6"/>
      <w:bookmarkEnd w:id="7"/>
      <w:bookmarkEnd w:id="8"/>
      <w:bookmarkEnd w:id="9"/>
    </w:p>
    <w:p w14:paraId="679403AC">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p>
    <w:p w14:paraId="13EF5BE3">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博爱县清化镇街道中心学校</w:t>
      </w:r>
    </w:p>
    <w:p w14:paraId="3ABDFCC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p>
    <w:p w14:paraId="2056DC6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博爱县清化镇街道中心学校办公楼及围墙改造项目</w:t>
      </w:r>
    </w:p>
    <w:p w14:paraId="3384C865">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采购编号：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38</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号</w:t>
      </w:r>
    </w:p>
    <w:p w14:paraId="3276B174">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2025年农村中小学校舍安全保障长效机制资金</w:t>
      </w:r>
    </w:p>
    <w:p w14:paraId="42C1421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资格要求详见公告及前附表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4AEB8">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3、响应文件报价应是谈判文件和其他相关资料确定的全部工作内容的价格体现。</w:t>
      </w:r>
    </w:p>
    <w:p w14:paraId="1AF7B1CD">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的响应文件应实质性响应谈判文件要求。</w:t>
      </w:r>
    </w:p>
    <w:p w14:paraId="15D0A7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、响应文件递交截止时间之后，任何人不得更改响应文件。</w:t>
      </w:r>
    </w:p>
    <w:p w14:paraId="47798EE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博爱县清化镇街道中心学校</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r>
        <w:rPr>
          <w:rFonts w:hint="eastAsia" w:ascii="宋体" w:hAnsi="宋体" w:eastAsia="宋体" w:cs="宋体"/>
          <w:color w:val="000000" w:themeColor="text1"/>
          <w:kern w:val="0"/>
          <w:sz w:val="24"/>
          <w:szCs w:val="24"/>
          <w:highlight w:val="none"/>
          <w14:textFill>
            <w14:solidFill>
              <w14:schemeClr w14:val="tx1"/>
            </w14:solidFill>
          </w14:textFill>
        </w:rPr>
        <w:tab/>
      </w:r>
    </w:p>
    <w:p w14:paraId="38F2294B">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、合同由成交人与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博爱县清化镇街道中心学校</w:t>
      </w:r>
      <w:r>
        <w:rPr>
          <w:rFonts w:hint="eastAsia" w:ascii="宋体" w:hAnsi="宋体" w:eastAsia="宋体" w:cs="宋体"/>
          <w:color w:val="000000" w:themeColor="text1"/>
          <w:kern w:val="0"/>
          <w:sz w:val="24"/>
          <w:szCs w:val="24"/>
          <w:highlight w:val="none"/>
          <w14:textFill>
            <w14:solidFill>
              <w14:schemeClr w14:val="tx1"/>
            </w14:solidFill>
          </w14:textFill>
        </w:rPr>
        <w:t>签订。</w:t>
      </w:r>
    </w:p>
    <w:p w14:paraId="1B963AFA">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、成交人不得转包项目，否则一经发现，采购人有权另行选择其它单位。</w:t>
      </w:r>
    </w:p>
    <w:p w14:paraId="50307387">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eastAsia="zh-CN"/>
          <w14:textFill>
            <w14:solidFill>
              <w14:schemeClr w14:val="tx1"/>
            </w14:solidFill>
          </w14:textFill>
        </w:rPr>
        <w:t>工程完工后，支付投资额的75%；工程竣工经验收合格、财政审计部门决算后，付至工程总价款的100%；承包人须向采购人提供合同金额3%的工程质量保函，质量保证金担保时间自验收合格之日起不少于一年。验收合格之日起一年后经复验无质量问题，保函自动作废或退还。</w:t>
      </w:r>
    </w:p>
    <w:p w14:paraId="33AF40AF">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3109C4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11、缺陷责任期：两年。</w:t>
      </w:r>
    </w:p>
    <w:p w14:paraId="361955B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合同履行期限</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45日历天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56BD79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56FB4CCF">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D541F3E">
      <w:pPr>
        <w:bidi w:val="0"/>
        <w:rPr>
          <w:rFonts w:hint="eastAsia"/>
          <w:color w:val="000000" w:themeColor="text1"/>
          <w:highlight w:val="none"/>
          <w:lang w:val="en-US" w:eastAsia="zh-CN"/>
          <w14:textFill>
            <w14:solidFill>
              <w14:schemeClr w14:val="tx1"/>
            </w14:solidFill>
          </w14:textFill>
        </w:rPr>
      </w:pPr>
    </w:p>
    <w:p w14:paraId="6210BC24">
      <w:pPr>
        <w:pStyle w:val="38"/>
        <w:ind w:left="0" w:leftChars="0" w:firstLine="0" w:firstLineChars="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0693CA2">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8B42522">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B89E49D">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FD120F6">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6CF4461">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bookmarkStart w:id="10" w:name="_Toc27926"/>
      <w:bookmarkStart w:id="11" w:name="_Toc31607"/>
      <w:bookmarkStart w:id="12" w:name="_Toc20637"/>
      <w:bookmarkStart w:id="13" w:name="_Toc533668869"/>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t>第二部分  谈判须知</w:t>
      </w:r>
      <w:bookmarkEnd w:id="10"/>
      <w:bookmarkEnd w:id="11"/>
      <w:bookmarkEnd w:id="12"/>
      <w:bookmarkEnd w:id="13"/>
    </w:p>
    <w:p w14:paraId="54E988D2">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bookmarkStart w:id="14" w:name="_Toc27590"/>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一、总则</w:t>
      </w:r>
      <w:bookmarkEnd w:id="14"/>
    </w:p>
    <w:p w14:paraId="2C28D51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1、根据《中华人民共和国政府采购法》以及相关的法律、法规、规章等，择优选定成交人。</w:t>
      </w:r>
    </w:p>
    <w:p w14:paraId="12C1AA7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2、本次谈判已按照有关规定向博爱县财政局采购办备案。</w:t>
      </w:r>
    </w:p>
    <w:p w14:paraId="32BAAEE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3、维护双方当事人的合法权益，反对不正当竞争。</w:t>
      </w:r>
    </w:p>
    <w:p w14:paraId="6236330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4、谈判单位应仔细阅读谈判文件，一旦参与谈判，均认为响应该谈判文件中采购人的有关要求。</w:t>
      </w:r>
    </w:p>
    <w:p w14:paraId="0DD35EF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5、投标费用：供应商在投标过程中所发生的一切费用，不论成交与否，均由供应商自负，采购人不承担任何责任。</w:t>
      </w:r>
    </w:p>
    <w:p w14:paraId="7A6117F3">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二、采购内容及要求</w:t>
      </w:r>
    </w:p>
    <w:p w14:paraId="384278E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1、项目名称：博爱县清化镇街道中心学校办公楼及围墙改造项目 </w:t>
      </w:r>
    </w:p>
    <w:p w14:paraId="1D13E09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2、项目概况：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清化镇街道中心学校办公楼及围墙改造项目主要内容包含新建入口标志墙，拆除南侧及东侧围墙、新建围墙及部分排水沟，主席台地面及主席台改造整修，办公楼更换门窗，内外墙、地面、屋面等维修改造，安装工程改造等</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p>
    <w:p w14:paraId="18DD0C0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3、采购内容：本项目谈判文件、施工图纸、工程量清单补充通知及答疑纪要等包含的全部内容。</w:t>
      </w:r>
    </w:p>
    <w:p w14:paraId="3E2D4AF7">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三、谈判文件</w:t>
      </w:r>
    </w:p>
    <w:p w14:paraId="2541BF5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1、谈判文件包括本文件和所有按本文件规定发出的补充通知等。</w:t>
      </w:r>
    </w:p>
    <w:p w14:paraId="216E93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2、投标单位的响应文件应实质上响应谈判文件的要求，否则，响应文件将被拒绝。</w:t>
      </w:r>
    </w:p>
    <w:p w14:paraId="2BBE3B8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3、谈判文件的解释。</w:t>
      </w:r>
    </w:p>
    <w:p w14:paraId="4095F3E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博爱县清化镇街道中心学校</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和智博国际工程咨询有限公司提出，</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博爱县清化镇街道中心学校</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和智博国际工程咨询有限公司将以补充通知或答疑纪要的形式予以解答，答复将以书面形式发放给所有领取谈判文件的供应商并作为谈判文件的补充组成部分。</w:t>
      </w:r>
    </w:p>
    <w:p w14:paraId="13DA8E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本谈判文件的解释权属于</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博爱县清化镇街道中心学校</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w:t>
      </w:r>
    </w:p>
    <w:p w14:paraId="7D380C5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4、谈判文件的修改。</w:t>
      </w:r>
    </w:p>
    <w:p w14:paraId="15BFD75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4.1在谈判文件发出后，如需对文件进行修改，应在谈判开始前以补充通知的形式在相关网站发布，通知领取谈判文件的投标供应商。</w:t>
      </w:r>
    </w:p>
    <w:p w14:paraId="2CF5408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5、谈判文件、补充通知内容相互矛盾时，以最后发出的通知为准。</w:t>
      </w:r>
    </w:p>
    <w:p w14:paraId="4DC00BD9">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四、谈判要求</w:t>
      </w:r>
    </w:p>
    <w:p w14:paraId="12C65F4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1、确定成交人后，成交人要按照响应文件中承诺的内容履行合同。</w:t>
      </w:r>
    </w:p>
    <w:p w14:paraId="2A1FAA7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2、参加谈判的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应按谈判文件中提供的格式填写响应文件，否则将认为是对该谈判文件的不响应。</w:t>
      </w:r>
    </w:p>
    <w:p w14:paraId="01DB7AA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3、对谈判文件未作出实质性响应的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将被拒绝参与谈判。</w:t>
      </w:r>
    </w:p>
    <w:p w14:paraId="15B45FA7">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五、响应文件的编制、递交和修改</w:t>
      </w:r>
    </w:p>
    <w:p w14:paraId="11F72E1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一、响应文件的语言及格式。</w:t>
      </w:r>
    </w:p>
    <w:p w14:paraId="6F1B6AF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与报价有关的所有文件必须使用中文，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必须使用谈判文件中规定的文件格式。</w:t>
      </w:r>
    </w:p>
    <w:p w14:paraId="6A5CA81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二、响应文件的组成。</w:t>
      </w:r>
    </w:p>
    <w:p w14:paraId="6AF72D91">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1、响应文件应主要包括下列部分：</w:t>
      </w:r>
    </w:p>
    <w:p w14:paraId="77DAC58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（1）谈判报价函；</w:t>
      </w:r>
    </w:p>
    <w:p w14:paraId="34A02CA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 xml:space="preserve">2）第一轮报价表和已标价工程量清单； </w:t>
      </w:r>
    </w:p>
    <w:p w14:paraId="07DC8A75">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法定代表人身份证明；</w:t>
      </w:r>
    </w:p>
    <w:p w14:paraId="3779E52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授权委托书</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p>
    <w:p w14:paraId="637BEE7C">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供应商资格证明承诺函；</w:t>
      </w:r>
    </w:p>
    <w:p w14:paraId="5B93B3E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）谈判承诺函；</w:t>
      </w:r>
    </w:p>
    <w:p w14:paraId="075060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）施工组织设计和项目管理机构；</w:t>
      </w:r>
    </w:p>
    <w:p w14:paraId="39EB87BA">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）优惠条件及服务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承诺；</w:t>
      </w:r>
    </w:p>
    <w:p w14:paraId="23480AE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项目经理无在建工程证明；</w:t>
      </w:r>
    </w:p>
    <w:p w14:paraId="0AD43E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（10）谈判文件要求的及谈判供应商认为需要加以说明的其他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2AF37F2">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注：1、符合《政府采购法》第二十二条规定的资格条件，按照</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文件约定提供资格承诺，不再提供</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资质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资料，主要包括供应商</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经营活动中没有重大违法纪律相关证明材料</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企业施工资质证书和安全生产许可证、项目经理建造师证书和安全生产考核合格证，拟派项目技术负责人职称证书；</w:t>
      </w:r>
    </w:p>
    <w:p w14:paraId="6C959B1B">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D95F260">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3、成交人在签订合同前需向采购人提供资格证明材料原件，资格证明材料包括：</w:t>
      </w:r>
      <w:r>
        <w:rPr>
          <w:rFonts w:hint="eastAsia" w:asciiTheme="minorEastAsia" w:hAnsiTheme="minorEastAsia" w:eastAsiaTheme="minorEastAsia" w:cstheme="minorEastAsia"/>
          <w:color w:val="000000" w:themeColor="text1"/>
          <w:highlight w:val="none"/>
          <w14:textFill>
            <w14:solidFill>
              <w14:schemeClr w14:val="tx1"/>
            </w14:solidFill>
          </w14:textFill>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建造师证书</w:t>
      </w:r>
      <w:r>
        <w:rPr>
          <w:rFonts w:hint="eastAsia" w:asciiTheme="minorEastAsia" w:hAnsiTheme="minorEastAsia" w:eastAsiaTheme="minorEastAsia" w:cstheme="minorEastAsia"/>
          <w:color w:val="000000" w:themeColor="text1"/>
          <w:highlight w:val="none"/>
          <w14:textFill>
            <w14:solidFill>
              <w14:schemeClr w14:val="tx1"/>
            </w14:solidFill>
          </w14:textFill>
        </w:rPr>
        <w:t>和安全生产考核合格证、技术负责</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highlight w:val="none"/>
          <w14:textFill>
            <w14:solidFill>
              <w14:schemeClr w14:val="tx1"/>
            </w14:solidFill>
          </w14:textFill>
        </w:rPr>
        <w:t>职称证书</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（所提供的各种证件等信息要全面、真实、准确，一经发现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提供虚假证明、材料报送失真的，将按有关规定进行处理，并在博爱县人民政府网和博爱县公共资源交易中心网站进行通报）</w:t>
      </w:r>
    </w:p>
    <w:p w14:paraId="7D2F7540">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5" w:name="_Toc426369503"/>
      <w:bookmarkStart w:id="16" w:name="_Toc279599793"/>
      <w:bookmarkStart w:id="17" w:name="_Toc403122514"/>
      <w:bookmarkStart w:id="18" w:name="_Toc274249597"/>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文件的编制</w:t>
      </w:r>
      <w:bookmarkEnd w:id="15"/>
      <w:bookmarkEnd w:id="16"/>
      <w:bookmarkEnd w:id="17"/>
      <w:bookmarkEnd w:id="18"/>
    </w:p>
    <w:p w14:paraId="614C2C4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文件中要求使用焦作市公共资源交易系统投标文件制作专用工具软件编制。 </w:t>
      </w:r>
    </w:p>
    <w:p w14:paraId="6C6F360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文件有关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质量标准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等实质性内容作出响应。</w:t>
      </w:r>
    </w:p>
    <w:p w14:paraId="5BB2E5AB">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本项目采用电子开评标方式，潜在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1BC891A9">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4、签字盖章要求：</w:t>
      </w:r>
    </w:p>
    <w:p w14:paraId="71AC0BE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（1）所有要求供应商加盖公章的地方都须加盖供应商单位的 CA 印章。</w:t>
      </w:r>
    </w:p>
    <w:p w14:paraId="30CE7218">
      <w:pPr>
        <w:widowControl/>
        <w:shd w:val="clear"/>
        <w:autoSpaceDE/>
        <w:autoSpaceDN/>
        <w:spacing w:line="44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要求法定代表人签字或盖章的，法定代表人在签字或盖章的地方上传手写签名的扫描件或加盖法定代表人CA印章。</w:t>
      </w:r>
    </w:p>
    <w:p w14:paraId="48CEE60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要求委托代理人签字或盖章的，委托代理人在签字或盖章的地方上传手写签名的扫描件或加盖委托代理人CA印章。</w:t>
      </w:r>
    </w:p>
    <w:p w14:paraId="7CA28876">
      <w:pPr>
        <w:pStyle w:val="5"/>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四、响应文件的补充与撤回</w:t>
      </w:r>
    </w:p>
    <w:p w14:paraId="17A8A406">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在响应文件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递交截止时间之前可以以书面形式修改、补充、替代或撤回其响应文件，补充的内容应按要求进行密封递交。</w:t>
      </w:r>
    </w:p>
    <w:p w14:paraId="433347EE">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在响应文件递交截止时间后不能修改、补充替代或撤回其响应文件。</w:t>
      </w:r>
    </w:p>
    <w:p w14:paraId="1AC3F665">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五、响应性文件有下列情形之一的，采购代理机构不予接收。</w:t>
      </w:r>
    </w:p>
    <w:p w14:paraId="3EDB7C9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(1)在响应文件递交截止时间以后递交的响应性文件为无效文件，采购人将不予接收。</w:t>
      </w:r>
    </w:p>
    <w:p w14:paraId="369491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(2)未按竞争性谈判文件要求签章的。</w:t>
      </w:r>
    </w:p>
    <w:p w14:paraId="256E9CF4">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六、投标报价</w:t>
      </w:r>
    </w:p>
    <w:p w14:paraId="2BADAD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一、控制价</w:t>
      </w:r>
    </w:p>
    <w:p w14:paraId="70574448">
      <w:pPr>
        <w:pStyle w:val="13"/>
        <w:keepNext w:val="0"/>
        <w:keepLines w:val="0"/>
        <w:pageBreakBefore w:val="0"/>
        <w:shd w:val="clear"/>
        <w:kinsoku/>
        <w:wordWrap/>
        <w:overflowPunct/>
        <w:topLinePunct w:val="0"/>
        <w:autoSpaceDE w:val="0"/>
        <w:bidi w:val="0"/>
        <w:snapToGrid/>
        <w:spacing w:before="0" w:line="460" w:lineRule="exact"/>
        <w:ind w:right="0" w:firstLine="480" w:firstLineChars="200"/>
        <w:jc w:val="left"/>
        <w:textAlignment w:val="auto"/>
        <w:rPr>
          <w:rFonts w:hint="eastAsia" w:hAnsi="宋体" w:eastAsia="宋体" w:cs="宋体"/>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938334.78</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元（</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大写：人民币玖拾叁万捌仟叁佰叁拾肆元柒角捌分）；</w:t>
      </w:r>
    </w:p>
    <w:p w14:paraId="703B49CD">
      <w:pPr>
        <w:pStyle w:val="13"/>
        <w:keepNext w:val="0"/>
        <w:keepLines w:val="0"/>
        <w:pageBreakBefore w:val="0"/>
        <w:shd w:val="clear"/>
        <w:kinsoku/>
        <w:wordWrap/>
        <w:overflowPunct/>
        <w:topLinePunct w:val="0"/>
        <w:autoSpaceDE w:val="0"/>
        <w:bidi w:val="0"/>
        <w:snapToGrid/>
        <w:spacing w:before="0" w:line="460" w:lineRule="exact"/>
        <w:ind w:right="0"/>
        <w:jc w:val="left"/>
        <w:textAlignment w:val="auto"/>
        <w:rPr>
          <w:rFonts w:hint="eastAsia"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eastAsia="宋体" w:cs="宋体"/>
          <w:b/>
          <w:bCs/>
          <w:color w:val="000000" w:themeColor="text1"/>
          <w:sz w:val="24"/>
          <w:szCs w:val="24"/>
          <w:highlight w:val="none"/>
          <w:lang w:val="en-US" w:eastAsia="zh-CN"/>
          <w14:textFill>
            <w14:solidFill>
              <w14:schemeClr w14:val="tx1"/>
            </w14:solidFill>
          </w14:textFill>
        </w:rPr>
        <w:t>其中：围墙改造控制价：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437486.71元（大写：人民币肆拾叁万柒仟肆佰捌拾陆元柒角壹分）；</w:t>
      </w:r>
    </w:p>
    <w:p w14:paraId="495FB2C8">
      <w:pPr>
        <w:pStyle w:val="38"/>
        <w:spacing w:line="360" w:lineRule="auto"/>
        <w:ind w:left="0" w:leftChars="0"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办公楼维修改造控制价：¥500848.07元（大写：人民币伍拾万零捌佰肆拾捌元零柒分）；</w:t>
      </w:r>
    </w:p>
    <w:p w14:paraId="7B26F361">
      <w:pPr>
        <w:pStyle w:val="38"/>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的投标报价高于招标控制价的视为无效报价，其投标予以拒绝</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99FA1D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当成交人的投标报价高于控制价的9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%时，该成交人的成交价按控制价的9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p>
    <w:p w14:paraId="4CFC9B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二、投标报价</w:t>
      </w:r>
    </w:p>
    <w:p w14:paraId="0F7E5D4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工程报价表中的报价应包括由承包人承担的直接费、间接费、其他费用、材料差价、税金等全部费用和要求获得的利润以及应由承包人承担的义务、责任和风险所发生的一切费用。</w:t>
      </w:r>
    </w:p>
    <w:p w14:paraId="4D55CFD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以人民币为计量币种报价，并以人民币币种签约、结算。</w:t>
      </w:r>
    </w:p>
    <w:p w14:paraId="531174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所报的谈判价在谈判有效期内是固定不变的，</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不得以任何理由予以变更。</w:t>
      </w:r>
    </w:p>
    <w:p w14:paraId="1F64696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七、谈判程序</w:t>
      </w:r>
    </w:p>
    <w:p w14:paraId="7E3CD3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一、谈判程序</w:t>
      </w:r>
    </w:p>
    <w:p w14:paraId="3B7AEDC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采购人在规定的投标截止时间（开标时间）和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须知前附表规定的地点公开开标。本项目采用“远程不见面”的开标方式,载明远程开标大厅网址</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https://ggzy.jiaozuo.gov.cn/BidOpeningHall/bidhall/dqhnjz/login.html</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无需到现场参加开标会议，无需到达现场提交原件资料。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，视为放弃投标。</w:t>
      </w:r>
    </w:p>
    <w:p w14:paraId="060C74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所有投标文件必须在本</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文件中规定的投标截止时间之前提前上传投标文件，并在开标截止时间前登录不见面开标大厅，按要求解密投标文件，不能按时上传、解密者视为自动放弃投标。</w:t>
      </w:r>
    </w:p>
    <w:p w14:paraId="4C26B5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不足3家的，不得开标。  </w:t>
      </w:r>
    </w:p>
    <w:p w14:paraId="1A7212B7">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根据《河南省住房和城乡建设厅关于进一步规范建设工程企业资质管理的通知》豫建行规 (2024)7 号文件规定，被全国和河南省建筑市场监管公共服务平台标注为资质异常的，不能使用标注异常资质承揽本项目。查询时间：开标当日以采购人或代理机构查询为准，相关网页内容的截图资料，由代理机构以作证据存档备查）</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p>
    <w:p w14:paraId="668D1CF3">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BC575B">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应准时参加开标会议，未按要求</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上传投标文件的</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视为自动放弃投标。</w:t>
      </w:r>
    </w:p>
    <w:p w14:paraId="4DB13D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会议由</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博爱县清化镇街道中心学校</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和</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智博国际工程咨询有限公司</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主持：</w:t>
      </w:r>
    </w:p>
    <w:p w14:paraId="0D52E6E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宣布投标截止时间已到，不再接收投标文件；</w:t>
      </w:r>
    </w:p>
    <w:p w14:paraId="6DB2984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宣布开标纪律；</w:t>
      </w:r>
    </w:p>
    <w:p w14:paraId="47C7FE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宣布开标人</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记录人、监标人等有关人员姓名；</w:t>
      </w:r>
    </w:p>
    <w:p w14:paraId="2CDB107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电子投标文件解密；</w:t>
      </w:r>
    </w:p>
    <w:p w14:paraId="1C8EB6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采购人、监标人等有关人员在开标记录上签字确认；</w:t>
      </w:r>
    </w:p>
    <w:p w14:paraId="190C139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开标结束。</w:t>
      </w:r>
    </w:p>
    <w:p w14:paraId="072C779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进入谈判阶段，谈判小组由3人组成。谈判小组由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采购人代表及</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政府采购专家库中随机抽取的评审专家共3人组成。</w:t>
      </w:r>
    </w:p>
    <w:p w14:paraId="4F30FE7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谈判小组对谈判响应文件进行审查、质疑、评估和比较。</w:t>
      </w:r>
    </w:p>
    <w:p w14:paraId="3972D57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谈判小组在谈判文件规定的时间和地点对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的响应性文件进行审查，</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谈判小组发起二轮报价，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通过初步审查的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在规定时间内通过不见面开标系统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进行二轮报价。</w:t>
      </w:r>
    </w:p>
    <w:p w14:paraId="4BF435F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(PDF格式)和第二轮报价表。</w:t>
      </w:r>
    </w:p>
    <w:p w14:paraId="600101E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投标供应商的第二轮报价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如高于</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则</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该投标供应商的投标</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报</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价以第一轮报价为准；</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投标供应商未在规定时间内递交第二轮谈判报价的，则视为自动放弃。</w:t>
      </w:r>
    </w:p>
    <w:p w14:paraId="030434A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、根据最低评标价法原则，将投标报价按由低到高的顺序进行排序，推荐3名成交候选供应商。</w:t>
      </w:r>
    </w:p>
    <w:p w14:paraId="137492E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、签订合同：在约定的时间、地点，采购人与成交人根据有关谈判结果签订合同，合同</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2034495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、在谈判期间，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不得向谈判小组成员询问其它</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谈判情况，不得进行影响成交结果的活动。</w:t>
      </w:r>
    </w:p>
    <w:p w14:paraId="5133F7F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二、谈判小组将对响应文件中有关问题分别向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进行询问，请各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私下接触。确定成交人前，凡与谈判情况有接触的任何人不得将谈判情况泄密。</w:t>
      </w:r>
    </w:p>
    <w:p w14:paraId="17B17C7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谈判小组不向未成交方解释原因，不退还响应文件。</w:t>
      </w:r>
    </w:p>
    <w:p w14:paraId="4AE63E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三、谈判成交原则</w:t>
      </w:r>
    </w:p>
    <w:p w14:paraId="5DDD7B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1、成交原则和方法</w:t>
      </w:r>
    </w:p>
    <w:p w14:paraId="4F179A6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公开、公平、公正</w:t>
      </w:r>
    </w:p>
    <w:p w14:paraId="2B02CF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技术可行，措施得当</w:t>
      </w:r>
    </w:p>
    <w:p w14:paraId="7824A34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符合采购需求，价格低者优先成交。在价格同等情况下，依次按质量及服务、提供的优惠条件等进行排序，推荐3名成交候选供应商。</w:t>
      </w:r>
    </w:p>
    <w:p w14:paraId="431E14C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2、谈判小组对每个参加谈判单位的响应文件的实质内容进行比较。</w:t>
      </w:r>
    </w:p>
    <w:p w14:paraId="3CEEBB3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3、谈判小组将符合谈判文件规定的最终有效投标报价按由低到高顺序排序，推荐3名成交候选供应商。</w:t>
      </w:r>
    </w:p>
    <w:p w14:paraId="278C59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ADEB7A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2011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74266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本项目全额面向中小企业采购，供应商需提供中小企业声明函。</w:t>
      </w:r>
    </w:p>
    <w:p w14:paraId="00EC32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四、参加谈判单位的响应文件有下列情况之一的，视为无效响应文件。</w:t>
      </w:r>
    </w:p>
    <w:p w14:paraId="5DCE02C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1、未按谈判文件明示的规定签字或盖章的；</w:t>
      </w:r>
    </w:p>
    <w:p w14:paraId="112960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2、响应文件的关键内容（谈判报价、合同履行期限、质量标准等）未填写或填写字迹模糊、达不到要求的；</w:t>
      </w:r>
    </w:p>
    <w:p w14:paraId="2A1B4A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3、谈判报价超出控制价的；</w:t>
      </w:r>
    </w:p>
    <w:p w14:paraId="437DD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686207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5、评标过程中，如有供应商存在“投标文件制作机器码一致”，则视其投标无效，并按照相关规定进行处理；</w:t>
      </w:r>
    </w:p>
    <w:p w14:paraId="09945D5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6、响应文件中附有采购人不能接受的条件的；</w:t>
      </w:r>
    </w:p>
    <w:p w14:paraId="241BE45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7、响应文件有明显不符合谈判文件其它要求和有关法律法规的；</w:t>
      </w:r>
    </w:p>
    <w:p w14:paraId="0E036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118EE8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五、授予合同</w:t>
      </w:r>
    </w:p>
    <w:p w14:paraId="6E169B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1、本合同将授予经过谈判小组确认的成交单位。</w:t>
      </w:r>
    </w:p>
    <w:p w14:paraId="5F97E1E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2、成交人应当自成交通知书发出之日起15日内，按照谈判文件和成交人的响应文件与采购</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p w14:paraId="79D0C0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3、谈判文件、成交人的谈判文件及其澄清文件等均为签订合同的依据。</w:t>
      </w:r>
    </w:p>
    <w:p w14:paraId="66A7AA1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应按照相关规定进行公示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031476">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DA86D7B">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B10F548">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00F69F2">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5D87C">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7BA165B">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B54837E">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DC82ADB">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br w:type="page"/>
      </w:r>
    </w:p>
    <w:p w14:paraId="380738CD">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19" w:name="_Toc4911"/>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第三部分  其他要求</w:t>
      </w:r>
      <w:bookmarkEnd w:id="19"/>
    </w:p>
    <w:p w14:paraId="1E4B143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810CBF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智博国际工程咨询有限公司</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联系。谈判报价应包含所有费用。成交人在成交后不得以任何理由增加任何费用。</w:t>
      </w:r>
    </w:p>
    <w:p w14:paraId="41555C00">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 w:name="_Toc522896384"/>
    </w:p>
    <w:p w14:paraId="4D48549C">
      <w:pPr>
        <w:bidi w:val="0"/>
        <w:rPr>
          <w:rFonts w:hint="eastAsia"/>
          <w:color w:val="000000" w:themeColor="text1"/>
          <w:highlight w:val="none"/>
          <w14:textFill>
            <w14:solidFill>
              <w14:schemeClr w14:val="tx1"/>
            </w14:solidFill>
          </w14:textFill>
        </w:rPr>
      </w:pPr>
    </w:p>
    <w:p w14:paraId="7ACB33E4">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1" w:name="_Toc6965"/>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第四部分  监督单位</w:t>
      </w:r>
      <w:bookmarkEnd w:id="20"/>
      <w:bookmarkEnd w:id="21"/>
    </w:p>
    <w:p w14:paraId="37635B2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C6D635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博爱县财政局  0391-8683273</w:t>
      </w:r>
    </w:p>
    <w:p w14:paraId="6EEEF6EA">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D031D6B">
      <w:pPr>
        <w:pageBreakBefore w:val="0"/>
        <w:shd w:val="clear"/>
        <w:kinsoku/>
        <w:wordWrap/>
        <w:overflowPunct/>
        <w:topLinePunct w:val="0"/>
        <w:bidi w:val="0"/>
        <w:snapToGrid/>
        <w:spacing w:before="0" w:after="0" w:line="360" w:lineRule="auto"/>
        <w:ind w:right="0" w:rightChars="0"/>
        <w:textAlignment w:val="auto"/>
        <w:rPr>
          <w:rFonts w:hint="eastAsia"/>
          <w:color w:val="000000" w:themeColor="text1"/>
          <w:highlight w:val="none"/>
          <w:lang w:eastAsia="zh-CN"/>
          <w14:textFill>
            <w14:solidFill>
              <w14:schemeClr w14:val="tx1"/>
            </w14:solidFill>
          </w14:textFill>
        </w:rPr>
      </w:pPr>
      <w:bookmarkStart w:id="22" w:name="_Toc25110"/>
    </w:p>
    <w:p w14:paraId="46FF0FEA">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bookmarkStart w:id="23" w:name="_Toc3477"/>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技术标准及要求</w:t>
      </w:r>
      <w:bookmarkEnd w:id="23"/>
    </w:p>
    <w:p w14:paraId="01C2679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bookmarkStart w:id="24" w:name="_Toc12368"/>
      <w:bookmarkStart w:id="25" w:name="_Toc8745"/>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本项目招标工程项目须达到现行中华人民共和国以及省、自治区、直辖市或行业的工程建设标准、规范的要求。</w:t>
      </w:r>
      <w:bookmarkEnd w:id="24"/>
      <w:bookmarkEnd w:id="25"/>
    </w:p>
    <w:p w14:paraId="7524C5EB">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22DCF0B">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475B082D">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26" w:name="_Toc18321"/>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工程量清单</w:t>
      </w:r>
      <w:bookmarkEnd w:id="22"/>
      <w:bookmarkEnd w:id="26"/>
    </w:p>
    <w:p w14:paraId="08347B24">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（电子版另附）</w:t>
      </w:r>
    </w:p>
    <w:p w14:paraId="50675498">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78AC1D4">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1DAD05">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46A66A">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F99F8A8">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D27B8C">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F28F034">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F926A32">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2722D5F">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 w:name="_Toc536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highlight w:val="none"/>
          <w14:textFill>
            <w14:solidFill>
              <w14:schemeClr w14:val="tx1"/>
            </w14:solidFill>
          </w14:textFill>
        </w:rPr>
        <w:t>合同条款及格式</w:t>
      </w:r>
      <w:bookmarkEnd w:id="27"/>
    </w:p>
    <w:p w14:paraId="79CBD91A">
      <w:pPr>
        <w:shd w:val="clea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CEFC8D5">
      <w:pPr>
        <w:shd w:val="clear"/>
        <w:jc w:val="center"/>
        <w:rPr>
          <w:rFonts w:eastAsia="华文中宋"/>
          <w:b/>
          <w:color w:val="000000" w:themeColor="text1"/>
          <w:sz w:val="44"/>
          <w:szCs w:val="44"/>
          <w:highlight w:val="none"/>
          <w14:textFill>
            <w14:solidFill>
              <w14:schemeClr w14:val="tx1"/>
            </w14:solidFill>
          </w14:textFill>
        </w:rPr>
      </w:pPr>
    </w:p>
    <w:p w14:paraId="7C3A103F">
      <w:pPr>
        <w:shd w:val="clear"/>
        <w:jc w:val="center"/>
        <w:rPr>
          <w:rFonts w:hint="eastAsia"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建设工程施工合同</w:t>
      </w:r>
    </w:p>
    <w:p w14:paraId="35C6D800">
      <w:pPr>
        <w:shd w:val="clear"/>
        <w:jc w:val="center"/>
        <w:rPr>
          <w:rFonts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（示范文本）</w:t>
      </w:r>
    </w:p>
    <w:p w14:paraId="319910F3">
      <w:pPr>
        <w:shd w:val="clear"/>
        <w:jc w:val="center"/>
        <w:rPr>
          <w:rFonts w:eastAsia="华文中宋"/>
          <w:b/>
          <w:color w:val="000000" w:themeColor="text1"/>
          <w:sz w:val="52"/>
          <w:szCs w:val="52"/>
          <w:highlight w:val="none"/>
          <w14:textFill>
            <w14:solidFill>
              <w14:schemeClr w14:val="tx1"/>
            </w14:solidFill>
          </w14:textFill>
        </w:rPr>
      </w:pPr>
    </w:p>
    <w:p w14:paraId="32820525">
      <w:pPr>
        <w:shd w:val="clear"/>
        <w:jc w:val="center"/>
        <w:rPr>
          <w:rFonts w:eastAsia="黑体"/>
          <w:b/>
          <w:color w:val="000000" w:themeColor="text1"/>
          <w:sz w:val="72"/>
          <w:szCs w:val="72"/>
          <w:highlight w:val="none"/>
          <w14:textFill>
            <w14:solidFill>
              <w14:schemeClr w14:val="tx1"/>
            </w14:solidFill>
          </w14:textFill>
        </w:rPr>
      </w:pPr>
    </w:p>
    <w:p w14:paraId="177966AD">
      <w:pPr>
        <w:shd w:val="clear"/>
        <w:jc w:val="center"/>
        <w:rPr>
          <w:rFonts w:eastAsia="楷体_GB2312"/>
          <w:b/>
          <w:color w:val="000000" w:themeColor="text1"/>
          <w:sz w:val="72"/>
          <w:szCs w:val="72"/>
          <w:highlight w:val="none"/>
          <w14:textFill>
            <w14:solidFill>
              <w14:schemeClr w14:val="tx1"/>
            </w14:solidFill>
          </w14:textFill>
        </w:rPr>
      </w:pPr>
    </w:p>
    <w:p w14:paraId="3A2FBF28">
      <w:pPr>
        <w:shd w:val="clear"/>
        <w:rPr>
          <w:b/>
          <w:color w:val="000000" w:themeColor="text1"/>
          <w:sz w:val="28"/>
          <w:szCs w:val="28"/>
          <w:highlight w:val="none"/>
          <w14:textFill>
            <w14:solidFill>
              <w14:schemeClr w14:val="tx1"/>
            </w14:solidFill>
          </w14:textFill>
        </w:rPr>
      </w:pPr>
    </w:p>
    <w:p w14:paraId="613021B8">
      <w:pPr>
        <w:shd w:val="clear"/>
        <w:rPr>
          <w:b/>
          <w:color w:val="000000" w:themeColor="text1"/>
          <w:sz w:val="28"/>
          <w:szCs w:val="28"/>
          <w:highlight w:val="none"/>
          <w14:textFill>
            <w14:solidFill>
              <w14:schemeClr w14:val="tx1"/>
            </w14:solidFill>
          </w14:textFill>
        </w:rPr>
      </w:pPr>
    </w:p>
    <w:p w14:paraId="1401A8A5">
      <w:pPr>
        <w:shd w:val="clear"/>
        <w:rPr>
          <w:b/>
          <w:color w:val="000000" w:themeColor="text1"/>
          <w:sz w:val="28"/>
          <w:szCs w:val="28"/>
          <w:highlight w:val="none"/>
          <w14:textFill>
            <w14:solidFill>
              <w14:schemeClr w14:val="tx1"/>
            </w14:solidFill>
          </w14:textFill>
        </w:rPr>
      </w:pPr>
    </w:p>
    <w:p w14:paraId="45560480">
      <w:pPr>
        <w:shd w:val="clear"/>
        <w:rPr>
          <w:b/>
          <w:color w:val="000000" w:themeColor="text1"/>
          <w:sz w:val="28"/>
          <w:szCs w:val="28"/>
          <w:highlight w:val="none"/>
          <w14:textFill>
            <w14:solidFill>
              <w14:schemeClr w14:val="tx1"/>
            </w14:solidFill>
          </w14:textFill>
        </w:rPr>
      </w:pPr>
    </w:p>
    <w:p w14:paraId="6F4B2E91">
      <w:pPr>
        <w:shd w:val="clear"/>
        <w:ind w:right="2849" w:rightChars="1295" w:firstLine="286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D97706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2D977066">
                      <w:pPr>
                        <w:rPr>
                          <w:rFonts w:hint="eastAsia"/>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住房城乡建设部</w:t>
      </w:r>
    </w:p>
    <w:p w14:paraId="584A897C">
      <w:pPr>
        <w:shd w:val="clear"/>
        <w:ind w:right="2849" w:rightChars="1295" w:firstLine="2741" w:firstLineChars="856"/>
        <w:jc w:val="distribute"/>
        <w:rPr>
          <w:b/>
          <w:color w:val="000000" w:themeColor="text1"/>
          <w:sz w:val="32"/>
          <w:szCs w:val="28"/>
          <w:highlight w:val="none"/>
          <w14:textFill>
            <w14:solidFill>
              <w14:schemeClr w14:val="tx1"/>
            </w14:solidFill>
          </w14:textFill>
        </w:rPr>
      </w:pPr>
      <w:r>
        <w:rPr>
          <w:b/>
          <w:color w:val="000000" w:themeColor="text1"/>
          <w:sz w:val="32"/>
          <w:szCs w:val="28"/>
          <w:highlight w:val="none"/>
          <w14:textFill>
            <w14:solidFill>
              <w14:schemeClr w14:val="tx1"/>
            </w14:solidFill>
          </w14:textFill>
        </w:rPr>
        <w:t>国家工商行政管理总局</w:t>
      </w:r>
    </w:p>
    <w:p w14:paraId="389FB14E">
      <w:pPr>
        <w:shd w:val="clear"/>
        <w:rPr>
          <w:b/>
          <w:color w:val="000000" w:themeColor="text1"/>
          <w:highlight w:val="none"/>
          <w14:textFill>
            <w14:solidFill>
              <w14:schemeClr w14:val="tx1"/>
            </w14:solidFill>
          </w14:textFill>
        </w:rPr>
      </w:pPr>
    </w:p>
    <w:p w14:paraId="3644257D">
      <w:pPr>
        <w:pStyle w:val="4"/>
        <w:shd w:val="clear"/>
        <w:rPr>
          <w:rFonts w:eastAsia="仿宋_GB2312"/>
          <w:color w:val="000000" w:themeColor="text1"/>
          <w:sz w:val="28"/>
          <w:szCs w:val="28"/>
          <w:highlight w:val="none"/>
          <w14:textFill>
            <w14:solidFill>
              <w14:schemeClr w14:val="tx1"/>
            </w14:solidFill>
          </w14:textFill>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890982"/>
      <w:bookmarkStart w:id="29" w:name="_Toc296503025"/>
      <w:bookmarkStart w:id="30" w:name="_Toc351203480"/>
    </w:p>
    <w:bookmarkEnd w:id="28"/>
    <w:bookmarkEnd w:id="29"/>
    <w:bookmarkEnd w:id="30"/>
    <w:p w14:paraId="583C70A3">
      <w:pPr>
        <w:shd w:val="clear"/>
        <w:ind w:right="2849" w:rightChars="1295"/>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第一</w:t>
      </w:r>
      <w:r>
        <w:rPr>
          <w:rFonts w:hint="eastAsia" w:ascii="宋体" w:hAnsi="宋体"/>
          <w:b/>
          <w:color w:val="000000" w:themeColor="text1"/>
          <w:sz w:val="28"/>
          <w:highlight w:val="none"/>
          <w:lang w:val="en-US" w:eastAsia="zh-CN"/>
          <w14:textFill>
            <w14:solidFill>
              <w14:schemeClr w14:val="tx1"/>
            </w14:solidFill>
          </w14:textFill>
        </w:rPr>
        <w:t>节</w:t>
      </w:r>
      <w:r>
        <w:rPr>
          <w:rFonts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合同</w:t>
      </w:r>
      <w:r>
        <w:rPr>
          <w:rFonts w:ascii="宋体" w:hAnsi="宋体"/>
          <w:b/>
          <w:color w:val="000000" w:themeColor="text1"/>
          <w:sz w:val="28"/>
          <w:highlight w:val="none"/>
          <w14:textFill>
            <w14:solidFill>
              <w14:schemeClr w14:val="tx1"/>
            </w14:solidFill>
          </w14:textFill>
        </w:rPr>
        <w:t>协议书</w:t>
      </w:r>
    </w:p>
    <w:p w14:paraId="470572EF">
      <w:pPr>
        <w:pStyle w:val="13"/>
        <w:shd w:val="clear"/>
        <w:spacing w:line="440" w:lineRule="exact"/>
        <w:rPr>
          <w:rFonts w:hint="eastAsia" w:hAnsi="宋体" w:cs="宋体"/>
          <w:color w:val="000000" w:themeColor="text1"/>
          <w:szCs w:val="21"/>
          <w:highlight w:val="none"/>
          <w14:textFill>
            <w14:solidFill>
              <w14:schemeClr w14:val="tx1"/>
            </w14:solidFill>
          </w14:textFill>
        </w:rPr>
      </w:pPr>
    </w:p>
    <w:p w14:paraId="6D63EDD9">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博爱县清化镇街道中心学校 </w:t>
      </w:r>
    </w:p>
    <w:p w14:paraId="41416884">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承包人（全称）：</w:t>
      </w:r>
      <w:r>
        <w:rPr>
          <w:rFonts w:hint="eastAsia" w:hAnsi="宋体" w:cs="宋体"/>
          <w:color w:val="000000" w:themeColor="text1"/>
          <w:szCs w:val="21"/>
          <w:highlight w:val="none"/>
          <w:u w:val="single"/>
          <w14:textFill>
            <w14:solidFill>
              <w14:schemeClr w14:val="tx1"/>
            </w14:solidFill>
          </w14:textFill>
        </w:rPr>
        <w:t xml:space="preserve">                      </w:t>
      </w:r>
    </w:p>
    <w:p w14:paraId="4576BC9B">
      <w:pPr>
        <w:pStyle w:val="13"/>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根据《中华人民共和国</w:t>
      </w:r>
      <w:r>
        <w:rPr>
          <w:rFonts w:hint="eastAsia" w:hAnsi="宋体" w:cs="宋体"/>
          <w:color w:val="000000" w:themeColor="text1"/>
          <w:szCs w:val="21"/>
          <w:highlight w:val="none"/>
          <w:lang w:eastAsia="zh-CN"/>
          <w14:textFill>
            <w14:solidFill>
              <w14:schemeClr w14:val="tx1"/>
            </w14:solidFill>
          </w14:textFill>
        </w:rPr>
        <w:t>民法典</w:t>
      </w:r>
      <w:r>
        <w:rPr>
          <w:rFonts w:hint="eastAsia" w:hAnsi="宋体" w:cs="宋体"/>
          <w:color w:val="000000" w:themeColor="text1"/>
          <w:szCs w:val="21"/>
          <w:highlight w:val="none"/>
          <w14:textFill>
            <w14:solidFill>
              <w14:schemeClr w14:val="tx1"/>
            </w14:solidFill>
          </w14:textFill>
        </w:rPr>
        <w:t>》、《中华人民共和国建筑法》及有关法律规定，遵循平等、自愿、公平和诚实信用的原则，双方就</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博爱县清化镇街道中心学校办公楼及围墙改造项目</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工程施工及有关事项协商一致，共同达成如下协议：</w:t>
      </w:r>
    </w:p>
    <w:p w14:paraId="432B3687">
      <w:pPr>
        <w:pStyle w:val="13"/>
        <w:shd w:val="clear"/>
        <w:spacing w:line="440" w:lineRule="exact"/>
        <w:rPr>
          <w:rFonts w:hint="eastAsia" w:hAnsi="宋体" w:cs="宋体"/>
          <w:color w:val="000000" w:themeColor="text1"/>
          <w:szCs w:val="21"/>
          <w:highlight w:val="none"/>
          <w14:textFill>
            <w14:solidFill>
              <w14:schemeClr w14:val="tx1"/>
            </w14:solidFill>
          </w14:textFill>
        </w:rPr>
      </w:pPr>
      <w:bookmarkStart w:id="31" w:name="_Toc351203481"/>
      <w:r>
        <w:rPr>
          <w:rFonts w:hint="eastAsia" w:hAnsi="宋体" w:cs="宋体"/>
          <w:color w:val="000000" w:themeColor="text1"/>
          <w:szCs w:val="21"/>
          <w:highlight w:val="none"/>
          <w14:textFill>
            <w14:solidFill>
              <w14:schemeClr w14:val="tx1"/>
            </w14:solidFill>
          </w14:textFill>
        </w:rPr>
        <w:t>一、工程概况</w:t>
      </w:r>
      <w:bookmarkEnd w:id="31"/>
    </w:p>
    <w:p w14:paraId="72C75B4C">
      <w:pPr>
        <w:pStyle w:val="13"/>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1.工程名称</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博爱县清化镇街道中心学校办公楼及围墙改造项目</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none"/>
          <w14:textFill>
            <w14:solidFill>
              <w14:schemeClr w14:val="tx1"/>
            </w14:solidFill>
          </w14:textFill>
        </w:rPr>
        <w:t>。</w:t>
      </w:r>
    </w:p>
    <w:p w14:paraId="411CBB74">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2.工程地点：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博爱县清化镇街道中心学校</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DA217A0">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3.工程立项批准文号：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w:t>
      </w:r>
    </w:p>
    <w:p w14:paraId="03F96166">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4.资金来源：</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2025年农村中小学校舍安全保障长效机制资金  </w:t>
      </w:r>
      <w:r>
        <w:rPr>
          <w:rFonts w:hint="eastAsia" w:hAnsi="宋体" w:cs="宋体"/>
          <w:bCs/>
          <w:color w:val="000000" w:themeColor="text1"/>
          <w:szCs w:val="21"/>
          <w:highlight w:val="none"/>
          <w:u w:val="none"/>
          <w14:textFill>
            <w14:solidFill>
              <w14:schemeClr w14:val="tx1"/>
            </w14:solidFill>
          </w14:textFill>
        </w:rPr>
        <w:t>。</w:t>
      </w:r>
    </w:p>
    <w:p w14:paraId="6350B53A">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5.工程内容：</w:t>
      </w:r>
      <w:r>
        <w:rPr>
          <w:rFonts w:hint="eastAsia" w:hAnsi="宋体" w:cs="宋体"/>
          <w:color w:val="000000" w:themeColor="text1"/>
          <w:szCs w:val="21"/>
          <w:highlight w:val="none"/>
          <w14:textFill>
            <w14:solidFill>
              <w14:schemeClr w14:val="tx1"/>
            </w14:solidFill>
          </w14:textFill>
        </w:rPr>
        <w:t xml:space="preserve"> </w:t>
      </w:r>
    </w:p>
    <w:p w14:paraId="4113CCC6">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6.工程承包范围：</w:t>
      </w:r>
      <w:r>
        <w:rPr>
          <w:rFonts w:hint="eastAsia" w:hAnsi="宋体" w:cs="宋体"/>
          <w:color w:val="000000" w:themeColor="text1"/>
          <w:szCs w:val="21"/>
          <w:highlight w:val="none"/>
          <w:u w:val="single"/>
          <w:lang w:val="en-US" w:eastAsia="zh-CN"/>
          <w14:textFill>
            <w14:solidFill>
              <w14:schemeClr w14:val="tx1"/>
            </w14:solidFill>
          </w14:textFill>
        </w:rPr>
        <w:t xml:space="preserve">                         ；</w:t>
      </w:r>
    </w:p>
    <w:p w14:paraId="102B8AB1">
      <w:pPr>
        <w:pStyle w:val="13"/>
        <w:shd w:val="clear"/>
        <w:spacing w:line="440" w:lineRule="exact"/>
        <w:rPr>
          <w:rFonts w:hint="eastAsia" w:hAnsi="宋体" w:eastAsia="方正书宋_GBK"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二、合同</w:t>
      </w:r>
      <w:r>
        <w:rPr>
          <w:rFonts w:hint="eastAsia" w:hAnsi="宋体" w:cs="宋体"/>
          <w:color w:val="000000" w:themeColor="text1"/>
          <w:szCs w:val="21"/>
          <w:highlight w:val="none"/>
          <w:lang w:eastAsia="zh-CN"/>
          <w14:textFill>
            <w14:solidFill>
              <w14:schemeClr w14:val="tx1"/>
            </w14:solidFill>
          </w14:textFill>
        </w:rPr>
        <w:t>合同履行期限</w:t>
      </w:r>
    </w:p>
    <w:p w14:paraId="5BABA1C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计划开工日期：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27304FA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计划竣工日期：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4D6DD34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w:t>
      </w:r>
      <w:r>
        <w:rPr>
          <w:rFonts w:hint="eastAsia" w:hAnsi="宋体" w:cs="宋体"/>
          <w:strike w:val="0"/>
          <w:dstrike w:val="0"/>
          <w:color w:val="000000" w:themeColor="text1"/>
          <w:szCs w:val="21"/>
          <w:highlight w:val="none"/>
          <w14:textFill>
            <w14:solidFill>
              <w14:schemeClr w14:val="tx1"/>
            </w14:solidFill>
          </w14:textFill>
        </w:rPr>
        <w:t>：</w:t>
      </w:r>
      <w:r>
        <w:rPr>
          <w:rFonts w:hint="eastAsia" w:hAnsi="宋体" w:cs="宋体"/>
          <w:strike w:val="0"/>
          <w:dstrike w:val="0"/>
          <w:color w:val="000000" w:themeColor="text1"/>
          <w:szCs w:val="21"/>
          <w:highlight w:val="none"/>
          <w:u w:val="single"/>
          <w:lang w:val="en-US" w:eastAsia="zh-CN"/>
          <w14:textFill>
            <w14:solidFill>
              <w14:schemeClr w14:val="tx1"/>
            </w14:solidFill>
          </w14:textFill>
        </w:rPr>
        <w:t xml:space="preserve">    日历</w:t>
      </w:r>
      <w:r>
        <w:rPr>
          <w:rFonts w:hint="eastAsia" w:hAnsi="宋体" w:cs="宋体"/>
          <w:color w:val="000000" w:themeColor="text1"/>
          <w:szCs w:val="21"/>
          <w:highlight w:val="none"/>
          <w:u w:val="single"/>
          <w:lang w:val="en-US" w:eastAsia="zh-CN"/>
          <w14:textFill>
            <w14:solidFill>
              <w14:schemeClr w14:val="tx1"/>
            </w14:solidFill>
          </w14:textFill>
        </w:rPr>
        <w:t>天</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总日历天数与根据前述计划开竣工日期计算的</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天数不一致的，以</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总日历天数为准。</w:t>
      </w:r>
    </w:p>
    <w:p w14:paraId="45D2B9C4">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三、质量标准</w:t>
      </w:r>
    </w:p>
    <w:p w14:paraId="06CCDF0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工程质量符合</w:t>
      </w:r>
      <w:r>
        <w:rPr>
          <w:rFonts w:hint="eastAsia" w:hAnsi="宋体" w:cs="宋体"/>
          <w:color w:val="000000" w:themeColor="text1"/>
          <w:szCs w:val="21"/>
          <w:highlight w:val="none"/>
          <w:u w:val="single"/>
          <w14:textFill>
            <w14:solidFill>
              <w14:schemeClr w14:val="tx1"/>
            </w14:solidFill>
          </w14:textFill>
        </w:rPr>
        <w:t xml:space="preserve"> 合格  </w:t>
      </w:r>
      <w:r>
        <w:rPr>
          <w:rFonts w:hint="eastAsia" w:hAnsi="宋体" w:cs="宋体"/>
          <w:color w:val="000000" w:themeColor="text1"/>
          <w:szCs w:val="21"/>
          <w:highlight w:val="none"/>
          <w14:textFill>
            <w14:solidFill>
              <w14:schemeClr w14:val="tx1"/>
            </w14:solidFill>
          </w14:textFill>
        </w:rPr>
        <w:t>标准。</w:t>
      </w:r>
    </w:p>
    <w:p w14:paraId="62F49B39">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四、签约合同价与合同价格形式</w:t>
      </w:r>
    </w:p>
    <w:p w14:paraId="1630154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1.签约合同价为：</w:t>
      </w:r>
    </w:p>
    <w:p w14:paraId="4C13661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387BD5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p w14:paraId="3717FDB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（1）安全文明施工费：</w:t>
      </w:r>
    </w:p>
    <w:p w14:paraId="5DE407E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06EE949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（2）材料和工程设备暂估价金额： </w:t>
      </w:r>
    </w:p>
    <w:p w14:paraId="39D7048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2B3A9C08">
      <w:pPr>
        <w:pStyle w:val="13"/>
        <w:shd w:val="clear"/>
        <w:spacing w:line="440" w:lineRule="exact"/>
        <w:rPr>
          <w:rFonts w:hint="eastAsia" w:hAnsi="宋体" w:cs="宋体"/>
          <w:color w:val="000000" w:themeColor="text1"/>
          <w:szCs w:val="21"/>
          <w:highlight w:val="none"/>
          <w14:textFill>
            <w14:solidFill>
              <w14:schemeClr w14:val="tx1"/>
            </w14:solidFill>
          </w14:textFill>
        </w:rPr>
      </w:pPr>
      <w:bookmarkStart w:id="32" w:name="_Toc246996256"/>
      <w:bookmarkStart w:id="33" w:name="_Toc344131789"/>
      <w:bookmarkStart w:id="34" w:name="_Toc246996999"/>
      <w:bookmarkStart w:id="35" w:name="_Toc247085771"/>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E54A06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（4）暂列金额：</w:t>
      </w:r>
    </w:p>
    <w:p w14:paraId="4FEE1D4B">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75CBFE3">
      <w:pPr>
        <w:pStyle w:val="13"/>
        <w:numPr>
          <w:ilvl w:val="0"/>
          <w:numId w:val="2"/>
        </w:numPr>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合同价格形式：</w:t>
      </w:r>
      <w:r>
        <w:rPr>
          <w:rFonts w:hint="eastAsia" w:hAnsi="宋体" w:cs="宋体"/>
          <w:color w:val="000000" w:themeColor="text1"/>
          <w:szCs w:val="21"/>
          <w:highlight w:val="none"/>
          <w:u w:val="single"/>
          <w:lang w:val="en-US" w:eastAsia="zh-CN"/>
          <w14:textFill>
            <w14:solidFill>
              <w14:schemeClr w14:val="tx1"/>
            </w14:solidFill>
          </w14:textFill>
        </w:rPr>
        <w:t>总价</w:t>
      </w:r>
      <w:r>
        <w:rPr>
          <w:rFonts w:hint="eastAsia" w:hAnsi="宋体" w:cs="宋体"/>
          <w:color w:val="000000" w:themeColor="text1"/>
          <w:szCs w:val="21"/>
          <w:highlight w:val="none"/>
          <w:u w:val="single"/>
          <w14:textFill>
            <w14:solidFill>
              <w14:schemeClr w14:val="tx1"/>
            </w14:solidFill>
          </w14:textFill>
        </w:rPr>
        <w:t>合同</w:t>
      </w:r>
    </w:p>
    <w:p w14:paraId="0A7DEE6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五、项目经理</w:t>
      </w:r>
    </w:p>
    <w:p w14:paraId="5039FC55">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承包人项目经理：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96B7FE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六、合同文件构成</w:t>
      </w:r>
    </w:p>
    <w:p w14:paraId="4462F33F">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本协议书与下列文件一起构成合同文件：</w:t>
      </w:r>
    </w:p>
    <w:p w14:paraId="7D2AB33E">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（1）中标通知书（如果有）；</w:t>
      </w:r>
    </w:p>
    <w:p w14:paraId="077CC9E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（2）投标函及其附录（如果有）；                       </w:t>
      </w:r>
    </w:p>
    <w:p w14:paraId="44B008C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（3）本合同专用合同条款及其附件；</w:t>
      </w:r>
    </w:p>
    <w:p w14:paraId="6FDA841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（4）本合同通用合同条款；</w:t>
      </w:r>
    </w:p>
    <w:p w14:paraId="0A3BAB8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（5）技术标准和要求；</w:t>
      </w:r>
    </w:p>
    <w:p w14:paraId="1EB8D65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（6）图纸；                                            </w:t>
      </w:r>
    </w:p>
    <w:p w14:paraId="46126066">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（7）已标价工程量清单或预算书；</w:t>
      </w:r>
    </w:p>
    <w:p w14:paraId="219ABFB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（8）其他合同文件。</w:t>
      </w:r>
    </w:p>
    <w:p w14:paraId="39DBA307">
      <w:pPr>
        <w:pStyle w:val="13"/>
        <w:shd w:val="clear"/>
        <w:spacing w:line="440" w:lineRule="exact"/>
        <w:ind w:firstLine="110" w:firstLineChars="5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924AFA7">
      <w:pPr>
        <w:pStyle w:val="13"/>
        <w:shd w:val="clear"/>
        <w:spacing w:line="440" w:lineRule="exact"/>
        <w:ind w:firstLine="44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710FDFE">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r>
        <w:rPr>
          <w:rFonts w:hint="eastAsia" w:hAnsi="宋体" w:cs="宋体"/>
          <w:color w:val="000000" w:themeColor="text1"/>
          <w:spacing w:val="-4"/>
          <w:szCs w:val="21"/>
          <w:highlight w:val="none"/>
          <w14:textFill>
            <w14:solidFill>
              <w14:schemeClr w14:val="tx1"/>
            </w14:solidFill>
          </w14:textFill>
        </w:rPr>
        <w:t>承诺</w:t>
      </w:r>
    </w:p>
    <w:p w14:paraId="22B345DD">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1.发包人承诺按照法律规定履行项目审批手续、筹集工程建设资金并按照合同约定的期限和方式支付合同价款。</w:t>
      </w:r>
    </w:p>
    <w:p w14:paraId="1EAF17D1">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3F138A">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66BF832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八、词语含义</w:t>
      </w:r>
    </w:p>
    <w:p w14:paraId="6D368330">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646C704C">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r>
        <w:rPr>
          <w:rFonts w:hint="eastAsia" w:hAnsi="宋体" w:cs="宋体"/>
          <w:color w:val="000000" w:themeColor="text1"/>
          <w:spacing w:val="-4"/>
          <w:szCs w:val="21"/>
          <w:highlight w:val="none"/>
          <w14:textFill>
            <w14:solidFill>
              <w14:schemeClr w14:val="tx1"/>
            </w14:solidFill>
          </w14:textFill>
        </w:rPr>
        <w:t>签订时间</w:t>
      </w:r>
    </w:p>
    <w:p w14:paraId="6B39DDB5">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本合同于</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年</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月</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日签订。</w:t>
      </w:r>
    </w:p>
    <w:bookmarkEnd w:id="32"/>
    <w:bookmarkEnd w:id="33"/>
    <w:bookmarkEnd w:id="34"/>
    <w:bookmarkEnd w:id="35"/>
    <w:p w14:paraId="0674D9A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十、签订地点</w:t>
      </w:r>
    </w:p>
    <w:p w14:paraId="66436005">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本合同在</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签订。</w:t>
      </w:r>
    </w:p>
    <w:p w14:paraId="726EC59A">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十一、补充协议</w:t>
      </w:r>
    </w:p>
    <w:p w14:paraId="7F624B2D">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7D7EA15E">
      <w:pPr>
        <w:pStyle w:val="13"/>
        <w:shd w:val="clear"/>
        <w:spacing w:line="440" w:lineRule="exact"/>
        <w:rPr>
          <w:rFonts w:hint="eastAsia" w:hAnsi="宋体" w:cs="宋体"/>
          <w:bCs/>
          <w:color w:val="000000" w:themeColor="text1"/>
          <w:szCs w:val="21"/>
          <w:highlight w:val="none"/>
          <w14:textFill>
            <w14:solidFill>
              <w14:schemeClr w14:val="tx1"/>
            </w14:solidFill>
          </w14:textFill>
        </w:rPr>
      </w:pPr>
      <w:bookmarkStart w:id="36" w:name="_Toc351203492"/>
      <w:r>
        <w:rPr>
          <w:rFonts w:hint="eastAsia" w:hAnsi="宋体" w:cs="宋体"/>
          <w:bCs/>
          <w:color w:val="000000" w:themeColor="text1"/>
          <w:szCs w:val="21"/>
          <w:highlight w:val="none"/>
          <w14:textFill>
            <w14:solidFill>
              <w14:schemeClr w14:val="tx1"/>
            </w14:solidFill>
          </w14:textFill>
        </w:rPr>
        <w:t>十二、合同生效</w:t>
      </w:r>
      <w:bookmarkEnd w:id="36"/>
    </w:p>
    <w:p w14:paraId="4814DCAA">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本合同自</w:t>
      </w:r>
      <w:r>
        <w:rPr>
          <w:rFonts w:hint="eastAsia" w:hAnsi="宋体" w:cs="宋体"/>
          <w:bCs/>
          <w:color w:val="000000" w:themeColor="text1"/>
          <w:szCs w:val="21"/>
          <w:highlight w:val="none"/>
          <w:u w:val="single"/>
          <w14:textFill>
            <w14:solidFill>
              <w14:schemeClr w14:val="tx1"/>
            </w14:solidFill>
          </w14:textFill>
        </w:rPr>
        <w:t>发包方和承包方的法定代表人或其授权委托人在协议书上签字并盖单位章后本合同生效。</w:t>
      </w:r>
    </w:p>
    <w:p w14:paraId="7E58AAD6">
      <w:pPr>
        <w:pStyle w:val="13"/>
        <w:shd w:val="clear"/>
        <w:spacing w:line="440" w:lineRule="exact"/>
        <w:rPr>
          <w:rFonts w:hint="eastAsia" w:hAnsi="宋体" w:cs="宋体"/>
          <w:bCs/>
          <w:color w:val="000000" w:themeColor="text1"/>
          <w:szCs w:val="21"/>
          <w:highlight w:val="none"/>
          <w14:textFill>
            <w14:solidFill>
              <w14:schemeClr w14:val="tx1"/>
            </w14:solidFill>
          </w14:textFill>
        </w:rPr>
      </w:pPr>
      <w:bookmarkStart w:id="37" w:name="_Toc351203493"/>
      <w:r>
        <w:rPr>
          <w:rFonts w:hint="eastAsia" w:hAnsi="宋体" w:cs="宋体"/>
          <w:bCs/>
          <w:color w:val="000000" w:themeColor="text1"/>
          <w:szCs w:val="21"/>
          <w:highlight w:val="none"/>
          <w14:textFill>
            <w14:solidFill>
              <w14:schemeClr w14:val="tx1"/>
            </w14:solidFill>
          </w14:textFill>
        </w:rPr>
        <w:t>十三、合同份数</w:t>
      </w:r>
      <w:bookmarkEnd w:id="37"/>
    </w:p>
    <w:p w14:paraId="5634B1B9">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本合同一式</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份，均具有同等法律效力，发包人执</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份，承包人执</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份。</w:t>
      </w:r>
    </w:p>
    <w:p w14:paraId="056B6620">
      <w:pPr>
        <w:pStyle w:val="13"/>
        <w:shd w:val="clear"/>
        <w:spacing w:line="440" w:lineRule="exact"/>
        <w:rPr>
          <w:rFonts w:hint="eastAsia" w:hAnsi="宋体" w:cs="宋体"/>
          <w:b/>
          <w:bCs/>
          <w:color w:val="000000" w:themeColor="text1"/>
          <w:szCs w:val="21"/>
          <w:highlight w:val="none"/>
          <w14:textFill>
            <w14:solidFill>
              <w14:schemeClr w14:val="tx1"/>
            </w14:solidFill>
          </w14:textFill>
        </w:rPr>
      </w:pPr>
    </w:p>
    <w:p w14:paraId="2DE1A315">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  包  人：（公章）                      承  包  人：（公章）</w:t>
      </w:r>
    </w:p>
    <w:p w14:paraId="30C9D96C">
      <w:pPr>
        <w:pStyle w:val="13"/>
        <w:shd w:val="clear"/>
        <w:spacing w:line="440" w:lineRule="exact"/>
        <w:rPr>
          <w:rFonts w:hint="eastAsia" w:hAnsi="宋体" w:cs="宋体"/>
          <w:color w:val="000000" w:themeColor="text1"/>
          <w:szCs w:val="21"/>
          <w:highlight w:val="none"/>
          <w14:textFill>
            <w14:solidFill>
              <w14:schemeClr w14:val="tx1"/>
            </w14:solidFill>
          </w14:textFill>
        </w:rPr>
      </w:pPr>
    </w:p>
    <w:p w14:paraId="767096F9">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                法定代表人或其委托代理人：</w:t>
      </w:r>
    </w:p>
    <w:p w14:paraId="1498FDF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（签字）                                 （签字）</w:t>
      </w:r>
    </w:p>
    <w:p w14:paraId="79030CA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p>
    <w:p w14:paraId="2353A7E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地  址：</w:t>
      </w:r>
      <w:r>
        <w:rPr>
          <w:rFonts w:hint="eastAsia" w:hAnsi="宋体" w:cs="宋体"/>
          <w:color w:val="000000" w:themeColor="text1"/>
          <w:szCs w:val="21"/>
          <w:highlight w:val="none"/>
          <w:u w:val="single"/>
          <w14:textFill>
            <w14:solidFill>
              <w14:schemeClr w14:val="tx1"/>
            </w14:solidFill>
          </w14:textFill>
        </w:rPr>
        <w:t xml:space="preserve">      </w:t>
      </w:r>
    </w:p>
    <w:p w14:paraId="6BA2AE5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r>
        <w:rPr>
          <w:rFonts w:hint="eastAsia" w:hAnsi="宋体" w:cs="宋体"/>
          <w:color w:val="000000" w:themeColor="text1"/>
          <w:szCs w:val="21"/>
          <w:highlight w:val="none"/>
          <w:u w:val="single"/>
          <w14:textFill>
            <w14:solidFill>
              <w14:schemeClr w14:val="tx1"/>
            </w14:solidFill>
          </w14:textFill>
        </w:rPr>
        <w:t xml:space="preserve">     </w:t>
      </w:r>
      <w:r>
        <w:rPr>
          <w:rFonts w:hint="eastAsia" w:hAnsi="宋体" w:cs="宋体"/>
          <w:color w:val="000000" w:themeColor="text1"/>
          <w:szCs w:val="21"/>
          <w:highlight w:val="none"/>
          <w14:textFill>
            <w14:solidFill>
              <w14:schemeClr w14:val="tx1"/>
            </w14:solidFill>
          </w14:textFill>
        </w:rPr>
        <w:t xml:space="preserve">               邮政编码：</w:t>
      </w:r>
      <w:r>
        <w:rPr>
          <w:rFonts w:hint="eastAsia" w:hAnsi="宋体" w:cs="宋体"/>
          <w:color w:val="000000" w:themeColor="text1"/>
          <w:szCs w:val="21"/>
          <w:highlight w:val="none"/>
          <w:u w:val="single"/>
          <w14:textFill>
            <w14:solidFill>
              <w14:schemeClr w14:val="tx1"/>
            </w14:solidFill>
          </w14:textFill>
        </w:rPr>
        <w:t xml:space="preserve">  </w:t>
      </w:r>
    </w:p>
    <w:p w14:paraId="513722E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法定代表人：</w:t>
      </w:r>
      <w:r>
        <w:rPr>
          <w:rFonts w:hint="eastAsia" w:hAnsi="宋体" w:cs="宋体"/>
          <w:color w:val="000000" w:themeColor="text1"/>
          <w:szCs w:val="21"/>
          <w:highlight w:val="none"/>
          <w:u w:val="single"/>
          <w14:textFill>
            <w14:solidFill>
              <w14:schemeClr w14:val="tx1"/>
            </w14:solidFill>
          </w14:textFill>
        </w:rPr>
        <w:t xml:space="preserve">            </w:t>
      </w:r>
    </w:p>
    <w:p w14:paraId="51D2588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委托代理人：</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委托代理人：</w:t>
      </w:r>
      <w:r>
        <w:rPr>
          <w:rFonts w:hint="eastAsia" w:hAnsi="宋体" w:cs="宋体"/>
          <w:color w:val="000000" w:themeColor="text1"/>
          <w:szCs w:val="21"/>
          <w:highlight w:val="none"/>
          <w:u w:val="single"/>
          <w14:textFill>
            <w14:solidFill>
              <w14:schemeClr w14:val="tx1"/>
            </w14:solidFill>
          </w14:textFill>
        </w:rPr>
        <w:t xml:space="preserve">            </w:t>
      </w:r>
    </w:p>
    <w:p w14:paraId="650A8E7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  话：</w:t>
      </w:r>
      <w:r>
        <w:rPr>
          <w:rFonts w:hint="eastAsia" w:hAnsi="宋体" w:cs="宋体"/>
          <w:color w:val="000000" w:themeColor="text1"/>
          <w:szCs w:val="21"/>
          <w:highlight w:val="none"/>
          <w:u w:val="single"/>
          <w14:textFill>
            <w14:solidFill>
              <w14:schemeClr w14:val="tx1"/>
            </w14:solidFill>
          </w14:textFill>
        </w:rPr>
        <w:t xml:space="preserve">    </w:t>
      </w:r>
    </w:p>
    <w:p w14:paraId="6FB9EC3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  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传  真：</w:t>
      </w:r>
      <w:r>
        <w:rPr>
          <w:rFonts w:hint="eastAsia" w:hAnsi="宋体" w:cs="宋体"/>
          <w:color w:val="000000" w:themeColor="text1"/>
          <w:szCs w:val="21"/>
          <w:highlight w:val="none"/>
          <w:u w:val="single"/>
          <w14:textFill>
            <w14:solidFill>
              <w14:schemeClr w14:val="tx1"/>
            </w14:solidFill>
          </w14:textFill>
        </w:rPr>
        <w:t xml:space="preserve">    </w:t>
      </w:r>
    </w:p>
    <w:p w14:paraId="1722D35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电子信箱：</w:t>
      </w:r>
      <w:r>
        <w:rPr>
          <w:rFonts w:hint="eastAsia" w:hAnsi="宋体" w:cs="宋体"/>
          <w:color w:val="000000" w:themeColor="text1"/>
          <w:szCs w:val="21"/>
          <w:highlight w:val="none"/>
          <w:u w:val="single"/>
          <w14:textFill>
            <w14:solidFill>
              <w14:schemeClr w14:val="tx1"/>
            </w14:solidFill>
          </w14:textFill>
        </w:rPr>
        <w:t xml:space="preserve">  </w:t>
      </w:r>
    </w:p>
    <w:p w14:paraId="266C8D9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开户银行：</w:t>
      </w:r>
      <w:r>
        <w:rPr>
          <w:rFonts w:hint="eastAsia" w:hAnsi="宋体" w:cs="宋体"/>
          <w:color w:val="000000" w:themeColor="text1"/>
          <w:szCs w:val="21"/>
          <w:highlight w:val="none"/>
          <w:u w:val="single"/>
          <w14:textFill>
            <w14:solidFill>
              <w14:schemeClr w14:val="tx1"/>
            </w14:solidFill>
          </w14:textFill>
        </w:rPr>
        <w:t xml:space="preserve">  </w:t>
      </w:r>
    </w:p>
    <w:p w14:paraId="7C5099A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  号：</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账  号：</w:t>
      </w:r>
      <w:r>
        <w:rPr>
          <w:rFonts w:hint="eastAsia" w:hAnsi="宋体" w:cs="宋体"/>
          <w:color w:val="000000" w:themeColor="text1"/>
          <w:szCs w:val="21"/>
          <w:highlight w:val="none"/>
          <w:u w:val="single"/>
          <w14:textFill>
            <w14:solidFill>
              <w14:schemeClr w14:val="tx1"/>
            </w14:solidFill>
          </w14:textFill>
        </w:rPr>
        <w:t xml:space="preserve">    </w:t>
      </w:r>
    </w:p>
    <w:p w14:paraId="5FAC11A6">
      <w:pPr>
        <w:pStyle w:val="21"/>
        <w:shd w:val="clear"/>
        <w:spacing w:before="120" w:after="120" w:line="440" w:lineRule="exact"/>
        <w:ind w:right="-1080" w:rightChars="-491"/>
        <w:jc w:val="both"/>
        <w:outlineLvl w:val="9"/>
        <w:rPr>
          <w:rFonts w:hint="eastAsia" w:ascii="宋体" w:hAnsi="宋体"/>
          <w:color w:val="000000" w:themeColor="text1"/>
          <w:sz w:val="28"/>
          <w:szCs w:val="28"/>
          <w:highlight w:val="none"/>
          <w14:textFill>
            <w14:solidFill>
              <w14:schemeClr w14:val="tx1"/>
            </w14:solidFill>
          </w14:textFill>
        </w:rPr>
      </w:pPr>
      <w:bookmarkStart w:id="38" w:name="_Toc279599833"/>
      <w:bookmarkStart w:id="39" w:name="_Toc139361809"/>
      <w:bookmarkStart w:id="40" w:name="_Toc311550401"/>
      <w:bookmarkStart w:id="41" w:name="_Toc399169291"/>
      <w:bookmarkStart w:id="42" w:name="_Toc254788525"/>
      <w:bookmarkStart w:id="43" w:name="_Toc194909590"/>
      <w:bookmarkStart w:id="44" w:name="_Toc421800165"/>
    </w:p>
    <w:p w14:paraId="681A4A18">
      <w:pPr>
        <w:rPr>
          <w:rFonts w:hint="eastAsia" w:ascii="宋体" w:hAnsi="宋体"/>
          <w:color w:val="000000" w:themeColor="text1"/>
          <w:sz w:val="28"/>
          <w:szCs w:val="28"/>
          <w:highlight w:val="none"/>
          <w14:textFill>
            <w14:solidFill>
              <w14:schemeClr w14:val="tx1"/>
            </w14:solidFill>
          </w14:textFill>
        </w:rPr>
      </w:pPr>
    </w:p>
    <w:p w14:paraId="32FC88EE">
      <w:pPr>
        <w:pStyle w:val="38"/>
        <w:rPr>
          <w:rFonts w:hint="eastAsia" w:ascii="宋体" w:hAnsi="宋体"/>
          <w:color w:val="000000" w:themeColor="text1"/>
          <w:sz w:val="28"/>
          <w:szCs w:val="28"/>
          <w:highlight w:val="none"/>
          <w14:textFill>
            <w14:solidFill>
              <w14:schemeClr w14:val="tx1"/>
            </w14:solidFill>
          </w14:textFill>
        </w:rPr>
      </w:pPr>
    </w:p>
    <w:p w14:paraId="61B7A244">
      <w:pPr>
        <w:pStyle w:val="38"/>
        <w:rPr>
          <w:rFonts w:hint="eastAsia" w:ascii="宋体" w:hAnsi="宋体"/>
          <w:color w:val="000000" w:themeColor="text1"/>
          <w:sz w:val="28"/>
          <w:szCs w:val="28"/>
          <w:highlight w:val="none"/>
          <w14:textFill>
            <w14:solidFill>
              <w14:schemeClr w14:val="tx1"/>
            </w14:solidFill>
          </w14:textFill>
        </w:rPr>
      </w:pPr>
    </w:p>
    <w:p w14:paraId="6A7705A4">
      <w:pPr>
        <w:pStyle w:val="38"/>
        <w:rPr>
          <w:rFonts w:hint="eastAsia" w:ascii="宋体" w:hAnsi="宋体"/>
          <w:color w:val="000000" w:themeColor="text1"/>
          <w:sz w:val="28"/>
          <w:szCs w:val="28"/>
          <w:highlight w:val="none"/>
          <w14:textFill>
            <w14:solidFill>
              <w14:schemeClr w14:val="tx1"/>
            </w14:solidFill>
          </w14:textFill>
        </w:rPr>
      </w:pPr>
    </w:p>
    <w:p w14:paraId="26F5DB90">
      <w:pPr>
        <w:pStyle w:val="38"/>
        <w:rPr>
          <w:rFonts w:hint="eastAsia" w:ascii="宋体" w:hAnsi="宋体"/>
          <w:color w:val="000000" w:themeColor="text1"/>
          <w:sz w:val="28"/>
          <w:szCs w:val="28"/>
          <w:highlight w:val="none"/>
          <w14:textFill>
            <w14:solidFill>
              <w14:schemeClr w14:val="tx1"/>
            </w14:solidFill>
          </w14:textFill>
        </w:rPr>
      </w:pPr>
    </w:p>
    <w:p w14:paraId="42108893">
      <w:pPr>
        <w:pStyle w:val="38"/>
        <w:rPr>
          <w:rFonts w:hint="eastAsia" w:ascii="宋体" w:hAnsi="宋体"/>
          <w:color w:val="000000" w:themeColor="text1"/>
          <w:sz w:val="28"/>
          <w:szCs w:val="28"/>
          <w:highlight w:val="none"/>
          <w14:textFill>
            <w14:solidFill>
              <w14:schemeClr w14:val="tx1"/>
            </w14:solidFill>
          </w14:textFill>
        </w:rPr>
      </w:pPr>
    </w:p>
    <w:bookmarkEnd w:id="38"/>
    <w:bookmarkEnd w:id="39"/>
    <w:bookmarkEnd w:id="40"/>
    <w:bookmarkEnd w:id="41"/>
    <w:bookmarkEnd w:id="42"/>
    <w:bookmarkEnd w:id="43"/>
    <w:bookmarkEnd w:id="44"/>
    <w:p w14:paraId="7055B4BA">
      <w:pPr>
        <w:pStyle w:val="53"/>
        <w:keepNext w:val="0"/>
        <w:keepLines w:val="0"/>
        <w:numPr>
          <w:ilvl w:val="0"/>
          <w:numId w:val="0"/>
        </w:numPr>
        <w:shd w:val="clear"/>
        <w:spacing w:line="240" w:lineRule="auto"/>
        <w:jc w:val="center"/>
        <w:rPr>
          <w:rFonts w:hint="eastAsia" w:ascii="宋体" w:hAnsi="宋体" w:cs="宋体"/>
          <w:color w:val="000000" w:themeColor="text1"/>
          <w:sz w:val="28"/>
          <w:szCs w:val="28"/>
          <w:highlight w:val="none"/>
          <w14:textFill>
            <w14:solidFill>
              <w14:schemeClr w14:val="tx1"/>
            </w14:solidFill>
          </w14:textFill>
        </w:rPr>
      </w:pPr>
      <w:bookmarkStart w:id="45" w:name="_Toc28318"/>
      <w:bookmarkStart w:id="46" w:name="_Toc17348"/>
      <w:bookmarkStart w:id="47" w:name="_Toc21964"/>
      <w:bookmarkStart w:id="48" w:name="_Toc486566670"/>
      <w:bookmarkStart w:id="49" w:name="_Toc20098"/>
      <w:r>
        <w:rPr>
          <w:rFonts w:hint="eastAsia" w:ascii="宋体" w:hAnsi="宋体" w:cs="宋体"/>
          <w:color w:val="000000" w:themeColor="text1"/>
          <w:sz w:val="28"/>
          <w:szCs w:val="28"/>
          <w:highlight w:val="none"/>
          <w:lang w:val="en-US" w:eastAsia="zh-CN"/>
          <w14:textFill>
            <w14:solidFill>
              <w14:schemeClr w14:val="tx1"/>
            </w14:solidFill>
          </w14:textFill>
        </w:rPr>
        <w:t xml:space="preserve">第二节   </w:t>
      </w:r>
      <w:r>
        <w:rPr>
          <w:rFonts w:hint="eastAsia" w:ascii="宋体" w:hAnsi="宋体" w:cs="宋体"/>
          <w:color w:val="000000" w:themeColor="text1"/>
          <w:sz w:val="28"/>
          <w:szCs w:val="28"/>
          <w:highlight w:val="none"/>
          <w14:textFill>
            <w14:solidFill>
              <w14:schemeClr w14:val="tx1"/>
            </w14:solidFill>
          </w14:textFill>
        </w:rPr>
        <w:t>通用条款</w:t>
      </w:r>
      <w:bookmarkEnd w:id="45"/>
      <w:bookmarkEnd w:id="46"/>
    </w:p>
    <w:p w14:paraId="15557BAB">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采用标准合同文件中通用合同条款（此处略）</w:t>
      </w:r>
    </w:p>
    <w:p w14:paraId="17285417">
      <w:pPr>
        <w:bidi w:val="0"/>
        <w:rPr>
          <w:rFonts w:hint="eastAsia"/>
          <w:color w:val="000000" w:themeColor="text1"/>
          <w:highlight w:val="none"/>
          <w14:textFill>
            <w14:solidFill>
              <w14:schemeClr w14:val="tx1"/>
            </w14:solidFill>
          </w14:textFill>
        </w:rPr>
      </w:pPr>
      <w:bookmarkStart w:id="50" w:name="_Toc7854"/>
      <w:bookmarkStart w:id="51" w:name="_Toc16459"/>
    </w:p>
    <w:p w14:paraId="3F91CF19">
      <w:pPr>
        <w:bidi w:val="0"/>
        <w:rPr>
          <w:rFonts w:hint="eastAsia"/>
          <w:color w:val="000000" w:themeColor="text1"/>
          <w:highlight w:val="none"/>
          <w14:textFill>
            <w14:solidFill>
              <w14:schemeClr w14:val="tx1"/>
            </w14:solidFill>
          </w14:textFill>
        </w:rPr>
      </w:pPr>
    </w:p>
    <w:p w14:paraId="3E84D4B3">
      <w:pPr>
        <w:bidi w:val="0"/>
        <w:rPr>
          <w:rFonts w:hint="eastAsia"/>
          <w:color w:val="000000" w:themeColor="text1"/>
          <w:highlight w:val="none"/>
          <w14:textFill>
            <w14:solidFill>
              <w14:schemeClr w14:val="tx1"/>
            </w14:solidFill>
          </w14:textFill>
        </w:rPr>
      </w:pPr>
    </w:p>
    <w:p w14:paraId="0396EF65">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第三节  专用合同条款</w:t>
      </w:r>
      <w:bookmarkEnd w:id="47"/>
      <w:bookmarkEnd w:id="48"/>
      <w:bookmarkEnd w:id="49"/>
      <w:bookmarkEnd w:id="50"/>
      <w:bookmarkEnd w:id="51"/>
    </w:p>
    <w:p w14:paraId="0DAC5C41">
      <w:pPr>
        <w:pStyle w:val="50"/>
        <w:shd w:val="clear"/>
        <w:ind w:firstLine="420" w:firstLineChars="200"/>
        <w:jc w:val="center"/>
        <w:rPr>
          <w:rFonts w:hint="eastAsia"/>
          <w:color w:val="000000" w:themeColor="text1"/>
          <w:highlight w:val="none"/>
          <w14:textFill>
            <w14:solidFill>
              <w14:schemeClr w14:val="tx1"/>
            </w14:solidFill>
          </w14:textFill>
        </w:rPr>
      </w:pPr>
      <w:bookmarkStart w:id="52" w:name="_Toc351203633"/>
      <w:bookmarkStart w:id="53" w:name="_Toc30897"/>
      <w:bookmarkStart w:id="54" w:name="_Toc27025"/>
    </w:p>
    <w:p w14:paraId="572CD56C">
      <w:pPr>
        <w:pStyle w:val="50"/>
        <w:shd w:val="clear"/>
        <w:ind w:firstLine="420" w:firstLineChars="200"/>
        <w:jc w:val="center"/>
        <w:rPr>
          <w:rFonts w:hint="eastAsia"/>
          <w:color w:val="000000" w:themeColor="text1"/>
          <w:highlight w:val="none"/>
          <w14:textFill>
            <w14:solidFill>
              <w14:schemeClr w14:val="tx1"/>
            </w14:solidFill>
          </w14:textFill>
        </w:rPr>
      </w:pPr>
    </w:p>
    <w:p w14:paraId="52D9960C">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w:t>
      </w:r>
      <w:r>
        <w:rPr>
          <w:rFonts w:hint="eastAsia"/>
          <w:color w:val="000000" w:themeColor="text1"/>
          <w:highlight w:val="none"/>
          <w:lang w:val="en-US" w:eastAsia="zh-CN"/>
          <w14:textFill>
            <w14:solidFill>
              <w14:schemeClr w14:val="tx1"/>
            </w14:solidFill>
          </w14:textFill>
        </w:rPr>
        <w:t>专用</w:t>
      </w:r>
      <w:r>
        <w:rPr>
          <w:rFonts w:hint="eastAsia"/>
          <w:color w:val="000000" w:themeColor="text1"/>
          <w:highlight w:val="none"/>
          <w14:textFill>
            <w14:solidFill>
              <w14:schemeClr w14:val="tx1"/>
            </w14:solidFill>
          </w14:textFill>
        </w:rPr>
        <w:t>合同条款（此处略）</w:t>
      </w:r>
    </w:p>
    <w:p w14:paraId="243D96FC">
      <w:pPr>
        <w:bidi w:val="0"/>
        <w:rPr>
          <w:rFonts w:hint="eastAsia"/>
          <w:color w:val="000000" w:themeColor="text1"/>
          <w:highlight w:val="none"/>
          <w14:textFill>
            <w14:solidFill>
              <w14:schemeClr w14:val="tx1"/>
            </w14:solidFill>
          </w14:textFill>
        </w:rPr>
      </w:pPr>
    </w:p>
    <w:p w14:paraId="5BBCD799">
      <w:pPr>
        <w:bidi w:val="0"/>
        <w:rPr>
          <w:rFonts w:hint="eastAsia"/>
          <w:color w:val="000000" w:themeColor="text1"/>
          <w:highlight w:val="none"/>
          <w14:textFill>
            <w14:solidFill>
              <w14:schemeClr w14:val="tx1"/>
            </w14:solidFill>
          </w14:textFill>
        </w:rPr>
      </w:pPr>
    </w:p>
    <w:p w14:paraId="524694DA">
      <w:pPr>
        <w:bidi w:val="0"/>
        <w:rPr>
          <w:rFonts w:hint="eastAsia"/>
          <w:color w:val="000000" w:themeColor="text1"/>
          <w:highlight w:val="none"/>
          <w14:textFill>
            <w14:solidFill>
              <w14:schemeClr w14:val="tx1"/>
            </w14:solidFill>
          </w14:textFill>
        </w:rPr>
      </w:pPr>
    </w:p>
    <w:p w14:paraId="59997881">
      <w:pPr>
        <w:bidi w:val="0"/>
        <w:rPr>
          <w:rFonts w:hint="eastAsia"/>
          <w:color w:val="000000" w:themeColor="text1"/>
          <w:highlight w:val="none"/>
          <w14:textFill>
            <w14:solidFill>
              <w14:schemeClr w14:val="tx1"/>
            </w14:solidFill>
          </w14:textFill>
        </w:rPr>
      </w:pPr>
    </w:p>
    <w:p w14:paraId="697DE8A7">
      <w:pPr>
        <w:bidi w:val="0"/>
        <w:rPr>
          <w:rFonts w:hint="eastAsia"/>
          <w:color w:val="000000" w:themeColor="text1"/>
          <w:highlight w:val="none"/>
          <w14:textFill>
            <w14:solidFill>
              <w14:schemeClr w14:val="tx1"/>
            </w14:solidFill>
          </w14:textFill>
        </w:rPr>
      </w:pPr>
    </w:p>
    <w:p w14:paraId="7684D2C3">
      <w:pPr>
        <w:bidi w:val="0"/>
        <w:rPr>
          <w:rFonts w:hint="eastAsia"/>
          <w:color w:val="000000" w:themeColor="text1"/>
          <w:highlight w:val="none"/>
          <w14:textFill>
            <w14:solidFill>
              <w14:schemeClr w14:val="tx1"/>
            </w14:solidFill>
          </w14:textFill>
        </w:rPr>
      </w:pPr>
    </w:p>
    <w:p w14:paraId="0F0A0494">
      <w:pPr>
        <w:bidi w:val="0"/>
        <w:rPr>
          <w:rFonts w:hint="eastAsia"/>
          <w:color w:val="000000" w:themeColor="text1"/>
          <w:highlight w:val="none"/>
          <w14:textFill>
            <w14:solidFill>
              <w14:schemeClr w14:val="tx1"/>
            </w14:solidFill>
          </w14:textFill>
        </w:rPr>
      </w:pPr>
    </w:p>
    <w:p w14:paraId="529AEB0B">
      <w:pPr>
        <w:bidi w:val="0"/>
        <w:rPr>
          <w:rFonts w:hint="eastAsia"/>
          <w:color w:val="000000" w:themeColor="text1"/>
          <w:highlight w:val="none"/>
          <w14:textFill>
            <w14:solidFill>
              <w14:schemeClr w14:val="tx1"/>
            </w14:solidFill>
          </w14:textFill>
        </w:rPr>
      </w:pPr>
    </w:p>
    <w:p w14:paraId="2DEE8EB8">
      <w:pPr>
        <w:bidi w:val="0"/>
        <w:rPr>
          <w:rFonts w:hint="eastAsia"/>
          <w:color w:val="000000" w:themeColor="text1"/>
          <w:highlight w:val="none"/>
          <w14:textFill>
            <w14:solidFill>
              <w14:schemeClr w14:val="tx1"/>
            </w14:solidFill>
          </w14:textFill>
        </w:rPr>
      </w:pPr>
    </w:p>
    <w:p w14:paraId="3D6EE3E7">
      <w:pPr>
        <w:bidi w:val="0"/>
        <w:rPr>
          <w:rFonts w:hint="eastAsia"/>
          <w:color w:val="000000" w:themeColor="text1"/>
          <w:highlight w:val="none"/>
          <w14:textFill>
            <w14:solidFill>
              <w14:schemeClr w14:val="tx1"/>
            </w14:solidFill>
          </w14:textFill>
        </w:rPr>
      </w:pPr>
    </w:p>
    <w:p w14:paraId="200437AA">
      <w:pPr>
        <w:bidi w:val="0"/>
        <w:rPr>
          <w:rFonts w:hint="eastAsia"/>
          <w:color w:val="000000" w:themeColor="text1"/>
          <w:highlight w:val="none"/>
          <w14:textFill>
            <w14:solidFill>
              <w14:schemeClr w14:val="tx1"/>
            </w14:solidFill>
          </w14:textFill>
        </w:rPr>
      </w:pPr>
    </w:p>
    <w:p w14:paraId="4F720123">
      <w:pPr>
        <w:bidi w:val="0"/>
        <w:rPr>
          <w:rFonts w:hint="eastAsia"/>
          <w:color w:val="000000" w:themeColor="text1"/>
          <w:highlight w:val="none"/>
          <w14:textFill>
            <w14:solidFill>
              <w14:schemeClr w14:val="tx1"/>
            </w14:solidFill>
          </w14:textFill>
        </w:rPr>
      </w:pPr>
    </w:p>
    <w:p w14:paraId="2B14938B">
      <w:pPr>
        <w:bidi w:val="0"/>
        <w:rPr>
          <w:rFonts w:hint="eastAsia"/>
          <w:color w:val="000000" w:themeColor="text1"/>
          <w:highlight w:val="none"/>
          <w14:textFill>
            <w14:solidFill>
              <w14:schemeClr w14:val="tx1"/>
            </w14:solidFill>
          </w14:textFill>
        </w:rPr>
      </w:pPr>
    </w:p>
    <w:p w14:paraId="6DCBEF44">
      <w:pPr>
        <w:bidi w:val="0"/>
        <w:rPr>
          <w:rFonts w:hint="eastAsia"/>
          <w:color w:val="000000" w:themeColor="text1"/>
          <w:highlight w:val="none"/>
          <w14:textFill>
            <w14:solidFill>
              <w14:schemeClr w14:val="tx1"/>
            </w14:solidFill>
          </w14:textFill>
        </w:rPr>
      </w:pPr>
    </w:p>
    <w:p w14:paraId="110865EA">
      <w:pPr>
        <w:bidi w:val="0"/>
        <w:rPr>
          <w:rFonts w:hint="eastAsia"/>
          <w:color w:val="000000" w:themeColor="text1"/>
          <w:highlight w:val="none"/>
          <w14:textFill>
            <w14:solidFill>
              <w14:schemeClr w14:val="tx1"/>
            </w14:solidFill>
          </w14:textFill>
        </w:rPr>
      </w:pPr>
    </w:p>
    <w:bookmarkEnd w:id="52"/>
    <w:bookmarkEnd w:id="53"/>
    <w:bookmarkEnd w:id="54"/>
    <w:p w14:paraId="7A3C53D2">
      <w:pPr>
        <w:shd w:val="clear"/>
        <w:spacing w:line="440" w:lineRule="exact"/>
        <w:jc w:val="center"/>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55" w:name="_Toc728"/>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部分  附件—谈判响应文件格式</w:t>
      </w:r>
      <w:bookmarkEnd w:id="55"/>
    </w:p>
    <w:p w14:paraId="0365A6B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8C61BD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591330C">
      <w:pPr>
        <w:shd w:val="clear"/>
        <w:spacing w:line="440" w:lineRule="exac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024F90B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BA0B05">
      <w:pPr>
        <w:shd w:val="clear"/>
        <w:spacing w:line="520" w:lineRule="exact"/>
        <w:ind w:left="164" w:leftChars="-171" w:hanging="540" w:hangingChars="112"/>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5B4B07DD">
      <w:pPr>
        <w:shd w:val="clear"/>
        <w:spacing w:line="360" w:lineRule="auto"/>
        <w:jc w:val="cente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_________________________(</w:t>
      </w:r>
      <w:r>
        <w:rPr>
          <w:rFonts w:hint="eastAsia" w:asciiTheme="minorEastAsia" w:hAnsiTheme="minorEastAsia" w:eastAsiaTheme="minorEastAsia" w:cstheme="minorEastAsia"/>
          <w:b/>
          <w:color w:val="000000" w:themeColor="text1"/>
          <w:spacing w:val="-11"/>
          <w:sz w:val="44"/>
          <w:szCs w:val="44"/>
          <w:highlight w:val="none"/>
          <w:lang w:eastAsia="zh-CN"/>
          <w14:textFill>
            <w14:solidFill>
              <w14:schemeClr w14:val="tx1"/>
            </w14:solidFill>
          </w14:textFill>
        </w:rPr>
        <w:t>项目</w:t>
      </w: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名称)</w:t>
      </w:r>
    </w:p>
    <w:p w14:paraId="77A80E7E">
      <w:pPr>
        <w:pStyle w:val="22"/>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AD6120B">
      <w:pPr>
        <w:shd w:val="clear"/>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谈判响应文件</w:t>
      </w:r>
    </w:p>
    <w:p w14:paraId="0C55D1C2">
      <w:pPr>
        <w:shd w:val="clea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采购编号：博政采购〔</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51CB6D">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B062F27">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1E8B1CB">
      <w:pPr>
        <w:shd w:val="clear"/>
        <w:spacing w:line="440" w:lineRule="exact"/>
        <w:ind w:left="770" w:leftChars="350" w:firstLine="614" w:firstLineChars="192"/>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47FB061">
      <w:pPr>
        <w:shd w:val="clear"/>
        <w:spacing w:line="440" w:lineRule="exact"/>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542C4A3D">
      <w:pPr>
        <w:shd w:val="clear"/>
        <w:spacing w:line="440" w:lineRule="exac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2B817D21">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0F708">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61D8A9C7">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w:t>
      </w:r>
    </w:p>
    <w:p w14:paraId="3D3AD64B">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p>
    <w:p w14:paraId="7A62972F">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43D47E76">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34FD0B08">
      <w:pPr>
        <w:shd w:val="clear"/>
        <w:spacing w:line="440" w:lineRule="exact"/>
        <w:ind w:firstLine="2550" w:firstLineChars="8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      期：      年   月   日</w:t>
      </w:r>
    </w:p>
    <w:p w14:paraId="6AAC25C0">
      <w:pPr>
        <w:shd w:val="clear"/>
        <w:spacing w:line="440" w:lineRule="exact"/>
        <w:ind w:firstLine="1626" w:firstLineChars="45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5E571C3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E2F773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E84C893">
      <w:pPr>
        <w:pStyle w:val="8"/>
        <w:shd w:val="clea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71CFFBB7">
      <w:pPr>
        <w:pStyle w:val="1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8F9A22">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目  录</w:t>
      </w:r>
    </w:p>
    <w:p w14:paraId="2A2DE7EC">
      <w:pPr>
        <w:pStyle w:val="8"/>
        <w:shd w:val="clear"/>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p>
    <w:p w14:paraId="162151CC">
      <w:pPr>
        <w:pStyle w:val="8"/>
        <w:shd w:val="clear"/>
        <w:jc w:val="center"/>
        <w:rPr>
          <w:rFonts w:hint="eastAsia" w:asciiTheme="minorEastAsia" w:hAnsiTheme="minorEastAsia" w:eastAsiaTheme="minorEastAsia" w:cstheme="minorEastAsia"/>
          <w:color w:val="000000" w:themeColor="text1"/>
          <w:sz w:val="18"/>
          <w:szCs w:val="1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（格式自拟）</w:t>
      </w:r>
    </w:p>
    <w:p w14:paraId="7B198942">
      <w:pPr>
        <w:shd w:val="clear"/>
        <w:spacing w:line="440" w:lineRule="exact"/>
        <w:ind w:right="-97" w:rightChars="-44"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17C711A">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C876B5E">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798DA009">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41EDF91">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421AAA23">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681E6658">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5154869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36D358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AB25A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5A8740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CC379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27EC55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2845EC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0C3B86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2FA429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10A0261">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B7EB31A">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DB4461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2E7E5B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5F4B7C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DC6886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5A247AD">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751D0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65BADA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048DD1C">
      <w:pPr>
        <w:pStyle w:val="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A8D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5D3168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附件1：</w:t>
      </w:r>
    </w:p>
    <w:p w14:paraId="6AA218F1">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6" w:name="_Toc466022185"/>
      <w:bookmarkStart w:id="57" w:name="_Toc483669658"/>
      <w:bookmarkStart w:id="58" w:name="_Toc454464358"/>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谈判报价函</w:t>
      </w:r>
      <w:bookmarkEnd w:id="56"/>
      <w:bookmarkEnd w:id="57"/>
      <w:bookmarkEnd w:id="58"/>
    </w:p>
    <w:p w14:paraId="53E464DE">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p>
    <w:p w14:paraId="2D90D77B">
      <w:pPr>
        <w:widowControl/>
        <w:shd w:val="clear"/>
        <w:spacing w:line="440" w:lineRule="exact"/>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致：</w:t>
      </w:r>
      <w:r>
        <w:rPr>
          <w:rFonts w:hint="eastAsia" w:asciiTheme="minorEastAsia" w:hAnsiTheme="minorEastAsia" w:eastAsiaTheme="minorEastAsia" w:cstheme="minorEastAsia"/>
          <w:b/>
          <w:bCs/>
          <w:strike w:val="0"/>
          <w:dstrike w:val="0"/>
          <w:color w:val="000000" w:themeColor="text1"/>
          <w:kern w:val="0"/>
          <w:sz w:val="28"/>
          <w:szCs w:val="28"/>
          <w:highlight w:val="none"/>
          <w:lang w:val="en-US" w:eastAsia="zh-CN"/>
          <w14:textFill>
            <w14:solidFill>
              <w14:schemeClr w14:val="tx1"/>
            </w14:solidFill>
          </w14:textFill>
        </w:rPr>
        <w:t>博爱县清化镇街道中心学校</w:t>
      </w:r>
    </w:p>
    <w:p w14:paraId="684FA803">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2D3E372">
      <w:pPr>
        <w:widowControl/>
        <w:numPr>
          <w:ilvl w:val="0"/>
          <w:numId w:val="3"/>
        </w:numPr>
        <w:shd w:val="clear"/>
        <w:spacing w:line="440" w:lineRule="exact"/>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采购编号</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谈判文件及有关纪要通知，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日历天，按照合同约定实施和完成承包工程，质量标准达到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561C85">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2、我方递交的谈判响应文件，在谈判文件规定的有效期内有效，在此期间我方若中标，将受此约束。</w:t>
      </w:r>
    </w:p>
    <w:p w14:paraId="4E7643E7">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3、成交通知书和本谈判响应文件构成约束我们双方的合同。</w:t>
      </w:r>
    </w:p>
    <w:p w14:paraId="3D0BEDF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4、我方明白采购人不一定接纳最低谈判报价，也不需要采购人解释选择或否决任何谈判供应商的原因和理由。</w:t>
      </w:r>
    </w:p>
    <w:p w14:paraId="064C14D4">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658967F5">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F5AE1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4F57BF1">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7F95D075">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盖章）</w:t>
      </w:r>
    </w:p>
    <w:p w14:paraId="7FF6DD93">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月      日</w:t>
      </w:r>
    </w:p>
    <w:p w14:paraId="415423CF">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7762A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C96F598">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F21B149">
      <w:pPr>
        <w:pStyle w:val="8"/>
        <w:shd w:val="clea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E8334D9">
      <w:pPr>
        <w:pStyle w:val="18"/>
        <w:shd w:val="clear"/>
        <w:rPr>
          <w:rFonts w:hint="eastAsia"/>
          <w:color w:val="000000" w:themeColor="text1"/>
          <w:highlight w:val="none"/>
          <w14:textFill>
            <w14:solidFill>
              <w14:schemeClr w14:val="tx1"/>
            </w14:solidFill>
          </w14:textFill>
        </w:rPr>
      </w:pPr>
    </w:p>
    <w:p w14:paraId="58A4CC1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8F77818">
      <w:pPr>
        <w:pStyle w:val="38"/>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55BFAA1">
      <w:pPr>
        <w:pStyle w:val="38"/>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0DD2B8">
      <w:pPr>
        <w:pStyle w:val="38"/>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4BD45D">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附件2：</w:t>
      </w:r>
    </w:p>
    <w:p w14:paraId="7E8CACBB">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9" w:name="_Toc483669659"/>
      <w:bookmarkStart w:id="60" w:name="_Toc454464359"/>
      <w:bookmarkStart w:id="61" w:name="_Toc466022186"/>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第一轮报价表</w:t>
      </w:r>
      <w:bookmarkEnd w:id="59"/>
      <w:bookmarkEnd w:id="60"/>
      <w:bookmarkEnd w:id="61"/>
    </w:p>
    <w:p w14:paraId="09FBC2CA">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说明：</w:t>
      </w:r>
      <w:r>
        <w:rPr>
          <w:rFonts w:hint="eastAsia" w:asciiTheme="minorEastAsia" w:hAnsiTheme="minorEastAsia" w:eastAsiaTheme="minorEastAsia" w:cstheme="minorEastAsia"/>
          <w:b/>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单位应将报价填入下表并按要求签字盖章，第一轮报价表要附在响应文件中。</w:t>
      </w:r>
    </w:p>
    <w:tbl>
      <w:tblPr>
        <w:tblStyle w:val="24"/>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6999"/>
      </w:tblGrid>
      <w:tr w14:paraId="6A6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2140" w:type="dxa"/>
            <w:vAlign w:val="center"/>
          </w:tcPr>
          <w:p w14:paraId="2330B8DA">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6999" w:type="dxa"/>
            <w:vAlign w:val="center"/>
          </w:tcPr>
          <w:p w14:paraId="2E7E10FE">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54A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140" w:type="dxa"/>
            <w:vAlign w:val="center"/>
          </w:tcPr>
          <w:p w14:paraId="3694175F">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6999" w:type="dxa"/>
            <w:vAlign w:val="center"/>
          </w:tcPr>
          <w:p w14:paraId="73DCFAC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F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140" w:type="dxa"/>
            <w:vAlign w:val="center"/>
          </w:tcPr>
          <w:p w14:paraId="7ABEE2C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6999" w:type="dxa"/>
            <w:vAlign w:val="center"/>
          </w:tcPr>
          <w:p w14:paraId="40FEA777">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53D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2140" w:type="dxa"/>
            <w:vMerge w:val="restart"/>
            <w:vAlign w:val="center"/>
          </w:tcPr>
          <w:p w14:paraId="561279A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6999" w:type="dxa"/>
            <w:vAlign w:val="center"/>
          </w:tcPr>
          <w:p w14:paraId="38313471">
            <w:pPr>
              <w:shd w:val="clear"/>
              <w:spacing w:line="44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11E2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2140" w:type="dxa"/>
            <w:vMerge w:val="continue"/>
            <w:vAlign w:val="center"/>
          </w:tcPr>
          <w:p w14:paraId="1643DB86">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6999" w:type="dxa"/>
            <w:vAlign w:val="center"/>
          </w:tcPr>
          <w:p w14:paraId="7874F1F7">
            <w:pPr>
              <w:shd w:val="clear"/>
              <w:spacing w:line="440" w:lineRule="exact"/>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其中：</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围墙改造：</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p>
          <w:p w14:paraId="16115397">
            <w:pPr>
              <w:shd w:val="clear"/>
              <w:spacing w:line="440" w:lineRule="exact"/>
              <w:ind w:firstLine="1920" w:firstLineChars="800"/>
              <w:rPr>
                <w:rFonts w:hint="eastAsia"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p>
          <w:p w14:paraId="4EBF63CC">
            <w:pPr>
              <w:shd w:val="clear"/>
              <w:spacing w:line="44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hAnsi="宋体" w:eastAsia="宋体" w:cs="宋体"/>
                <w:b w:val="0"/>
                <w:bCs w:val="0"/>
                <w:color w:val="000000" w:themeColor="text1"/>
                <w:sz w:val="24"/>
                <w:szCs w:val="24"/>
                <w:highlight w:val="none"/>
                <w:lang w:val="en-US" w:eastAsia="zh-CN"/>
                <w14:textFill>
                  <w14:solidFill>
                    <w14:schemeClr w14:val="tx1"/>
                  </w14:solidFill>
                </w14:textFill>
              </w:rPr>
              <w:t>办公楼维修改造：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0D193EDA">
            <w:pPr>
              <w:shd w:val="clear"/>
              <w:spacing w:line="440" w:lineRule="exact"/>
              <w:ind w:firstLine="1920" w:firstLineChars="800"/>
              <w:rPr>
                <w:rFonts w:hint="eastAsia" w:hAnsi="宋体" w:eastAsia="宋体" w:cs="宋体"/>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770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140" w:type="dxa"/>
            <w:vAlign w:val="center"/>
          </w:tcPr>
          <w:p w14:paraId="079E522F">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42CDDF03">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6999" w:type="dxa"/>
            <w:vAlign w:val="center"/>
          </w:tcPr>
          <w:p w14:paraId="39A3ECA6">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73F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78943CA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6999" w:type="dxa"/>
            <w:vAlign w:val="center"/>
          </w:tcPr>
          <w:p w14:paraId="430AB4C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676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2140" w:type="dxa"/>
            <w:vAlign w:val="center"/>
          </w:tcPr>
          <w:p w14:paraId="15F7047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6999" w:type="dxa"/>
            <w:vAlign w:val="center"/>
          </w:tcPr>
          <w:p w14:paraId="21F826A3">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5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40" w:type="dxa"/>
            <w:vAlign w:val="center"/>
          </w:tcPr>
          <w:p w14:paraId="0155FF29">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6999" w:type="dxa"/>
            <w:vAlign w:val="center"/>
          </w:tcPr>
          <w:p w14:paraId="60BFAB2A">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8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0CBC1E2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6999" w:type="dxa"/>
            <w:vAlign w:val="center"/>
          </w:tcPr>
          <w:p w14:paraId="54C0FE91">
            <w:pPr>
              <w:shd w:val="clear"/>
              <w:spacing w:line="440" w:lineRule="exact"/>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姓名：</w:t>
            </w:r>
          </w:p>
          <w:p w14:paraId="10FDE0A2">
            <w:pPr>
              <w:shd w:val="clear"/>
              <w:spacing w:line="440" w:lineRule="exact"/>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证书名称及编号：</w:t>
            </w:r>
          </w:p>
        </w:tc>
      </w:tr>
      <w:tr w14:paraId="266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40" w:type="dxa"/>
            <w:vAlign w:val="center"/>
          </w:tcPr>
          <w:p w14:paraId="12597C4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其他</w:t>
            </w:r>
          </w:p>
        </w:tc>
        <w:tc>
          <w:tcPr>
            <w:tcW w:w="6999" w:type="dxa"/>
            <w:vAlign w:val="center"/>
          </w:tcPr>
          <w:p w14:paraId="7DDFBA3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E4AAB0">
      <w:pPr>
        <w:shd w:val="clear"/>
        <w:bidi w:val="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1387B470">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4A4DB98">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14:paraId="13A912B6">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A8567A">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3B399A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 xml:space="preserve">已标价工程量清单 </w:t>
      </w:r>
    </w:p>
    <w:p w14:paraId="0BD23D24">
      <w:pPr>
        <w:widowControl/>
        <w:shd w:val="clear"/>
        <w:spacing w:line="440" w:lineRule="exact"/>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（加盖供应商印章） </w:t>
      </w:r>
    </w:p>
    <w:p w14:paraId="5E0F8917">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18352D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bookmarkStart w:id="62" w:name="_Toc454464360"/>
      <w:bookmarkStart w:id="63" w:name="_Toc483669660"/>
      <w:bookmarkStart w:id="64" w:name="_Toc466022187"/>
    </w:p>
    <w:p w14:paraId="17D6C2B1">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6A401F">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C1D7CDD">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25BA3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00759DF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4131B7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7DE763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F3AEBC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0BD5C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883D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56C137A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D09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464D0CE">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DE7B4F1">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B5992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8608532">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2A40D4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5444E0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BCBB58">
      <w:pPr>
        <w:rPr>
          <w:rFonts w:hint="eastAsia"/>
          <w:color w:val="000000" w:themeColor="text1"/>
          <w:highlight w:val="none"/>
          <w:lang w:eastAsia="zh-CN"/>
          <w14:textFill>
            <w14:solidFill>
              <w14:schemeClr w14:val="tx1"/>
            </w14:solidFill>
          </w14:textFill>
        </w:rPr>
      </w:pPr>
    </w:p>
    <w:p w14:paraId="640C1B37">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第二轮报价表</w:t>
      </w:r>
      <w:bookmarkEnd w:id="62"/>
      <w:bookmarkEnd w:id="63"/>
      <w:bookmarkEnd w:id="64"/>
    </w:p>
    <w:p w14:paraId="51DA4CB2">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说明：第二轮报价表（</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附已标价工程量清单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）加盖公章。</w:t>
      </w:r>
    </w:p>
    <w:tbl>
      <w:tblPr>
        <w:tblStyle w:val="24"/>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116"/>
      </w:tblGrid>
      <w:tr w14:paraId="37B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2023" w:type="dxa"/>
            <w:vAlign w:val="center"/>
          </w:tcPr>
          <w:p w14:paraId="20E74AEE">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116" w:type="dxa"/>
            <w:vAlign w:val="center"/>
          </w:tcPr>
          <w:p w14:paraId="36BB31B8">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05F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023" w:type="dxa"/>
            <w:vAlign w:val="center"/>
          </w:tcPr>
          <w:p w14:paraId="2AF7C9E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116" w:type="dxa"/>
            <w:vAlign w:val="center"/>
          </w:tcPr>
          <w:p w14:paraId="2726912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F3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023" w:type="dxa"/>
            <w:vAlign w:val="center"/>
          </w:tcPr>
          <w:p w14:paraId="4764E0A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7116" w:type="dxa"/>
            <w:vAlign w:val="center"/>
          </w:tcPr>
          <w:p w14:paraId="598F33E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452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2023" w:type="dxa"/>
            <w:vMerge w:val="restart"/>
            <w:vAlign w:val="center"/>
          </w:tcPr>
          <w:p w14:paraId="49731A0C">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第二轮谈判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116" w:type="dxa"/>
            <w:vAlign w:val="center"/>
          </w:tcPr>
          <w:p w14:paraId="45CC04AD">
            <w:pPr>
              <w:shd w:val="clear"/>
              <w:spacing w:line="44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0336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2023" w:type="dxa"/>
            <w:vMerge w:val="continue"/>
            <w:vAlign w:val="center"/>
          </w:tcPr>
          <w:p w14:paraId="52BC35AD">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7116" w:type="dxa"/>
            <w:vAlign w:val="center"/>
          </w:tcPr>
          <w:p w14:paraId="66B80465">
            <w:pPr>
              <w:shd w:val="clear"/>
              <w:spacing w:line="440" w:lineRule="exact"/>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围墙改造：</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p>
          <w:p w14:paraId="70AD38F5">
            <w:pPr>
              <w:shd w:val="clear"/>
              <w:spacing w:line="440" w:lineRule="exact"/>
              <w:ind w:firstLine="1920" w:firstLineChars="800"/>
              <w:rPr>
                <w:rFonts w:hint="eastAsia"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p>
          <w:p w14:paraId="2AB1389F">
            <w:pPr>
              <w:shd w:val="clear"/>
              <w:spacing w:line="44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hAnsi="宋体" w:eastAsia="宋体" w:cs="宋体"/>
                <w:b w:val="0"/>
                <w:bCs w:val="0"/>
                <w:color w:val="000000" w:themeColor="text1"/>
                <w:sz w:val="24"/>
                <w:szCs w:val="24"/>
                <w:highlight w:val="none"/>
                <w:lang w:val="en-US" w:eastAsia="zh-CN"/>
                <w14:textFill>
                  <w14:solidFill>
                    <w14:schemeClr w14:val="tx1"/>
                  </w14:solidFill>
                </w14:textFill>
              </w:rPr>
              <w:t>办公楼维修改造：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BDCB567">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50B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023" w:type="dxa"/>
            <w:vAlign w:val="center"/>
          </w:tcPr>
          <w:p w14:paraId="4F052900">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24E2685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116" w:type="dxa"/>
            <w:vAlign w:val="center"/>
          </w:tcPr>
          <w:p w14:paraId="04B443A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2B0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5153ED8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116" w:type="dxa"/>
            <w:vAlign w:val="center"/>
          </w:tcPr>
          <w:p w14:paraId="35D8AD46">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D6C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62E59A9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7116" w:type="dxa"/>
            <w:vAlign w:val="center"/>
          </w:tcPr>
          <w:p w14:paraId="230CF3F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23" w:type="dxa"/>
            <w:vAlign w:val="center"/>
          </w:tcPr>
          <w:p w14:paraId="400C017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7116" w:type="dxa"/>
            <w:vAlign w:val="center"/>
          </w:tcPr>
          <w:p w14:paraId="60367B05">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8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023" w:type="dxa"/>
            <w:vAlign w:val="center"/>
          </w:tcPr>
          <w:p w14:paraId="7011979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116" w:type="dxa"/>
            <w:vAlign w:val="center"/>
          </w:tcPr>
          <w:p w14:paraId="54788775">
            <w:pPr>
              <w:shd w:val="clear"/>
              <w:spacing w:line="440" w:lineRule="exact"/>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姓名：</w:t>
            </w:r>
          </w:p>
          <w:p w14:paraId="7936F8B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证书名称及编号：</w:t>
            </w:r>
          </w:p>
        </w:tc>
      </w:tr>
      <w:tr w14:paraId="38F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023" w:type="dxa"/>
            <w:vAlign w:val="center"/>
          </w:tcPr>
          <w:p w14:paraId="35770DC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其他</w:t>
            </w:r>
          </w:p>
        </w:tc>
        <w:tc>
          <w:tcPr>
            <w:tcW w:w="7116" w:type="dxa"/>
            <w:vAlign w:val="center"/>
          </w:tcPr>
          <w:p w14:paraId="021D24E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F6C33D1">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823389">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3E9DAF4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   </w:t>
      </w:r>
    </w:p>
    <w:p w14:paraId="50A1245D">
      <w:pPr>
        <w:widowControl/>
        <w:shd w:val="clear"/>
        <w:spacing w:line="560" w:lineRule="atLeast"/>
        <w:ind w:firstLine="482"/>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注：投标供应商在系统进行第二轮报价时，</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提交第二轮报价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表和</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w:t>
      </w:r>
    </w:p>
    <w:p w14:paraId="5FA3E5AB">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23FBC919">
      <w:pPr>
        <w:widowControl/>
        <w:shd w:val="clear"/>
        <w:spacing w:line="440" w:lineRule="exact"/>
        <w:jc w:val="both"/>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附件</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w:t>
      </w:r>
    </w:p>
    <w:p w14:paraId="5CF9C78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p>
    <w:p w14:paraId="3750D9D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法定代表人身份证明</w:t>
      </w:r>
    </w:p>
    <w:p w14:paraId="79AFCBB0">
      <w:pPr>
        <w:pStyle w:val="3"/>
        <w:shd w:val="clear"/>
        <w:rPr>
          <w:rFonts w:hint="eastAsia" w:asciiTheme="minorEastAsia" w:hAnsiTheme="minorEastAsia" w:eastAsiaTheme="minorEastAsia" w:cstheme="minorEastAsia"/>
          <w:color w:val="000000" w:themeColor="text1"/>
          <w:sz w:val="10"/>
          <w:szCs w:val="10"/>
          <w:highlight w:val="none"/>
          <w14:textFill>
            <w14:solidFill>
              <w14:schemeClr w14:val="tx1"/>
            </w14:solidFill>
          </w14:textFill>
        </w:rPr>
      </w:pPr>
    </w:p>
    <w:p w14:paraId="54CA3277">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18"/>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3480DE">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FF0B0AA">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AAEF13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5892EE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00357C1">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249907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w:t>
      </w:r>
    </w:p>
    <w:p w14:paraId="7C6A27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3CA4FA3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B5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FD527E">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666B954A">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22CA279F">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（※附：法定代表人身份证正反面※）</w:t>
            </w:r>
          </w:p>
          <w:p w14:paraId="5F7F775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0BC3244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1F54A574">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738EC0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EAD84A">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1FCCE56">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90BBCC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777776">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675C8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1294E3">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048429">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D2365">
      <w:pPr>
        <w:shd w:val="clear"/>
        <w:autoSpaceDE/>
        <w:autoSpaceDN/>
        <w:spacing w:line="360" w:lineRule="auto"/>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069A7AB4">
      <w:pPr>
        <w:pageBreakBefore w:val="0"/>
        <w:widowControl w:val="0"/>
        <w:shd w:val="clear"/>
        <w:kinsoku/>
        <w:wordWrap/>
        <w:overflowPunct/>
        <w:topLinePunct w:val="0"/>
        <w:autoSpaceDE/>
        <w:autoSpaceDN/>
        <w:bidi w:val="0"/>
        <w:adjustRightInd/>
        <w:snapToGrid/>
        <w:spacing w:beforeAutospacing="0" w:afterAutospacing="0" w:line="360" w:lineRule="auto"/>
        <w:ind w:firstLine="6480" w:firstLineChars="27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14:paraId="6C83CC82">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6BAC1E54">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0CFA3A8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2EF40058">
      <w:pPr>
        <w:pStyle w:val="38"/>
        <w:rPr>
          <w:rFonts w:hint="eastAsia"/>
          <w:color w:val="000000" w:themeColor="text1"/>
          <w:highlight w:val="none"/>
          <w14:textFill>
            <w14:solidFill>
              <w14:schemeClr w14:val="tx1"/>
            </w14:solidFill>
          </w14:textFill>
        </w:rPr>
      </w:pPr>
    </w:p>
    <w:p w14:paraId="019424F1">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D0EA23">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7FD1C05">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69734B21">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授权委托书</w:t>
      </w:r>
    </w:p>
    <w:p w14:paraId="4075642D">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CC42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（项目名称）项目响应文件、签订合同和处理有关事宜，其法律后果由我方承担。</w:t>
      </w:r>
    </w:p>
    <w:p w14:paraId="1AF404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5276303">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代理人无转委托权。</w:t>
      </w:r>
    </w:p>
    <w:p w14:paraId="4AE902E2">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0F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7AA321F">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5EDF7A87">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1E3B04AC">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（※附：委托代理人身份证正反面※）</w:t>
            </w:r>
          </w:p>
          <w:p w14:paraId="77BFE62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229497C7">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6B692E95">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6B65418">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B8A66D">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E01F3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5CFFD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D011C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BE10E9">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72487CA">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123F0">
      <w:pPr>
        <w:shd w:val="clear"/>
        <w:autoSpaceDE/>
        <w:autoSpaceDN/>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488F242">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法定代表人：（签字或盖章）</w:t>
      </w:r>
    </w:p>
    <w:p w14:paraId="4832A7D1">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委托代理人：（签字或盖章）</w:t>
      </w:r>
    </w:p>
    <w:p w14:paraId="3178BCA3">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p>
    <w:p w14:paraId="7004203A">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    月    日</w:t>
      </w:r>
    </w:p>
    <w:p w14:paraId="1A6A0255">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CAD1DE6">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FEC94DD">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FD000F">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436BCF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28E09E">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5325D90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08289E1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供应商资格证明</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5.我单位参加政府采购活动前三年内，在经营活动中没有重大违法记录。 </w:t>
      </w:r>
    </w:p>
    <w:p w14:paraId="68186016">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三、我单位符合</w:t>
      </w:r>
      <w:r>
        <w:rPr>
          <w:rFonts w:hint="eastAsia" w:ascii="宋体" w:hAnsi="宋体" w:eastAsia="宋体" w:cs="宋体"/>
          <w:color w:val="auto"/>
          <w:kern w:val="0"/>
          <w:sz w:val="24"/>
          <w:szCs w:val="24"/>
          <w:highlight w:val="none"/>
          <w:lang w:val="en-US" w:eastAsia="zh-CN"/>
        </w:rPr>
        <w:t>建筑工程施工总承包叁级及以上资质，具备有效期内的企业营业执照（副本）、安全生产许可证（副本），并在人员、设备、资金等方面具有相应的施工能力；</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我单位项目经理符合</w:t>
      </w:r>
      <w:r>
        <w:rPr>
          <w:rFonts w:hint="eastAsia" w:ascii="宋体" w:hAnsi="宋体" w:eastAsia="宋体" w:cs="宋体"/>
          <w:color w:val="auto"/>
          <w:kern w:val="0"/>
          <w:sz w:val="24"/>
          <w:szCs w:val="24"/>
          <w:highlight w:val="none"/>
        </w:rPr>
        <w:t>建筑工程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专业二级及以上注册建造师资格（不含临时），具有有效期内项目经理安全生产考核合格证书（B证），且未担任其他在建工程项目，拟派项目技术负责人须具有相关专业中级及以上技术职称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51701C47">
      <w:pPr>
        <w:pStyle w:val="3"/>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bookmarkStart w:id="65" w:name="_Toc23073"/>
      <w:bookmarkStart w:id="66" w:name="_Toc25215"/>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若我单位承诺不实，自愿承担提供虚假材料谋取中标、成交的法律责任。</w:t>
      </w:r>
      <w:bookmarkEnd w:id="65"/>
      <w:bookmarkEnd w:id="66"/>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法定代表人或委托代理人(签字或签章)：__________________ </w:t>
      </w:r>
    </w:p>
    <w:p w14:paraId="41EA67A4">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日期：_____年___月___日</w:t>
      </w:r>
    </w:p>
    <w:p w14:paraId="66546DB7">
      <w:pPr>
        <w:pStyle w:val="38"/>
        <w:rPr>
          <w:rFonts w:hint="eastAsia"/>
          <w:color w:val="000000" w:themeColor="text1"/>
          <w:highlight w:val="none"/>
          <w:lang w:val="en-US" w:eastAsia="zh-CN"/>
          <w14:textFill>
            <w14:solidFill>
              <w14:schemeClr w14:val="tx1"/>
            </w14:solidFill>
          </w14:textFill>
        </w:rPr>
      </w:pPr>
    </w:p>
    <w:p w14:paraId="0A861C7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 xml:space="preserve">： </w:t>
      </w:r>
    </w:p>
    <w:p w14:paraId="78E3C65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谈判承诺函</w:t>
      </w:r>
    </w:p>
    <w:p w14:paraId="09BFE543">
      <w:pPr>
        <w:shd w:val="clear"/>
        <w:spacing w:line="440" w:lineRule="exact"/>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24BA0F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）投标行为做出承诺，保证所提交材料的真实性。</w:t>
      </w:r>
    </w:p>
    <w:p w14:paraId="0AAB762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7D5C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我单位承诺：</w:t>
      </w:r>
    </w:p>
    <w:p w14:paraId="3861786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文件递交截止时间后至确定成交人的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有效期内，我单位不得要求退出竞标或者修改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文件且对递交的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文件负责，受其约束。</w:t>
      </w:r>
    </w:p>
    <w:p w14:paraId="422BBB44">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2、若我单位中标，在接到成交通知书后，除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不可抗力因素外，及时按规定与采购人签订合同并认真履约。</w:t>
      </w:r>
    </w:p>
    <w:p w14:paraId="25411E6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52D25F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4、不存在法律法规规定的其他违法违规行为。</w:t>
      </w:r>
    </w:p>
    <w:p w14:paraId="5D976A1C">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6AEC4">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C1A622">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E2FF3F7">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5240395">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14:paraId="16A5BF79">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D30C4AB">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67" w:name="_Toc466022191"/>
      <w:bookmarkStart w:id="68" w:name="_Toc483669664"/>
      <w:bookmarkStart w:id="69" w:name="_Toc454464364"/>
    </w:p>
    <w:bookmarkEnd w:id="67"/>
    <w:bookmarkEnd w:id="68"/>
    <w:bookmarkEnd w:id="69"/>
    <w:p w14:paraId="77D8521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0B283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473349">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17635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BE4CD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FBE310C">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D5D2D60">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7B262DA">
      <w:pPr>
        <w:shd w:val="clear"/>
        <w:spacing w:line="440" w:lineRule="exact"/>
        <w:jc w:val="left"/>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施工组织设计和项目管理机构</w:t>
      </w:r>
    </w:p>
    <w:p w14:paraId="3A7C0F37">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p>
    <w:p w14:paraId="0096D7E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4F285E15">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7A3697F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026B81">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C643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268FA80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775FD21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475FBC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6EFC0AF7">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bookmarkStart w:id="70" w:name="_Toc454464368"/>
      <w:bookmarkStart w:id="71" w:name="_Toc466022194"/>
      <w:bookmarkStart w:id="72" w:name="_Toc483669667"/>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优惠</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条件及</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服务承诺</w:t>
      </w:r>
      <w:bookmarkEnd w:id="70"/>
      <w:bookmarkEnd w:id="71"/>
      <w:bookmarkEnd w:id="72"/>
    </w:p>
    <w:p w14:paraId="10C45A90">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F9EE5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73FD3BAE">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4BBE32E">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DC0DF8">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D3E289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C09642">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23F8B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CE796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D4E7DD">
      <w:pPr>
        <w:shd w:val="clear"/>
        <w:spacing w:line="44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8CEC45C">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2B5674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DFF4A31">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32AB2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E2A113A">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38BE102">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C05748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D797357">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CB116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D7346B1">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27723D">
      <w:pPr>
        <w:pStyle w:val="21"/>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3" w:name="_Toc26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3"/>
    </w:p>
    <w:p w14:paraId="50C5C21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4" w:name="_Toc454464369"/>
      <w:bookmarkStart w:id="75" w:name="_Toc483669668"/>
      <w:bookmarkStart w:id="76" w:name="_Toc466022195"/>
    </w:p>
    <w:p w14:paraId="3B84F33D">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项目经理无在建工程</w:t>
      </w:r>
      <w:bookmarkEnd w:id="74"/>
      <w:bookmarkEnd w:id="75"/>
      <w:bookmarkEnd w:id="7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证明</w:t>
      </w:r>
    </w:p>
    <w:p w14:paraId="0ED819F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ACD1906">
      <w:pPr>
        <w:shd w:val="clea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605AB11">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名称） ：                   </w:t>
      </w:r>
    </w:p>
    <w:p w14:paraId="37B96660">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6AE47B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我方在此声明，我方拟派往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（项目名称）的项目经理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现阶段没有担任任何在施建设工程项目的项目经理。</w:t>
      </w:r>
    </w:p>
    <w:p w14:paraId="470D5B3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我方承诺上述信息的真实和准确性，并愿意承担因我方就此弄虚作假所引起的一切法律后果。</w:t>
      </w:r>
    </w:p>
    <w:p w14:paraId="7EF6999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7363C8">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6B8360">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B9BC7A">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A097D5">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4977C6">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F86363">
      <w:pPr>
        <w:shd w:val="clear"/>
        <w:spacing w:line="440" w:lineRule="exact"/>
        <w:jc w:val="righ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3FF90B">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8F07CF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160DF6A3">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7E3D968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BD9E429">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4DB4E6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4A08C4C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9B6EE11">
      <w:pPr>
        <w:shd w:val="clea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注：若有在建项目变更请务必在文件中附上有关变更的证明材料，否则视为无变更。</w:t>
      </w:r>
    </w:p>
    <w:p w14:paraId="098CD9F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43BCA2A">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1C2221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0C9A70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B555FE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586AF28">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7" w:name="_Toc16374"/>
      <w:bookmarkStart w:id="78" w:name="_Toc14566"/>
      <w:bookmarkStart w:id="79" w:name="_Toc17379"/>
      <w:bookmarkStart w:id="80" w:name="_Toc32345"/>
      <w:bookmarkStart w:id="81" w:name="_Toc466022196"/>
      <w:bookmarkStart w:id="82" w:name="_Toc483669669"/>
      <w:bookmarkStart w:id="83" w:name="_Toc45446437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7"/>
      <w:bookmarkEnd w:id="78"/>
      <w:bookmarkEnd w:id="79"/>
      <w:bookmarkEnd w:id="80"/>
    </w:p>
    <w:bookmarkEnd w:id="81"/>
    <w:bookmarkEnd w:id="82"/>
    <w:p w14:paraId="690108BD">
      <w:pPr>
        <w:shd w:val="clear"/>
        <w:autoSpaceDE/>
        <w:autoSpaceDN/>
        <w:spacing w:line="360" w:lineRule="auto"/>
        <w:jc w:val="center"/>
        <w:rPr>
          <w:rFonts w:ascii="宋体" w:hAnsi="宋体" w:eastAsia="宋体" w:cs="宋体"/>
          <w:b/>
          <w:bCs/>
          <w:color w:val="000000" w:themeColor="text1"/>
          <w:kern w:val="2"/>
          <w:sz w:val="28"/>
          <w:szCs w:val="28"/>
          <w:highlight w:val="none"/>
          <w:lang w:eastAsia="zh-CN"/>
          <w14:textFill>
            <w14:solidFill>
              <w14:schemeClr w14:val="tx1"/>
            </w14:solidFill>
          </w14:textFill>
        </w:rPr>
      </w:pPr>
      <w:bookmarkStart w:id="84" w:name="_Toc466022197"/>
      <w:bookmarkStart w:id="85" w:name="_Toc483669670"/>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反商业贿赂承诺书</w:t>
      </w:r>
    </w:p>
    <w:p w14:paraId="06A21380">
      <w:pPr>
        <w:shd w:val="clear"/>
        <w:autoSpaceDE/>
        <w:autoSpaceDN/>
        <w:spacing w:line="360" w:lineRule="auto"/>
        <w:ind w:firstLine="560" w:firstLineChars="200"/>
        <w:jc w:val="both"/>
        <w:rPr>
          <w:rFonts w:ascii="仿宋_GB2312" w:hAnsi="Times New Roman" w:eastAsia="仿宋_GB2312" w:cs="Times New Roman"/>
          <w:color w:val="000000" w:themeColor="text1"/>
          <w:kern w:val="2"/>
          <w:sz w:val="28"/>
          <w:szCs w:val="28"/>
          <w:highlight w:val="none"/>
          <w:lang w:eastAsia="zh-CN"/>
          <w14:textFill>
            <w14:solidFill>
              <w14:schemeClr w14:val="tx1"/>
            </w14:solidFill>
          </w14:textFill>
        </w:rPr>
      </w:pPr>
    </w:p>
    <w:p w14:paraId="4918BA1E">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在 </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14:textFill>
            <w14:solidFill>
              <w14:schemeClr w14:val="tx1"/>
            </w14:solidFill>
          </w14:textFill>
        </w:rPr>
        <w:t>项目名称、采购编号</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采购活动中，我单位郑重承诺：</w:t>
      </w:r>
    </w:p>
    <w:p w14:paraId="69D55BC6">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一、公平竞争参加本次谈判活动。</w:t>
      </w:r>
    </w:p>
    <w:p w14:paraId="45ED859D">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D09A352">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三、若出现上述行为，我单位及参与投标的工作人员愿意接受按照国家法律法规等有关规定给予的处罚。</w:t>
      </w:r>
    </w:p>
    <w:p w14:paraId="45B91D17">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51B43BEB">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1005F36">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33711A31">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法定代表人或委托代理人：（签字或盖章）</w:t>
      </w:r>
    </w:p>
    <w:p w14:paraId="397A74D0">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61E35DC">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年   月   日</w:t>
      </w:r>
    </w:p>
    <w:p w14:paraId="3B04B7C7">
      <w:pPr>
        <w:shd w:val="clea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p>
    <w:p w14:paraId="75D0E953">
      <w:pPr>
        <w:pStyle w:val="21"/>
        <w:shd w:val="clear"/>
        <w:spacing w:before="120" w:after="120" w:line="460" w:lineRule="exact"/>
        <w:ind w:right="31" w:rightChars="14"/>
        <w:jc w:val="both"/>
        <w:outlineLvl w:val="1"/>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86" w:name="_Toc2627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附件11：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资料</w:t>
      </w:r>
      <w:bookmarkEnd w:id="83"/>
      <w:bookmarkEnd w:id="84"/>
      <w:bookmarkEnd w:id="85"/>
      <w:bookmarkEnd w:id="86"/>
    </w:p>
    <w:p w14:paraId="42ED416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986B0C">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1、中小企业声明函（格式见附件）</w:t>
      </w:r>
    </w:p>
    <w:p w14:paraId="34CD73E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EBB1983">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2.其他材料。</w:t>
      </w:r>
    </w:p>
    <w:p w14:paraId="6F44AC75">
      <w:pPr>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782D01A">
      <w:pPr>
        <w:shd w:val="clear"/>
        <w:spacing w:line="58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BDD1144">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0BDA65C">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C971D2D">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68DAA69">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0B18B0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3DBDB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0149135">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5F50152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0AD9626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42A4191">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54125BF">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40116D82">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5024914">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8494DFD">
      <w:pPr>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CF1516">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36CAA5">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270F4">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F8E77E">
      <w:pPr>
        <w:pStyle w:val="8"/>
        <w:shd w:val="clear"/>
        <w:rPr>
          <w:rFonts w:hint="eastAsia"/>
          <w:color w:val="000000" w:themeColor="text1"/>
          <w:highlight w:val="none"/>
          <w14:textFill>
            <w14:solidFill>
              <w14:schemeClr w14:val="tx1"/>
            </w14:solidFill>
          </w14:textFill>
        </w:rPr>
      </w:pPr>
    </w:p>
    <w:p w14:paraId="1A44568B">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D768A3">
      <w:pPr>
        <w:pStyle w:val="21"/>
        <w:shd w:val="clear"/>
        <w:spacing w:before="120" w:after="120" w:line="460" w:lineRule="exact"/>
        <w:ind w:right="31" w:rightChars="14"/>
        <w:jc w:val="both"/>
        <w:outlineLvl w:val="1"/>
        <w:rPr>
          <w:rFonts w:hint="eastAsia" w:ascii="宋体" w:hAnsi="宋体" w:eastAsia="宋体" w:cs="宋体"/>
          <w:color w:val="000000" w:themeColor="text1"/>
          <w:sz w:val="28"/>
          <w:szCs w:val="28"/>
          <w:highlight w:val="none"/>
          <w14:textFill>
            <w14:solidFill>
              <w14:schemeClr w14:val="tx1"/>
            </w14:solidFill>
          </w14:textFill>
        </w:rPr>
      </w:pPr>
      <w:bookmarkStart w:id="87" w:name="_Toc10788"/>
      <w:r>
        <w:rPr>
          <w:rFonts w:hint="eastAsia" w:ascii="宋体" w:hAnsi="宋体" w:eastAsia="宋体" w:cs="宋体"/>
          <w:color w:val="000000" w:themeColor="text1"/>
          <w:sz w:val="28"/>
          <w:szCs w:val="28"/>
          <w:highlight w:val="none"/>
          <w14:textFill>
            <w14:solidFill>
              <w14:schemeClr w14:val="tx1"/>
            </w14:solidFill>
          </w14:textFill>
        </w:rPr>
        <w:t>附件：中小企业声明函</w:t>
      </w:r>
      <w:bookmarkEnd w:id="87"/>
    </w:p>
    <w:p w14:paraId="4EA5D42D">
      <w:pPr>
        <w:pStyle w:val="20"/>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中小企业声明函</w:t>
      </w:r>
      <w:bookmarkStart w:id="88" w:name="_Toc14742"/>
      <w:r>
        <w:rPr>
          <w:rFonts w:hint="eastAsia" w:ascii="宋体" w:hAnsi="宋体" w:eastAsia="宋体" w:cs="宋体"/>
          <w:b/>
          <w:color w:val="000000" w:themeColor="text1"/>
          <w:kern w:val="2"/>
          <w:sz w:val="28"/>
          <w:szCs w:val="28"/>
          <w:highlight w:val="none"/>
          <w:lang w:val="en-US" w:eastAsia="zh-CN"/>
          <w14:textFill>
            <w14:solidFill>
              <w14:schemeClr w14:val="tx1"/>
            </w14:solidFill>
          </w14:textFill>
        </w:rPr>
        <w:t>（工程）</w:t>
      </w:r>
      <w:bookmarkEnd w:id="88"/>
    </w:p>
    <w:p w14:paraId="131507F3">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（单位名称）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60"/>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万元</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w:t>
      </w:r>
    </w:p>
    <w:p w14:paraId="3554051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以上企业，不属于大企业的分支机构，不存在控股股东</w:t>
      </w:r>
      <w:r>
        <w:rPr>
          <w:rFonts w:hint="eastAsia" w:ascii="宋体" w:hAnsi="宋体" w:eastAsia="宋体" w:cs="宋体"/>
          <w:color w:val="000000" w:themeColor="text1"/>
          <w:spacing w:val="-5"/>
          <w:sz w:val="24"/>
          <w:szCs w:val="24"/>
          <w:highlight w:val="none"/>
          <w14:textFill>
            <w14:solidFill>
              <w14:schemeClr w14:val="tx1"/>
            </w14:solidFill>
          </w14:textFill>
        </w:rPr>
        <w:t>为大企业的情形，也不存在与大企业的负责人为同一人的情形。</w:t>
      </w:r>
    </w:p>
    <w:p w14:paraId="3DCE7796">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bookmarkStart w:id="89" w:name="_Toc2710"/>
    </w:p>
    <w:p w14:paraId="0A0764F1">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p>
    <w:p w14:paraId="7D5E5EA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0" w:name="_Toc11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电子签章）：</w:t>
      </w:r>
      <w:bookmarkEnd w:id="89"/>
      <w:bookmarkEnd w:id="90"/>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1" w:name="_Toc14544"/>
      <w:bookmarkStart w:id="92" w:name="_Toc31015"/>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日     期：</w:t>
      </w:r>
      <w:bookmarkEnd w:id="91"/>
      <w:bookmarkEnd w:id="92"/>
    </w:p>
    <w:p w14:paraId="0531051E">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1A88BBD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53DE6A60">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2.填写前请认真阅读《关于印发中小企业划型标准规定的通知》（工信部联企业[2011]300号）和《关于印发＜政府采购促进中小企业发展管理办法＞的通知》(财库﹝2020﹞46号)相关规定。</w:t>
      </w:r>
    </w:p>
    <w:p w14:paraId="124B4721">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3.未按上述要求提供、填写的，评审时不予以考虑。</w:t>
      </w:r>
    </w:p>
    <w:p w14:paraId="2B41B5FE">
      <w:pPr>
        <w:shd w:val="clear"/>
        <w:spacing w:line="440" w:lineRule="exact"/>
        <w:jc w:val="center"/>
        <w:rPr>
          <w:rFonts w:hint="eastAsia" w:ascii="宋体" w:hAnsi="宋体" w:cs="宋体"/>
          <w:b/>
          <w:color w:val="000000" w:themeColor="text1"/>
          <w:szCs w:val="21"/>
          <w:highlight w:val="none"/>
          <w14:textFill>
            <w14:solidFill>
              <w14:schemeClr w14:val="tx1"/>
            </w14:solidFill>
          </w14:textFill>
        </w:rPr>
      </w:pPr>
    </w:p>
    <w:p w14:paraId="3CF7CBB9">
      <w:pPr>
        <w:pStyle w:val="8"/>
        <w:shd w:val="clea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0A56F6EF">
      <w:pPr>
        <w:pStyle w:val="18"/>
        <w:shd w:val="clear"/>
        <w:rPr>
          <w:rFonts w:hint="eastAsia"/>
          <w:color w:val="000000" w:themeColor="text1"/>
          <w:highlight w:val="none"/>
          <w14:textFill>
            <w14:solidFill>
              <w14:schemeClr w14:val="tx1"/>
            </w14:solidFill>
          </w14:textFill>
        </w:rPr>
      </w:pPr>
    </w:p>
    <w:p w14:paraId="3DE323FB">
      <w:pPr>
        <w:shd w:val="clea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焦作市政府采购合同融资合作企业</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18537409046</w:t>
            </w:r>
          </w:p>
        </w:tc>
      </w:tr>
    </w:tbl>
    <w:p w14:paraId="6EB01967">
      <w:pPr>
        <w:shd w:val="clear"/>
        <w:spacing w:line="520" w:lineRule="exact"/>
        <w:ind w:right="-330" w:right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41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FB6C">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7FB6C">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BE1">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FC0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6FC0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024">
    <w:pPr>
      <w:pStyle w:val="8"/>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45B3">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7145B3">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507">
    <w:pPr>
      <w:pStyle w:val="8"/>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14:paraId="390BFBA1">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14:paraId="390BFBA1">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65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6406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C6406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02398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602398F">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DE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 w:name="KSO_WPS_MARK_KEY" w:val="433c8898-bf73-464b-8596-2eba83004835"/>
  </w:docVars>
  <w:rsids>
    <w:rsidRoot w:val="77E00DCE"/>
    <w:rsid w:val="00060C6A"/>
    <w:rsid w:val="000B6281"/>
    <w:rsid w:val="001D29A2"/>
    <w:rsid w:val="002C4449"/>
    <w:rsid w:val="003577A2"/>
    <w:rsid w:val="00411CA3"/>
    <w:rsid w:val="00416146"/>
    <w:rsid w:val="00593490"/>
    <w:rsid w:val="006B6D1F"/>
    <w:rsid w:val="008612DC"/>
    <w:rsid w:val="009C15CF"/>
    <w:rsid w:val="00AA568A"/>
    <w:rsid w:val="00B76409"/>
    <w:rsid w:val="00D557A0"/>
    <w:rsid w:val="00DB20F7"/>
    <w:rsid w:val="00E54D24"/>
    <w:rsid w:val="00EB0B1C"/>
    <w:rsid w:val="00FB0C41"/>
    <w:rsid w:val="010D6029"/>
    <w:rsid w:val="01371154"/>
    <w:rsid w:val="01514167"/>
    <w:rsid w:val="017C4E3A"/>
    <w:rsid w:val="01891B53"/>
    <w:rsid w:val="01894DDD"/>
    <w:rsid w:val="01A249C3"/>
    <w:rsid w:val="01AC75F0"/>
    <w:rsid w:val="01B3097E"/>
    <w:rsid w:val="01C26E13"/>
    <w:rsid w:val="01DB7ED5"/>
    <w:rsid w:val="01F176C7"/>
    <w:rsid w:val="01F90CAD"/>
    <w:rsid w:val="020C5B5C"/>
    <w:rsid w:val="02186A33"/>
    <w:rsid w:val="0223045D"/>
    <w:rsid w:val="022E44A8"/>
    <w:rsid w:val="02502671"/>
    <w:rsid w:val="026B1259"/>
    <w:rsid w:val="02727202"/>
    <w:rsid w:val="027C2B0A"/>
    <w:rsid w:val="027D2614"/>
    <w:rsid w:val="02816CCE"/>
    <w:rsid w:val="03045209"/>
    <w:rsid w:val="031C69F7"/>
    <w:rsid w:val="032A1114"/>
    <w:rsid w:val="032D29B2"/>
    <w:rsid w:val="033C49A3"/>
    <w:rsid w:val="034321D6"/>
    <w:rsid w:val="03561F09"/>
    <w:rsid w:val="03685798"/>
    <w:rsid w:val="037B7D63"/>
    <w:rsid w:val="03802AE2"/>
    <w:rsid w:val="03867B6B"/>
    <w:rsid w:val="03887BE8"/>
    <w:rsid w:val="03A32C74"/>
    <w:rsid w:val="03BC4D98"/>
    <w:rsid w:val="03CC3F79"/>
    <w:rsid w:val="03D472D2"/>
    <w:rsid w:val="03D61993"/>
    <w:rsid w:val="03DB41BC"/>
    <w:rsid w:val="03DD7F34"/>
    <w:rsid w:val="03DE176D"/>
    <w:rsid w:val="03F1578E"/>
    <w:rsid w:val="04010881"/>
    <w:rsid w:val="04115E30"/>
    <w:rsid w:val="04243DB5"/>
    <w:rsid w:val="04390EE3"/>
    <w:rsid w:val="044C5A83"/>
    <w:rsid w:val="045301F6"/>
    <w:rsid w:val="04561A95"/>
    <w:rsid w:val="04587541"/>
    <w:rsid w:val="046248DD"/>
    <w:rsid w:val="04A739CF"/>
    <w:rsid w:val="04CE5ACF"/>
    <w:rsid w:val="04D05CEB"/>
    <w:rsid w:val="04D8694E"/>
    <w:rsid w:val="04DA0918"/>
    <w:rsid w:val="04F25762"/>
    <w:rsid w:val="04F27A0F"/>
    <w:rsid w:val="04FF3EDA"/>
    <w:rsid w:val="051060E7"/>
    <w:rsid w:val="05175CF5"/>
    <w:rsid w:val="05256223"/>
    <w:rsid w:val="054933A7"/>
    <w:rsid w:val="05A52CD4"/>
    <w:rsid w:val="05AB4E61"/>
    <w:rsid w:val="05AF07C5"/>
    <w:rsid w:val="05B60A3D"/>
    <w:rsid w:val="060774EA"/>
    <w:rsid w:val="060D2627"/>
    <w:rsid w:val="062C51A3"/>
    <w:rsid w:val="0639341C"/>
    <w:rsid w:val="06587D46"/>
    <w:rsid w:val="065F1C81"/>
    <w:rsid w:val="066842DA"/>
    <w:rsid w:val="067D59FE"/>
    <w:rsid w:val="0689157A"/>
    <w:rsid w:val="06916A7B"/>
    <w:rsid w:val="0696086E"/>
    <w:rsid w:val="0698763E"/>
    <w:rsid w:val="069C4C8D"/>
    <w:rsid w:val="06AB60C8"/>
    <w:rsid w:val="06AD62E4"/>
    <w:rsid w:val="06B70F10"/>
    <w:rsid w:val="06CC7B9C"/>
    <w:rsid w:val="06DF3C7B"/>
    <w:rsid w:val="06F51A39"/>
    <w:rsid w:val="07093B3F"/>
    <w:rsid w:val="071E2EC3"/>
    <w:rsid w:val="07342561"/>
    <w:rsid w:val="073D48FB"/>
    <w:rsid w:val="07434BCA"/>
    <w:rsid w:val="075524D7"/>
    <w:rsid w:val="07691ADF"/>
    <w:rsid w:val="07710782"/>
    <w:rsid w:val="07A33243"/>
    <w:rsid w:val="07B23486"/>
    <w:rsid w:val="07B74F40"/>
    <w:rsid w:val="07BE7D13"/>
    <w:rsid w:val="07C35693"/>
    <w:rsid w:val="07E22BA6"/>
    <w:rsid w:val="07E775D3"/>
    <w:rsid w:val="08027990"/>
    <w:rsid w:val="081163FE"/>
    <w:rsid w:val="08123F24"/>
    <w:rsid w:val="083A11FA"/>
    <w:rsid w:val="083D012C"/>
    <w:rsid w:val="083D5105"/>
    <w:rsid w:val="08602EE2"/>
    <w:rsid w:val="086230FE"/>
    <w:rsid w:val="086F1377"/>
    <w:rsid w:val="087374DE"/>
    <w:rsid w:val="087921F6"/>
    <w:rsid w:val="08923C76"/>
    <w:rsid w:val="089B5884"/>
    <w:rsid w:val="08AF60CA"/>
    <w:rsid w:val="08CC4A1B"/>
    <w:rsid w:val="08DD09D6"/>
    <w:rsid w:val="08E67EC0"/>
    <w:rsid w:val="09045F63"/>
    <w:rsid w:val="093F6F9B"/>
    <w:rsid w:val="095962AF"/>
    <w:rsid w:val="096F5AD2"/>
    <w:rsid w:val="09897E30"/>
    <w:rsid w:val="098F1CD1"/>
    <w:rsid w:val="0999155E"/>
    <w:rsid w:val="09D05336"/>
    <w:rsid w:val="09DC2A3C"/>
    <w:rsid w:val="09DF42DA"/>
    <w:rsid w:val="09ED4C49"/>
    <w:rsid w:val="09EE1E95"/>
    <w:rsid w:val="09F2400E"/>
    <w:rsid w:val="0A0501E5"/>
    <w:rsid w:val="0A0C028A"/>
    <w:rsid w:val="0A3208AE"/>
    <w:rsid w:val="0A572D2D"/>
    <w:rsid w:val="0A60541B"/>
    <w:rsid w:val="0A6103ED"/>
    <w:rsid w:val="0A6F38B0"/>
    <w:rsid w:val="0A735B07"/>
    <w:rsid w:val="0A892387"/>
    <w:rsid w:val="0A943317"/>
    <w:rsid w:val="0AA53699"/>
    <w:rsid w:val="0AB87005"/>
    <w:rsid w:val="0ABE2142"/>
    <w:rsid w:val="0AF12517"/>
    <w:rsid w:val="0B036CD6"/>
    <w:rsid w:val="0B460AB5"/>
    <w:rsid w:val="0B9B6FB8"/>
    <w:rsid w:val="0BA80E28"/>
    <w:rsid w:val="0BAB4DBC"/>
    <w:rsid w:val="0BC32FB7"/>
    <w:rsid w:val="0BCB0FBA"/>
    <w:rsid w:val="0C1E5738"/>
    <w:rsid w:val="0C272694"/>
    <w:rsid w:val="0C613CAF"/>
    <w:rsid w:val="0C6E782F"/>
    <w:rsid w:val="0C801DA5"/>
    <w:rsid w:val="0C803B53"/>
    <w:rsid w:val="0C9B61B8"/>
    <w:rsid w:val="0CC872A8"/>
    <w:rsid w:val="0CF14A50"/>
    <w:rsid w:val="0CF4009D"/>
    <w:rsid w:val="0D006B9D"/>
    <w:rsid w:val="0D0E115E"/>
    <w:rsid w:val="0D1160FA"/>
    <w:rsid w:val="0D136775"/>
    <w:rsid w:val="0D2C3CDA"/>
    <w:rsid w:val="0D356241"/>
    <w:rsid w:val="0D3A01A5"/>
    <w:rsid w:val="0D682F64"/>
    <w:rsid w:val="0D8D29CB"/>
    <w:rsid w:val="0DCB34F3"/>
    <w:rsid w:val="0DED0599"/>
    <w:rsid w:val="0DF465A6"/>
    <w:rsid w:val="0DF93BBD"/>
    <w:rsid w:val="0E0A401C"/>
    <w:rsid w:val="0E1A3B33"/>
    <w:rsid w:val="0E451499"/>
    <w:rsid w:val="0E625C06"/>
    <w:rsid w:val="0E6D6359"/>
    <w:rsid w:val="0E72184C"/>
    <w:rsid w:val="0E7C659C"/>
    <w:rsid w:val="0E830776"/>
    <w:rsid w:val="0E8611C8"/>
    <w:rsid w:val="0E8A0CB9"/>
    <w:rsid w:val="0EA05576"/>
    <w:rsid w:val="0EC51CF1"/>
    <w:rsid w:val="0EEC361A"/>
    <w:rsid w:val="0EF23CD1"/>
    <w:rsid w:val="0EFE379D"/>
    <w:rsid w:val="0F06448A"/>
    <w:rsid w:val="0F165540"/>
    <w:rsid w:val="0F1A1821"/>
    <w:rsid w:val="0F264E85"/>
    <w:rsid w:val="0F362BEE"/>
    <w:rsid w:val="0F386966"/>
    <w:rsid w:val="0F4D186A"/>
    <w:rsid w:val="0F4F6D89"/>
    <w:rsid w:val="0F543075"/>
    <w:rsid w:val="0F6459AD"/>
    <w:rsid w:val="0F6B7DB3"/>
    <w:rsid w:val="0F6E05DA"/>
    <w:rsid w:val="0F753717"/>
    <w:rsid w:val="0FB80A48"/>
    <w:rsid w:val="0FCD3553"/>
    <w:rsid w:val="0FDA17CC"/>
    <w:rsid w:val="0FEB5787"/>
    <w:rsid w:val="0FF6017C"/>
    <w:rsid w:val="100625C1"/>
    <w:rsid w:val="10262C63"/>
    <w:rsid w:val="103B757E"/>
    <w:rsid w:val="10414420"/>
    <w:rsid w:val="106E22E2"/>
    <w:rsid w:val="10A047C3"/>
    <w:rsid w:val="10A25AC1"/>
    <w:rsid w:val="10B61999"/>
    <w:rsid w:val="10CA1840"/>
    <w:rsid w:val="10DB3A4D"/>
    <w:rsid w:val="10E67582"/>
    <w:rsid w:val="10EC17B7"/>
    <w:rsid w:val="11082369"/>
    <w:rsid w:val="110B729A"/>
    <w:rsid w:val="110E5BD1"/>
    <w:rsid w:val="112A6783"/>
    <w:rsid w:val="112F5B47"/>
    <w:rsid w:val="11667611"/>
    <w:rsid w:val="11941900"/>
    <w:rsid w:val="11967974"/>
    <w:rsid w:val="11987B90"/>
    <w:rsid w:val="11AA018C"/>
    <w:rsid w:val="11CF7D77"/>
    <w:rsid w:val="11DB2E96"/>
    <w:rsid w:val="11E06E41"/>
    <w:rsid w:val="11E23663"/>
    <w:rsid w:val="11FF376C"/>
    <w:rsid w:val="120D40DA"/>
    <w:rsid w:val="121A67F7"/>
    <w:rsid w:val="121C5F44"/>
    <w:rsid w:val="122B27B2"/>
    <w:rsid w:val="124E63A4"/>
    <w:rsid w:val="12521AED"/>
    <w:rsid w:val="12692EF2"/>
    <w:rsid w:val="128D66BF"/>
    <w:rsid w:val="129A063B"/>
    <w:rsid w:val="129E2F84"/>
    <w:rsid w:val="12D70244"/>
    <w:rsid w:val="12E2698B"/>
    <w:rsid w:val="131C20FB"/>
    <w:rsid w:val="13253BB0"/>
    <w:rsid w:val="133D09EF"/>
    <w:rsid w:val="13421B62"/>
    <w:rsid w:val="13525B1D"/>
    <w:rsid w:val="13741F37"/>
    <w:rsid w:val="139F5206"/>
    <w:rsid w:val="13A10DF5"/>
    <w:rsid w:val="13B25F52"/>
    <w:rsid w:val="13B76BA2"/>
    <w:rsid w:val="13C14AC3"/>
    <w:rsid w:val="13C379DA"/>
    <w:rsid w:val="13CB5FFB"/>
    <w:rsid w:val="13DB3D64"/>
    <w:rsid w:val="13E470BD"/>
    <w:rsid w:val="13F95243"/>
    <w:rsid w:val="141B5AD0"/>
    <w:rsid w:val="141F6347"/>
    <w:rsid w:val="14407179"/>
    <w:rsid w:val="144B713C"/>
    <w:rsid w:val="145C6C53"/>
    <w:rsid w:val="14AB2FCD"/>
    <w:rsid w:val="14AD5701"/>
    <w:rsid w:val="14B4709F"/>
    <w:rsid w:val="14CB5B87"/>
    <w:rsid w:val="14DC7D94"/>
    <w:rsid w:val="14DE3B0C"/>
    <w:rsid w:val="14F21366"/>
    <w:rsid w:val="14F835C4"/>
    <w:rsid w:val="153C6A85"/>
    <w:rsid w:val="154047C7"/>
    <w:rsid w:val="15595889"/>
    <w:rsid w:val="155B33AF"/>
    <w:rsid w:val="1586257B"/>
    <w:rsid w:val="15CC5087"/>
    <w:rsid w:val="15FB249C"/>
    <w:rsid w:val="161B669A"/>
    <w:rsid w:val="162B0EB9"/>
    <w:rsid w:val="164D719B"/>
    <w:rsid w:val="165D4F05"/>
    <w:rsid w:val="16677B31"/>
    <w:rsid w:val="169923E1"/>
    <w:rsid w:val="16A86180"/>
    <w:rsid w:val="16CA52C0"/>
    <w:rsid w:val="16D9643A"/>
    <w:rsid w:val="16FE3FF2"/>
    <w:rsid w:val="16FF7D6A"/>
    <w:rsid w:val="170C288E"/>
    <w:rsid w:val="173E7C4D"/>
    <w:rsid w:val="1740285C"/>
    <w:rsid w:val="178660A7"/>
    <w:rsid w:val="17872239"/>
    <w:rsid w:val="178B0D0C"/>
    <w:rsid w:val="17935082"/>
    <w:rsid w:val="179C380B"/>
    <w:rsid w:val="17B9260F"/>
    <w:rsid w:val="17C74284"/>
    <w:rsid w:val="17CA0378"/>
    <w:rsid w:val="17CD49CB"/>
    <w:rsid w:val="17DD454F"/>
    <w:rsid w:val="17F65010"/>
    <w:rsid w:val="180D1E0E"/>
    <w:rsid w:val="181C16C5"/>
    <w:rsid w:val="182564DA"/>
    <w:rsid w:val="182B52BA"/>
    <w:rsid w:val="18351C95"/>
    <w:rsid w:val="183B58B1"/>
    <w:rsid w:val="184503EE"/>
    <w:rsid w:val="185C5976"/>
    <w:rsid w:val="18626802"/>
    <w:rsid w:val="1876405C"/>
    <w:rsid w:val="188C4749"/>
    <w:rsid w:val="189A5F9C"/>
    <w:rsid w:val="18A71179"/>
    <w:rsid w:val="18B03A11"/>
    <w:rsid w:val="18B458A6"/>
    <w:rsid w:val="18B708FC"/>
    <w:rsid w:val="18BC23B6"/>
    <w:rsid w:val="18CF25C8"/>
    <w:rsid w:val="18F866C1"/>
    <w:rsid w:val="18F90F15"/>
    <w:rsid w:val="18FC27B3"/>
    <w:rsid w:val="19037FE5"/>
    <w:rsid w:val="190D676E"/>
    <w:rsid w:val="19173A91"/>
    <w:rsid w:val="19437CEF"/>
    <w:rsid w:val="19540841"/>
    <w:rsid w:val="195B4DE8"/>
    <w:rsid w:val="197D7D98"/>
    <w:rsid w:val="199450E1"/>
    <w:rsid w:val="19C77265"/>
    <w:rsid w:val="19CA0B03"/>
    <w:rsid w:val="19E3479B"/>
    <w:rsid w:val="19EB7245"/>
    <w:rsid w:val="19F31E08"/>
    <w:rsid w:val="1A0758B3"/>
    <w:rsid w:val="1A22449B"/>
    <w:rsid w:val="1A3B555D"/>
    <w:rsid w:val="1A42230A"/>
    <w:rsid w:val="1A502A75"/>
    <w:rsid w:val="1A5959E3"/>
    <w:rsid w:val="1A640315"/>
    <w:rsid w:val="1A7A2841"/>
    <w:rsid w:val="1A8064A9"/>
    <w:rsid w:val="1AA2738A"/>
    <w:rsid w:val="1AB407D9"/>
    <w:rsid w:val="1AD25EC1"/>
    <w:rsid w:val="1AD27C6F"/>
    <w:rsid w:val="1AD3663E"/>
    <w:rsid w:val="1AF23E6D"/>
    <w:rsid w:val="1B343A8A"/>
    <w:rsid w:val="1B66485B"/>
    <w:rsid w:val="1B707488"/>
    <w:rsid w:val="1B800E24"/>
    <w:rsid w:val="1B950C9D"/>
    <w:rsid w:val="1B9C202B"/>
    <w:rsid w:val="1BC670A8"/>
    <w:rsid w:val="1BC872C4"/>
    <w:rsid w:val="1BE20386"/>
    <w:rsid w:val="1BE91705"/>
    <w:rsid w:val="1BF7068A"/>
    <w:rsid w:val="1BFE5E67"/>
    <w:rsid w:val="1C093B64"/>
    <w:rsid w:val="1C0E6FF9"/>
    <w:rsid w:val="1C177904"/>
    <w:rsid w:val="1C2C7853"/>
    <w:rsid w:val="1C5A616E"/>
    <w:rsid w:val="1C60574F"/>
    <w:rsid w:val="1C8925AF"/>
    <w:rsid w:val="1C940F54"/>
    <w:rsid w:val="1C9B3A45"/>
    <w:rsid w:val="1CBF2475"/>
    <w:rsid w:val="1CCE4096"/>
    <w:rsid w:val="1CCF6956"/>
    <w:rsid w:val="1CE819CC"/>
    <w:rsid w:val="1CF0262F"/>
    <w:rsid w:val="1CF549C7"/>
    <w:rsid w:val="1CFD4D4B"/>
    <w:rsid w:val="1D290F49"/>
    <w:rsid w:val="1D4D766D"/>
    <w:rsid w:val="1D4E55A7"/>
    <w:rsid w:val="1D716B1D"/>
    <w:rsid w:val="1D743260"/>
    <w:rsid w:val="1DE63A32"/>
    <w:rsid w:val="1E021F2C"/>
    <w:rsid w:val="1E0F36FA"/>
    <w:rsid w:val="1E223BC0"/>
    <w:rsid w:val="1E2A7432"/>
    <w:rsid w:val="1E2B6317"/>
    <w:rsid w:val="1E4569AA"/>
    <w:rsid w:val="1E51534F"/>
    <w:rsid w:val="1E635082"/>
    <w:rsid w:val="1E674B72"/>
    <w:rsid w:val="1EAF02C7"/>
    <w:rsid w:val="1EB55259"/>
    <w:rsid w:val="1EBC2F2E"/>
    <w:rsid w:val="1EC11B21"/>
    <w:rsid w:val="1EC975DB"/>
    <w:rsid w:val="1ECB5463"/>
    <w:rsid w:val="1EE6018D"/>
    <w:rsid w:val="1EF87EC0"/>
    <w:rsid w:val="1F022AED"/>
    <w:rsid w:val="1F066139"/>
    <w:rsid w:val="1F220A99"/>
    <w:rsid w:val="1F3D4794"/>
    <w:rsid w:val="1F5350F7"/>
    <w:rsid w:val="1F5E5F75"/>
    <w:rsid w:val="1F6E6D87"/>
    <w:rsid w:val="1F753AC2"/>
    <w:rsid w:val="1F777F18"/>
    <w:rsid w:val="1F7A6B27"/>
    <w:rsid w:val="1FCE6F1A"/>
    <w:rsid w:val="1FD8693D"/>
    <w:rsid w:val="1FE46E39"/>
    <w:rsid w:val="1FE62791"/>
    <w:rsid w:val="1FE741BD"/>
    <w:rsid w:val="1FF468DA"/>
    <w:rsid w:val="1FFB1A16"/>
    <w:rsid w:val="20275E50"/>
    <w:rsid w:val="20427645"/>
    <w:rsid w:val="204B79DB"/>
    <w:rsid w:val="206C46C2"/>
    <w:rsid w:val="207E5971"/>
    <w:rsid w:val="20831A0C"/>
    <w:rsid w:val="209F6A98"/>
    <w:rsid w:val="20B322F1"/>
    <w:rsid w:val="20CA763A"/>
    <w:rsid w:val="20F070A1"/>
    <w:rsid w:val="20F1023D"/>
    <w:rsid w:val="20F12E19"/>
    <w:rsid w:val="215533A8"/>
    <w:rsid w:val="21570ECE"/>
    <w:rsid w:val="215E2BE5"/>
    <w:rsid w:val="216E6218"/>
    <w:rsid w:val="21800B51"/>
    <w:rsid w:val="21BE2CFB"/>
    <w:rsid w:val="21C1390C"/>
    <w:rsid w:val="21DF35AE"/>
    <w:rsid w:val="22032E04"/>
    <w:rsid w:val="2208666C"/>
    <w:rsid w:val="220A5F40"/>
    <w:rsid w:val="22105521"/>
    <w:rsid w:val="22144055"/>
    <w:rsid w:val="221C2118"/>
    <w:rsid w:val="222C235B"/>
    <w:rsid w:val="2241392C"/>
    <w:rsid w:val="2245341D"/>
    <w:rsid w:val="22462CF1"/>
    <w:rsid w:val="22477195"/>
    <w:rsid w:val="22482F0D"/>
    <w:rsid w:val="2264640B"/>
    <w:rsid w:val="22685F45"/>
    <w:rsid w:val="226A4F2C"/>
    <w:rsid w:val="228D26CE"/>
    <w:rsid w:val="229D6DB5"/>
    <w:rsid w:val="22A73F6E"/>
    <w:rsid w:val="22C708C4"/>
    <w:rsid w:val="22CD6F6E"/>
    <w:rsid w:val="22DD18A7"/>
    <w:rsid w:val="22E22A19"/>
    <w:rsid w:val="22EC3898"/>
    <w:rsid w:val="22EC5740"/>
    <w:rsid w:val="22EF5136"/>
    <w:rsid w:val="22FF181D"/>
    <w:rsid w:val="231F3C6E"/>
    <w:rsid w:val="233D0598"/>
    <w:rsid w:val="23405992"/>
    <w:rsid w:val="2355405A"/>
    <w:rsid w:val="2357382A"/>
    <w:rsid w:val="23694EE9"/>
    <w:rsid w:val="2377306D"/>
    <w:rsid w:val="237A5348"/>
    <w:rsid w:val="23B417E9"/>
    <w:rsid w:val="23BF2D5B"/>
    <w:rsid w:val="23BF3B72"/>
    <w:rsid w:val="23DA080D"/>
    <w:rsid w:val="23DE58D7"/>
    <w:rsid w:val="23F15406"/>
    <w:rsid w:val="240370EB"/>
    <w:rsid w:val="2407670C"/>
    <w:rsid w:val="241B42EE"/>
    <w:rsid w:val="24273CFB"/>
    <w:rsid w:val="243F26F1"/>
    <w:rsid w:val="24455956"/>
    <w:rsid w:val="244871F4"/>
    <w:rsid w:val="24572F93"/>
    <w:rsid w:val="248C5EE4"/>
    <w:rsid w:val="24944A94"/>
    <w:rsid w:val="24A937A1"/>
    <w:rsid w:val="24AE34FB"/>
    <w:rsid w:val="24B35DFB"/>
    <w:rsid w:val="24C26FA6"/>
    <w:rsid w:val="24EC3216"/>
    <w:rsid w:val="25186BC6"/>
    <w:rsid w:val="25407ECB"/>
    <w:rsid w:val="25485F13"/>
    <w:rsid w:val="255D4ACB"/>
    <w:rsid w:val="258E50DA"/>
    <w:rsid w:val="25AC730F"/>
    <w:rsid w:val="25D16D75"/>
    <w:rsid w:val="25D32AED"/>
    <w:rsid w:val="25FC38CE"/>
    <w:rsid w:val="260C76AA"/>
    <w:rsid w:val="26197B5A"/>
    <w:rsid w:val="261C4494"/>
    <w:rsid w:val="261F21D6"/>
    <w:rsid w:val="262D66A1"/>
    <w:rsid w:val="26350999"/>
    <w:rsid w:val="264834DB"/>
    <w:rsid w:val="26492DAF"/>
    <w:rsid w:val="264A7253"/>
    <w:rsid w:val="265B682A"/>
    <w:rsid w:val="265D5631"/>
    <w:rsid w:val="267C13D7"/>
    <w:rsid w:val="267E0CAB"/>
    <w:rsid w:val="267E514F"/>
    <w:rsid w:val="26924756"/>
    <w:rsid w:val="2694371E"/>
    <w:rsid w:val="26A30712"/>
    <w:rsid w:val="26A83F7A"/>
    <w:rsid w:val="26DE5BEE"/>
    <w:rsid w:val="26E1123A"/>
    <w:rsid w:val="26E72CF4"/>
    <w:rsid w:val="26F40F6D"/>
    <w:rsid w:val="26FE1DEC"/>
    <w:rsid w:val="26FF300F"/>
    <w:rsid w:val="270277A5"/>
    <w:rsid w:val="27037402"/>
    <w:rsid w:val="27117D71"/>
    <w:rsid w:val="271B474C"/>
    <w:rsid w:val="271D04C4"/>
    <w:rsid w:val="272741CC"/>
    <w:rsid w:val="27337CE7"/>
    <w:rsid w:val="274938B7"/>
    <w:rsid w:val="27547C5E"/>
    <w:rsid w:val="277976C4"/>
    <w:rsid w:val="277B343D"/>
    <w:rsid w:val="27806F05"/>
    <w:rsid w:val="2791600C"/>
    <w:rsid w:val="27AC7A9A"/>
    <w:rsid w:val="27B9754B"/>
    <w:rsid w:val="27C45ED7"/>
    <w:rsid w:val="27DC037F"/>
    <w:rsid w:val="27DD7C53"/>
    <w:rsid w:val="27F21951"/>
    <w:rsid w:val="27F54F9D"/>
    <w:rsid w:val="28123DA1"/>
    <w:rsid w:val="2815563F"/>
    <w:rsid w:val="28164F13"/>
    <w:rsid w:val="28305FD5"/>
    <w:rsid w:val="283C0E1E"/>
    <w:rsid w:val="28463A4A"/>
    <w:rsid w:val="28506677"/>
    <w:rsid w:val="28556631"/>
    <w:rsid w:val="28705F49"/>
    <w:rsid w:val="28CA467C"/>
    <w:rsid w:val="29003BF9"/>
    <w:rsid w:val="294402F1"/>
    <w:rsid w:val="29463C85"/>
    <w:rsid w:val="29785E86"/>
    <w:rsid w:val="298011DE"/>
    <w:rsid w:val="29BB2216"/>
    <w:rsid w:val="29BB55AE"/>
    <w:rsid w:val="29C25353"/>
    <w:rsid w:val="29E25910"/>
    <w:rsid w:val="29FF1B7D"/>
    <w:rsid w:val="2A0179CB"/>
    <w:rsid w:val="2A0647C7"/>
    <w:rsid w:val="2A0B4F4C"/>
    <w:rsid w:val="2A162E07"/>
    <w:rsid w:val="2A1F09F7"/>
    <w:rsid w:val="2A2B2EF8"/>
    <w:rsid w:val="2A2C466D"/>
    <w:rsid w:val="2A4B359A"/>
    <w:rsid w:val="2A5C57A7"/>
    <w:rsid w:val="2A667DF5"/>
    <w:rsid w:val="2A7F33BD"/>
    <w:rsid w:val="2AB90504"/>
    <w:rsid w:val="2AF47DB2"/>
    <w:rsid w:val="2B12230A"/>
    <w:rsid w:val="2B3478AE"/>
    <w:rsid w:val="2B3758CC"/>
    <w:rsid w:val="2B381D70"/>
    <w:rsid w:val="2B4164B7"/>
    <w:rsid w:val="2B45451A"/>
    <w:rsid w:val="2B4A12CC"/>
    <w:rsid w:val="2B4A1AA4"/>
    <w:rsid w:val="2B500237"/>
    <w:rsid w:val="2B684690"/>
    <w:rsid w:val="2B7B1C5D"/>
    <w:rsid w:val="2B7C358E"/>
    <w:rsid w:val="2B886128"/>
    <w:rsid w:val="2B9D1BD3"/>
    <w:rsid w:val="2BA80578"/>
    <w:rsid w:val="2BBE1B4A"/>
    <w:rsid w:val="2BC540CC"/>
    <w:rsid w:val="2BDF043E"/>
    <w:rsid w:val="2BE27F2E"/>
    <w:rsid w:val="2BE710A1"/>
    <w:rsid w:val="2C02412C"/>
    <w:rsid w:val="2C0C4FAB"/>
    <w:rsid w:val="2C0F3F8E"/>
    <w:rsid w:val="2C131E96"/>
    <w:rsid w:val="2C181352"/>
    <w:rsid w:val="2C250CEB"/>
    <w:rsid w:val="2C363846"/>
    <w:rsid w:val="2C372028"/>
    <w:rsid w:val="2C3D33B6"/>
    <w:rsid w:val="2C5D2B20"/>
    <w:rsid w:val="2C792640"/>
    <w:rsid w:val="2C820DC9"/>
    <w:rsid w:val="2C857498"/>
    <w:rsid w:val="2C8D6B30"/>
    <w:rsid w:val="2CBE44F7"/>
    <w:rsid w:val="2CCF379C"/>
    <w:rsid w:val="2CD0356E"/>
    <w:rsid w:val="2CF27CFD"/>
    <w:rsid w:val="2D067793"/>
    <w:rsid w:val="2D2F71A3"/>
    <w:rsid w:val="2D340315"/>
    <w:rsid w:val="2D426ED6"/>
    <w:rsid w:val="2D482013"/>
    <w:rsid w:val="2D572256"/>
    <w:rsid w:val="2D720E3E"/>
    <w:rsid w:val="2D72360E"/>
    <w:rsid w:val="2D8C5126"/>
    <w:rsid w:val="2D992479"/>
    <w:rsid w:val="2DA75B03"/>
    <w:rsid w:val="2DAD00C8"/>
    <w:rsid w:val="2DB2631F"/>
    <w:rsid w:val="2DB63420"/>
    <w:rsid w:val="2DD04887"/>
    <w:rsid w:val="2DD438A6"/>
    <w:rsid w:val="2DE009F7"/>
    <w:rsid w:val="2DEF248E"/>
    <w:rsid w:val="2DF0544B"/>
    <w:rsid w:val="2E022D1D"/>
    <w:rsid w:val="2E0A551A"/>
    <w:rsid w:val="2E100D83"/>
    <w:rsid w:val="2E1168A9"/>
    <w:rsid w:val="2E1B3283"/>
    <w:rsid w:val="2E402CEA"/>
    <w:rsid w:val="2E415B63"/>
    <w:rsid w:val="2E4B1DBB"/>
    <w:rsid w:val="2E4B3B69"/>
    <w:rsid w:val="2E4C5B33"/>
    <w:rsid w:val="2E6115DE"/>
    <w:rsid w:val="2E7279F9"/>
    <w:rsid w:val="2E8831F5"/>
    <w:rsid w:val="2EA81EEA"/>
    <w:rsid w:val="2EAC4558"/>
    <w:rsid w:val="2EBC6814"/>
    <w:rsid w:val="2ED95618"/>
    <w:rsid w:val="2EED4C20"/>
    <w:rsid w:val="2F8B61E7"/>
    <w:rsid w:val="2F904403"/>
    <w:rsid w:val="2F904641"/>
    <w:rsid w:val="2F950E14"/>
    <w:rsid w:val="2FB60CE2"/>
    <w:rsid w:val="2FCE1DB4"/>
    <w:rsid w:val="2FCF07C9"/>
    <w:rsid w:val="2FF344B8"/>
    <w:rsid w:val="300F506A"/>
    <w:rsid w:val="307D1FD3"/>
    <w:rsid w:val="308B2942"/>
    <w:rsid w:val="30C65728"/>
    <w:rsid w:val="30D81900"/>
    <w:rsid w:val="30E97669"/>
    <w:rsid w:val="30F229C1"/>
    <w:rsid w:val="31083F93"/>
    <w:rsid w:val="312B07E4"/>
    <w:rsid w:val="313E79B5"/>
    <w:rsid w:val="314274E8"/>
    <w:rsid w:val="314928E5"/>
    <w:rsid w:val="315A2315"/>
    <w:rsid w:val="315C608D"/>
    <w:rsid w:val="31674F0F"/>
    <w:rsid w:val="317258B0"/>
    <w:rsid w:val="31726FFD"/>
    <w:rsid w:val="317A71D6"/>
    <w:rsid w:val="31937300"/>
    <w:rsid w:val="31A27C07"/>
    <w:rsid w:val="31B05974"/>
    <w:rsid w:val="31BC4D7D"/>
    <w:rsid w:val="31E03546"/>
    <w:rsid w:val="31EB11BF"/>
    <w:rsid w:val="320209E2"/>
    <w:rsid w:val="32146967"/>
    <w:rsid w:val="32152F93"/>
    <w:rsid w:val="322546D1"/>
    <w:rsid w:val="323D7C6C"/>
    <w:rsid w:val="32472899"/>
    <w:rsid w:val="32543208"/>
    <w:rsid w:val="32656435"/>
    <w:rsid w:val="32701D7C"/>
    <w:rsid w:val="329A7CCC"/>
    <w:rsid w:val="32FC24F7"/>
    <w:rsid w:val="333823A6"/>
    <w:rsid w:val="333F4AB6"/>
    <w:rsid w:val="33532EA8"/>
    <w:rsid w:val="335A2AA0"/>
    <w:rsid w:val="335C6818"/>
    <w:rsid w:val="3364747B"/>
    <w:rsid w:val="3381002D"/>
    <w:rsid w:val="338D077F"/>
    <w:rsid w:val="33B95A18"/>
    <w:rsid w:val="33C6053F"/>
    <w:rsid w:val="33CA3782"/>
    <w:rsid w:val="33CE1FAA"/>
    <w:rsid w:val="33DC0884"/>
    <w:rsid w:val="33DF005B"/>
    <w:rsid w:val="33ED121E"/>
    <w:rsid w:val="341C1B03"/>
    <w:rsid w:val="34356023"/>
    <w:rsid w:val="344C063B"/>
    <w:rsid w:val="346C2A8B"/>
    <w:rsid w:val="346E6803"/>
    <w:rsid w:val="347341F8"/>
    <w:rsid w:val="34930017"/>
    <w:rsid w:val="349C06EB"/>
    <w:rsid w:val="34BF2BBB"/>
    <w:rsid w:val="34C46423"/>
    <w:rsid w:val="34DF1731"/>
    <w:rsid w:val="34FB796B"/>
    <w:rsid w:val="3518051D"/>
    <w:rsid w:val="351957D3"/>
    <w:rsid w:val="351A4295"/>
    <w:rsid w:val="35380BBF"/>
    <w:rsid w:val="35505F08"/>
    <w:rsid w:val="35595EE2"/>
    <w:rsid w:val="3575596F"/>
    <w:rsid w:val="35804C37"/>
    <w:rsid w:val="35950512"/>
    <w:rsid w:val="35B244CD"/>
    <w:rsid w:val="35B44D6B"/>
    <w:rsid w:val="35D02BA5"/>
    <w:rsid w:val="35E6686D"/>
    <w:rsid w:val="35F44AE6"/>
    <w:rsid w:val="35FB40C6"/>
    <w:rsid w:val="35FE3BB6"/>
    <w:rsid w:val="35FE7713"/>
    <w:rsid w:val="36004DA0"/>
    <w:rsid w:val="36034D29"/>
    <w:rsid w:val="3619279E"/>
    <w:rsid w:val="36197681"/>
    <w:rsid w:val="363F1215"/>
    <w:rsid w:val="36622FED"/>
    <w:rsid w:val="3668562F"/>
    <w:rsid w:val="3672783B"/>
    <w:rsid w:val="36992ABA"/>
    <w:rsid w:val="369A2F9E"/>
    <w:rsid w:val="36A24542"/>
    <w:rsid w:val="36C7044C"/>
    <w:rsid w:val="36D36DF1"/>
    <w:rsid w:val="36DF0956"/>
    <w:rsid w:val="36E0506A"/>
    <w:rsid w:val="36EF52AD"/>
    <w:rsid w:val="37047EEC"/>
    <w:rsid w:val="37131F75"/>
    <w:rsid w:val="37225683"/>
    <w:rsid w:val="373553B6"/>
    <w:rsid w:val="37406B16"/>
    <w:rsid w:val="37441A9D"/>
    <w:rsid w:val="37517D16"/>
    <w:rsid w:val="376B702A"/>
    <w:rsid w:val="37735EDE"/>
    <w:rsid w:val="378105FB"/>
    <w:rsid w:val="37AE0C9F"/>
    <w:rsid w:val="37B87D95"/>
    <w:rsid w:val="37C72697"/>
    <w:rsid w:val="37C93D50"/>
    <w:rsid w:val="37E33064"/>
    <w:rsid w:val="381B0A50"/>
    <w:rsid w:val="382611A3"/>
    <w:rsid w:val="38787C50"/>
    <w:rsid w:val="387A4E39"/>
    <w:rsid w:val="387E2D8D"/>
    <w:rsid w:val="388F4F9A"/>
    <w:rsid w:val="38997BC6"/>
    <w:rsid w:val="38A30A45"/>
    <w:rsid w:val="38B16CBE"/>
    <w:rsid w:val="38B60778"/>
    <w:rsid w:val="38CF2341"/>
    <w:rsid w:val="38D64977"/>
    <w:rsid w:val="38D96215"/>
    <w:rsid w:val="38ED3A6E"/>
    <w:rsid w:val="390E2362"/>
    <w:rsid w:val="395D6E46"/>
    <w:rsid w:val="39697599"/>
    <w:rsid w:val="396B42ED"/>
    <w:rsid w:val="3982151D"/>
    <w:rsid w:val="399817C2"/>
    <w:rsid w:val="39A92DD2"/>
    <w:rsid w:val="39B20F40"/>
    <w:rsid w:val="39BE5B37"/>
    <w:rsid w:val="39C717EA"/>
    <w:rsid w:val="39CE1AF2"/>
    <w:rsid w:val="39D215E2"/>
    <w:rsid w:val="39E54BD5"/>
    <w:rsid w:val="39FD0F95"/>
    <w:rsid w:val="3A4B6C9E"/>
    <w:rsid w:val="3A683CF4"/>
    <w:rsid w:val="3A704957"/>
    <w:rsid w:val="3A766411"/>
    <w:rsid w:val="3A8F1281"/>
    <w:rsid w:val="3A9A22A1"/>
    <w:rsid w:val="3AB605BC"/>
    <w:rsid w:val="3ABE1B66"/>
    <w:rsid w:val="3ACC7DDF"/>
    <w:rsid w:val="3B027CA5"/>
    <w:rsid w:val="3B253993"/>
    <w:rsid w:val="3B4200A1"/>
    <w:rsid w:val="3B530501"/>
    <w:rsid w:val="3B651FE2"/>
    <w:rsid w:val="3B73609F"/>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1704A"/>
    <w:rsid w:val="3CAF2B25"/>
    <w:rsid w:val="3CB13731"/>
    <w:rsid w:val="3CC2593E"/>
    <w:rsid w:val="3CC316B6"/>
    <w:rsid w:val="3CF63839"/>
    <w:rsid w:val="3D1B32A0"/>
    <w:rsid w:val="3D2757A1"/>
    <w:rsid w:val="3D3A42A4"/>
    <w:rsid w:val="3D6A38DF"/>
    <w:rsid w:val="3D7821F7"/>
    <w:rsid w:val="3D8F240E"/>
    <w:rsid w:val="3DB51B89"/>
    <w:rsid w:val="3DB66B25"/>
    <w:rsid w:val="3DC43611"/>
    <w:rsid w:val="3DC6374A"/>
    <w:rsid w:val="3DCA19E4"/>
    <w:rsid w:val="3DFC4E7F"/>
    <w:rsid w:val="3E126451"/>
    <w:rsid w:val="3E1D6BA4"/>
    <w:rsid w:val="3E2241BA"/>
    <w:rsid w:val="3E5C76CC"/>
    <w:rsid w:val="3E691DE9"/>
    <w:rsid w:val="3E817133"/>
    <w:rsid w:val="3E854E75"/>
    <w:rsid w:val="3E873AB3"/>
    <w:rsid w:val="3E907376"/>
    <w:rsid w:val="3EA472ED"/>
    <w:rsid w:val="3EB92D70"/>
    <w:rsid w:val="3ED74FA5"/>
    <w:rsid w:val="3EE55913"/>
    <w:rsid w:val="3EEF0540"/>
    <w:rsid w:val="3F013CA7"/>
    <w:rsid w:val="3F0C251E"/>
    <w:rsid w:val="3F0D6BFC"/>
    <w:rsid w:val="3F1104B7"/>
    <w:rsid w:val="3F512FA9"/>
    <w:rsid w:val="3F5900B0"/>
    <w:rsid w:val="3F636838"/>
    <w:rsid w:val="3F731171"/>
    <w:rsid w:val="3F9C5EB6"/>
    <w:rsid w:val="3FA0183A"/>
    <w:rsid w:val="3FA96941"/>
    <w:rsid w:val="3FC01EDD"/>
    <w:rsid w:val="3FC1012F"/>
    <w:rsid w:val="40204729"/>
    <w:rsid w:val="404B79F8"/>
    <w:rsid w:val="405A12A8"/>
    <w:rsid w:val="405A40DF"/>
    <w:rsid w:val="4081341A"/>
    <w:rsid w:val="408D0011"/>
    <w:rsid w:val="40956EC5"/>
    <w:rsid w:val="409D6CDF"/>
    <w:rsid w:val="40A2464F"/>
    <w:rsid w:val="40A47108"/>
    <w:rsid w:val="40AD6A60"/>
    <w:rsid w:val="40D64BB5"/>
    <w:rsid w:val="40D774DE"/>
    <w:rsid w:val="40EC062E"/>
    <w:rsid w:val="40EF12D6"/>
    <w:rsid w:val="40F46D4D"/>
    <w:rsid w:val="40F55BB6"/>
    <w:rsid w:val="41033741"/>
    <w:rsid w:val="410B67BA"/>
    <w:rsid w:val="41377F7D"/>
    <w:rsid w:val="41557005"/>
    <w:rsid w:val="415E06F7"/>
    <w:rsid w:val="41780CC1"/>
    <w:rsid w:val="418807D8"/>
    <w:rsid w:val="41894C7C"/>
    <w:rsid w:val="41984EBF"/>
    <w:rsid w:val="41A01FC6"/>
    <w:rsid w:val="41AA2E44"/>
    <w:rsid w:val="41BE4CC7"/>
    <w:rsid w:val="41D34149"/>
    <w:rsid w:val="41F22DC9"/>
    <w:rsid w:val="41FE0D58"/>
    <w:rsid w:val="420A159A"/>
    <w:rsid w:val="421502BE"/>
    <w:rsid w:val="42246753"/>
    <w:rsid w:val="422514B1"/>
    <w:rsid w:val="423D2174"/>
    <w:rsid w:val="42491887"/>
    <w:rsid w:val="426035B7"/>
    <w:rsid w:val="42823479"/>
    <w:rsid w:val="42976F25"/>
    <w:rsid w:val="429C244F"/>
    <w:rsid w:val="429E012C"/>
    <w:rsid w:val="42AB6E74"/>
    <w:rsid w:val="42E44134"/>
    <w:rsid w:val="431A1904"/>
    <w:rsid w:val="43305EE1"/>
    <w:rsid w:val="433D4E1F"/>
    <w:rsid w:val="43813731"/>
    <w:rsid w:val="439223D0"/>
    <w:rsid w:val="439B47F3"/>
    <w:rsid w:val="439E0901"/>
    <w:rsid w:val="43C46124"/>
    <w:rsid w:val="43CA10CC"/>
    <w:rsid w:val="43CB6980"/>
    <w:rsid w:val="43CC05E2"/>
    <w:rsid w:val="43D63A7D"/>
    <w:rsid w:val="43D9356D"/>
    <w:rsid w:val="43E6034A"/>
    <w:rsid w:val="43E77A38"/>
    <w:rsid w:val="43E837B0"/>
    <w:rsid w:val="43F16B09"/>
    <w:rsid w:val="44440BE9"/>
    <w:rsid w:val="44524CBA"/>
    <w:rsid w:val="445A645C"/>
    <w:rsid w:val="448E30CB"/>
    <w:rsid w:val="44AF655E"/>
    <w:rsid w:val="44BC1CA1"/>
    <w:rsid w:val="44BD634F"/>
    <w:rsid w:val="44CB24DC"/>
    <w:rsid w:val="44D254FC"/>
    <w:rsid w:val="44DD205A"/>
    <w:rsid w:val="44E065DE"/>
    <w:rsid w:val="44E56D05"/>
    <w:rsid w:val="45235FCB"/>
    <w:rsid w:val="453D1740"/>
    <w:rsid w:val="45433FFF"/>
    <w:rsid w:val="45703A5D"/>
    <w:rsid w:val="457572C5"/>
    <w:rsid w:val="457A1F48"/>
    <w:rsid w:val="4583722F"/>
    <w:rsid w:val="45906807"/>
    <w:rsid w:val="45A007E6"/>
    <w:rsid w:val="45B4676C"/>
    <w:rsid w:val="45C81AEB"/>
    <w:rsid w:val="45D93CF8"/>
    <w:rsid w:val="45EC7588"/>
    <w:rsid w:val="45F823D0"/>
    <w:rsid w:val="46052E01"/>
    <w:rsid w:val="460F2655"/>
    <w:rsid w:val="46132D66"/>
    <w:rsid w:val="461D3BE5"/>
    <w:rsid w:val="46364CA7"/>
    <w:rsid w:val="464078D3"/>
    <w:rsid w:val="4646765A"/>
    <w:rsid w:val="4651685A"/>
    <w:rsid w:val="46601A41"/>
    <w:rsid w:val="46623DF6"/>
    <w:rsid w:val="466F1F67"/>
    <w:rsid w:val="467B6B5D"/>
    <w:rsid w:val="467F664E"/>
    <w:rsid w:val="46853146"/>
    <w:rsid w:val="468C2B19"/>
    <w:rsid w:val="46AB11F1"/>
    <w:rsid w:val="46BA6728"/>
    <w:rsid w:val="46C6427C"/>
    <w:rsid w:val="46EE68F9"/>
    <w:rsid w:val="46F10BCE"/>
    <w:rsid w:val="46FD7572"/>
    <w:rsid w:val="47095F17"/>
    <w:rsid w:val="47134FE8"/>
    <w:rsid w:val="4717175D"/>
    <w:rsid w:val="47240CC7"/>
    <w:rsid w:val="47242D51"/>
    <w:rsid w:val="472965B9"/>
    <w:rsid w:val="474D7C70"/>
    <w:rsid w:val="4766336A"/>
    <w:rsid w:val="47743CD8"/>
    <w:rsid w:val="478D6B48"/>
    <w:rsid w:val="47D657CA"/>
    <w:rsid w:val="47D97FDF"/>
    <w:rsid w:val="47F005BB"/>
    <w:rsid w:val="47F073CA"/>
    <w:rsid w:val="47FF79AF"/>
    <w:rsid w:val="48147269"/>
    <w:rsid w:val="48372154"/>
    <w:rsid w:val="48396CD0"/>
    <w:rsid w:val="484713ED"/>
    <w:rsid w:val="484F02A2"/>
    <w:rsid w:val="485E6BC3"/>
    <w:rsid w:val="48674EC9"/>
    <w:rsid w:val="48783354"/>
    <w:rsid w:val="488A3088"/>
    <w:rsid w:val="48CE566A"/>
    <w:rsid w:val="48D15F35"/>
    <w:rsid w:val="490270C2"/>
    <w:rsid w:val="49666E49"/>
    <w:rsid w:val="496D6C31"/>
    <w:rsid w:val="496E4757"/>
    <w:rsid w:val="497C6E74"/>
    <w:rsid w:val="49836455"/>
    <w:rsid w:val="49944BC1"/>
    <w:rsid w:val="499917D4"/>
    <w:rsid w:val="499A72FA"/>
    <w:rsid w:val="49B4660E"/>
    <w:rsid w:val="49B77EAC"/>
    <w:rsid w:val="49C8030C"/>
    <w:rsid w:val="49CC7DFC"/>
    <w:rsid w:val="49F51014"/>
    <w:rsid w:val="49FE1F7F"/>
    <w:rsid w:val="4A166658"/>
    <w:rsid w:val="4A1672C9"/>
    <w:rsid w:val="4A1C41B3"/>
    <w:rsid w:val="4A1E617D"/>
    <w:rsid w:val="4A27711F"/>
    <w:rsid w:val="4A282B58"/>
    <w:rsid w:val="4A314BC7"/>
    <w:rsid w:val="4A435BE4"/>
    <w:rsid w:val="4A484FA8"/>
    <w:rsid w:val="4A582670"/>
    <w:rsid w:val="4A5C492C"/>
    <w:rsid w:val="4A783AE0"/>
    <w:rsid w:val="4A8A55C1"/>
    <w:rsid w:val="4A910A87"/>
    <w:rsid w:val="4A9C09DC"/>
    <w:rsid w:val="4AB64608"/>
    <w:rsid w:val="4AC05487"/>
    <w:rsid w:val="4AC44AFE"/>
    <w:rsid w:val="4AC54BFC"/>
    <w:rsid w:val="4B0574CC"/>
    <w:rsid w:val="4B0610EB"/>
    <w:rsid w:val="4B0A3FD6"/>
    <w:rsid w:val="4B427C4A"/>
    <w:rsid w:val="4B55797D"/>
    <w:rsid w:val="4B6C4CC7"/>
    <w:rsid w:val="4B8E10E1"/>
    <w:rsid w:val="4BA77ED2"/>
    <w:rsid w:val="4BB723E6"/>
    <w:rsid w:val="4BCE62E1"/>
    <w:rsid w:val="4BD731BA"/>
    <w:rsid w:val="4BE11211"/>
    <w:rsid w:val="4BF74ED8"/>
    <w:rsid w:val="4BFC24EE"/>
    <w:rsid w:val="4BFF2FD3"/>
    <w:rsid w:val="4C003D8D"/>
    <w:rsid w:val="4C0E7C61"/>
    <w:rsid w:val="4C2206BB"/>
    <w:rsid w:val="4C455C43"/>
    <w:rsid w:val="4C4D4AF8"/>
    <w:rsid w:val="4C6A56AA"/>
    <w:rsid w:val="4C6F2CC0"/>
    <w:rsid w:val="4C7A37FF"/>
    <w:rsid w:val="4C93137D"/>
    <w:rsid w:val="4C9B5863"/>
    <w:rsid w:val="4CAF130F"/>
    <w:rsid w:val="4CB66B41"/>
    <w:rsid w:val="4CB831FD"/>
    <w:rsid w:val="4CBB4158"/>
    <w:rsid w:val="4CCC3C6F"/>
    <w:rsid w:val="4CD36114"/>
    <w:rsid w:val="4CDC4080"/>
    <w:rsid w:val="4CE4720A"/>
    <w:rsid w:val="4CF960E7"/>
    <w:rsid w:val="4D1944B6"/>
    <w:rsid w:val="4D325F94"/>
    <w:rsid w:val="4D400A16"/>
    <w:rsid w:val="4D4203D5"/>
    <w:rsid w:val="4D5A1A9E"/>
    <w:rsid w:val="4D6C0FAE"/>
    <w:rsid w:val="4D8D56B2"/>
    <w:rsid w:val="4D9E1E27"/>
    <w:rsid w:val="4DA72893"/>
    <w:rsid w:val="4DD219B6"/>
    <w:rsid w:val="4DED20EF"/>
    <w:rsid w:val="4DEF59AA"/>
    <w:rsid w:val="4DF25957"/>
    <w:rsid w:val="4DF47D24"/>
    <w:rsid w:val="4DF72F6D"/>
    <w:rsid w:val="4E0B07C7"/>
    <w:rsid w:val="4E125FF9"/>
    <w:rsid w:val="4E134DBE"/>
    <w:rsid w:val="4E2D698F"/>
    <w:rsid w:val="4E473F25"/>
    <w:rsid w:val="4EA33572"/>
    <w:rsid w:val="4EAF35C0"/>
    <w:rsid w:val="4EEF75F4"/>
    <w:rsid w:val="4EF43951"/>
    <w:rsid w:val="4EF456FF"/>
    <w:rsid w:val="4EFE032C"/>
    <w:rsid w:val="4F1204C5"/>
    <w:rsid w:val="4F1813ED"/>
    <w:rsid w:val="4F361873"/>
    <w:rsid w:val="4F42290E"/>
    <w:rsid w:val="4F467474"/>
    <w:rsid w:val="4F5239A7"/>
    <w:rsid w:val="4F7178C8"/>
    <w:rsid w:val="4F90367A"/>
    <w:rsid w:val="4F974A08"/>
    <w:rsid w:val="4FF04C4E"/>
    <w:rsid w:val="502A2F64"/>
    <w:rsid w:val="5064585A"/>
    <w:rsid w:val="506D7517"/>
    <w:rsid w:val="509B4084"/>
    <w:rsid w:val="50A078EC"/>
    <w:rsid w:val="50B415EA"/>
    <w:rsid w:val="50B43398"/>
    <w:rsid w:val="50C8299F"/>
    <w:rsid w:val="50CE7194"/>
    <w:rsid w:val="50D457E8"/>
    <w:rsid w:val="50E6054D"/>
    <w:rsid w:val="50F47C38"/>
    <w:rsid w:val="50FA5B95"/>
    <w:rsid w:val="50FE476D"/>
    <w:rsid w:val="510D6018"/>
    <w:rsid w:val="512E4EF8"/>
    <w:rsid w:val="51510BE7"/>
    <w:rsid w:val="51556929"/>
    <w:rsid w:val="515D57DD"/>
    <w:rsid w:val="516C21E3"/>
    <w:rsid w:val="51823496"/>
    <w:rsid w:val="51905BB3"/>
    <w:rsid w:val="51944837"/>
    <w:rsid w:val="51A927D1"/>
    <w:rsid w:val="51EC16EB"/>
    <w:rsid w:val="528B1ED6"/>
    <w:rsid w:val="52B458D1"/>
    <w:rsid w:val="5314011E"/>
    <w:rsid w:val="53263601"/>
    <w:rsid w:val="53420F93"/>
    <w:rsid w:val="53603363"/>
    <w:rsid w:val="5387350E"/>
    <w:rsid w:val="53964FD7"/>
    <w:rsid w:val="5397440F"/>
    <w:rsid w:val="53AA2830"/>
    <w:rsid w:val="53BA6F17"/>
    <w:rsid w:val="53C0244D"/>
    <w:rsid w:val="53DA51C6"/>
    <w:rsid w:val="53F046E7"/>
    <w:rsid w:val="53FF0DCE"/>
    <w:rsid w:val="54183C3E"/>
    <w:rsid w:val="542919A7"/>
    <w:rsid w:val="54562BC0"/>
    <w:rsid w:val="5463310B"/>
    <w:rsid w:val="546724CF"/>
    <w:rsid w:val="54922ECD"/>
    <w:rsid w:val="54A656ED"/>
    <w:rsid w:val="54B27EE3"/>
    <w:rsid w:val="54D04518"/>
    <w:rsid w:val="54E3110C"/>
    <w:rsid w:val="54E35FFA"/>
    <w:rsid w:val="54ED50CA"/>
    <w:rsid w:val="550F79D3"/>
    <w:rsid w:val="55195EBF"/>
    <w:rsid w:val="552E22DE"/>
    <w:rsid w:val="553C5F22"/>
    <w:rsid w:val="5559450E"/>
    <w:rsid w:val="555B2034"/>
    <w:rsid w:val="555F5D4F"/>
    <w:rsid w:val="55627866"/>
    <w:rsid w:val="55766E6E"/>
    <w:rsid w:val="558A14E6"/>
    <w:rsid w:val="558F59A2"/>
    <w:rsid w:val="55B1434A"/>
    <w:rsid w:val="55EF09CE"/>
    <w:rsid w:val="56410EA1"/>
    <w:rsid w:val="56444B7E"/>
    <w:rsid w:val="5653208C"/>
    <w:rsid w:val="566B44F9"/>
    <w:rsid w:val="567F0A2C"/>
    <w:rsid w:val="56A22101"/>
    <w:rsid w:val="57062473"/>
    <w:rsid w:val="572052E3"/>
    <w:rsid w:val="57216F3E"/>
    <w:rsid w:val="572702C8"/>
    <w:rsid w:val="57633422"/>
    <w:rsid w:val="576F0018"/>
    <w:rsid w:val="578F4217"/>
    <w:rsid w:val="57A51754"/>
    <w:rsid w:val="57A701EA"/>
    <w:rsid w:val="57AA52A4"/>
    <w:rsid w:val="57AC4FE6"/>
    <w:rsid w:val="57B76490"/>
    <w:rsid w:val="57BB042F"/>
    <w:rsid w:val="57CF6D0C"/>
    <w:rsid w:val="581A7F84"/>
    <w:rsid w:val="582157B7"/>
    <w:rsid w:val="58354DBE"/>
    <w:rsid w:val="583D0117"/>
    <w:rsid w:val="585079D2"/>
    <w:rsid w:val="58661B1E"/>
    <w:rsid w:val="586C4558"/>
    <w:rsid w:val="587F24DD"/>
    <w:rsid w:val="589F66DB"/>
    <w:rsid w:val="58AD0DF8"/>
    <w:rsid w:val="58B02697"/>
    <w:rsid w:val="58B55EFF"/>
    <w:rsid w:val="58E203E2"/>
    <w:rsid w:val="58F06F37"/>
    <w:rsid w:val="59050C34"/>
    <w:rsid w:val="59103135"/>
    <w:rsid w:val="5915341B"/>
    <w:rsid w:val="59205A6E"/>
    <w:rsid w:val="59215342"/>
    <w:rsid w:val="59466C53"/>
    <w:rsid w:val="5960230F"/>
    <w:rsid w:val="597436C4"/>
    <w:rsid w:val="5980475F"/>
    <w:rsid w:val="598B6C60"/>
    <w:rsid w:val="599E6993"/>
    <w:rsid w:val="59A321FB"/>
    <w:rsid w:val="59B83EF9"/>
    <w:rsid w:val="59C75EEA"/>
    <w:rsid w:val="59C83A10"/>
    <w:rsid w:val="59FD3A34"/>
    <w:rsid w:val="5A102A00"/>
    <w:rsid w:val="5A126571"/>
    <w:rsid w:val="5A1A070F"/>
    <w:rsid w:val="5A56726E"/>
    <w:rsid w:val="5A696FA1"/>
    <w:rsid w:val="5A755CB8"/>
    <w:rsid w:val="5A8738CB"/>
    <w:rsid w:val="5A93401E"/>
    <w:rsid w:val="5A965E87"/>
    <w:rsid w:val="5A9B522B"/>
    <w:rsid w:val="5A9D30EE"/>
    <w:rsid w:val="5AB330DA"/>
    <w:rsid w:val="5AC73CC7"/>
    <w:rsid w:val="5ADD173D"/>
    <w:rsid w:val="5AEE56F8"/>
    <w:rsid w:val="5B2555BE"/>
    <w:rsid w:val="5B314B0C"/>
    <w:rsid w:val="5B353327"/>
    <w:rsid w:val="5B3E21DC"/>
    <w:rsid w:val="5B433601"/>
    <w:rsid w:val="5B5A3700"/>
    <w:rsid w:val="5B6D486F"/>
    <w:rsid w:val="5B745BFD"/>
    <w:rsid w:val="5B922527"/>
    <w:rsid w:val="5BB03265"/>
    <w:rsid w:val="5BCD4A00"/>
    <w:rsid w:val="5BDB3ECE"/>
    <w:rsid w:val="5BF763DF"/>
    <w:rsid w:val="5C096952"/>
    <w:rsid w:val="5C383883"/>
    <w:rsid w:val="5C454B70"/>
    <w:rsid w:val="5C574E82"/>
    <w:rsid w:val="5C735EB5"/>
    <w:rsid w:val="5C7F0CFE"/>
    <w:rsid w:val="5CC91F79"/>
    <w:rsid w:val="5CDD3C76"/>
    <w:rsid w:val="5CE84AF5"/>
    <w:rsid w:val="5CFB5EAA"/>
    <w:rsid w:val="5CFF599B"/>
    <w:rsid w:val="5D0B7C6C"/>
    <w:rsid w:val="5D1A27D4"/>
    <w:rsid w:val="5D1F7DEB"/>
    <w:rsid w:val="5D7A14C5"/>
    <w:rsid w:val="5D8660B1"/>
    <w:rsid w:val="5DA14CA4"/>
    <w:rsid w:val="5DA73AFA"/>
    <w:rsid w:val="5DB850A3"/>
    <w:rsid w:val="5DBE5856"/>
    <w:rsid w:val="5DD22307"/>
    <w:rsid w:val="5DE60909"/>
    <w:rsid w:val="5DF66D9E"/>
    <w:rsid w:val="5E2C0A11"/>
    <w:rsid w:val="5E644A03"/>
    <w:rsid w:val="5E68756F"/>
    <w:rsid w:val="5E767EDE"/>
    <w:rsid w:val="5E8C5954"/>
    <w:rsid w:val="5E93283E"/>
    <w:rsid w:val="5EA24956"/>
    <w:rsid w:val="5EA52572"/>
    <w:rsid w:val="5EA70098"/>
    <w:rsid w:val="5EAB4A6A"/>
    <w:rsid w:val="5EBD170B"/>
    <w:rsid w:val="5EFD415C"/>
    <w:rsid w:val="5F16742F"/>
    <w:rsid w:val="5F2150E3"/>
    <w:rsid w:val="5F2913F5"/>
    <w:rsid w:val="5F532459"/>
    <w:rsid w:val="5F645F89"/>
    <w:rsid w:val="5F830B05"/>
    <w:rsid w:val="5F8403D9"/>
    <w:rsid w:val="5F864151"/>
    <w:rsid w:val="5FA42829"/>
    <w:rsid w:val="5FB32A6C"/>
    <w:rsid w:val="5FC92290"/>
    <w:rsid w:val="5FFA0AD6"/>
    <w:rsid w:val="60015AFF"/>
    <w:rsid w:val="600357A2"/>
    <w:rsid w:val="6012517A"/>
    <w:rsid w:val="603E5537"/>
    <w:rsid w:val="604D2EC1"/>
    <w:rsid w:val="60575AEE"/>
    <w:rsid w:val="607B7A2E"/>
    <w:rsid w:val="60885CA7"/>
    <w:rsid w:val="60AE1BB1"/>
    <w:rsid w:val="60BE5F5D"/>
    <w:rsid w:val="60D1764E"/>
    <w:rsid w:val="60DF6CC2"/>
    <w:rsid w:val="60E47381"/>
    <w:rsid w:val="60EB4BB4"/>
    <w:rsid w:val="610E2650"/>
    <w:rsid w:val="612105D5"/>
    <w:rsid w:val="613C5263"/>
    <w:rsid w:val="61582D68"/>
    <w:rsid w:val="618741B1"/>
    <w:rsid w:val="61903065"/>
    <w:rsid w:val="61944033"/>
    <w:rsid w:val="61946FF9"/>
    <w:rsid w:val="61A905CB"/>
    <w:rsid w:val="61B03707"/>
    <w:rsid w:val="61CB48A7"/>
    <w:rsid w:val="61EB473F"/>
    <w:rsid w:val="61FA067D"/>
    <w:rsid w:val="620B4DE2"/>
    <w:rsid w:val="621E2D67"/>
    <w:rsid w:val="624520A2"/>
    <w:rsid w:val="62454516"/>
    <w:rsid w:val="625B7B17"/>
    <w:rsid w:val="626A7867"/>
    <w:rsid w:val="626B78BE"/>
    <w:rsid w:val="6271733B"/>
    <w:rsid w:val="62741411"/>
    <w:rsid w:val="62C70D09"/>
    <w:rsid w:val="62CD7ABB"/>
    <w:rsid w:val="62DE3FCA"/>
    <w:rsid w:val="62FB2670"/>
    <w:rsid w:val="630C7D96"/>
    <w:rsid w:val="631C3D23"/>
    <w:rsid w:val="633469EF"/>
    <w:rsid w:val="633609DD"/>
    <w:rsid w:val="633D6B46"/>
    <w:rsid w:val="63576530"/>
    <w:rsid w:val="63716EC6"/>
    <w:rsid w:val="637644DD"/>
    <w:rsid w:val="6396195F"/>
    <w:rsid w:val="639A641D"/>
    <w:rsid w:val="63A86D8C"/>
    <w:rsid w:val="63AA7C63"/>
    <w:rsid w:val="63AC7EFE"/>
    <w:rsid w:val="63C0519A"/>
    <w:rsid w:val="63CD05A1"/>
    <w:rsid w:val="63D556A7"/>
    <w:rsid w:val="63D95197"/>
    <w:rsid w:val="63DA2CBD"/>
    <w:rsid w:val="63E5242D"/>
    <w:rsid w:val="64191A38"/>
    <w:rsid w:val="64A82DBC"/>
    <w:rsid w:val="64D55B35"/>
    <w:rsid w:val="65042E54"/>
    <w:rsid w:val="65102634"/>
    <w:rsid w:val="655C6080"/>
    <w:rsid w:val="658C4E73"/>
    <w:rsid w:val="65B23EF2"/>
    <w:rsid w:val="65C92FEA"/>
    <w:rsid w:val="65E360EC"/>
    <w:rsid w:val="65F242EE"/>
    <w:rsid w:val="65F75DA9"/>
    <w:rsid w:val="664663E8"/>
    <w:rsid w:val="664B6889"/>
    <w:rsid w:val="664D3C1B"/>
    <w:rsid w:val="66660410"/>
    <w:rsid w:val="667B0788"/>
    <w:rsid w:val="668A4527"/>
    <w:rsid w:val="669453A6"/>
    <w:rsid w:val="66BB6DD6"/>
    <w:rsid w:val="66BE2423"/>
    <w:rsid w:val="66CE5035"/>
    <w:rsid w:val="66D63C10"/>
    <w:rsid w:val="66DE6B36"/>
    <w:rsid w:val="66F6111E"/>
    <w:rsid w:val="67144738"/>
    <w:rsid w:val="671604B0"/>
    <w:rsid w:val="67421B54"/>
    <w:rsid w:val="67472418"/>
    <w:rsid w:val="676A6106"/>
    <w:rsid w:val="67753429"/>
    <w:rsid w:val="67803A84"/>
    <w:rsid w:val="678F6DC0"/>
    <w:rsid w:val="67977B75"/>
    <w:rsid w:val="67AB4567"/>
    <w:rsid w:val="67B45C92"/>
    <w:rsid w:val="67B850C4"/>
    <w:rsid w:val="67DA3129"/>
    <w:rsid w:val="67DF4D46"/>
    <w:rsid w:val="67FF7197"/>
    <w:rsid w:val="68014CBD"/>
    <w:rsid w:val="681F3663"/>
    <w:rsid w:val="68425DB6"/>
    <w:rsid w:val="685C0145"/>
    <w:rsid w:val="68792AA5"/>
    <w:rsid w:val="688B0A2A"/>
    <w:rsid w:val="689773CF"/>
    <w:rsid w:val="68A81BF4"/>
    <w:rsid w:val="68B00FF3"/>
    <w:rsid w:val="68BA616C"/>
    <w:rsid w:val="68E00D76"/>
    <w:rsid w:val="69034A64"/>
    <w:rsid w:val="690C6387"/>
    <w:rsid w:val="690D143F"/>
    <w:rsid w:val="69201173"/>
    <w:rsid w:val="692D1AE1"/>
    <w:rsid w:val="69450BD9"/>
    <w:rsid w:val="694E3F32"/>
    <w:rsid w:val="69584631"/>
    <w:rsid w:val="696A0640"/>
    <w:rsid w:val="698E7EF7"/>
    <w:rsid w:val="69937B96"/>
    <w:rsid w:val="69990F25"/>
    <w:rsid w:val="69A078C8"/>
    <w:rsid w:val="69C67F6C"/>
    <w:rsid w:val="69D63F27"/>
    <w:rsid w:val="69FB6D5E"/>
    <w:rsid w:val="6A1D1B56"/>
    <w:rsid w:val="6A3D3FA6"/>
    <w:rsid w:val="6A4E378E"/>
    <w:rsid w:val="6A5135AE"/>
    <w:rsid w:val="6A5C267E"/>
    <w:rsid w:val="6A694D9B"/>
    <w:rsid w:val="6A910DF7"/>
    <w:rsid w:val="6AB204F0"/>
    <w:rsid w:val="6ABE0C43"/>
    <w:rsid w:val="6AC07C84"/>
    <w:rsid w:val="6ADB1297"/>
    <w:rsid w:val="6AEA1A38"/>
    <w:rsid w:val="6AEF52A0"/>
    <w:rsid w:val="6B160A7F"/>
    <w:rsid w:val="6B1A35C7"/>
    <w:rsid w:val="6B231FF7"/>
    <w:rsid w:val="6B2C2051"/>
    <w:rsid w:val="6B2F7D39"/>
    <w:rsid w:val="6B3D2C0D"/>
    <w:rsid w:val="6B4F0075"/>
    <w:rsid w:val="6B615D5C"/>
    <w:rsid w:val="6B6C4B43"/>
    <w:rsid w:val="6B797260"/>
    <w:rsid w:val="6B937C10"/>
    <w:rsid w:val="6B9419A4"/>
    <w:rsid w:val="6B9B0F84"/>
    <w:rsid w:val="6BA53BB1"/>
    <w:rsid w:val="6BC32289"/>
    <w:rsid w:val="6BCC7EEA"/>
    <w:rsid w:val="6BD246C2"/>
    <w:rsid w:val="6BE50C3B"/>
    <w:rsid w:val="6BF76FC7"/>
    <w:rsid w:val="6BFB1A23"/>
    <w:rsid w:val="6C05769F"/>
    <w:rsid w:val="6C07661A"/>
    <w:rsid w:val="6C0C1E82"/>
    <w:rsid w:val="6C586E75"/>
    <w:rsid w:val="6C6F1735"/>
    <w:rsid w:val="6C776895"/>
    <w:rsid w:val="6C7D681D"/>
    <w:rsid w:val="6CCF5389"/>
    <w:rsid w:val="6CD429A0"/>
    <w:rsid w:val="6CE30E35"/>
    <w:rsid w:val="6CE60925"/>
    <w:rsid w:val="6D012A37"/>
    <w:rsid w:val="6D54763D"/>
    <w:rsid w:val="6D5701FF"/>
    <w:rsid w:val="6DA305C4"/>
    <w:rsid w:val="6DE05374"/>
    <w:rsid w:val="6E02353D"/>
    <w:rsid w:val="6E0472B5"/>
    <w:rsid w:val="6E201C15"/>
    <w:rsid w:val="6E3D6323"/>
    <w:rsid w:val="6E572D1A"/>
    <w:rsid w:val="6E712470"/>
    <w:rsid w:val="6E851A78"/>
    <w:rsid w:val="6E9B3374"/>
    <w:rsid w:val="6EA56ED8"/>
    <w:rsid w:val="6EB1286D"/>
    <w:rsid w:val="6EB66C25"/>
    <w:rsid w:val="6EB760D5"/>
    <w:rsid w:val="6EC35072"/>
    <w:rsid w:val="6ED30A35"/>
    <w:rsid w:val="6EFF7A7C"/>
    <w:rsid w:val="6F03131A"/>
    <w:rsid w:val="6F060E0B"/>
    <w:rsid w:val="6F1352D6"/>
    <w:rsid w:val="6F1F41C4"/>
    <w:rsid w:val="6F2205F9"/>
    <w:rsid w:val="6F352B2E"/>
    <w:rsid w:val="6F35349E"/>
    <w:rsid w:val="6F3A0AB4"/>
    <w:rsid w:val="6F424854"/>
    <w:rsid w:val="6F4638FD"/>
    <w:rsid w:val="6F5A3D24"/>
    <w:rsid w:val="6F6B6EC0"/>
    <w:rsid w:val="6F775864"/>
    <w:rsid w:val="6F8213DB"/>
    <w:rsid w:val="6F857F81"/>
    <w:rsid w:val="6FB54A95"/>
    <w:rsid w:val="6FC30AAA"/>
    <w:rsid w:val="6FC72954"/>
    <w:rsid w:val="6FE70C3C"/>
    <w:rsid w:val="6FF5455F"/>
    <w:rsid w:val="70140A9A"/>
    <w:rsid w:val="701458EA"/>
    <w:rsid w:val="70343755"/>
    <w:rsid w:val="703F2826"/>
    <w:rsid w:val="70531E2E"/>
    <w:rsid w:val="705F07D2"/>
    <w:rsid w:val="706758D9"/>
    <w:rsid w:val="7080699B"/>
    <w:rsid w:val="70967F6C"/>
    <w:rsid w:val="70980188"/>
    <w:rsid w:val="709C6413"/>
    <w:rsid w:val="70BA1857"/>
    <w:rsid w:val="70CC1BE0"/>
    <w:rsid w:val="70FD5BFF"/>
    <w:rsid w:val="7101188A"/>
    <w:rsid w:val="71017ADB"/>
    <w:rsid w:val="7131029F"/>
    <w:rsid w:val="713C6D66"/>
    <w:rsid w:val="71600CA6"/>
    <w:rsid w:val="71681909"/>
    <w:rsid w:val="719641E7"/>
    <w:rsid w:val="71F31B1A"/>
    <w:rsid w:val="71F56147"/>
    <w:rsid w:val="72121874"/>
    <w:rsid w:val="72157FD1"/>
    <w:rsid w:val="721B7CF6"/>
    <w:rsid w:val="722F68CA"/>
    <w:rsid w:val="72403E54"/>
    <w:rsid w:val="724F0D1A"/>
    <w:rsid w:val="72556331"/>
    <w:rsid w:val="7270009E"/>
    <w:rsid w:val="72752750"/>
    <w:rsid w:val="72897D89"/>
    <w:rsid w:val="72B64306"/>
    <w:rsid w:val="72C62D8B"/>
    <w:rsid w:val="72C76B03"/>
    <w:rsid w:val="72DE43A9"/>
    <w:rsid w:val="72E873ED"/>
    <w:rsid w:val="73041B05"/>
    <w:rsid w:val="731D6723"/>
    <w:rsid w:val="732775A1"/>
    <w:rsid w:val="732B52E4"/>
    <w:rsid w:val="734E4B2E"/>
    <w:rsid w:val="736F3422"/>
    <w:rsid w:val="73793913"/>
    <w:rsid w:val="737E3665"/>
    <w:rsid w:val="7386076C"/>
    <w:rsid w:val="738844E4"/>
    <w:rsid w:val="738A2975"/>
    <w:rsid w:val="73915422"/>
    <w:rsid w:val="73B13A27"/>
    <w:rsid w:val="73C86542"/>
    <w:rsid w:val="73CB43D1"/>
    <w:rsid w:val="73DF1602"/>
    <w:rsid w:val="7419513C"/>
    <w:rsid w:val="74195266"/>
    <w:rsid w:val="74650381"/>
    <w:rsid w:val="746D7EEA"/>
    <w:rsid w:val="747D391D"/>
    <w:rsid w:val="747D56CB"/>
    <w:rsid w:val="74845367"/>
    <w:rsid w:val="74882F25"/>
    <w:rsid w:val="749A5006"/>
    <w:rsid w:val="74A535EB"/>
    <w:rsid w:val="74D6127F"/>
    <w:rsid w:val="74E01E45"/>
    <w:rsid w:val="750758DC"/>
    <w:rsid w:val="75175B20"/>
    <w:rsid w:val="75203719"/>
    <w:rsid w:val="75265D63"/>
    <w:rsid w:val="75297601"/>
    <w:rsid w:val="7533150D"/>
    <w:rsid w:val="75396BE3"/>
    <w:rsid w:val="755A2F3D"/>
    <w:rsid w:val="75671ED7"/>
    <w:rsid w:val="756D573F"/>
    <w:rsid w:val="757D16FB"/>
    <w:rsid w:val="75867BAE"/>
    <w:rsid w:val="75994786"/>
    <w:rsid w:val="759D5C7E"/>
    <w:rsid w:val="75A61DBB"/>
    <w:rsid w:val="75AB6268"/>
    <w:rsid w:val="75C37A55"/>
    <w:rsid w:val="75DA5C0F"/>
    <w:rsid w:val="75DB70F9"/>
    <w:rsid w:val="75E66401"/>
    <w:rsid w:val="75F145C2"/>
    <w:rsid w:val="76181896"/>
    <w:rsid w:val="761E4C8C"/>
    <w:rsid w:val="762F0C47"/>
    <w:rsid w:val="76303B7E"/>
    <w:rsid w:val="764A5A81"/>
    <w:rsid w:val="764F3097"/>
    <w:rsid w:val="76641C80"/>
    <w:rsid w:val="767174B1"/>
    <w:rsid w:val="76983573"/>
    <w:rsid w:val="76B23803"/>
    <w:rsid w:val="76BA72CB"/>
    <w:rsid w:val="76D0737B"/>
    <w:rsid w:val="76E934EC"/>
    <w:rsid w:val="76E93FB9"/>
    <w:rsid w:val="77060364"/>
    <w:rsid w:val="7709593C"/>
    <w:rsid w:val="77387FCF"/>
    <w:rsid w:val="77505319"/>
    <w:rsid w:val="77613082"/>
    <w:rsid w:val="77744684"/>
    <w:rsid w:val="77894387"/>
    <w:rsid w:val="778E7BEF"/>
    <w:rsid w:val="779F004E"/>
    <w:rsid w:val="77A13DC6"/>
    <w:rsid w:val="77B06F30"/>
    <w:rsid w:val="77BE04D4"/>
    <w:rsid w:val="77E00DCE"/>
    <w:rsid w:val="77E912C9"/>
    <w:rsid w:val="780305DD"/>
    <w:rsid w:val="784A1D68"/>
    <w:rsid w:val="784D5DC1"/>
    <w:rsid w:val="78601BAB"/>
    <w:rsid w:val="7885797C"/>
    <w:rsid w:val="789631FF"/>
    <w:rsid w:val="789B3E8B"/>
    <w:rsid w:val="78CF226D"/>
    <w:rsid w:val="78D37FAF"/>
    <w:rsid w:val="78D43D28"/>
    <w:rsid w:val="78D60C3E"/>
    <w:rsid w:val="78D9133E"/>
    <w:rsid w:val="78E012C3"/>
    <w:rsid w:val="78E1604E"/>
    <w:rsid w:val="78E20029"/>
    <w:rsid w:val="792E51E6"/>
    <w:rsid w:val="7931117A"/>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AF75AAB"/>
    <w:rsid w:val="7B022DCE"/>
    <w:rsid w:val="7B14665D"/>
    <w:rsid w:val="7B1D657A"/>
    <w:rsid w:val="7B25086A"/>
    <w:rsid w:val="7B4E0BB2"/>
    <w:rsid w:val="7B735FC6"/>
    <w:rsid w:val="7B871525"/>
    <w:rsid w:val="7B8C1733"/>
    <w:rsid w:val="7BA447AB"/>
    <w:rsid w:val="7BA67BFD"/>
    <w:rsid w:val="7BB768B7"/>
    <w:rsid w:val="7BBE147F"/>
    <w:rsid w:val="7BC161E3"/>
    <w:rsid w:val="7BD32074"/>
    <w:rsid w:val="7BD62C29"/>
    <w:rsid w:val="7BE65331"/>
    <w:rsid w:val="7C2823C0"/>
    <w:rsid w:val="7C321491"/>
    <w:rsid w:val="7C413482"/>
    <w:rsid w:val="7C4C0FBC"/>
    <w:rsid w:val="7C4D101A"/>
    <w:rsid w:val="7C684375"/>
    <w:rsid w:val="7C815F74"/>
    <w:rsid w:val="7CAD0B17"/>
    <w:rsid w:val="7CB43C54"/>
    <w:rsid w:val="7CD9190C"/>
    <w:rsid w:val="7CE00AF7"/>
    <w:rsid w:val="7CE54755"/>
    <w:rsid w:val="7CF60710"/>
    <w:rsid w:val="7D014475"/>
    <w:rsid w:val="7D274C99"/>
    <w:rsid w:val="7D3E3E65"/>
    <w:rsid w:val="7D5B4A17"/>
    <w:rsid w:val="7D621902"/>
    <w:rsid w:val="7D715FE9"/>
    <w:rsid w:val="7D7B5A56"/>
    <w:rsid w:val="7D82205D"/>
    <w:rsid w:val="7D847ACA"/>
    <w:rsid w:val="7D8B0536"/>
    <w:rsid w:val="7D983B7A"/>
    <w:rsid w:val="7D9E2DD0"/>
    <w:rsid w:val="7DE06CCB"/>
    <w:rsid w:val="7DF509C8"/>
    <w:rsid w:val="7E485365"/>
    <w:rsid w:val="7E5A4CCF"/>
    <w:rsid w:val="7E6A79E2"/>
    <w:rsid w:val="7E714D41"/>
    <w:rsid w:val="7E7341A7"/>
    <w:rsid w:val="7E775881"/>
    <w:rsid w:val="7E883224"/>
    <w:rsid w:val="7E891110"/>
    <w:rsid w:val="7E8D6E52"/>
    <w:rsid w:val="7EA131CA"/>
    <w:rsid w:val="7EAA17B2"/>
    <w:rsid w:val="7EBB39C0"/>
    <w:rsid w:val="7EE60311"/>
    <w:rsid w:val="7EEA77D3"/>
    <w:rsid w:val="7F197DA4"/>
    <w:rsid w:val="7F2151CC"/>
    <w:rsid w:val="7F2218F0"/>
    <w:rsid w:val="7F2E445F"/>
    <w:rsid w:val="7F625BE9"/>
    <w:rsid w:val="7F630B5A"/>
    <w:rsid w:val="7F6448E6"/>
    <w:rsid w:val="7F791185"/>
    <w:rsid w:val="7F955B96"/>
    <w:rsid w:val="7F963AE5"/>
    <w:rsid w:val="7F9C388A"/>
    <w:rsid w:val="7F9D5908"/>
    <w:rsid w:val="7FAA7590"/>
    <w:rsid w:val="7FCE507C"/>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3">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4">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5">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caption"/>
    <w:basedOn w:val="1"/>
    <w:next w:val="1"/>
    <w:autoRedefine/>
    <w:qFormat/>
    <w:uiPriority w:val="0"/>
    <w:rPr>
      <w:rFonts w:ascii="Cambria" w:hAnsi="Cambria" w:eastAsia="黑体"/>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afterLines="0" w:afterAutospacing="0"/>
    </w:pPr>
  </w:style>
  <w:style w:type="paragraph" w:styleId="9">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0">
    <w:name w:val="Body Text Indent"/>
    <w:basedOn w:val="1"/>
    <w:next w:val="11"/>
    <w:autoRedefine/>
    <w:unhideWhenUsed/>
    <w:qFormat/>
    <w:uiPriority w:val="99"/>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szCs w:val="21"/>
    </w:rPr>
  </w:style>
  <w:style w:type="paragraph" w:styleId="14">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autoRedefine/>
    <w:qFormat/>
    <w:uiPriority w:val="39"/>
  </w:style>
  <w:style w:type="paragraph" w:styleId="17">
    <w:name w:val="toc 2"/>
    <w:basedOn w:val="1"/>
    <w:next w:val="1"/>
    <w:autoRedefine/>
    <w:qFormat/>
    <w:uiPriority w:val="0"/>
    <w:pPr>
      <w:ind w:left="210"/>
    </w:pPr>
    <w:rPr>
      <w:smallCaps/>
      <w:sz w:val="20"/>
      <w:szCs w:val="20"/>
    </w:rPr>
  </w:style>
  <w:style w:type="paragraph" w:styleId="18">
    <w:name w:val="Body Text 2"/>
    <w:basedOn w:val="1"/>
    <w:next w:val="8"/>
    <w:autoRedefine/>
    <w:qFormat/>
    <w:uiPriority w:val="99"/>
    <w:pPr>
      <w:spacing w:after="120" w:line="480" w:lineRule="auto"/>
    </w:pPr>
    <w:rPr>
      <w:rFonts w:ascii="Times New Roman" w:hAnsi="Times New Roman"/>
      <w:kern w:val="0"/>
      <w:sz w:val="24"/>
    </w:rPr>
  </w:style>
  <w:style w:type="paragraph" w:styleId="1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spacing w:before="240" w:after="60"/>
      <w:jc w:val="center"/>
      <w:outlineLvl w:val="0"/>
    </w:pPr>
    <w:rPr>
      <w:rFonts w:ascii="Arial" w:hAnsi="Arial" w:cs="Arial"/>
      <w:b/>
      <w:bCs/>
      <w:sz w:val="32"/>
      <w:szCs w:val="32"/>
    </w:rPr>
  </w:style>
  <w:style w:type="paragraph" w:styleId="22">
    <w:name w:val="Body Text First Indent"/>
    <w:basedOn w:val="8"/>
    <w:next w:val="23"/>
    <w:autoRedefine/>
    <w:qFormat/>
    <w:uiPriority w:val="0"/>
    <w:pPr>
      <w:ind w:firstLine="420" w:firstLineChars="100"/>
    </w:pPr>
  </w:style>
  <w:style w:type="paragraph" w:styleId="23">
    <w:name w:val="Body Text First Indent 2"/>
    <w:basedOn w:val="10"/>
    <w:next w:val="8"/>
    <w:autoRedefine/>
    <w:qFormat/>
    <w:uiPriority w:val="0"/>
    <w:pPr>
      <w:ind w:firstLine="420" w:firstLineChars="200"/>
    </w:pPr>
    <w:rPr>
      <w:sz w:val="21"/>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basedOn w:val="26"/>
    <w:autoRedefine/>
    <w:qFormat/>
    <w:uiPriority w:val="0"/>
    <w:rPr>
      <w:color w:val="771CAA"/>
      <w:u w:val="none"/>
    </w:rPr>
  </w:style>
  <w:style w:type="character" w:styleId="28">
    <w:name w:val="Emphasis"/>
    <w:basedOn w:val="26"/>
    <w:autoRedefine/>
    <w:qFormat/>
    <w:uiPriority w:val="0"/>
    <w:rPr>
      <w:color w:val="F73131"/>
    </w:rPr>
  </w:style>
  <w:style w:type="character" w:styleId="29">
    <w:name w:val="HTML Definition"/>
    <w:basedOn w:val="26"/>
    <w:autoRedefine/>
    <w:qFormat/>
    <w:uiPriority w:val="0"/>
  </w:style>
  <w:style w:type="character" w:styleId="30">
    <w:name w:val="HTML Typewriter"/>
    <w:basedOn w:val="26"/>
    <w:autoRedefine/>
    <w:qFormat/>
    <w:uiPriority w:val="0"/>
    <w:rPr>
      <w:rFonts w:ascii="monospace" w:hAnsi="monospace" w:eastAsia="monospace" w:cs="monospace"/>
      <w:sz w:val="20"/>
    </w:rPr>
  </w:style>
  <w:style w:type="character" w:styleId="31">
    <w:name w:val="HTML Acronym"/>
    <w:basedOn w:val="26"/>
    <w:autoRedefine/>
    <w:qFormat/>
    <w:uiPriority w:val="0"/>
  </w:style>
  <w:style w:type="character" w:styleId="32">
    <w:name w:val="HTML Variable"/>
    <w:basedOn w:val="26"/>
    <w:autoRedefine/>
    <w:qFormat/>
    <w:uiPriority w:val="0"/>
  </w:style>
  <w:style w:type="character" w:styleId="33">
    <w:name w:val="Hyperlink"/>
    <w:basedOn w:val="26"/>
    <w:autoRedefine/>
    <w:qFormat/>
    <w:uiPriority w:val="0"/>
    <w:rPr>
      <w:color w:val="2440B3"/>
      <w:u w:val="none"/>
    </w:rPr>
  </w:style>
  <w:style w:type="character" w:styleId="34">
    <w:name w:val="HTML Code"/>
    <w:basedOn w:val="26"/>
    <w:autoRedefine/>
    <w:qFormat/>
    <w:uiPriority w:val="0"/>
    <w:rPr>
      <w:rFonts w:hint="default" w:ascii="monospace" w:hAnsi="monospace" w:eastAsia="monospace" w:cs="monospace"/>
      <w:sz w:val="20"/>
    </w:rPr>
  </w:style>
  <w:style w:type="character" w:styleId="35">
    <w:name w:val="HTML Cite"/>
    <w:basedOn w:val="26"/>
    <w:autoRedefine/>
    <w:qFormat/>
    <w:uiPriority w:val="0"/>
    <w:rPr>
      <w:color w:val="008000"/>
    </w:rPr>
  </w:style>
  <w:style w:type="character" w:styleId="36">
    <w:name w:val="HTML Keyboard"/>
    <w:basedOn w:val="26"/>
    <w:autoRedefine/>
    <w:qFormat/>
    <w:uiPriority w:val="0"/>
    <w:rPr>
      <w:rFonts w:hint="default" w:ascii="monospace" w:hAnsi="monospace" w:eastAsia="monospace" w:cs="monospace"/>
      <w:sz w:val="20"/>
    </w:rPr>
  </w:style>
  <w:style w:type="character" w:styleId="37">
    <w:name w:val="HTML Sample"/>
    <w:basedOn w:val="26"/>
    <w:autoRedefine/>
    <w:qFormat/>
    <w:uiPriority w:val="0"/>
    <w:rPr>
      <w:rFonts w:hint="default" w:ascii="monospace" w:hAnsi="monospace" w:eastAsia="monospace" w:cs="monospace"/>
    </w:rPr>
  </w:style>
  <w:style w:type="paragraph" w:customStyle="1" w:styleId="38">
    <w:name w:val="列出段落1"/>
    <w:basedOn w:val="1"/>
    <w:autoRedefine/>
    <w:qFormat/>
    <w:uiPriority w:val="34"/>
    <w:pPr>
      <w:ind w:firstLine="420" w:firstLineChars="200"/>
    </w:p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6"/>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6"/>
    <w:autoRedefine/>
    <w:qFormat/>
    <w:uiPriority w:val="0"/>
  </w:style>
  <w:style w:type="character" w:customStyle="1" w:styleId="57">
    <w:name w:val="hover20"/>
    <w:basedOn w:val="26"/>
    <w:autoRedefine/>
    <w:qFormat/>
    <w:uiPriority w:val="0"/>
  </w:style>
  <w:style w:type="character" w:customStyle="1" w:styleId="58">
    <w:name w:val="hover21"/>
    <w:basedOn w:val="26"/>
    <w:autoRedefine/>
    <w:qFormat/>
    <w:uiPriority w:val="0"/>
    <w:rPr>
      <w:color w:val="315EFB"/>
    </w:rPr>
  </w:style>
  <w:style w:type="character" w:customStyle="1" w:styleId="59">
    <w:name w:val="hover22"/>
    <w:basedOn w:val="26"/>
    <w:autoRedefine/>
    <w:qFormat/>
    <w:uiPriority w:val="0"/>
    <w:rPr>
      <w:color w:val="315EFB"/>
    </w:rPr>
  </w:style>
  <w:style w:type="character" w:customStyle="1" w:styleId="60">
    <w:name w:val="hover23"/>
    <w:basedOn w:val="26"/>
    <w:autoRedefine/>
    <w:qFormat/>
    <w:uiPriority w:val="0"/>
    <w:rPr>
      <w:color w:val="315EFB"/>
      <w:shd w:val="clear" w:fill="F0F3FD"/>
    </w:rPr>
  </w:style>
  <w:style w:type="character" w:customStyle="1" w:styleId="61">
    <w:name w:val="hover25"/>
    <w:basedOn w:val="26"/>
    <w:autoRedefine/>
    <w:qFormat/>
    <w:uiPriority w:val="0"/>
  </w:style>
  <w:style w:type="character" w:customStyle="1" w:styleId="62">
    <w:name w:val="hover26"/>
    <w:basedOn w:val="26"/>
    <w:autoRedefine/>
    <w:qFormat/>
    <w:uiPriority w:val="0"/>
    <w:rPr>
      <w:color w:val="315EFB"/>
    </w:rPr>
  </w:style>
  <w:style w:type="character" w:customStyle="1" w:styleId="63">
    <w:name w:val="hover27"/>
    <w:basedOn w:val="26"/>
    <w:autoRedefine/>
    <w:qFormat/>
    <w:uiPriority w:val="0"/>
    <w:rPr>
      <w:color w:val="315EFB"/>
      <w:shd w:val="clear" w:fill="F0F3FD"/>
    </w:rPr>
  </w:style>
  <w:style w:type="character" w:customStyle="1" w:styleId="64">
    <w:name w:val="hover28"/>
    <w:basedOn w:val="26"/>
    <w:autoRedefine/>
    <w:qFormat/>
    <w:uiPriority w:val="0"/>
    <w:rPr>
      <w:color w:val="315EFB"/>
    </w:rPr>
  </w:style>
  <w:style w:type="character" w:customStyle="1" w:styleId="65">
    <w:name w:val="c-icon30"/>
    <w:basedOn w:val="2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13927</Words>
  <Characters>15007</Characters>
  <Lines>0</Lines>
  <Paragraphs>0</Paragraphs>
  <TotalTime>1</TotalTime>
  <ScaleCrop>false</ScaleCrop>
  <LinksUpToDate>false</LinksUpToDate>
  <CharactersWithSpaces>15774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从容</cp:lastModifiedBy>
  <cp:lastPrinted>2024-08-29T09:03:00Z</cp:lastPrinted>
  <dcterms:modified xsi:type="dcterms:W3CDTF">2025-06-30T13:25:13Z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97857B501AEE4810B529C7A09072550C_13</vt:lpwstr>
  </property>
  <property fmtid="{D5CDD505-2E9C-101B-9397-08002B2CF9AE}" pid="4" name="KSOTemplateDocerSaveRecord">
    <vt:lpwstr>eyJoZGlkIjoiYjA4NzAxZGU2OTI5YjBmYTI1ZmE1YWRkYjVmNTNlNWQiLCJ1c2VySWQiOiI0NTExMzA5MzIifQ==</vt:lpwstr>
  </property>
</Properties>
</file>